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B1" w:rsidRPr="00BE0449" w:rsidRDefault="00BE24CD" w:rsidP="00BE2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449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E534F1" w:rsidRPr="00BE0449" w:rsidRDefault="00BE24CD" w:rsidP="005727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449">
        <w:rPr>
          <w:rFonts w:ascii="Times New Roman" w:hAnsi="Times New Roman" w:cs="Times New Roman"/>
          <w:b/>
          <w:sz w:val="26"/>
          <w:szCs w:val="26"/>
        </w:rPr>
        <w:t xml:space="preserve">по обращениям граждан, поступившим в администрацию </w:t>
      </w:r>
    </w:p>
    <w:p w:rsidR="00BE24CD" w:rsidRPr="00BE0449" w:rsidRDefault="00BE24CD" w:rsidP="005727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449">
        <w:rPr>
          <w:rFonts w:ascii="Times New Roman" w:hAnsi="Times New Roman" w:cs="Times New Roman"/>
          <w:b/>
          <w:sz w:val="26"/>
          <w:szCs w:val="26"/>
        </w:rPr>
        <w:t>МР «</w:t>
      </w:r>
      <w:proofErr w:type="spellStart"/>
      <w:r w:rsidRPr="00BE0449">
        <w:rPr>
          <w:rFonts w:ascii="Times New Roman" w:hAnsi="Times New Roman" w:cs="Times New Roman"/>
          <w:b/>
          <w:sz w:val="26"/>
          <w:szCs w:val="26"/>
        </w:rPr>
        <w:t>Малоярославецкий</w:t>
      </w:r>
      <w:proofErr w:type="spellEnd"/>
      <w:r w:rsidRPr="00BE0449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  <w:r w:rsidR="00E534F1" w:rsidRPr="00BE0449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Pr="00BE0449">
        <w:rPr>
          <w:rFonts w:ascii="Times New Roman" w:hAnsi="Times New Roman" w:cs="Times New Roman"/>
          <w:b/>
          <w:sz w:val="26"/>
          <w:szCs w:val="26"/>
        </w:rPr>
        <w:t xml:space="preserve">  2021</w:t>
      </w:r>
      <w:r w:rsidR="008A5766">
        <w:rPr>
          <w:rFonts w:ascii="Times New Roman" w:hAnsi="Times New Roman" w:cs="Times New Roman"/>
          <w:b/>
          <w:sz w:val="26"/>
          <w:szCs w:val="26"/>
        </w:rPr>
        <w:t>год.</w:t>
      </w:r>
    </w:p>
    <w:p w:rsidR="005727A4" w:rsidRPr="00BE0449" w:rsidRDefault="005727A4" w:rsidP="005727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4CD" w:rsidRPr="00E534F1" w:rsidRDefault="00BE0449" w:rsidP="00565C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E24CD" w:rsidRPr="00E534F1">
        <w:rPr>
          <w:rFonts w:ascii="Times New Roman" w:hAnsi="Times New Roman" w:cs="Times New Roman"/>
          <w:sz w:val="26"/>
          <w:szCs w:val="26"/>
        </w:rPr>
        <w:t>В 2021 в администрацию МР «</w:t>
      </w:r>
      <w:proofErr w:type="spellStart"/>
      <w:r w:rsidR="00BE24CD" w:rsidRPr="00E534F1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="008A5766">
        <w:rPr>
          <w:rFonts w:ascii="Times New Roman" w:hAnsi="Times New Roman" w:cs="Times New Roman"/>
          <w:sz w:val="26"/>
          <w:szCs w:val="26"/>
        </w:rPr>
        <w:t xml:space="preserve"> район» поступило 1947 обращений граждан, что на 51</w:t>
      </w:r>
      <w:r w:rsidR="00BE24CD" w:rsidRPr="00E534F1">
        <w:rPr>
          <w:rFonts w:ascii="Times New Roman" w:hAnsi="Times New Roman" w:cs="Times New Roman"/>
          <w:sz w:val="26"/>
          <w:szCs w:val="26"/>
        </w:rPr>
        <w:t xml:space="preserve"> обращений больше, чем</w:t>
      </w:r>
      <w:r w:rsidR="008A5766">
        <w:rPr>
          <w:rFonts w:ascii="Times New Roman" w:hAnsi="Times New Roman" w:cs="Times New Roman"/>
          <w:sz w:val="26"/>
          <w:szCs w:val="26"/>
        </w:rPr>
        <w:t xml:space="preserve"> за тот же период 2020 года (1896</w:t>
      </w:r>
      <w:r w:rsidR="00BE24CD" w:rsidRPr="00E534F1">
        <w:rPr>
          <w:rFonts w:ascii="Times New Roman" w:hAnsi="Times New Roman" w:cs="Times New Roman"/>
          <w:sz w:val="26"/>
          <w:szCs w:val="26"/>
        </w:rPr>
        <w:t xml:space="preserve"> обращений). Из администрации Губернатора</w:t>
      </w:r>
      <w:r w:rsidR="000713F5">
        <w:rPr>
          <w:rFonts w:ascii="Times New Roman" w:hAnsi="Times New Roman" w:cs="Times New Roman"/>
          <w:sz w:val="26"/>
          <w:szCs w:val="26"/>
        </w:rPr>
        <w:t xml:space="preserve"> Калужской области поступило </w:t>
      </w:r>
      <w:r w:rsidR="00C40B52">
        <w:rPr>
          <w:rFonts w:ascii="Times New Roman" w:hAnsi="Times New Roman" w:cs="Times New Roman"/>
          <w:sz w:val="26"/>
          <w:szCs w:val="26"/>
        </w:rPr>
        <w:t xml:space="preserve">- </w:t>
      </w:r>
      <w:r w:rsidR="000713F5">
        <w:rPr>
          <w:rFonts w:ascii="Times New Roman" w:hAnsi="Times New Roman" w:cs="Times New Roman"/>
          <w:sz w:val="26"/>
          <w:szCs w:val="26"/>
        </w:rPr>
        <w:t>499</w:t>
      </w:r>
      <w:r w:rsidR="008A5766">
        <w:rPr>
          <w:rFonts w:ascii="Times New Roman" w:hAnsi="Times New Roman" w:cs="Times New Roman"/>
          <w:sz w:val="26"/>
          <w:szCs w:val="26"/>
        </w:rPr>
        <w:t xml:space="preserve"> обращений, что составило</w:t>
      </w:r>
      <w:r w:rsidR="00C40B52">
        <w:rPr>
          <w:rFonts w:ascii="Times New Roman" w:hAnsi="Times New Roman" w:cs="Times New Roman"/>
          <w:sz w:val="26"/>
          <w:szCs w:val="26"/>
        </w:rPr>
        <w:t xml:space="preserve"> 25,63%</w:t>
      </w:r>
      <w:r w:rsidR="008A5766">
        <w:rPr>
          <w:rFonts w:ascii="Times New Roman" w:hAnsi="Times New Roman" w:cs="Times New Roman"/>
          <w:sz w:val="26"/>
          <w:szCs w:val="26"/>
        </w:rPr>
        <w:t xml:space="preserve"> </w:t>
      </w:r>
      <w:r w:rsidR="00BE24CD" w:rsidRPr="00E534F1">
        <w:rPr>
          <w:rFonts w:ascii="Times New Roman" w:hAnsi="Times New Roman" w:cs="Times New Roman"/>
          <w:sz w:val="26"/>
          <w:szCs w:val="26"/>
        </w:rPr>
        <w:t>от общего количества обращений. Количество ко</w:t>
      </w:r>
      <w:r w:rsidR="000713F5">
        <w:rPr>
          <w:rFonts w:ascii="Times New Roman" w:hAnsi="Times New Roman" w:cs="Times New Roman"/>
          <w:sz w:val="26"/>
          <w:szCs w:val="26"/>
        </w:rPr>
        <w:t>ллективных обращений - 90</w:t>
      </w:r>
      <w:r w:rsidR="00C40B52" w:rsidRPr="00C40B52">
        <w:t xml:space="preserve"> </w:t>
      </w:r>
      <w:r w:rsidR="00C40B52">
        <w:rPr>
          <w:rFonts w:ascii="Times New Roman" w:hAnsi="Times New Roman" w:cs="Times New Roman"/>
          <w:sz w:val="26"/>
          <w:szCs w:val="26"/>
        </w:rPr>
        <w:t>составило 4,62%</w:t>
      </w:r>
      <w:r w:rsidR="00C40B52" w:rsidRPr="00C40B52">
        <w:rPr>
          <w:rFonts w:ascii="Times New Roman" w:hAnsi="Times New Roman" w:cs="Times New Roman"/>
          <w:sz w:val="26"/>
          <w:szCs w:val="26"/>
        </w:rPr>
        <w:t xml:space="preserve"> от общего количества обращений</w:t>
      </w:r>
      <w:r w:rsidR="00BE24CD" w:rsidRPr="00E534F1">
        <w:rPr>
          <w:rFonts w:ascii="Times New Roman" w:hAnsi="Times New Roman" w:cs="Times New Roman"/>
          <w:sz w:val="26"/>
          <w:szCs w:val="26"/>
        </w:rPr>
        <w:t>.</w:t>
      </w:r>
      <w:r w:rsidR="00565CED">
        <w:rPr>
          <w:rFonts w:ascii="Times New Roman" w:hAnsi="Times New Roman" w:cs="Times New Roman"/>
          <w:sz w:val="26"/>
          <w:szCs w:val="26"/>
        </w:rPr>
        <w:t xml:space="preserve"> </w:t>
      </w:r>
      <w:r w:rsidR="00BE24CD" w:rsidRPr="00E534F1">
        <w:rPr>
          <w:rFonts w:ascii="Times New Roman" w:hAnsi="Times New Roman" w:cs="Times New Roman"/>
          <w:sz w:val="26"/>
          <w:szCs w:val="26"/>
        </w:rPr>
        <w:t>По канал</w:t>
      </w:r>
      <w:r w:rsidR="00565CED">
        <w:rPr>
          <w:rFonts w:ascii="Times New Roman" w:hAnsi="Times New Roman" w:cs="Times New Roman"/>
          <w:sz w:val="26"/>
          <w:szCs w:val="26"/>
        </w:rPr>
        <w:t>у</w:t>
      </w:r>
      <w:r w:rsidR="00BE24CD" w:rsidRPr="00E534F1">
        <w:rPr>
          <w:rFonts w:ascii="Times New Roman" w:hAnsi="Times New Roman" w:cs="Times New Roman"/>
          <w:sz w:val="26"/>
          <w:szCs w:val="26"/>
        </w:rPr>
        <w:t xml:space="preserve"> э</w:t>
      </w:r>
      <w:r w:rsidR="000713F5">
        <w:rPr>
          <w:rFonts w:ascii="Times New Roman" w:hAnsi="Times New Roman" w:cs="Times New Roman"/>
          <w:sz w:val="26"/>
          <w:szCs w:val="26"/>
        </w:rPr>
        <w:t>лектронной почты поступило – 419</w:t>
      </w:r>
      <w:r w:rsidR="00BE24CD" w:rsidRPr="00E534F1">
        <w:rPr>
          <w:rFonts w:ascii="Times New Roman" w:hAnsi="Times New Roman" w:cs="Times New Roman"/>
          <w:sz w:val="26"/>
          <w:szCs w:val="26"/>
        </w:rPr>
        <w:t xml:space="preserve"> обращений, что </w:t>
      </w:r>
      <w:r w:rsidR="000713F5">
        <w:rPr>
          <w:rFonts w:ascii="Times New Roman" w:hAnsi="Times New Roman" w:cs="Times New Roman"/>
          <w:sz w:val="26"/>
          <w:szCs w:val="26"/>
        </w:rPr>
        <w:t>на 61 обращение</w:t>
      </w:r>
      <w:r w:rsidR="005727A4" w:rsidRPr="00E534F1">
        <w:rPr>
          <w:rFonts w:ascii="Times New Roman" w:hAnsi="Times New Roman" w:cs="Times New Roman"/>
          <w:sz w:val="26"/>
          <w:szCs w:val="26"/>
        </w:rPr>
        <w:t xml:space="preserve"> больше по сравнению с соответ</w:t>
      </w:r>
      <w:r w:rsidR="000713F5">
        <w:rPr>
          <w:rFonts w:ascii="Times New Roman" w:hAnsi="Times New Roman" w:cs="Times New Roman"/>
          <w:sz w:val="26"/>
          <w:szCs w:val="26"/>
        </w:rPr>
        <w:t>ствующим периодом 2020 года (358</w:t>
      </w:r>
      <w:r w:rsidR="005727A4" w:rsidRPr="00E534F1">
        <w:rPr>
          <w:rFonts w:ascii="Times New Roman" w:hAnsi="Times New Roman" w:cs="Times New Roman"/>
          <w:sz w:val="26"/>
          <w:szCs w:val="26"/>
        </w:rPr>
        <w:t xml:space="preserve"> обращений).</w:t>
      </w:r>
    </w:p>
    <w:p w:rsidR="005727A4" w:rsidRPr="00E534F1" w:rsidRDefault="005727A4" w:rsidP="00565C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4F1">
        <w:rPr>
          <w:rFonts w:ascii="Times New Roman" w:hAnsi="Times New Roman" w:cs="Times New Roman"/>
          <w:sz w:val="26"/>
          <w:szCs w:val="26"/>
        </w:rPr>
        <w:t xml:space="preserve">     Анализируя динамику поступления обращений граждан </w:t>
      </w:r>
      <w:r w:rsidR="000713F5">
        <w:rPr>
          <w:rFonts w:ascii="Times New Roman" w:hAnsi="Times New Roman" w:cs="Times New Roman"/>
          <w:sz w:val="26"/>
          <w:szCs w:val="26"/>
        </w:rPr>
        <w:t>за</w:t>
      </w:r>
      <w:r w:rsidRPr="00E534F1">
        <w:rPr>
          <w:rFonts w:ascii="Times New Roman" w:hAnsi="Times New Roman" w:cs="Times New Roman"/>
          <w:sz w:val="26"/>
          <w:szCs w:val="26"/>
        </w:rPr>
        <w:t xml:space="preserve"> 2021 года, можно отметить, что произошло увеличение их общего количества, но тематика наиболее проблемных вопросов не изменилась. Наибольшее количество обращений в </w:t>
      </w:r>
      <w:r w:rsidR="000713F5">
        <w:rPr>
          <w:rFonts w:ascii="Times New Roman" w:hAnsi="Times New Roman" w:cs="Times New Roman"/>
          <w:sz w:val="26"/>
          <w:szCs w:val="26"/>
        </w:rPr>
        <w:t>2021 году</w:t>
      </w:r>
      <w:r w:rsidRPr="00E534F1">
        <w:rPr>
          <w:rFonts w:ascii="Times New Roman" w:hAnsi="Times New Roman" w:cs="Times New Roman"/>
          <w:sz w:val="26"/>
          <w:szCs w:val="26"/>
        </w:rPr>
        <w:t xml:space="preserve"> поступило по вопросам зе</w:t>
      </w:r>
      <w:r w:rsidR="00565CED">
        <w:rPr>
          <w:rFonts w:ascii="Times New Roman" w:hAnsi="Times New Roman" w:cs="Times New Roman"/>
          <w:sz w:val="26"/>
          <w:szCs w:val="26"/>
        </w:rPr>
        <w:t>мельных правоотношений, ремонта</w:t>
      </w:r>
      <w:r w:rsidR="000713F5">
        <w:rPr>
          <w:rFonts w:ascii="Times New Roman" w:hAnsi="Times New Roman" w:cs="Times New Roman"/>
          <w:sz w:val="26"/>
          <w:szCs w:val="26"/>
        </w:rPr>
        <w:t xml:space="preserve"> дорог, вопросам</w:t>
      </w:r>
      <w:r w:rsidRPr="00E534F1">
        <w:rPr>
          <w:rFonts w:ascii="Times New Roman" w:hAnsi="Times New Roman" w:cs="Times New Roman"/>
          <w:sz w:val="26"/>
          <w:szCs w:val="26"/>
        </w:rPr>
        <w:t xml:space="preserve"> градострои</w:t>
      </w:r>
      <w:r w:rsidR="00565CED">
        <w:rPr>
          <w:rFonts w:ascii="Times New Roman" w:hAnsi="Times New Roman" w:cs="Times New Roman"/>
          <w:sz w:val="26"/>
          <w:szCs w:val="26"/>
        </w:rPr>
        <w:t xml:space="preserve">тельной деятельности, </w:t>
      </w:r>
      <w:r w:rsidR="000713F5">
        <w:rPr>
          <w:rFonts w:ascii="Times New Roman" w:hAnsi="Times New Roman" w:cs="Times New Roman"/>
          <w:sz w:val="26"/>
          <w:szCs w:val="26"/>
        </w:rPr>
        <w:t>экологии, вопросам водоснабжения и водоотведения.</w:t>
      </w:r>
    </w:p>
    <w:p w:rsidR="007A1FB1" w:rsidRPr="00E534F1" w:rsidRDefault="007A1FB1" w:rsidP="005727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727A4" w:rsidRPr="00BE0449" w:rsidRDefault="005727A4" w:rsidP="00572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0449">
        <w:rPr>
          <w:rFonts w:ascii="Times New Roman" w:hAnsi="Times New Roman" w:cs="Times New Roman"/>
          <w:b/>
          <w:sz w:val="28"/>
          <w:szCs w:val="28"/>
        </w:rPr>
        <w:t xml:space="preserve">  Анализ тематической структуры рассмотренных обращений:</w:t>
      </w:r>
    </w:p>
    <w:p w:rsidR="007A1FB1" w:rsidRDefault="007A1FB1" w:rsidP="005727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27A4" w:rsidRPr="00E534F1" w:rsidTr="005727A4">
        <w:tc>
          <w:tcPr>
            <w:tcW w:w="3190" w:type="dxa"/>
          </w:tcPr>
          <w:p w:rsidR="005727A4" w:rsidRPr="00BE0449" w:rsidRDefault="005727A4" w:rsidP="005727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449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вопросов</w:t>
            </w:r>
          </w:p>
        </w:tc>
        <w:tc>
          <w:tcPr>
            <w:tcW w:w="3190" w:type="dxa"/>
          </w:tcPr>
          <w:p w:rsidR="005727A4" w:rsidRPr="00BE0449" w:rsidRDefault="005727A4" w:rsidP="005727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44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вопросов</w:t>
            </w:r>
          </w:p>
        </w:tc>
        <w:tc>
          <w:tcPr>
            <w:tcW w:w="3191" w:type="dxa"/>
          </w:tcPr>
          <w:p w:rsidR="005727A4" w:rsidRPr="00BE0449" w:rsidRDefault="005727A4" w:rsidP="005727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4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вопросов в процентном отношении </w:t>
            </w:r>
          </w:p>
        </w:tc>
      </w:tr>
      <w:tr w:rsidR="005727A4" w:rsidRPr="00E534F1" w:rsidTr="005727A4">
        <w:tc>
          <w:tcPr>
            <w:tcW w:w="3190" w:type="dxa"/>
          </w:tcPr>
          <w:p w:rsidR="005727A4" w:rsidRPr="00E534F1" w:rsidRDefault="005727A4" w:rsidP="00572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Земельные правоотношения</w:t>
            </w:r>
          </w:p>
        </w:tc>
        <w:tc>
          <w:tcPr>
            <w:tcW w:w="3190" w:type="dxa"/>
          </w:tcPr>
          <w:p w:rsidR="005727A4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3191" w:type="dxa"/>
          </w:tcPr>
          <w:p w:rsidR="005727A4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18,08%</w:t>
            </w:r>
          </w:p>
        </w:tc>
      </w:tr>
      <w:tr w:rsidR="005727A4" w:rsidRPr="00E534F1" w:rsidTr="005727A4">
        <w:tc>
          <w:tcPr>
            <w:tcW w:w="3190" w:type="dxa"/>
          </w:tcPr>
          <w:p w:rsidR="005727A4" w:rsidRPr="00E534F1" w:rsidRDefault="005727A4" w:rsidP="00572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Строительство и ремонт дорог, мостов</w:t>
            </w:r>
          </w:p>
        </w:tc>
        <w:tc>
          <w:tcPr>
            <w:tcW w:w="3190" w:type="dxa"/>
          </w:tcPr>
          <w:p w:rsidR="005727A4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3191" w:type="dxa"/>
          </w:tcPr>
          <w:p w:rsidR="005727A4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14,95%</w:t>
            </w:r>
          </w:p>
        </w:tc>
      </w:tr>
      <w:tr w:rsidR="008A5766" w:rsidRPr="00E534F1" w:rsidTr="005727A4"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Вопросы градостроительной деятельности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14,84%</w:t>
            </w:r>
          </w:p>
        </w:tc>
      </w:tr>
      <w:tr w:rsidR="008A5766" w:rsidRPr="00E534F1" w:rsidTr="005727A4"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Экология  и природопользование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12,48%</w:t>
            </w:r>
          </w:p>
        </w:tc>
      </w:tr>
      <w:tr w:rsidR="008A5766" w:rsidRPr="00E534F1" w:rsidTr="005727A4"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Вопросы водоснабжения и водоотведения. Отопления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6,42%</w:t>
            </w:r>
          </w:p>
        </w:tc>
      </w:tr>
      <w:tr w:rsidR="008A5766" w:rsidRPr="00E534F1" w:rsidTr="005727A4"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Вопросы по эксплуатации жилищного фонда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5,44%</w:t>
            </w:r>
          </w:p>
        </w:tc>
      </w:tr>
      <w:tr w:rsidR="008A5766" w:rsidRPr="00E534F1" w:rsidTr="005727A4"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Жилищные вопросы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4,26%</w:t>
            </w:r>
          </w:p>
        </w:tc>
      </w:tr>
      <w:tr w:rsidR="008A5766" w:rsidRPr="00E534F1" w:rsidTr="005727A4"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3,95%</w:t>
            </w:r>
          </w:p>
        </w:tc>
      </w:tr>
      <w:tr w:rsidR="008A5766" w:rsidRPr="00E534F1" w:rsidTr="005727A4"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3,7%</w:t>
            </w:r>
          </w:p>
        </w:tc>
      </w:tr>
      <w:tr w:rsidR="008A5766" w:rsidRPr="00E534F1" w:rsidTr="005727A4"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3,13%</w:t>
            </w:r>
          </w:p>
        </w:tc>
      </w:tr>
      <w:tr w:rsidR="008A5766" w:rsidRPr="00E534F1" w:rsidTr="005727A4"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Газификация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2,41%</w:t>
            </w:r>
          </w:p>
        </w:tc>
      </w:tr>
      <w:tr w:rsidR="008A5766" w:rsidRPr="00E534F1" w:rsidTr="000E4767">
        <w:trPr>
          <w:trHeight w:val="374"/>
        </w:trPr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2,41%</w:t>
            </w:r>
          </w:p>
        </w:tc>
      </w:tr>
      <w:tr w:rsidR="008A5766" w:rsidRPr="00E534F1" w:rsidTr="000E4767">
        <w:trPr>
          <w:trHeight w:val="374"/>
        </w:trPr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Транспорт и связь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2,21%</w:t>
            </w:r>
          </w:p>
        </w:tc>
      </w:tr>
      <w:tr w:rsidR="008A5766" w:rsidRPr="00E534F1" w:rsidTr="000E4767">
        <w:trPr>
          <w:trHeight w:val="374"/>
        </w:trPr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  <w:bookmarkStart w:id="0" w:name="_GoBack"/>
            <w:bookmarkEnd w:id="0"/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</w:tr>
      <w:tr w:rsidR="008A5766" w:rsidRPr="00E534F1" w:rsidTr="000E4767">
        <w:trPr>
          <w:trHeight w:val="374"/>
        </w:trPr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Оплата жилья и коммунальных услуг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1,8%</w:t>
            </w:r>
          </w:p>
        </w:tc>
      </w:tr>
      <w:tr w:rsidR="008A5766" w:rsidRPr="00E534F1" w:rsidTr="000E4767">
        <w:trPr>
          <w:trHeight w:val="374"/>
        </w:trPr>
        <w:tc>
          <w:tcPr>
            <w:tcW w:w="3190" w:type="dxa"/>
          </w:tcPr>
          <w:p w:rsidR="008A5766" w:rsidRPr="00E534F1" w:rsidRDefault="008A5766" w:rsidP="00572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0,92%</w:t>
            </w:r>
          </w:p>
        </w:tc>
      </w:tr>
      <w:tr w:rsidR="008A5766" w:rsidRPr="00E534F1" w:rsidTr="000E4767">
        <w:trPr>
          <w:trHeight w:val="374"/>
        </w:trPr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спорт. Туризм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0,62%</w:t>
            </w:r>
          </w:p>
        </w:tc>
      </w:tr>
      <w:tr w:rsidR="008A5766" w:rsidRPr="00E534F1" w:rsidTr="000E4767">
        <w:trPr>
          <w:trHeight w:val="374"/>
        </w:trPr>
        <w:tc>
          <w:tcPr>
            <w:tcW w:w="3190" w:type="dxa"/>
          </w:tcPr>
          <w:p w:rsidR="008A5766" w:rsidRPr="00E534F1" w:rsidRDefault="008A5766" w:rsidP="00B9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F1">
              <w:rPr>
                <w:rFonts w:ascii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3190" w:type="dxa"/>
          </w:tcPr>
          <w:p w:rsidR="008A5766" w:rsidRPr="00E534F1" w:rsidRDefault="008A5766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1" w:type="dxa"/>
          </w:tcPr>
          <w:p w:rsidR="008A5766" w:rsidRPr="00E534F1" w:rsidRDefault="00C40B52" w:rsidP="00C40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0,36%</w:t>
            </w:r>
          </w:p>
        </w:tc>
      </w:tr>
    </w:tbl>
    <w:p w:rsidR="005727A4" w:rsidRPr="00E534F1" w:rsidRDefault="005727A4" w:rsidP="00E534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34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1FB1" w:rsidRPr="007A1FB1" w:rsidRDefault="00E534F1" w:rsidP="00E534F1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Организация работы с обращениями граждан в администрации муниципального района «</w:t>
      </w:r>
      <w:proofErr w:type="spellStart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Малоярославецкий</w:t>
      </w:r>
      <w:proofErr w:type="spellEnd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осуществляется в соответствии с Федеральным законом от 02.05.2006 №59-ФЗ «О порядке рассмотрения обращений граждан Российской Федерации». </w:t>
      </w:r>
    </w:p>
    <w:p w:rsidR="007A1FB1" w:rsidRDefault="00E534F1" w:rsidP="00E534F1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Ответственным сотрудником администрации ежедневно осуществляются  контрольные мероприятия, направленные на неукоснительное соблюдение порядка, сроков рассмотрения обращений граждан, установленных Федеральным законом от 02.05.2006 №59-ФЗ «О порядке рассмотрения обращений граждан в Российской Федерации» и полноты подготовки ответов, направляемых в адрес заявителей. Все обращения, поступающие в </w:t>
      </w:r>
      <w:proofErr w:type="spellStart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Малоярославецкую</w:t>
      </w:r>
      <w:proofErr w:type="spellEnd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администрацию муниципального района «</w:t>
      </w:r>
      <w:proofErr w:type="spellStart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Малоярославецкий</w:t>
      </w:r>
      <w:proofErr w:type="spellEnd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рассматриваются и регистрируются в установленные законодательством сроки, письменные ответы направляются заявителям почтовой корреспонденцией и по электронной почте.</w:t>
      </w:r>
    </w:p>
    <w:p w:rsidR="007A1FB1" w:rsidRPr="007A1FB1" w:rsidRDefault="00E534F1" w:rsidP="00E534F1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достижения основной цели по совершенствованию работы с обращениями заявителей  администрацией выработаны следующие меры: использование в работе с обращениями информационных технологий, обеспечивающих заявителю возможность вне зависимости от его места жительства оперативно направлять обращения в администрацию в любой форме: письменно, в электронном виде, лично.</w:t>
      </w:r>
    </w:p>
    <w:p w:rsidR="007A1FB1" w:rsidRPr="007A1FB1" w:rsidRDefault="00E534F1" w:rsidP="00E534F1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Для достижения основной цели по совершенствованию работы с обращениями заявителей  администрацией выработаны следующие меры: использование в работе с обращениями информационных технологий, обеспечивающих заявителю возможность вне зависимости от его места жительства оперативно направлять обращения в администрацию в любой форме: письменно, в электронном виде, лично.</w:t>
      </w:r>
    </w:p>
    <w:p w:rsidR="007A1FB1" w:rsidRPr="007A1FB1" w:rsidRDefault="00E534F1" w:rsidP="00E534F1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действующего законодательства</w:t>
      </w:r>
      <w:r w:rsidR="007A1FB1" w:rsidRPr="007A1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всегда возможно положительно решить вопросы, поднимаемые гражданами, в связи с чем им даются разъяснения, но некоторых заявителей не удовлетворяют ответы, несмотря на то, что в них даны полные разъяснения возможности решения затронутых вопросов, и они обращаются повторно. Граждане направляют обращения сразу в несколько инстанций: Администрация Президента, Администрация Губернатора </w:t>
      </w:r>
      <w:proofErr w:type="gramStart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proofErr w:type="gramEnd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т.д., после </w:t>
      </w:r>
      <w:proofErr w:type="gramStart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</w:t>
      </w:r>
      <w:proofErr w:type="gramEnd"/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копии данного обращения поступают в администрацию района для рассмотрения и ответа. Абсолютное большинство повторных обращений приходится на небольшой круг граждан, с которыми ведется регулярная переписка на протяжении нескольких лет.</w:t>
      </w:r>
    </w:p>
    <w:p w:rsidR="007A1FB1" w:rsidRPr="007A1FB1" w:rsidRDefault="00E534F1" w:rsidP="00E534F1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A1FB1" w:rsidRPr="007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обращения рассмотрены, в адрес заявителей в установленные сроки направлены исчерпывающие письменные ответы по существу поставленных вопросов со ссылками на нормативно - правовые акты.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по обращениям граждан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актуализируется на закрытом портале ССТУ.РФ.</w:t>
      </w:r>
    </w:p>
    <w:p w:rsidR="007A1FB1" w:rsidRPr="007A1FB1" w:rsidRDefault="007A1FB1" w:rsidP="00E534F1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FB1" w:rsidRPr="005727A4" w:rsidRDefault="007A1FB1" w:rsidP="00E5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1FB1" w:rsidRPr="005727A4" w:rsidSect="00E534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CD"/>
    <w:rsid w:val="000713F5"/>
    <w:rsid w:val="000E4767"/>
    <w:rsid w:val="003F4E1A"/>
    <w:rsid w:val="00565CED"/>
    <w:rsid w:val="005727A4"/>
    <w:rsid w:val="007A1FB1"/>
    <w:rsid w:val="008A5766"/>
    <w:rsid w:val="00BE0449"/>
    <w:rsid w:val="00BE24CD"/>
    <w:rsid w:val="00C40B52"/>
    <w:rsid w:val="00D50DB1"/>
    <w:rsid w:val="00E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10</cp:revision>
  <cp:lastPrinted>2021-07-07T11:17:00Z</cp:lastPrinted>
  <dcterms:created xsi:type="dcterms:W3CDTF">2021-07-07T08:42:00Z</dcterms:created>
  <dcterms:modified xsi:type="dcterms:W3CDTF">2021-12-13T08:38:00Z</dcterms:modified>
</cp:coreProperties>
</file>