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39" w:rsidRDefault="006B4681">
      <w:pPr>
        <w:ind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7220" cy="9017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ru-RU"/>
        </w:rPr>
        <w:t xml:space="preserve"> </w:t>
      </w:r>
    </w:p>
    <w:p w:rsidR="007E7539" w:rsidRDefault="007E7539">
      <w:pPr>
        <w:ind w:firstLine="709"/>
        <w:jc w:val="center"/>
        <w:rPr>
          <w:color w:val="000000"/>
        </w:rPr>
      </w:pPr>
    </w:p>
    <w:p w:rsidR="007E7539" w:rsidRDefault="006B4681">
      <w:pPr>
        <w:ind w:firstLine="709"/>
        <w:jc w:val="center"/>
      </w:pPr>
      <w:r>
        <w:rPr>
          <w:b/>
          <w:bCs/>
          <w:color w:val="000000"/>
        </w:rPr>
        <w:t xml:space="preserve">КАЛУЖСКАЯ ОБЛАСТЬ </w:t>
      </w:r>
    </w:p>
    <w:p w:rsidR="007E7539" w:rsidRDefault="006B4681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 w:rsidR="007E7539" w:rsidRDefault="006B4681">
      <w:pPr>
        <w:ind w:firstLine="709"/>
        <w:jc w:val="center"/>
      </w:pPr>
      <w:r>
        <w:rPr>
          <w:b/>
          <w:color w:val="000000"/>
          <w:sz w:val="26"/>
          <w:szCs w:val="26"/>
        </w:rPr>
        <w:t>“МАЛОЯРОСЛАВЕЦКИЙ РАЙОН”</w:t>
      </w:r>
    </w:p>
    <w:p w:rsidR="007E7539" w:rsidRDefault="006B4681">
      <w:pPr>
        <w:tabs>
          <w:tab w:val="left" w:pos="6506"/>
        </w:tabs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 w:rsidR="007E7539" w:rsidRDefault="006B4681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7E7539" w:rsidRDefault="007E7539">
      <w:pPr>
        <w:ind w:firstLine="709"/>
        <w:jc w:val="center"/>
        <w:rPr>
          <w:b/>
          <w:color w:val="000000"/>
          <w:sz w:val="26"/>
          <w:szCs w:val="26"/>
        </w:rPr>
      </w:pPr>
    </w:p>
    <w:p w:rsidR="007E7539" w:rsidRDefault="006B4681">
      <w:pPr>
        <w:jc w:val="both"/>
      </w:pPr>
      <w:r>
        <w:rPr>
          <w:b/>
          <w:color w:val="000000"/>
          <w:sz w:val="26"/>
          <w:szCs w:val="26"/>
        </w:rPr>
        <w:t>От ______2024 г.                        г. Малоярославец                                              № _______</w:t>
      </w:r>
    </w:p>
    <w:p w:rsidR="007E7539" w:rsidRDefault="007E7539">
      <w:pPr>
        <w:jc w:val="both"/>
        <w:rPr>
          <w:b/>
          <w:color w:val="000000"/>
          <w:sz w:val="26"/>
          <w:szCs w:val="26"/>
        </w:rPr>
      </w:pPr>
    </w:p>
    <w:tbl>
      <w:tblPr>
        <w:tblW w:w="5529" w:type="dxa"/>
        <w:tblLook w:val="0000"/>
      </w:tblPr>
      <w:tblGrid>
        <w:gridCol w:w="5529"/>
      </w:tblGrid>
      <w:tr w:rsidR="007E7539">
        <w:trPr>
          <w:trHeight w:val="2683"/>
        </w:trPr>
        <w:tc>
          <w:tcPr>
            <w:tcW w:w="5529" w:type="dxa"/>
            <w:shd w:val="clear" w:color="auto" w:fill="auto"/>
          </w:tcPr>
          <w:p w:rsidR="007E7539" w:rsidRDefault="006B4681">
            <w:pPr>
              <w:jc w:val="both"/>
            </w:pPr>
            <w:proofErr w:type="gramStart"/>
            <w:r>
              <w:rPr>
                <w:b/>
                <w:color w:val="000000"/>
                <w:sz w:val="26"/>
                <w:szCs w:val="26"/>
              </w:rPr>
              <w:t>Об утверждении Положения о порядке предоставления из бюджета муниципального района «Малоярославецкий район»  субсидий 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  <w:proofErr w:type="gramEnd"/>
          </w:p>
        </w:tc>
      </w:tr>
    </w:tbl>
    <w:p w:rsidR="007E7539" w:rsidRDefault="007E7539">
      <w:pPr>
        <w:ind w:firstLine="709"/>
        <w:rPr>
          <w:b/>
          <w:color w:val="000000"/>
          <w:sz w:val="26"/>
          <w:szCs w:val="26"/>
        </w:rPr>
      </w:pPr>
    </w:p>
    <w:p w:rsidR="007E7539" w:rsidRDefault="006B4681">
      <w:pPr>
        <w:ind w:firstLine="709"/>
        <w:jc w:val="both"/>
      </w:pPr>
      <w:proofErr w:type="gramStart"/>
      <w:r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</w:t>
      </w:r>
      <w:r>
        <w:rPr>
          <w:rFonts w:ascii="Tinos" w:hAnsi="Tinos" w:cs="Tinos"/>
          <w:color w:val="00000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>
        <w:rPr>
          <w:rFonts w:ascii="Tinos" w:hAnsi="Tinos" w:cs="Tinos"/>
          <w:color w:val="000000"/>
          <w:sz w:val="26"/>
          <w:szCs w:val="26"/>
        </w:rPr>
        <w:t xml:space="preserve">, </w:t>
      </w:r>
      <w:proofErr w:type="gramStart"/>
      <w:r>
        <w:rPr>
          <w:rFonts w:ascii="Tinos" w:hAnsi="Tinos" w:cs="Tinos"/>
          <w:color w:val="000000"/>
          <w:sz w:val="26"/>
          <w:szCs w:val="26"/>
        </w:rPr>
        <w:t>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>
        <w:rPr>
          <w:color w:val="000000"/>
          <w:sz w:val="26"/>
          <w:szCs w:val="26"/>
        </w:rPr>
        <w:t>», постановлением Малоярославецкой районной администрации муниципального района «Малоярославецкий район» от 01.11.2018 № 1181 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 продукции, сырья продовольствия в муниципальном районе «Малоярославецкий район»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</w:t>
      </w:r>
      <w:proofErr w:type="gramEnd"/>
      <w:r>
        <w:rPr>
          <w:color w:val="000000"/>
          <w:sz w:val="26"/>
          <w:szCs w:val="26"/>
        </w:rPr>
        <w:t xml:space="preserve"> Положением о Малоярославецкой районной администрации муниципального района «Малоярославецкий район»,</w:t>
      </w:r>
    </w:p>
    <w:p w:rsidR="007E7539" w:rsidRDefault="006B4681">
      <w:pPr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7E7539" w:rsidRDefault="006B4681">
      <w:pPr>
        <w:ind w:firstLine="709"/>
        <w:jc w:val="both"/>
      </w:pPr>
      <w:r>
        <w:rPr>
          <w:bCs/>
          <w:color w:val="000000"/>
          <w:sz w:val="26"/>
          <w:szCs w:val="26"/>
        </w:rPr>
        <w:lastRenderedPageBreak/>
        <w:t xml:space="preserve">1. </w:t>
      </w:r>
      <w:proofErr w:type="gramStart"/>
      <w:r>
        <w:rPr>
          <w:bCs/>
          <w:color w:val="000000"/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>Положение о порядке предоставления из бюджета муниципального района «Малоярославецкий район»  субсидий 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>
        <w:rPr>
          <w:bCs/>
          <w:color w:val="000000"/>
          <w:sz w:val="26"/>
          <w:szCs w:val="26"/>
        </w:rPr>
        <w:t xml:space="preserve"> (приложение).</w:t>
      </w:r>
      <w:proofErr w:type="gramEnd"/>
    </w:p>
    <w:p w:rsidR="007E7539" w:rsidRDefault="006B4681">
      <w:pPr>
        <w:pStyle w:val="ConsPlusTitle"/>
        <w:tabs>
          <w:tab w:val="decimal" w:pos="540"/>
        </w:tabs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Признать утратившим силу постановление Малоярославецкой районной администрации муниципального района «Малоярославецкий район» от 26.10.2021 № 1199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на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в муниципальном районе  «Малоярославецкий район» на поддержку отдельных отраслей сельскохозяйственного производства».</w:t>
      </w:r>
    </w:p>
    <w:p w:rsidR="007E7539" w:rsidRDefault="006B4681">
      <w:pPr>
        <w:pStyle w:val="ConsPlusTitle"/>
        <w:tabs>
          <w:tab w:val="decimal" w:pos="540"/>
        </w:tabs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 w:rsidR="007E7539" w:rsidRDefault="007E7539">
      <w:pPr>
        <w:ind w:firstLine="709"/>
        <w:jc w:val="both"/>
        <w:rPr>
          <w:color w:val="000000"/>
          <w:sz w:val="26"/>
          <w:szCs w:val="26"/>
        </w:rPr>
      </w:pPr>
    </w:p>
    <w:p w:rsidR="007E7539" w:rsidRDefault="007E7539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923" w:type="dxa"/>
        <w:tblLook w:val="0000"/>
      </w:tblPr>
      <w:tblGrid>
        <w:gridCol w:w="5245"/>
        <w:gridCol w:w="4678"/>
      </w:tblGrid>
      <w:tr w:rsidR="007E7539">
        <w:tc>
          <w:tcPr>
            <w:tcW w:w="5244" w:type="dxa"/>
            <w:shd w:val="clear" w:color="auto" w:fill="auto"/>
          </w:tcPr>
          <w:p w:rsidR="007E7539" w:rsidRDefault="006B4681">
            <w:pPr>
              <w:suppressLineNumbers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shd w:val="clear" w:color="auto" w:fill="auto"/>
          </w:tcPr>
          <w:p w:rsidR="007E7539" w:rsidRDefault="006B4681">
            <w:pPr>
              <w:ind w:right="-108" w:firstLine="709"/>
              <w:jc w:val="right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 w:rsidR="007E7539" w:rsidRDefault="007E7539">
            <w:pPr>
              <w:ind w:right="-108" w:firstLine="709"/>
              <w:jc w:val="right"/>
              <w:rPr>
                <w:rFonts w:eastAsia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7539">
        <w:tc>
          <w:tcPr>
            <w:tcW w:w="5244" w:type="dxa"/>
            <w:shd w:val="clear" w:color="auto" w:fill="auto"/>
          </w:tcPr>
          <w:p w:rsidR="007E7539" w:rsidRDefault="007E7539">
            <w:pPr>
              <w:snapToGrid w:val="0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7E7539" w:rsidRDefault="007E7539">
            <w:pPr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7E7539" w:rsidRDefault="007E7539">
            <w:pPr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7E7539" w:rsidRDefault="007E7539">
            <w:pPr>
              <w:rPr>
                <w:b/>
                <w:color w:val="000000"/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7E7539">
            <w:pPr>
              <w:rPr>
                <w:sz w:val="20"/>
                <w:szCs w:val="20"/>
              </w:rPr>
            </w:pPr>
          </w:p>
          <w:p w:rsidR="007E7539" w:rsidRDefault="006B4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Валерий Леонидович</w:t>
            </w:r>
          </w:p>
          <w:p w:rsidR="007E7539" w:rsidRDefault="006B4681">
            <w:r>
              <w:rPr>
                <w:sz w:val="20"/>
                <w:szCs w:val="20"/>
              </w:rPr>
              <w:t>заведующий отделом сельского хозяйства</w:t>
            </w:r>
          </w:p>
          <w:p w:rsidR="007E7539" w:rsidRDefault="006B4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8/48431/ 2-18-00</w:t>
            </w:r>
          </w:p>
          <w:p w:rsidR="007E7539" w:rsidRDefault="00A6780F">
            <w:hyperlink r:id="rId5">
              <w:r w:rsidR="006B4681">
                <w:rPr>
                  <w:rStyle w:val="-"/>
                  <w:sz w:val="20"/>
                  <w:szCs w:val="20"/>
                  <w:lang w:val="en-US"/>
                </w:rPr>
                <w:t>agromalojar</w:t>
              </w:r>
              <w:r w:rsidR="006B4681">
                <w:rPr>
                  <w:rStyle w:val="-"/>
                  <w:sz w:val="20"/>
                  <w:szCs w:val="20"/>
                </w:rPr>
                <w:t>@</w:t>
              </w:r>
              <w:r w:rsidR="006B4681">
                <w:rPr>
                  <w:rStyle w:val="-"/>
                  <w:sz w:val="20"/>
                  <w:szCs w:val="20"/>
                  <w:lang w:val="en-US"/>
                </w:rPr>
                <w:t>yandex</w:t>
              </w:r>
              <w:r w:rsidR="006B4681">
                <w:rPr>
                  <w:rStyle w:val="-"/>
                  <w:sz w:val="20"/>
                  <w:szCs w:val="20"/>
                </w:rPr>
                <w:t>.</w:t>
              </w:r>
              <w:r w:rsidR="006B4681">
                <w:rPr>
                  <w:rStyle w:val="-"/>
                  <w:sz w:val="20"/>
                  <w:szCs w:val="20"/>
                  <w:lang w:val="en-US"/>
                </w:rPr>
                <w:t>ru</w:t>
              </w:r>
            </w:hyperlink>
          </w:p>
          <w:p w:rsidR="007E7539" w:rsidRDefault="006B4681">
            <w:pPr>
              <w:tabs>
                <w:tab w:val="left" w:pos="4291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Отп</w:t>
            </w:r>
            <w:proofErr w:type="spellEnd"/>
            <w:r>
              <w:rPr>
                <w:sz w:val="20"/>
                <w:szCs w:val="20"/>
              </w:rPr>
              <w:t xml:space="preserve">. 6  экз. </w:t>
            </w:r>
          </w:p>
          <w:p w:rsidR="007E7539" w:rsidRDefault="006B46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экз. – отдел организационно-контрольной работы</w:t>
            </w:r>
          </w:p>
          <w:p w:rsidR="007E7539" w:rsidRDefault="006B46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финансовый отдел</w:t>
            </w:r>
          </w:p>
          <w:p w:rsidR="007E7539" w:rsidRDefault="006B46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экономического развития</w:t>
            </w:r>
          </w:p>
          <w:p w:rsidR="007E7539" w:rsidRDefault="006B46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сельского хозяйства</w:t>
            </w:r>
          </w:p>
          <w:p w:rsidR="007E7539" w:rsidRDefault="006B468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– отдел бухгалтерского учета</w:t>
            </w:r>
          </w:p>
          <w:p w:rsidR="007E7539" w:rsidRDefault="007E7539">
            <w:pPr>
              <w:suppressLineNumbers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E7539" w:rsidRDefault="007E7539">
            <w:pPr>
              <w:snapToGrid w:val="0"/>
              <w:ind w:right="-108" w:firstLine="709"/>
              <w:jc w:val="right"/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E7539" w:rsidRDefault="006B4681">
      <w:pPr>
        <w:ind w:firstLine="709"/>
        <w:jc w:val="right"/>
      </w:pPr>
      <w:r>
        <w:rPr>
          <w:bCs/>
          <w:color w:val="000000"/>
          <w:sz w:val="26"/>
          <w:szCs w:val="26"/>
        </w:rPr>
        <w:lastRenderedPageBreak/>
        <w:t xml:space="preserve">Приложение </w:t>
      </w:r>
    </w:p>
    <w:p w:rsidR="007E7539" w:rsidRDefault="006B4681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Малоярославецкой</w:t>
      </w:r>
    </w:p>
    <w:p w:rsidR="007E7539" w:rsidRDefault="006B4681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районной администрации </w:t>
      </w:r>
      <w:proofErr w:type="gramStart"/>
      <w:r>
        <w:rPr>
          <w:bCs/>
          <w:color w:val="000000"/>
          <w:sz w:val="26"/>
          <w:szCs w:val="26"/>
        </w:rPr>
        <w:t>муниципального</w:t>
      </w:r>
      <w:proofErr w:type="gramEnd"/>
    </w:p>
    <w:p w:rsidR="007E7539" w:rsidRDefault="006B4681">
      <w:pPr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района «Малоярославецкий район»</w:t>
      </w:r>
    </w:p>
    <w:p w:rsidR="007E7539" w:rsidRDefault="006B468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от _____.2024 г.  № ____</w:t>
      </w:r>
    </w:p>
    <w:p w:rsidR="007E7539" w:rsidRDefault="007E7539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Par41"/>
      <w:bookmarkEnd w:id="0"/>
    </w:p>
    <w:p w:rsidR="007E7539" w:rsidRDefault="007E75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E7539" w:rsidRDefault="006B4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Положение </w:t>
      </w:r>
    </w:p>
    <w:p w:rsidR="007E7539" w:rsidRDefault="006B4681">
      <w:pPr>
        <w:jc w:val="center"/>
      </w:pPr>
      <w:r>
        <w:rPr>
          <w:b/>
          <w:color w:val="000000"/>
          <w:sz w:val="26"/>
          <w:szCs w:val="26"/>
        </w:rPr>
        <w:t>о порядке предоставления из бюджета муниципального района «Малоярославецкий район»  субсидий  на возмещение части затрат на  посев площадей сельскохозяйственных культур, засеваемых приобретенными элитными семенами,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 w:rsidR="007E7539" w:rsidRDefault="007E75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E7539" w:rsidRDefault="006B468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</w:p>
    <w:p w:rsidR="007E7539" w:rsidRDefault="007E753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E7539" w:rsidRDefault="006B4681">
      <w:pPr>
        <w:jc w:val="both"/>
      </w:pPr>
      <w:r>
        <w:rPr>
          <w:color w:val="000000"/>
          <w:sz w:val="26"/>
          <w:szCs w:val="26"/>
        </w:rPr>
        <w:tab/>
        <w:t xml:space="preserve">1.1. </w:t>
      </w:r>
      <w:proofErr w:type="gramStart"/>
      <w:r>
        <w:rPr>
          <w:color w:val="000000"/>
          <w:sz w:val="26"/>
          <w:szCs w:val="26"/>
        </w:rPr>
        <w:t>Настоящее Положение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  <w:bookmarkStart w:id="1" w:name="__DdeLink__954_623305533"/>
      <w:r>
        <w:rPr>
          <w:color w:val="000000"/>
          <w:sz w:val="26"/>
          <w:szCs w:val="26"/>
        </w:rPr>
        <w:t>на посев площадей сельскохозяйственных культур, засеваемых приобретенными элитными семенами</w:t>
      </w:r>
      <w:bookmarkEnd w:id="1"/>
      <w:r>
        <w:rPr>
          <w:color w:val="000000"/>
          <w:sz w:val="26"/>
          <w:szCs w:val="26"/>
        </w:rPr>
        <w:t>,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</w:t>
      </w:r>
      <w:proofErr w:type="gramEnd"/>
      <w:r>
        <w:rPr>
          <w:color w:val="000000"/>
          <w:sz w:val="26"/>
          <w:szCs w:val="26"/>
        </w:rPr>
        <w:t xml:space="preserve">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 w:rsidR="007E7539" w:rsidRDefault="006B4681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1.2. Целью предоставления субсидий является развитие 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подотрасли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растениеводства и переработки продукции растениеводства   на территории  муниципального района «Малоярославецкий район» в рамках реализации пункта</w:t>
      </w:r>
      <w:r>
        <w:rPr>
          <w:rFonts w:ascii="Times New Roman" w:hAnsi="Times New Roman" w:cs="Times New Roman"/>
          <w:bCs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3.1. раздела 3 Программы.</w:t>
      </w:r>
    </w:p>
    <w:p w:rsidR="007E7539" w:rsidRDefault="006B468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proofErr w:type="gramStart"/>
      <w:r>
        <w:rPr>
          <w:color w:val="000000"/>
          <w:sz w:val="26"/>
          <w:szCs w:val="26"/>
        </w:rPr>
        <w:t xml:space="preserve">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</w:t>
      </w:r>
      <w:r>
        <w:rPr>
          <w:color w:val="000000"/>
          <w:sz w:val="26"/>
          <w:szCs w:val="26"/>
        </w:rPr>
        <w:lastRenderedPageBreak/>
        <w:t>районная администрация муниципального района «Малоярославецкий район» (далее -  Администрация).</w:t>
      </w:r>
      <w:proofErr w:type="gramEnd"/>
    </w:p>
    <w:p w:rsidR="007E7539" w:rsidRDefault="006B468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</w:t>
      </w:r>
      <w:proofErr w:type="gramStart"/>
      <w:r>
        <w:rPr>
          <w:color w:val="000000"/>
          <w:sz w:val="26"/>
          <w:szCs w:val="26"/>
        </w:rPr>
        <w:t xml:space="preserve">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  <w:proofErr w:type="gramEnd"/>
    </w:p>
    <w:p w:rsidR="007E7539" w:rsidRDefault="006B468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 w:rsidR="007E7539" w:rsidRDefault="006B4681">
      <w:pPr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Условия и порядок предоставления субсидий</w:t>
      </w:r>
    </w:p>
    <w:p w:rsidR="007E7539" w:rsidRDefault="007E7539">
      <w:pPr>
        <w:ind w:firstLine="709"/>
        <w:jc w:val="both"/>
        <w:rPr>
          <w:bCs/>
          <w:color w:val="000000"/>
          <w:sz w:val="26"/>
          <w:szCs w:val="26"/>
        </w:rPr>
      </w:pPr>
    </w:p>
    <w:p w:rsidR="007E7539" w:rsidRDefault="006B4681">
      <w:pPr>
        <w:ind w:firstLine="709"/>
        <w:jc w:val="both"/>
      </w:pPr>
      <w:r>
        <w:rPr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посев площадей сельскохозяйственных культур под урожай текущего финансового года, засеваемых приобретенными элитными семенами.   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 w:rsidR="007E7539" w:rsidRDefault="006B4681">
      <w:pPr>
        <w:pStyle w:val="a4"/>
        <w:spacing w:after="0"/>
        <w:jc w:val="both"/>
        <w:rPr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офшорного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офшорные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) участия 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офшорных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nos" w:hAnsi="Tinos"/>
          <w:color w:val="000000"/>
          <w:sz w:val="26"/>
          <w:szCs w:val="26"/>
        </w:rPr>
        <w:t xml:space="preserve">При расчете доли участия 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офшорных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офшорных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nos" w:hAnsi="Tinos"/>
          <w:color w:val="000000"/>
          <w:sz w:val="26"/>
          <w:szCs w:val="26"/>
        </w:rPr>
        <w:t>офшорных</w:t>
      </w:r>
      <w:proofErr w:type="spellEnd"/>
      <w:r>
        <w:rPr>
          <w:rFonts w:ascii="Tinos" w:hAnsi="Tinos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 акционерных обществ;</w:t>
      </w:r>
    </w:p>
    <w:p w:rsidR="007E7539" w:rsidRDefault="006B4681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2" w:name="l140"/>
      <w:bookmarkEnd w:id="2"/>
    </w:p>
    <w:p w:rsidR="007E7539" w:rsidRDefault="006B4681">
      <w:pPr>
        <w:pStyle w:val="a4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 xml:space="preserve">2)получатель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>
        <w:rPr>
          <w:rFonts w:ascii="Tinos" w:hAnsi="Tinos"/>
          <w:color w:val="000000"/>
          <w:sz w:val="26"/>
          <w:szCs w:val="26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bookmarkStart w:id="3" w:name="l24"/>
      <w:bookmarkEnd w:id="3"/>
      <w:proofErr w:type="gramEnd"/>
    </w:p>
    <w:p w:rsidR="007E7539" w:rsidRDefault="006B4681">
      <w:pPr>
        <w:pStyle w:val="a4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4" w:name="l141"/>
      <w:bookmarkStart w:id="5" w:name="l25"/>
      <w:bookmarkEnd w:id="4"/>
      <w:bookmarkEnd w:id="5"/>
    </w:p>
    <w:p w:rsidR="007E7539" w:rsidRDefault="006B4681">
      <w:pPr>
        <w:pStyle w:val="a4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6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законом</w:t>
        </w:r>
      </w:hyperlink>
      <w:r>
        <w:rPr>
          <w:rFonts w:ascii="Tinos" w:hAnsi="Tinos"/>
          <w:color w:val="000000"/>
          <w:sz w:val="26"/>
          <w:szCs w:val="26"/>
        </w:rPr>
        <w:t xml:space="preserve"> "О </w:t>
      </w:r>
      <w:proofErr w:type="gramStart"/>
      <w:r>
        <w:rPr>
          <w:rFonts w:ascii="Tinos" w:hAnsi="Tinos"/>
          <w:color w:val="000000"/>
          <w:sz w:val="26"/>
          <w:szCs w:val="26"/>
        </w:rPr>
        <w:t>контроле за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 деятельностью лиц, находящихся под иностранным влиянием";</w:t>
      </w:r>
    </w:p>
    <w:p w:rsidR="007E7539" w:rsidRDefault="006B4681">
      <w:pPr>
        <w:pStyle w:val="a4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7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пунктом 3</w:t>
        </w:r>
      </w:hyperlink>
      <w:r>
        <w:rPr>
          <w:rFonts w:ascii="Tinos" w:hAnsi="Tinos"/>
          <w:color w:val="00000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E7539" w:rsidRDefault="006B4681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 высшим исполнительным органом субъекта Российской Федерации (местной администрацией);</w:t>
      </w:r>
      <w:bookmarkStart w:id="6" w:name="l143"/>
      <w:bookmarkStart w:id="7" w:name="l26"/>
      <w:bookmarkEnd w:id="6"/>
      <w:bookmarkEnd w:id="7"/>
    </w:p>
    <w:p w:rsidR="007E7539" w:rsidRDefault="006B4681">
      <w:pPr>
        <w:pStyle w:val="a4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 прекратил деятельность в качестве индивидуального предпринимателя;</w:t>
      </w:r>
    </w:p>
    <w:p w:rsidR="007E7539" w:rsidRDefault="006B4681">
      <w:pPr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7E7539" w:rsidRDefault="006B4681">
      <w:pPr>
        <w:spacing w:before="200"/>
        <w:ind w:firstLine="540"/>
        <w:jc w:val="both"/>
      </w:pPr>
      <w:proofErr w:type="gramStart"/>
      <w:r>
        <w:rPr>
          <w:sz w:val="26"/>
          <w:szCs w:val="26"/>
        </w:rPr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</w:t>
      </w:r>
      <w:proofErr w:type="spellStart"/>
      <w:r>
        <w:rPr>
          <w:sz w:val="26"/>
          <w:szCs w:val="26"/>
        </w:rPr>
        <w:t>полуторакратной</w:t>
      </w:r>
      <w:proofErr w:type="spellEnd"/>
      <w:r>
        <w:rPr>
          <w:sz w:val="26"/>
          <w:szCs w:val="26"/>
        </w:rPr>
        <w:t xml:space="preserve"> величины </w:t>
      </w:r>
      <w:hyperlink r:id="rId8">
        <w:r>
          <w:rPr>
            <w:rStyle w:val="-"/>
            <w:sz w:val="26"/>
            <w:szCs w:val="26"/>
          </w:rPr>
          <w:t>прожиточного минимума</w:t>
        </w:r>
      </w:hyperlink>
      <w:r>
        <w:rPr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</w:t>
      </w:r>
      <w:r>
        <w:rPr>
          <w:sz w:val="26"/>
          <w:szCs w:val="26"/>
        </w:rPr>
        <w:lastRenderedPageBreak/>
        <w:t>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  <w:proofErr w:type="gramEnd"/>
    </w:p>
    <w:p w:rsidR="007E7539" w:rsidRDefault="006B4681">
      <w:pPr>
        <w:spacing w:before="200"/>
        <w:ind w:firstLine="540"/>
        <w:jc w:val="both"/>
      </w:pPr>
      <w:r>
        <w:rPr>
          <w:sz w:val="26"/>
          <w:szCs w:val="26"/>
        </w:rP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>
          <w:rPr>
            <w:rStyle w:val="-"/>
            <w:sz w:val="26"/>
            <w:szCs w:val="26"/>
          </w:rPr>
          <w:t>подпункте «</w:t>
        </w:r>
        <w:proofErr w:type="spellStart"/>
        <w:r>
          <w:rPr>
            <w:rStyle w:val="-"/>
            <w:sz w:val="26"/>
            <w:szCs w:val="26"/>
          </w:rPr>
          <w:t>д</w:t>
        </w:r>
        <w:proofErr w:type="spellEnd"/>
        <w:r>
          <w:rPr>
            <w:rStyle w:val="-"/>
            <w:sz w:val="26"/>
            <w:szCs w:val="26"/>
          </w:rPr>
          <w:t>» пункта 2.3</w:t>
        </w:r>
      </w:hyperlink>
      <w:r>
        <w:rPr>
          <w:sz w:val="26"/>
          <w:szCs w:val="26"/>
        </w:rPr>
        <w:t>. настоящего Положения;</w:t>
      </w:r>
    </w:p>
    <w:p w:rsidR="007E7539" w:rsidRDefault="006B4681">
      <w:pPr>
        <w:spacing w:before="200"/>
        <w:ind w:firstLine="540"/>
        <w:jc w:val="both"/>
      </w:pPr>
      <w:r>
        <w:rPr>
          <w:sz w:val="26"/>
          <w:szCs w:val="26"/>
        </w:rPr>
        <w:t>9)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 w:rsidR="007E7539" w:rsidRDefault="006B4681">
      <w:pPr>
        <w:spacing w:before="200"/>
        <w:ind w:firstLine="540"/>
        <w:jc w:val="both"/>
        <w:rPr>
          <w:rFonts w:ascii="Tinos" w:hAnsi="Tinos"/>
          <w:color w:val="000000"/>
          <w:sz w:val="26"/>
          <w:szCs w:val="26"/>
        </w:rPr>
      </w:pPr>
      <w:bookmarkStart w:id="8" w:name="l28"/>
      <w:bookmarkEnd w:id="8"/>
      <w:r>
        <w:rPr>
          <w:rFonts w:ascii="Tinos" w:hAnsi="Tinos"/>
          <w:color w:val="000000"/>
          <w:sz w:val="26"/>
          <w:szCs w:val="26"/>
        </w:rPr>
        <w:t xml:space="preserve">10) </w:t>
      </w:r>
      <w:r>
        <w:rPr>
          <w:rFonts w:ascii="Tinos" w:hAnsi="Tinos"/>
          <w:bCs/>
          <w:color w:val="00000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 w:rsidR="007E7539" w:rsidRDefault="006B4681">
      <w:pPr>
        <w:pStyle w:val="a4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 w:rsidR="007E7539" w:rsidRDefault="006B4681">
      <w:pPr>
        <w:ind w:firstLine="540"/>
        <w:jc w:val="both"/>
      </w:pPr>
      <w:r>
        <w:rPr>
          <w:bCs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 w:rsidR="007E7539" w:rsidRDefault="006B4681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 w:rsidR="007E7539" w:rsidRDefault="006B4681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расчет размера субсидии (приложение № 2);</w:t>
      </w:r>
    </w:p>
    <w:p w:rsidR="007E7539" w:rsidRDefault="006B4681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 w:rsidR="007E7539" w:rsidRDefault="006B4681">
      <w:pPr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</w:t>
      </w:r>
      <w:proofErr w:type="spellStart"/>
      <w:r>
        <w:rPr>
          <w:sz w:val="26"/>
          <w:szCs w:val="26"/>
        </w:rPr>
        <w:t>Федерации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ьного</w:t>
      </w:r>
      <w:proofErr w:type="spellEnd"/>
      <w:r>
        <w:rPr>
          <w:sz w:val="26"/>
          <w:szCs w:val="26"/>
        </w:rPr>
        <w:t xml:space="preserve">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 w:rsidR="007E7539" w:rsidRDefault="006B4681">
      <w:pPr>
        <w:pStyle w:val="ConsPlusNormal"/>
        <w:spacing w:before="160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заверенные получателем копии документов, подтверждающих фактически произведенные затраты: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копии договоров на приобретение элитных семян; платежных документов, подтверждающих оплату элитных семян, включая авансовые платежи; счетов-фактур; актов приемки-передачи элитных семян;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леменных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свидетельств. </w:t>
      </w:r>
    </w:p>
    <w:p w:rsidR="007E7539" w:rsidRDefault="006B4681">
      <w:pPr>
        <w:pStyle w:val="ConsPlusNormal"/>
        <w:spacing w:before="160"/>
        <w:ind w:firstLine="5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случае заключения агентского договора при приобретении элитных семян  за рубежом предоставляется копия агентского договора. </w:t>
      </w:r>
      <w:r>
        <w:rPr>
          <w:rFonts w:ascii="Times New Roman" w:hAnsi="Times New Roman" w:cs="Times New Roman"/>
          <w:sz w:val="26"/>
          <w:szCs w:val="26"/>
        </w:rPr>
        <w:t xml:space="preserve">В случае приобретения </w:t>
      </w:r>
      <w:r>
        <w:rPr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элитных семян</w:t>
      </w:r>
      <w:r>
        <w:rPr>
          <w:rFonts w:ascii="Times New Roman" w:hAnsi="Times New Roman" w:cs="Times New Roman"/>
          <w:bCs/>
          <w:color w:val="C9211E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 валюту представляются копии контрактов на приобретение </w:t>
      </w:r>
      <w:r>
        <w:rPr>
          <w:rFonts w:ascii="Times New Roman" w:hAnsi="Times New Roman" w:cs="Times New Roman"/>
          <w:bCs/>
          <w:sz w:val="26"/>
          <w:szCs w:val="26"/>
        </w:rPr>
        <w:t>элитных семян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платежных поручений и/или документов, подтверждающих открытие аккредитива на оплату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элитных семян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свифтовых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сертификатов соответствия и сортовой идентификации семян; копии акта расхода семян и посадочного материала (форма № СП-13), для зерновых культур – копии акта апробации семенных посевов;  </w:t>
      </w:r>
    </w:p>
    <w:p w:rsidR="007E7539" w:rsidRDefault="006B4681">
      <w:pPr>
        <w:pStyle w:val="ConsPlusNormal"/>
        <w:ind w:firstLine="53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9">
        <w:r>
          <w:rPr>
            <w:rStyle w:val="-"/>
            <w:rFonts w:ascii="Times New Roman" w:hAnsi="Times New Roman" w:cs="Times New Roman"/>
            <w:sz w:val="26"/>
            <w:szCs w:val="26"/>
          </w:rPr>
          <w:t>статьи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 от 29.12.2006 № 264-ФЗ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 развитии сельского хозяйства" за календарный год, предшествующий текущему финансовому году, заверенные получателем копии </w:t>
      </w:r>
      <w:hyperlink r:id="rId10">
        <w:r>
          <w:rPr>
            <w:rStyle w:val="-"/>
            <w:rFonts w:ascii="Times New Roman" w:hAnsi="Times New Roman" w:cs="Times New Roman"/>
            <w:sz w:val="26"/>
            <w:szCs w:val="26"/>
          </w:rPr>
          <w:t>бухгалтерского баланса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>
          <w:rPr>
            <w:rStyle w:val="-"/>
            <w:rFonts w:ascii="Times New Roman" w:hAnsi="Times New Roman" w:cs="Times New Roman"/>
            <w:sz w:val="26"/>
            <w:szCs w:val="26"/>
          </w:rPr>
          <w:t>отчета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предпринимателей, заверенную получателем копию ведомости финансовых результатов </w:t>
      </w:r>
      <w:hyperlink r:id="rId12">
        <w:r>
          <w:rPr>
            <w:rStyle w:val="-"/>
            <w:rFonts w:ascii="Times New Roman" w:hAnsi="Times New Roman" w:cs="Times New Roman"/>
            <w:sz w:val="26"/>
            <w:szCs w:val="26"/>
          </w:rPr>
          <w:t>(форма N 5-КХ)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– для крестьянских (фермерских) хозяйств;</w:t>
      </w:r>
    </w:p>
    <w:p w:rsidR="007E7539" w:rsidRDefault="006B4681">
      <w:pPr>
        <w:spacing w:before="200"/>
        <w:ind w:firstLine="540"/>
        <w:jc w:val="both"/>
      </w:pPr>
      <w:proofErr w:type="gramStart"/>
      <w:r>
        <w:rPr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3">
        <w:r>
          <w:rPr>
            <w:rStyle w:val="-"/>
            <w:sz w:val="26"/>
            <w:szCs w:val="26"/>
          </w:rPr>
          <w:t>части 1 статьи 3</w:t>
        </w:r>
      </w:hyperlink>
      <w:r>
        <w:rPr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  <w:proofErr w:type="gramEnd"/>
    </w:p>
    <w:p w:rsidR="007E7539" w:rsidRDefault="006B46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 w:rsidR="007E7539" w:rsidRDefault="006B4681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  <w:proofErr w:type="gramEnd"/>
    </w:p>
    <w:p w:rsidR="007E7539" w:rsidRDefault="006B46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E7539" w:rsidRDefault="006B46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7539" w:rsidRDefault="006B46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числе в соответствии с иными правовыми </w:t>
      </w:r>
      <w:r>
        <w:rPr>
          <w:sz w:val="26"/>
          <w:szCs w:val="26"/>
        </w:rPr>
        <w:lastRenderedPageBreak/>
        <w:t>актами, и иной просроченной задолженности перед бюджетом муниципального района;</w:t>
      </w:r>
    </w:p>
    <w:p w:rsidR="007E7539" w:rsidRDefault="006B4681">
      <w:pPr>
        <w:jc w:val="both"/>
      </w:pPr>
      <w:r>
        <w:rPr>
          <w:sz w:val="26"/>
          <w:szCs w:val="26"/>
        </w:rPr>
        <w:t xml:space="preserve">        - </w:t>
      </w:r>
      <w:r>
        <w:rPr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 w:rsidR="007E7539" w:rsidRDefault="006B4681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Секретарь комиссии проверяет: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 w:rsidR="007E7539" w:rsidRDefault="006B46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 w:rsidR="007E7539" w:rsidRDefault="006B4681">
      <w:pPr>
        <w:ind w:firstLine="709"/>
        <w:jc w:val="both"/>
      </w:pPr>
      <w:r>
        <w:rPr>
          <w:bCs/>
          <w:color w:val="000000"/>
          <w:sz w:val="26"/>
          <w:szCs w:val="26"/>
        </w:rPr>
        <w:t xml:space="preserve"> Решение Комиссии в течение трех рабочих дней со дня  проведения заседания оформляется в виде протокола заседания комиссии.</w:t>
      </w:r>
    </w:p>
    <w:p w:rsidR="007E7539" w:rsidRDefault="006B468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 w:rsidR="007E7539" w:rsidRDefault="006B4681">
      <w:pPr>
        <w:ind w:firstLine="70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>
        <w:rPr>
          <w:rFonts w:ascii="Tinos" w:hAnsi="Tinos"/>
          <w:color w:val="000000"/>
          <w:sz w:val="26"/>
          <w:szCs w:val="26"/>
        </w:rPr>
        <w:t>https://maloyar.ru</w:t>
      </w:r>
      <w:r>
        <w:rPr>
          <w:rFonts w:ascii="Tinos" w:hAnsi="Tinos"/>
          <w:bCs/>
          <w:color w:val="00000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 w:rsidR="007E7539" w:rsidRDefault="006B4681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2.6. </w:t>
      </w:r>
      <w:r>
        <w:rPr>
          <w:rFonts w:ascii="Tinos" w:hAnsi="Tinos"/>
          <w:sz w:val="26"/>
          <w:szCs w:val="26"/>
        </w:rPr>
        <w:t>Основания для отказа получателю субсидии в предоставлении субсидии:</w:t>
      </w:r>
    </w:p>
    <w:p w:rsidR="007E7539" w:rsidRDefault="006B4681">
      <w:pPr>
        <w:ind w:firstLine="540"/>
        <w:jc w:val="both"/>
      </w:pPr>
      <w:r>
        <w:rPr>
          <w:rFonts w:ascii="Tinos" w:hAnsi="Tinos"/>
          <w:sz w:val="26"/>
          <w:szCs w:val="26"/>
        </w:rPr>
        <w:t xml:space="preserve">-  несоответствие получателя требованиям, указанным в </w:t>
      </w:r>
      <w:hyperlink r:id="rId14">
        <w:r>
          <w:rPr>
            <w:rStyle w:val="-"/>
            <w:rFonts w:ascii="Tinos" w:hAnsi="Tinos"/>
            <w:sz w:val="26"/>
            <w:szCs w:val="26"/>
          </w:rPr>
          <w:t>пункте 2.2.</w:t>
        </w:r>
      </w:hyperlink>
      <w:r>
        <w:rPr>
          <w:rFonts w:ascii="Tinos" w:hAnsi="Tinos"/>
          <w:sz w:val="26"/>
          <w:szCs w:val="26"/>
        </w:rPr>
        <w:t xml:space="preserve"> настоящего Положения;</w:t>
      </w:r>
    </w:p>
    <w:p w:rsidR="007E7539" w:rsidRDefault="006B4681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 w:rsidR="007E7539" w:rsidRDefault="006B4681">
      <w:pPr>
        <w:ind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 w:rsidR="007E7539" w:rsidRDefault="006B4681">
      <w:pPr>
        <w:ind w:firstLine="539"/>
        <w:jc w:val="both"/>
        <w:rPr>
          <w:rFonts w:ascii="Tinos" w:hAnsi="Tinos"/>
          <w:bCs/>
          <w:color w:val="000000"/>
          <w:sz w:val="26"/>
          <w:szCs w:val="26"/>
        </w:rPr>
      </w:pPr>
      <w:proofErr w:type="gramStart"/>
      <w:r>
        <w:rPr>
          <w:rFonts w:ascii="Tinos" w:hAnsi="Tinos"/>
          <w:bCs/>
          <w:color w:val="00000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</w:t>
      </w:r>
      <w:proofErr w:type="gramEnd"/>
      <w:r>
        <w:rPr>
          <w:rFonts w:ascii="Tinos" w:hAnsi="Tinos"/>
          <w:bCs/>
          <w:color w:val="000000"/>
          <w:sz w:val="26"/>
          <w:szCs w:val="26"/>
        </w:rPr>
        <w:t xml:space="preserve"> направляет получателю письменное уведомление об отказе в предоставлении субсидии с указанием причины отказа.</w:t>
      </w:r>
    </w:p>
    <w:p w:rsidR="007E7539" w:rsidRDefault="006B4681">
      <w:pPr>
        <w:ind w:firstLine="539"/>
        <w:jc w:val="both"/>
        <w:rPr>
          <w:rFonts w:ascii="Tinos" w:hAnsi="Tinos"/>
          <w:bCs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:rsidR="007E7539" w:rsidRDefault="006B4681">
      <w:pPr>
        <w:ind w:firstLine="539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2.7. Порядок расчета размера субсидии.</w:t>
      </w:r>
    </w:p>
    <w:p w:rsidR="007E7539" w:rsidRDefault="006B468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предоставляемой получателю субсидии рассчитывается по формуле:</w:t>
      </w:r>
    </w:p>
    <w:p w:rsidR="007E7539" w:rsidRDefault="007E7539">
      <w:pPr>
        <w:ind w:firstLine="540"/>
        <w:jc w:val="both"/>
        <w:rPr>
          <w:rFonts w:cs="Times New Roman"/>
          <w:sz w:val="26"/>
          <w:szCs w:val="26"/>
        </w:rPr>
      </w:pPr>
    </w:p>
    <w:p w:rsidR="007E7539" w:rsidRDefault="006B4681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6B46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S,</w:t>
      </w:r>
    </w:p>
    <w:p w:rsidR="007E7539" w:rsidRDefault="006B46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предоставляемой получателю;</w:t>
      </w:r>
    </w:p>
    <w:p w:rsidR="007E7539" w:rsidRDefault="006B468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фактически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произведенные в текущем финансовом году затраты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посев площадей сельскохозяйственных культур, засеваемых приобретенными элитными семенами </w:t>
      </w:r>
      <w:r>
        <w:rPr>
          <w:rFonts w:ascii="Times New Roman" w:hAnsi="Times New Roman" w:cs="Times New Roman"/>
          <w:sz w:val="26"/>
          <w:szCs w:val="26"/>
        </w:rPr>
        <w:t xml:space="preserve"> без учета налога на добавленную стоимость,  подтвержденные документами, указанными в </w:t>
      </w:r>
      <w:hyperlink w:anchor="P62">
        <w:r>
          <w:rPr>
            <w:rStyle w:val="-"/>
            <w:rFonts w:ascii="Times New Roman" w:hAnsi="Times New Roman" w:cs="Times New Roman"/>
            <w:sz w:val="26"/>
            <w:szCs w:val="26"/>
          </w:rPr>
          <w:t>подпункте «</w:t>
        </w:r>
        <w:proofErr w:type="spellStart"/>
        <w:r>
          <w:rPr>
            <w:rStyle w:val="-"/>
            <w:rFonts w:ascii="Times New Roman" w:hAnsi="Times New Roman" w:cs="Times New Roman"/>
            <w:sz w:val="26"/>
            <w:szCs w:val="26"/>
          </w:rPr>
          <w:t>д</w:t>
        </w:r>
        <w:proofErr w:type="spellEnd"/>
        <w:r>
          <w:rPr>
            <w:rStyle w:val="-"/>
            <w:rFonts w:ascii="Times New Roman" w:hAnsi="Times New Roman" w:cs="Times New Roman"/>
            <w:sz w:val="26"/>
            <w:szCs w:val="26"/>
          </w:rPr>
          <w:t>» пункта 2.3</w:t>
        </w:r>
      </w:hyperlink>
      <w:r>
        <w:rPr>
          <w:rFonts w:ascii="Times New Roman" w:hAnsi="Times New Roman" w:cs="Times New Roman"/>
          <w:sz w:val="26"/>
          <w:szCs w:val="26"/>
        </w:rPr>
        <w:t>. настоящего  Положения;</w:t>
      </w:r>
    </w:p>
    <w:p w:rsidR="007E7539" w:rsidRDefault="006B468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S - ставка субсидии.</w:t>
      </w:r>
    </w:p>
    <w:p w:rsidR="007E7539" w:rsidRDefault="006B4681">
      <w:pPr>
        <w:ind w:firstLine="539"/>
        <w:jc w:val="both"/>
      </w:pPr>
      <w:r>
        <w:rPr>
          <w:rFonts w:ascii="Tinos" w:hAnsi="Tinos"/>
          <w:bCs/>
          <w:color w:val="000000"/>
          <w:sz w:val="26"/>
          <w:szCs w:val="26"/>
        </w:rPr>
        <w:t xml:space="preserve"> Размер ставки субсидии составляет 20 % фактически  произведенных получателем затрат без учета налога на добавленную стоимость на посев площадей сельскохозяйственных культур под урожай текущего финансового года, засеваемых приобретенными элитными семенами.</w:t>
      </w:r>
    </w:p>
    <w:p w:rsidR="007E7539" w:rsidRDefault="006B4681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  <w:proofErr w:type="gramEnd"/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 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дств в б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юджет муниципального района.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дств в б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юджет муниципального района.         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дств в б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юджет муниципального района в судебном порядке.</w:t>
      </w:r>
    </w:p>
    <w:p w:rsidR="007E7539" w:rsidRDefault="006B4681">
      <w:pPr>
        <w:pStyle w:val="ConsPlusNormal"/>
        <w:tabs>
          <w:tab w:val="left" w:pos="1574"/>
        </w:tabs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 w:rsidR="007E7539" w:rsidRDefault="006B4681">
      <w:pPr>
        <w:ind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2.10. Результаты предоставления субсидии:</w:t>
      </w:r>
    </w:p>
    <w:p w:rsidR="007E7539" w:rsidRDefault="006B4681">
      <w:pPr>
        <w:ind w:firstLine="540"/>
        <w:jc w:val="both"/>
      </w:pPr>
      <w:r>
        <w:rPr>
          <w:bCs/>
          <w:color w:val="000000"/>
          <w:sz w:val="26"/>
          <w:szCs w:val="26"/>
        </w:rPr>
        <w:t>2.10.1.</w:t>
      </w:r>
      <w:r>
        <w:rPr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p w:rsidR="007E7539" w:rsidRDefault="006B4681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Значения показателя результативности предоставления субсидии устанавливаются в соглашении о предоставлении субсидии. </w:t>
      </w:r>
    </w:p>
    <w:p w:rsidR="007E7539" w:rsidRDefault="006B4681">
      <w:pPr>
        <w:pStyle w:val="ConsPlusNormal"/>
        <w:ind w:firstLine="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>2.11.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 w:rsidR="007E7539" w:rsidRDefault="006B4681">
      <w:pPr>
        <w:pStyle w:val="a4"/>
        <w:spacing w:after="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9" w:name="l38"/>
      <w:bookmarkStart w:id="10" w:name="l154"/>
      <w:bookmarkEnd w:id="9"/>
      <w:bookmarkEnd w:id="10"/>
      <w:r>
        <w:rPr>
          <w:rFonts w:ascii="Tinos" w:hAnsi="Tinos"/>
          <w:color w:val="000000"/>
          <w:sz w:val="26"/>
          <w:szCs w:val="26"/>
        </w:rPr>
        <w:t>.</w:t>
      </w:r>
    </w:p>
    <w:p w:rsidR="007E7539" w:rsidRDefault="006B4681">
      <w:pPr>
        <w:pStyle w:val="a4"/>
        <w:spacing w:after="0"/>
        <w:jc w:val="both"/>
      </w:pPr>
      <w:r>
        <w:rPr>
          <w:rFonts w:ascii="Tinos" w:hAnsi="Tinos"/>
          <w:color w:val="000000"/>
          <w:sz w:val="26"/>
          <w:szCs w:val="26"/>
        </w:rPr>
        <w:tab/>
      </w:r>
      <w:proofErr w:type="gramStart"/>
      <w:r>
        <w:rPr>
          <w:rFonts w:ascii="Tinos" w:hAnsi="Tinos"/>
          <w:color w:val="000000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5">
        <w:r>
          <w:rPr>
            <w:rStyle w:val="-"/>
            <w:rFonts w:ascii="Tinos" w:hAnsi="Tinos"/>
            <w:color w:val="000000"/>
            <w:sz w:val="26"/>
            <w:szCs w:val="26"/>
            <w:u w:val="none"/>
          </w:rPr>
          <w:t>пункта 5</w:t>
        </w:r>
      </w:hyperlink>
      <w:r>
        <w:rPr>
          <w:rFonts w:ascii="Tinos" w:hAnsi="Tinos"/>
          <w:color w:val="00000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ascii="Tinos" w:hAnsi="Tinos"/>
          <w:color w:val="000000"/>
          <w:sz w:val="26"/>
          <w:szCs w:val="26"/>
        </w:rPr>
        <w:t xml:space="preserve"> </w:t>
      </w:r>
      <w:proofErr w:type="gramStart"/>
      <w:r>
        <w:rPr>
          <w:rFonts w:ascii="Tinos" w:hAnsi="Tinos"/>
          <w:color w:val="000000"/>
          <w:sz w:val="26"/>
          <w:szCs w:val="26"/>
        </w:rP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1" w:name="l155"/>
      <w:bookmarkStart w:id="12" w:name="l39"/>
      <w:bookmarkEnd w:id="11"/>
      <w:bookmarkEnd w:id="12"/>
      <w:r>
        <w:rPr>
          <w:rFonts w:ascii="Tinos" w:hAnsi="Tinos"/>
          <w:color w:val="000000"/>
          <w:sz w:val="26"/>
          <w:szCs w:val="26"/>
        </w:rPr>
        <w:t>.</w:t>
      </w:r>
      <w:proofErr w:type="gramEnd"/>
    </w:p>
    <w:p w:rsidR="007E7539" w:rsidRDefault="006B4681">
      <w:pPr>
        <w:pStyle w:val="a4"/>
        <w:spacing w:after="0"/>
        <w:jc w:val="both"/>
      </w:pPr>
      <w:r>
        <w:rPr>
          <w:rFonts w:ascii="Tinos" w:hAnsi="Tinos" w:cs="Times New Roman"/>
          <w:bCs/>
          <w:color w:val="000000"/>
          <w:sz w:val="26"/>
          <w:szCs w:val="26"/>
        </w:rPr>
        <w:tab/>
      </w:r>
      <w:proofErr w:type="gramStart"/>
      <w:r>
        <w:rPr>
          <w:rFonts w:ascii="Tinos" w:hAnsi="Tinos" w:cs="Times New Roman"/>
          <w:bCs/>
          <w:color w:val="000000"/>
          <w:sz w:val="26"/>
          <w:szCs w:val="26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6">
        <w:r>
          <w:rPr>
            <w:rStyle w:val="-"/>
            <w:rFonts w:ascii="Tinos" w:hAnsi="Tinos" w:cs="Times New Roman"/>
            <w:bCs/>
            <w:color w:val="000000"/>
            <w:sz w:val="26"/>
            <w:szCs w:val="26"/>
            <w:u w:val="none"/>
          </w:rPr>
          <w:t>пункта 5</w:t>
        </w:r>
      </w:hyperlink>
      <w:r>
        <w:rPr>
          <w:rFonts w:ascii="Tinos" w:hAnsi="Tinos" w:cs="Times New Roman"/>
          <w:bCs/>
          <w:color w:val="00000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7">
        <w:r>
          <w:rPr>
            <w:rStyle w:val="-"/>
            <w:rFonts w:ascii="Tinos" w:hAnsi="Tinos" w:cs="Times New Roman"/>
            <w:bCs/>
            <w:color w:val="000000"/>
            <w:sz w:val="26"/>
            <w:szCs w:val="26"/>
            <w:u w:val="none"/>
          </w:rPr>
          <w:t>статьей 18</w:t>
        </w:r>
      </w:hyperlink>
      <w:r>
        <w:rPr>
          <w:rFonts w:ascii="Tinos" w:hAnsi="Tinos" w:cs="Times New Roman"/>
          <w:bCs/>
          <w:color w:val="000000"/>
          <w:sz w:val="26"/>
          <w:szCs w:val="26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rFonts w:ascii="Tinos" w:hAnsi="Tinos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nos" w:hAnsi="Tinos" w:cs="Times New Roman"/>
          <w:bCs/>
          <w:color w:val="000000"/>
          <w:sz w:val="26"/>
          <w:szCs w:val="26"/>
        </w:rPr>
        <w:t>обязательстве</w:t>
      </w:r>
      <w:proofErr w:type="gramEnd"/>
      <w:r>
        <w:rPr>
          <w:rFonts w:ascii="Tinos" w:hAnsi="Tinos" w:cs="Times New Roman"/>
          <w:bCs/>
          <w:color w:val="000000"/>
          <w:sz w:val="26"/>
          <w:szCs w:val="26"/>
        </w:rPr>
        <w:t xml:space="preserve"> с указанием стороны в соглашении иного лица, являющегося правопреемником.</w:t>
      </w:r>
    </w:p>
    <w:p w:rsidR="007E7539" w:rsidRDefault="006B468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3. Требования к отчетности</w:t>
      </w:r>
    </w:p>
    <w:p w:rsidR="007E7539" w:rsidRDefault="006B4681">
      <w:pPr>
        <w:spacing w:before="20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 w:rsidR="007E7539" w:rsidRDefault="006B4681">
      <w:pPr>
        <w:spacing w:before="200"/>
        <w:ind w:firstLine="540"/>
        <w:jc w:val="center"/>
        <w:rPr>
          <w:rFonts w:ascii="Tinos" w:hAnsi="Tinos" w:cs="Times New Roman"/>
          <w:bCs/>
          <w:color w:val="000000"/>
          <w:sz w:val="26"/>
          <w:szCs w:val="26"/>
        </w:rPr>
      </w:pPr>
      <w:r>
        <w:rPr>
          <w:rFonts w:ascii="Tinos" w:hAnsi="Tinos" w:cs="Times New Roman"/>
          <w:bCs/>
          <w:color w:val="000000"/>
          <w:sz w:val="26"/>
          <w:szCs w:val="26"/>
        </w:rPr>
        <w:t xml:space="preserve">4. Требования  об осуществлении </w:t>
      </w:r>
      <w:proofErr w:type="gramStart"/>
      <w:r>
        <w:rPr>
          <w:rFonts w:ascii="Tinos" w:hAnsi="Tinos" w:cs="Times New Roman"/>
          <w:bCs/>
          <w:color w:val="000000"/>
          <w:sz w:val="26"/>
          <w:szCs w:val="26"/>
        </w:rPr>
        <w:t>контроля за</w:t>
      </w:r>
      <w:proofErr w:type="gramEnd"/>
      <w:r>
        <w:rPr>
          <w:rFonts w:ascii="Tinos" w:hAnsi="Tinos" w:cs="Times New Roman"/>
          <w:bCs/>
          <w:color w:val="000000"/>
          <w:sz w:val="26"/>
          <w:szCs w:val="26"/>
        </w:rPr>
        <w:t xml:space="preserve"> соблюдением условий, целей и порядка  предоставления субсидий  и ответственности за их нарушение</w:t>
      </w:r>
    </w:p>
    <w:p w:rsidR="007E7539" w:rsidRDefault="007E7539">
      <w:pPr>
        <w:spacing w:before="29"/>
        <w:ind w:firstLine="540"/>
        <w:jc w:val="center"/>
        <w:rPr>
          <w:rFonts w:ascii="Tinos" w:hAnsi="Tinos" w:cs="Times New Roman"/>
          <w:bCs/>
          <w:color w:val="000000"/>
          <w:sz w:val="26"/>
          <w:szCs w:val="26"/>
        </w:rPr>
      </w:pPr>
    </w:p>
    <w:p w:rsidR="007E7539" w:rsidRDefault="006B4681">
      <w:pPr>
        <w:ind w:firstLine="709"/>
        <w:jc w:val="both"/>
      </w:pPr>
      <w:r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 xml:space="preserve">Получатели субсидии несут ответственность за достоверность сведений, представляемых ими в Администрацию для получения субсидии, в соответствии с </w:t>
      </w:r>
      <w:r>
        <w:rPr>
          <w:sz w:val="26"/>
          <w:szCs w:val="26"/>
        </w:rPr>
        <w:lastRenderedPageBreak/>
        <w:t>законодательством Российской Федерации, законодательством Калужской области</w:t>
      </w:r>
      <w:r>
        <w:rPr>
          <w:rFonts w:eastAsia="Calibri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 w:rsidR="007E7539" w:rsidRDefault="006B468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 w:rsidR="007E7539" w:rsidRDefault="006B4681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proofErr w:type="gramStart"/>
      <w:r>
        <w:rPr>
          <w:color w:val="000000"/>
          <w:sz w:val="26"/>
          <w:szCs w:val="26"/>
        </w:rPr>
        <w:t>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пунктом 2.8. настоящего Положения.</w:t>
      </w:r>
    </w:p>
    <w:p w:rsidR="007E7539" w:rsidRDefault="006B4681">
      <w:pPr>
        <w:widowControl w:val="0"/>
        <w:ind w:firstLine="709"/>
        <w:jc w:val="both"/>
        <w:rPr>
          <w:rFonts w:ascii="Tinos" w:hAnsi="Tinos"/>
          <w:bCs/>
          <w:color w:val="000000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E7539" w:rsidRDefault="007E7539">
      <w:pPr>
        <w:widowControl w:val="0"/>
        <w:ind w:firstLine="709"/>
        <w:jc w:val="both"/>
        <w:rPr>
          <w:rFonts w:ascii="Tinos" w:hAnsi="Tinos"/>
          <w:bCs/>
          <w:color w:val="000000"/>
          <w:sz w:val="26"/>
          <w:szCs w:val="26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6B46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 порядке предоставления из бюджета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 «Малоярославецкий район» 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субсидий  на возмещение части затрат на посев площадей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сельскохозяйственных культур, засеваемых </w:t>
      </w:r>
      <w:proofErr w:type="gramStart"/>
      <w:r>
        <w:rPr>
          <w:rFonts w:ascii="Times New Roman" w:hAnsi="Times New Roman" w:cs="Times New Roman"/>
          <w:color w:val="000000"/>
        </w:rPr>
        <w:t>приобретенными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элитными семенами, в рамках реализации муниципальной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программы муниципального района  «Малоярославецкий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район» «Развитие сельского хозяйства и регулирование рынков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сельскохозяйственной продукции, сырья и продовольствия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в муниципальном районе «Малоярославецкий район»</w:t>
      </w:r>
    </w:p>
    <w:p w:rsidR="007E7539" w:rsidRDefault="007E7539">
      <w:pPr>
        <w:tabs>
          <w:tab w:val="center" w:pos="5102"/>
          <w:tab w:val="left" w:pos="6620"/>
        </w:tabs>
        <w:jc w:val="center"/>
        <w:rPr>
          <w:rFonts w:cs="Times New Roman"/>
          <w:color w:val="000000"/>
        </w:rPr>
      </w:pPr>
    </w:p>
    <w:p w:rsidR="007E7539" w:rsidRDefault="007E7539">
      <w:pPr>
        <w:tabs>
          <w:tab w:val="center" w:pos="5102"/>
          <w:tab w:val="left" w:pos="6620"/>
        </w:tabs>
        <w:jc w:val="center"/>
        <w:rPr>
          <w:rFonts w:cs="Times New Roman"/>
          <w:color w:val="000000"/>
        </w:rPr>
      </w:pPr>
    </w:p>
    <w:p w:rsidR="007E7539" w:rsidRDefault="007E7539">
      <w:pPr>
        <w:tabs>
          <w:tab w:val="center" w:pos="5102"/>
          <w:tab w:val="left" w:pos="6620"/>
        </w:tabs>
        <w:jc w:val="center"/>
      </w:pPr>
    </w:p>
    <w:p w:rsidR="007E7539" w:rsidRDefault="006B4681">
      <w:pPr>
        <w:tabs>
          <w:tab w:val="center" w:pos="5102"/>
          <w:tab w:val="left" w:pos="6620"/>
        </w:tabs>
        <w:jc w:val="right"/>
      </w:pPr>
      <w:r>
        <w:rPr>
          <w:sz w:val="26"/>
          <w:szCs w:val="26"/>
        </w:rPr>
        <w:t xml:space="preserve">                                                   В </w:t>
      </w:r>
      <w:proofErr w:type="spellStart"/>
      <w:r>
        <w:rPr>
          <w:sz w:val="26"/>
          <w:szCs w:val="26"/>
        </w:rPr>
        <w:t>Малоярославецкую</w:t>
      </w:r>
      <w:proofErr w:type="spellEnd"/>
      <w:r>
        <w:rPr>
          <w:sz w:val="26"/>
          <w:szCs w:val="26"/>
        </w:rPr>
        <w:t xml:space="preserve"> районную администрацию</w:t>
      </w:r>
    </w:p>
    <w:p w:rsidR="007E7539" w:rsidRDefault="006B4681">
      <w:pPr>
        <w:tabs>
          <w:tab w:val="center" w:pos="5102"/>
          <w:tab w:val="left" w:pos="6620"/>
        </w:tabs>
        <w:jc w:val="right"/>
      </w:pPr>
      <w:r>
        <w:rPr>
          <w:sz w:val="26"/>
          <w:szCs w:val="26"/>
        </w:rPr>
        <w:t xml:space="preserve">                                    муниципального района «Малоярославецкий район»</w:t>
      </w: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7E7539" w:rsidRDefault="007E7539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7E7539" w:rsidRDefault="007E7539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7E7539" w:rsidRDefault="007E7539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7E7539" w:rsidRDefault="006B4681">
      <w:pPr>
        <w:tabs>
          <w:tab w:val="center" w:pos="5102"/>
          <w:tab w:val="left" w:pos="6620"/>
        </w:tabs>
        <w:jc w:val="center"/>
      </w:pPr>
      <w:r>
        <w:rPr>
          <w:sz w:val="26"/>
          <w:szCs w:val="26"/>
        </w:rPr>
        <w:t xml:space="preserve"> о предоставлении субсидии</w:t>
      </w: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получателя)</w:t>
      </w:r>
    </w:p>
    <w:p w:rsidR="007E7539" w:rsidRDefault="007E7539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Просим предоставить субсидию </w:t>
      </w:r>
      <w:r>
        <w:rPr>
          <w:bCs/>
          <w:sz w:val="26"/>
          <w:szCs w:val="26"/>
        </w:rPr>
        <w:t xml:space="preserve">на возмещение части затрат (без учета налога на добавленную стоимость), фактически произведенных на посев площадей сельскохозяйственных культур под урожай текущего года, засеваемых приобретенными элитными семенами.   </w:t>
      </w:r>
    </w:p>
    <w:p w:rsidR="007E7539" w:rsidRDefault="006B4681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Достоверность всех сведений, содержащихся в заявлении и прилагаемых документах (всего  ____________ листов), подтверждаю.</w:t>
      </w:r>
    </w:p>
    <w:p w:rsidR="007E7539" w:rsidRDefault="006B4681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С условиями и порядком предоставления субсидии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(а)  и согласен (а).</w:t>
      </w: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 w:rsidR="007E7539" w:rsidRDefault="006B4681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  (должность)                                  (подпись)                 (Ф.И.О.)</w:t>
      </w: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</w:p>
    <w:p w:rsidR="007E7539" w:rsidRDefault="006B4681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 w:rsidR="007E7539" w:rsidRDefault="006B4681">
      <w:pPr>
        <w:tabs>
          <w:tab w:val="center" w:pos="5102"/>
          <w:tab w:val="left" w:pos="6620"/>
        </w:tabs>
        <w:jc w:val="both"/>
      </w:pPr>
      <w:r>
        <w:rPr>
          <w:sz w:val="26"/>
          <w:szCs w:val="26"/>
        </w:rPr>
        <w:t xml:space="preserve">            (должность)                           (подпись)                        (Ф.И.О.)</w:t>
      </w: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7E7539">
      <w:pPr>
        <w:tabs>
          <w:tab w:val="center" w:pos="5102"/>
          <w:tab w:val="left" w:pos="6620"/>
        </w:tabs>
        <w:jc w:val="both"/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both"/>
      </w:pPr>
      <w:r>
        <w:t>Дата __________________ 20_____ г.</w:t>
      </w:r>
    </w:p>
    <w:p w:rsidR="007E7539" w:rsidRDefault="007E7539">
      <w:pPr>
        <w:tabs>
          <w:tab w:val="center" w:pos="5102"/>
          <w:tab w:val="left" w:pos="6620"/>
        </w:tabs>
        <w:jc w:val="both"/>
      </w:pPr>
    </w:p>
    <w:p w:rsidR="007E7539" w:rsidRDefault="007E7539">
      <w:pPr>
        <w:tabs>
          <w:tab w:val="center" w:pos="5102"/>
          <w:tab w:val="left" w:pos="6620"/>
        </w:tabs>
        <w:jc w:val="both"/>
      </w:pPr>
    </w:p>
    <w:p w:rsidR="007E7539" w:rsidRDefault="007E7539">
      <w:pPr>
        <w:tabs>
          <w:tab w:val="center" w:pos="5102"/>
          <w:tab w:val="left" w:pos="6620"/>
        </w:tabs>
        <w:jc w:val="both"/>
      </w:pPr>
    </w:p>
    <w:p w:rsidR="007E7539" w:rsidRDefault="007E7539">
      <w:pPr>
        <w:tabs>
          <w:tab w:val="center" w:pos="5102"/>
          <w:tab w:val="left" w:pos="6620"/>
        </w:tabs>
        <w:jc w:val="both"/>
      </w:pPr>
    </w:p>
    <w:p w:rsidR="007E7539" w:rsidRDefault="006B468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 порядке предоставления из бюджета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 «Малоярославецкий район» 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субсидий  на возмещение части затрат на посев площадей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сельскохозяйственных культур, засеваемых </w:t>
      </w:r>
      <w:proofErr w:type="gramStart"/>
      <w:r>
        <w:rPr>
          <w:rFonts w:ascii="Times New Roman" w:hAnsi="Times New Roman" w:cs="Times New Roman"/>
          <w:color w:val="000000"/>
        </w:rPr>
        <w:t>приобретенными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элитными семенами, в рамках реализации муниципальной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программы муниципального района  «Малоярославецкий </w:t>
      </w:r>
    </w:p>
    <w:p w:rsidR="007E7539" w:rsidRDefault="006B4681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район» «Развитие сельского хозяйства и регулирование рынков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сельскохозяйственной продукции, сырья и продовольствия</w:t>
      </w:r>
    </w:p>
    <w:p w:rsidR="007E7539" w:rsidRDefault="006B4681">
      <w:pPr>
        <w:pStyle w:val="ConsPlusNormal"/>
        <w:jc w:val="right"/>
      </w:pPr>
      <w:r>
        <w:rPr>
          <w:rFonts w:ascii="Times New Roman" w:hAnsi="Times New Roman" w:cs="Times New Roman"/>
          <w:color w:val="000000"/>
        </w:rPr>
        <w:t xml:space="preserve"> в муниципальном районе «Малоярославецкий район»</w:t>
      </w:r>
    </w:p>
    <w:p w:rsidR="007E7539" w:rsidRDefault="007E7539">
      <w:pPr>
        <w:tabs>
          <w:tab w:val="center" w:pos="5102"/>
          <w:tab w:val="left" w:pos="6620"/>
        </w:tabs>
        <w:rPr>
          <w:rFonts w:cs="Times New Roman"/>
          <w:color w:val="000000"/>
        </w:rPr>
      </w:pPr>
    </w:p>
    <w:p w:rsidR="007E7539" w:rsidRDefault="007E7539">
      <w:pPr>
        <w:tabs>
          <w:tab w:val="center" w:pos="5102"/>
          <w:tab w:val="left" w:pos="6620"/>
        </w:tabs>
        <w:rPr>
          <w:rFonts w:cs="Times New Roman"/>
          <w:color w:val="000000"/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размера субсидии</w:t>
      </w:r>
    </w:p>
    <w:p w:rsidR="007E7539" w:rsidRDefault="006B4681">
      <w:pPr>
        <w:pStyle w:val="ConsPlusNormal"/>
        <w:ind w:firstLine="567"/>
        <w:jc w:val="center"/>
      </w:pP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возмещение части фактически произведенных затрат на посев площадей сельскохозяйственных культур под урожай текущего финансового года, засеваемых приобретенными элитными семенами,</w:t>
      </w:r>
    </w:p>
    <w:p w:rsidR="007E7539" w:rsidRDefault="006B4681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                  год</w:t>
      </w:r>
    </w:p>
    <w:p w:rsidR="007E7539" w:rsidRDefault="006B4681">
      <w:pPr>
        <w:tabs>
          <w:tab w:val="center" w:pos="5102"/>
          <w:tab w:val="left" w:pos="66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7E7539" w:rsidRDefault="006B468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7E7539" w:rsidRDefault="007E7539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299" w:type="dxa"/>
        <w:tblInd w:w="-118" w:type="dxa"/>
        <w:tblLook w:val="0000"/>
      </w:tblPr>
      <w:tblGrid>
        <w:gridCol w:w="2376"/>
        <w:gridCol w:w="3376"/>
        <w:gridCol w:w="2062"/>
        <w:gridCol w:w="2485"/>
      </w:tblGrid>
      <w:tr w:rsidR="007E753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Затраты (без учета налога на добавленную стоимость) на  посев площадей сельскохозяйственных культур под урожай текущего финансового года, засеваемых приобретенными элитными семенами,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субсидии, руб.</w:t>
            </w:r>
          </w:p>
          <w:p w:rsidR="007E7539" w:rsidRDefault="006B468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hyperlink w:anchor="P620">
              <w:r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гр.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620">
              <w:r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 xml:space="preserve">гр. 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3/100), руб.</w:t>
            </w:r>
          </w:p>
        </w:tc>
      </w:tr>
      <w:tr w:rsidR="007E753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39" w:rsidRDefault="006B4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7E753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7E753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7E753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39" w:rsidRDefault="007E753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39" w:rsidRDefault="007E753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E7539" w:rsidRDefault="007E7539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E7539" w:rsidRDefault="007E7539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E7539" w:rsidRDefault="007E7539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 w:rsidR="007E7539" w:rsidRDefault="006B4681">
      <w:pPr>
        <w:tabs>
          <w:tab w:val="center" w:pos="5102"/>
          <w:tab w:val="left" w:pos="6620"/>
        </w:tabs>
      </w:pPr>
      <w:r>
        <w:rPr>
          <w:sz w:val="26"/>
          <w:szCs w:val="26"/>
        </w:rPr>
        <w:t xml:space="preserve">                                                                                    (подпись)</w:t>
      </w:r>
    </w:p>
    <w:p w:rsidR="007E7539" w:rsidRDefault="007E7539">
      <w:pPr>
        <w:tabs>
          <w:tab w:val="center" w:pos="5102"/>
          <w:tab w:val="left" w:pos="6620"/>
        </w:tabs>
        <w:rPr>
          <w:sz w:val="26"/>
          <w:szCs w:val="26"/>
        </w:rPr>
      </w:pPr>
    </w:p>
    <w:p w:rsidR="007E7539" w:rsidRDefault="006B4681">
      <w:pPr>
        <w:tabs>
          <w:tab w:val="center" w:pos="5102"/>
          <w:tab w:val="left" w:pos="6620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 w:rsidR="007E7539" w:rsidRDefault="006B4681">
      <w:pPr>
        <w:tabs>
          <w:tab w:val="center" w:pos="5102"/>
          <w:tab w:val="left" w:pos="6620"/>
        </w:tabs>
      </w:pPr>
      <w:r>
        <w:rPr>
          <w:sz w:val="26"/>
          <w:szCs w:val="26"/>
        </w:rPr>
        <w:t xml:space="preserve">                                                                                    (подпись)</w:t>
      </w:r>
    </w:p>
    <w:p w:rsidR="007E7539" w:rsidRDefault="007E7539">
      <w:pPr>
        <w:tabs>
          <w:tab w:val="center" w:pos="5102"/>
          <w:tab w:val="left" w:pos="6620"/>
        </w:tabs>
        <w:jc w:val="right"/>
        <w:rPr>
          <w:sz w:val="26"/>
          <w:szCs w:val="26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  <w:rPr>
          <w:sz w:val="20"/>
          <w:szCs w:val="20"/>
        </w:rPr>
      </w:pPr>
    </w:p>
    <w:p w:rsidR="007E7539" w:rsidRDefault="007E7539">
      <w:pPr>
        <w:jc w:val="right"/>
      </w:pPr>
    </w:p>
    <w:sectPr w:rsidR="007E7539" w:rsidSect="007E753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E7539"/>
    <w:rsid w:val="0043402A"/>
    <w:rsid w:val="006B4681"/>
    <w:rsid w:val="007E7539"/>
    <w:rsid w:val="00A6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7539"/>
    <w:rPr>
      <w:color w:val="000080"/>
      <w:u w:val="single"/>
    </w:rPr>
  </w:style>
  <w:style w:type="character" w:customStyle="1" w:styleId="ListLabel1">
    <w:name w:val="ListLabel 1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">
    <w:name w:val="ListLabel 2"/>
    <w:qFormat/>
    <w:rsid w:val="007E7539"/>
    <w:rPr>
      <w:sz w:val="26"/>
      <w:szCs w:val="26"/>
    </w:rPr>
  </w:style>
  <w:style w:type="character" w:customStyle="1" w:styleId="ListLabel3">
    <w:name w:val="ListLabel 3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4">
    <w:name w:val="ListLabel 4"/>
    <w:qFormat/>
    <w:rsid w:val="007E7539"/>
    <w:rPr>
      <w:rFonts w:ascii="Tinos" w:hAnsi="Tinos"/>
      <w:sz w:val="26"/>
      <w:szCs w:val="26"/>
    </w:rPr>
  </w:style>
  <w:style w:type="character" w:customStyle="1" w:styleId="ListLabel5">
    <w:name w:val="ListLabel 5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6">
    <w:name w:val="ListLabel 6"/>
    <w:qFormat/>
    <w:rsid w:val="007E7539"/>
    <w:rPr>
      <w:rFonts w:ascii="Tinos" w:hAnsi="Tinos"/>
      <w:b w:val="0"/>
      <w:i w:val="0"/>
      <w:caps w:val="0"/>
      <w:smallCaps w:val="0"/>
      <w:color w:val="3C5F87"/>
      <w:spacing w:val="0"/>
      <w:sz w:val="26"/>
      <w:szCs w:val="26"/>
    </w:rPr>
  </w:style>
  <w:style w:type="character" w:customStyle="1" w:styleId="ListLabel7">
    <w:name w:val="ListLabel 7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8">
    <w:name w:val="ListLabel 8"/>
    <w:qFormat/>
    <w:rsid w:val="007E7539"/>
    <w:rPr>
      <w:sz w:val="26"/>
      <w:szCs w:val="26"/>
    </w:rPr>
  </w:style>
  <w:style w:type="character" w:customStyle="1" w:styleId="ListLabel9">
    <w:name w:val="ListLabel 9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10">
    <w:name w:val="ListLabel 10"/>
    <w:qFormat/>
    <w:rsid w:val="007E7539"/>
    <w:rPr>
      <w:rFonts w:ascii="Tinos" w:hAnsi="Tinos"/>
      <w:sz w:val="26"/>
      <w:szCs w:val="26"/>
    </w:rPr>
  </w:style>
  <w:style w:type="character" w:customStyle="1" w:styleId="ListLabel11">
    <w:name w:val="ListLabel 11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2">
    <w:name w:val="ListLabel 12"/>
    <w:qFormat/>
    <w:rsid w:val="007E7539"/>
    <w:rPr>
      <w:sz w:val="20"/>
      <w:szCs w:val="20"/>
      <w:lang w:val="en-US"/>
    </w:rPr>
  </w:style>
  <w:style w:type="character" w:customStyle="1" w:styleId="ListLabel13">
    <w:name w:val="ListLabel 13"/>
    <w:qFormat/>
    <w:rsid w:val="007E7539"/>
    <w:rPr>
      <w:sz w:val="20"/>
      <w:szCs w:val="20"/>
    </w:rPr>
  </w:style>
  <w:style w:type="character" w:customStyle="1" w:styleId="ListLabel14">
    <w:name w:val="ListLabel 14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5">
    <w:name w:val="ListLabel 15"/>
    <w:qFormat/>
    <w:rsid w:val="007E7539"/>
    <w:rPr>
      <w:sz w:val="26"/>
      <w:szCs w:val="26"/>
    </w:rPr>
  </w:style>
  <w:style w:type="character" w:customStyle="1" w:styleId="ListLabel16">
    <w:name w:val="ListLabel 16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17">
    <w:name w:val="ListLabel 17"/>
    <w:qFormat/>
    <w:rsid w:val="007E7539"/>
    <w:rPr>
      <w:rFonts w:ascii="Tinos" w:hAnsi="Tinos"/>
      <w:sz w:val="26"/>
      <w:szCs w:val="26"/>
    </w:rPr>
  </w:style>
  <w:style w:type="character" w:customStyle="1" w:styleId="ListLabel18">
    <w:name w:val="ListLabel 18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19">
    <w:name w:val="ListLabel 19"/>
    <w:qFormat/>
    <w:rsid w:val="007E7539"/>
    <w:rPr>
      <w:sz w:val="20"/>
      <w:szCs w:val="20"/>
      <w:lang w:val="en-US"/>
    </w:rPr>
  </w:style>
  <w:style w:type="character" w:customStyle="1" w:styleId="ListLabel20">
    <w:name w:val="ListLabel 20"/>
    <w:qFormat/>
    <w:rsid w:val="007E7539"/>
    <w:rPr>
      <w:sz w:val="20"/>
      <w:szCs w:val="20"/>
    </w:rPr>
  </w:style>
  <w:style w:type="character" w:customStyle="1" w:styleId="ListLabel21">
    <w:name w:val="ListLabel 21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2">
    <w:name w:val="ListLabel 22"/>
    <w:qFormat/>
    <w:rsid w:val="007E7539"/>
    <w:rPr>
      <w:sz w:val="26"/>
      <w:szCs w:val="26"/>
    </w:rPr>
  </w:style>
  <w:style w:type="character" w:customStyle="1" w:styleId="ListLabel23">
    <w:name w:val="ListLabel 23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24">
    <w:name w:val="ListLabel 24"/>
    <w:qFormat/>
    <w:rsid w:val="007E7539"/>
    <w:rPr>
      <w:rFonts w:ascii="Tinos" w:hAnsi="Tinos"/>
      <w:sz w:val="26"/>
      <w:szCs w:val="26"/>
    </w:rPr>
  </w:style>
  <w:style w:type="character" w:customStyle="1" w:styleId="ListLabel25">
    <w:name w:val="ListLabel 25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6">
    <w:name w:val="ListLabel 26"/>
    <w:qFormat/>
    <w:rsid w:val="007E7539"/>
    <w:rPr>
      <w:sz w:val="20"/>
      <w:szCs w:val="20"/>
      <w:lang w:val="en-US"/>
    </w:rPr>
  </w:style>
  <w:style w:type="character" w:customStyle="1" w:styleId="ListLabel27">
    <w:name w:val="ListLabel 27"/>
    <w:qFormat/>
    <w:rsid w:val="007E7539"/>
    <w:rPr>
      <w:sz w:val="20"/>
      <w:szCs w:val="20"/>
    </w:rPr>
  </w:style>
  <w:style w:type="character" w:customStyle="1" w:styleId="ListLabel28">
    <w:name w:val="ListLabel 28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29">
    <w:name w:val="ListLabel 29"/>
    <w:qFormat/>
    <w:rsid w:val="007E7539"/>
    <w:rPr>
      <w:sz w:val="26"/>
      <w:szCs w:val="26"/>
    </w:rPr>
  </w:style>
  <w:style w:type="character" w:customStyle="1" w:styleId="ListLabel30">
    <w:name w:val="ListLabel 30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31">
    <w:name w:val="ListLabel 31"/>
    <w:qFormat/>
    <w:rsid w:val="007E7539"/>
    <w:rPr>
      <w:rFonts w:ascii="Tinos" w:hAnsi="Tinos"/>
      <w:sz w:val="26"/>
      <w:szCs w:val="26"/>
    </w:rPr>
  </w:style>
  <w:style w:type="character" w:customStyle="1" w:styleId="ListLabel32">
    <w:name w:val="ListLabel 32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3">
    <w:name w:val="ListLabel 33"/>
    <w:qFormat/>
    <w:rsid w:val="007E7539"/>
    <w:rPr>
      <w:sz w:val="20"/>
      <w:szCs w:val="20"/>
      <w:lang w:val="en-US"/>
    </w:rPr>
  </w:style>
  <w:style w:type="character" w:customStyle="1" w:styleId="ListLabel34">
    <w:name w:val="ListLabel 34"/>
    <w:qFormat/>
    <w:rsid w:val="007E7539"/>
    <w:rPr>
      <w:sz w:val="20"/>
      <w:szCs w:val="20"/>
    </w:rPr>
  </w:style>
  <w:style w:type="character" w:customStyle="1" w:styleId="ListLabel35">
    <w:name w:val="ListLabel 35"/>
    <w:qFormat/>
    <w:rsid w:val="007E7539"/>
    <w:rPr>
      <w:rFonts w:ascii="Tinos" w:hAnsi="Tinos"/>
      <w:b w:val="0"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character" w:customStyle="1" w:styleId="ListLabel36">
    <w:name w:val="ListLabel 36"/>
    <w:qFormat/>
    <w:rsid w:val="007E7539"/>
    <w:rPr>
      <w:sz w:val="26"/>
      <w:szCs w:val="26"/>
    </w:rPr>
  </w:style>
  <w:style w:type="character" w:customStyle="1" w:styleId="ListLabel37">
    <w:name w:val="ListLabel 37"/>
    <w:qFormat/>
    <w:rsid w:val="007E7539"/>
    <w:rPr>
      <w:rFonts w:ascii="Times New Roman" w:hAnsi="Times New Roman" w:cs="Times New Roman"/>
      <w:sz w:val="26"/>
      <w:szCs w:val="26"/>
    </w:rPr>
  </w:style>
  <w:style w:type="character" w:customStyle="1" w:styleId="ListLabel38">
    <w:name w:val="ListLabel 38"/>
    <w:qFormat/>
    <w:rsid w:val="007E7539"/>
    <w:rPr>
      <w:rFonts w:ascii="Tinos" w:hAnsi="Tinos"/>
      <w:sz w:val="26"/>
      <w:szCs w:val="26"/>
    </w:rPr>
  </w:style>
  <w:style w:type="character" w:customStyle="1" w:styleId="ListLabel39">
    <w:name w:val="ListLabel 39"/>
    <w:qFormat/>
    <w:rsid w:val="007E7539"/>
    <w:rPr>
      <w:rFonts w:ascii="Tinos" w:hAnsi="Tinos" w:cs="Times New Roman"/>
      <w:b w:val="0"/>
      <w:bCs/>
      <w:i w:val="0"/>
      <w:caps w:val="0"/>
      <w:smallCaps w:val="0"/>
      <w:strike w:val="0"/>
      <w:dstrike w:val="0"/>
      <w:color w:val="000000"/>
      <w:spacing w:val="0"/>
      <w:sz w:val="26"/>
      <w:szCs w:val="26"/>
      <w:u w:val="none"/>
      <w:effect w:val="none"/>
    </w:rPr>
  </w:style>
  <w:style w:type="paragraph" w:customStyle="1" w:styleId="a3">
    <w:name w:val="Заголовок"/>
    <w:basedOn w:val="a"/>
    <w:next w:val="a4"/>
    <w:qFormat/>
    <w:rsid w:val="007E75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7E7539"/>
    <w:pPr>
      <w:spacing w:after="140" w:line="276" w:lineRule="auto"/>
    </w:pPr>
  </w:style>
  <w:style w:type="paragraph" w:styleId="a5">
    <w:name w:val="List"/>
    <w:basedOn w:val="a4"/>
    <w:rsid w:val="007E7539"/>
  </w:style>
  <w:style w:type="paragraph" w:customStyle="1" w:styleId="Caption">
    <w:name w:val="Caption"/>
    <w:basedOn w:val="a"/>
    <w:qFormat/>
    <w:rsid w:val="007E753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E7539"/>
    <w:pPr>
      <w:suppressLineNumbers/>
    </w:pPr>
  </w:style>
  <w:style w:type="paragraph" w:customStyle="1" w:styleId="ConsPlusNormal">
    <w:name w:val="ConsPlusNormal"/>
    <w:qFormat/>
    <w:rsid w:val="007E7539"/>
    <w:pPr>
      <w:suppressAutoHyphens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a7">
    <w:name w:val="Текст в заданном формате"/>
    <w:basedOn w:val="a"/>
    <w:qFormat/>
    <w:rsid w:val="007E7539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Title">
    <w:name w:val="ConsPlusTitle"/>
    <w:qFormat/>
    <w:rsid w:val="007E7539"/>
    <w:pPr>
      <w:suppressAutoHyphens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ConsPlusNonformat">
    <w:name w:val="ConsPlusNonformat"/>
    <w:qFormat/>
    <w:rsid w:val="007E7539"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B468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B468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7496F6CB7D157EC3507B2F29F7A3666F1A4CBADE24045BE085EED7F4DAD2Eb3l8I" TargetMode="External"/><Relationship Id="rId13" Type="http://schemas.openxmlformats.org/officeDocument/2006/relationships/hyperlink" Target="consultantplus://offline/ref=AF80A9A16772E51F5E2BFD4357BC468A9A834484968D481461E41F5F2EFDB3188020D400B7C17BC3D7A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_blank" TargetMode="External"/><Relationship Id="rId12" Type="http://schemas.openxmlformats.org/officeDocument/2006/relationships/hyperlink" Target="consultantplus://offline/ref=AF80A9A16772E51F5E2BFD4357BC468A9F8241859CDB1F1630B1115A26ADFB08CE65D901B1C7D7A9M" TargetMode="External"/><Relationship Id="rId17" Type="http://schemas.openxmlformats.org/officeDocument/2006/relationships/hyperlink" Target="_blank" TargetMode="External"/><Relationship Id="rId2" Type="http://schemas.openxmlformats.org/officeDocument/2006/relationships/settings" Target="settings.xml"/><Relationship Id="rId16" Type="http://schemas.openxmlformats.org/officeDocument/2006/relationships/hyperlink" Target="_blank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consultantplus://offline/ref=AF80A9A16772E51F5E2BFD4357BC468A998C4B83968C481461E41F5F2EFDB3188020D402B7DCA7M" TargetMode="External"/><Relationship Id="rId5" Type="http://schemas.openxmlformats.org/officeDocument/2006/relationships/hyperlink" Target="mailto:agromalojar@yandex.ru" TargetMode="External"/><Relationship Id="rId15" Type="http://schemas.openxmlformats.org/officeDocument/2006/relationships/hyperlink" Target="_blank" TargetMode="External"/><Relationship Id="rId10" Type="http://schemas.openxmlformats.org/officeDocument/2006/relationships/hyperlink" Target="consultantplus://offline/ref=AF80A9A16772E51F5E2BFD4357BC468A998C4B83968C481461E41F5F2EFDB3188020D400B7C17AC7D7AD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F80A9A16772E51F5E2BFD4357BC468A9A834484968D481461E41F5F2EFDB3188020D400B7C17AC4D7A8M" TargetMode="External"/><Relationship Id="rId14" Type="http://schemas.openxmlformats.org/officeDocument/2006/relationships/hyperlink" Target="consultantplus://offline/ref=8A8B6DFF98A02D61B1974F453453AE052391C016819ECBFC205779FA9E0B44A33363A8D3E992475A4D3E96F7N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4920</Words>
  <Characters>28048</Characters>
  <Application>Microsoft Office Word</Application>
  <DocSecurity>0</DocSecurity>
  <Lines>233</Lines>
  <Paragraphs>65</Paragraphs>
  <ScaleCrop>false</ScaleCrop>
  <Company/>
  <LinksUpToDate>false</LinksUpToDate>
  <CharactersWithSpaces>32903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19</cp:revision>
  <dcterms:created xsi:type="dcterms:W3CDTF">2024-01-31T09:46:00Z</dcterms:created>
  <dcterms:modified xsi:type="dcterms:W3CDTF">2024-02-28T12:58:00Z</dcterms:modified>
  <dc:language>ru-RU</dc:language>
</cp:coreProperties>
</file>