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80" w:rsidRDefault="00406880" w:rsidP="00BE6964">
      <w:pPr>
        <w:pStyle w:val="Title"/>
        <w:rPr>
          <w:sz w:val="28"/>
          <w:szCs w:val="28"/>
        </w:rPr>
      </w:pPr>
      <w:r w:rsidRPr="006237E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4.5pt">
            <v:imagedata r:id="rId4" o:title=""/>
          </v:shape>
        </w:pict>
      </w:r>
    </w:p>
    <w:p w:rsidR="00406880" w:rsidRPr="00067948" w:rsidRDefault="00406880" w:rsidP="00BE6964">
      <w:pPr>
        <w:pStyle w:val="Title"/>
        <w:rPr>
          <w:sz w:val="20"/>
          <w:szCs w:val="20"/>
        </w:rPr>
      </w:pPr>
    </w:p>
    <w:p w:rsidR="00406880" w:rsidRPr="00CA1CC3" w:rsidRDefault="00406880" w:rsidP="00BE6964">
      <w:pPr>
        <w:pStyle w:val="Title"/>
        <w:spacing w:after="120"/>
        <w:rPr>
          <w:sz w:val="28"/>
          <w:szCs w:val="28"/>
        </w:rPr>
      </w:pPr>
      <w:r>
        <w:rPr>
          <w:sz w:val="28"/>
          <w:szCs w:val="28"/>
        </w:rPr>
        <w:t>К</w:t>
      </w:r>
      <w:r w:rsidRPr="00CA1CC3">
        <w:rPr>
          <w:sz w:val="28"/>
          <w:szCs w:val="28"/>
        </w:rPr>
        <w:t>АЛУЖСКАЯ</w:t>
      </w:r>
      <w:r>
        <w:rPr>
          <w:sz w:val="28"/>
          <w:szCs w:val="28"/>
        </w:rPr>
        <w:t xml:space="preserve">  </w:t>
      </w:r>
      <w:r w:rsidRPr="00CA1CC3">
        <w:rPr>
          <w:sz w:val="28"/>
          <w:szCs w:val="28"/>
        </w:rPr>
        <w:t>ОБЛАСТЬ</w:t>
      </w:r>
    </w:p>
    <w:p w:rsidR="00406880" w:rsidRDefault="00406880" w:rsidP="00BE6964">
      <w:pPr>
        <w:jc w:val="center"/>
        <w:rPr>
          <w:b/>
          <w:szCs w:val="28"/>
        </w:rPr>
      </w:pPr>
      <w:r w:rsidRPr="00CA1CC3">
        <w:rPr>
          <w:b/>
          <w:szCs w:val="28"/>
        </w:rPr>
        <w:t>МАЛОЯРОСЛАВЕЦКАЯ</w:t>
      </w:r>
      <w:r>
        <w:rPr>
          <w:b/>
          <w:szCs w:val="28"/>
        </w:rPr>
        <w:t xml:space="preserve"> </w:t>
      </w:r>
      <w:r w:rsidRPr="00CA1CC3">
        <w:rPr>
          <w:b/>
          <w:szCs w:val="28"/>
        </w:rPr>
        <w:t xml:space="preserve"> РАЙОННАЯ</w:t>
      </w:r>
      <w:r>
        <w:rPr>
          <w:b/>
          <w:szCs w:val="28"/>
        </w:rPr>
        <w:t xml:space="preserve"> </w:t>
      </w:r>
      <w:r w:rsidRPr="00CA1CC3">
        <w:rPr>
          <w:b/>
          <w:szCs w:val="28"/>
        </w:rPr>
        <w:t xml:space="preserve"> </w:t>
      </w:r>
      <w:r>
        <w:rPr>
          <w:b/>
          <w:szCs w:val="28"/>
        </w:rPr>
        <w:t>АДМИНИСТРАЦИЯ МУНИЦИПАЛЬНОГО РАЙОНА</w:t>
      </w:r>
    </w:p>
    <w:p w:rsidR="00406880" w:rsidRPr="00CA1CC3" w:rsidRDefault="00406880" w:rsidP="00BE6964">
      <w:pPr>
        <w:jc w:val="center"/>
        <w:rPr>
          <w:b/>
          <w:szCs w:val="28"/>
        </w:rPr>
      </w:pPr>
      <w:r w:rsidRPr="00AD4E10">
        <w:rPr>
          <w:b/>
          <w:szCs w:val="28"/>
        </w:rPr>
        <w:t>“</w:t>
      </w:r>
      <w:r>
        <w:rPr>
          <w:b/>
          <w:szCs w:val="28"/>
        </w:rPr>
        <w:t>МАЛОЯРОСЛАВЕЦКИЙ РАЙОН</w:t>
      </w:r>
      <w:r w:rsidRPr="00CA1CC3">
        <w:rPr>
          <w:b/>
          <w:szCs w:val="28"/>
        </w:rPr>
        <w:t>”</w:t>
      </w:r>
    </w:p>
    <w:p w:rsidR="00406880" w:rsidRPr="00CA1CC3" w:rsidRDefault="00406880" w:rsidP="00BE6964">
      <w:pPr>
        <w:tabs>
          <w:tab w:val="left" w:pos="6506"/>
        </w:tabs>
        <w:rPr>
          <w:b/>
          <w:szCs w:val="28"/>
        </w:rPr>
      </w:pPr>
      <w:r w:rsidRPr="00CA1CC3">
        <w:rPr>
          <w:b/>
          <w:szCs w:val="28"/>
        </w:rPr>
        <w:tab/>
      </w:r>
    </w:p>
    <w:p w:rsidR="00406880" w:rsidRDefault="00406880" w:rsidP="00BE6964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ПОСТАНОВЛЕНИЕ</w:t>
      </w:r>
    </w:p>
    <w:p w:rsidR="00406880" w:rsidRDefault="00406880" w:rsidP="00BE6964">
      <w:pPr>
        <w:rPr>
          <w:b/>
          <w:i/>
        </w:rPr>
      </w:pPr>
    </w:p>
    <w:p w:rsidR="00406880" w:rsidRPr="00F63B25" w:rsidRDefault="00406880" w:rsidP="00BE6964">
      <w:pPr>
        <w:rPr>
          <w:b/>
          <w:sz w:val="27"/>
          <w:szCs w:val="27"/>
        </w:rPr>
      </w:pPr>
      <w:r w:rsidRPr="00F63B25"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</w:rPr>
        <w:t>09.02.2016</w:t>
      </w:r>
      <w:r w:rsidRPr="00F63B25">
        <w:rPr>
          <w:b/>
          <w:sz w:val="27"/>
          <w:szCs w:val="27"/>
        </w:rPr>
        <w:t xml:space="preserve">г. </w:t>
      </w:r>
      <w:r w:rsidRPr="00F63B25">
        <w:rPr>
          <w:b/>
          <w:sz w:val="27"/>
          <w:szCs w:val="27"/>
        </w:rPr>
        <w:tab/>
      </w:r>
      <w:r w:rsidRPr="00F63B25">
        <w:rPr>
          <w:b/>
          <w:sz w:val="27"/>
          <w:szCs w:val="27"/>
        </w:rPr>
        <w:tab/>
      </w:r>
      <w:r w:rsidRPr="00F63B25">
        <w:rPr>
          <w:b/>
          <w:sz w:val="27"/>
          <w:szCs w:val="27"/>
        </w:rPr>
        <w:tab/>
      </w:r>
      <w:r w:rsidRPr="00F63B25">
        <w:rPr>
          <w:b/>
          <w:sz w:val="27"/>
          <w:szCs w:val="27"/>
        </w:rPr>
        <w:tab/>
      </w:r>
      <w:r w:rsidRPr="00F63B25">
        <w:rPr>
          <w:b/>
          <w:sz w:val="27"/>
          <w:szCs w:val="27"/>
        </w:rPr>
        <w:tab/>
      </w:r>
      <w:r w:rsidRPr="00F63B25">
        <w:rPr>
          <w:b/>
          <w:sz w:val="27"/>
          <w:szCs w:val="27"/>
        </w:rPr>
        <w:tab/>
        <w:t xml:space="preserve">                  </w:t>
      </w:r>
      <w:r w:rsidRPr="00F63B25">
        <w:rPr>
          <w:b/>
          <w:sz w:val="27"/>
          <w:szCs w:val="27"/>
        </w:rPr>
        <w:tab/>
        <w:t xml:space="preserve">             № </w:t>
      </w:r>
      <w:r>
        <w:rPr>
          <w:b/>
          <w:sz w:val="27"/>
          <w:szCs w:val="27"/>
        </w:rPr>
        <w:t>98</w:t>
      </w:r>
    </w:p>
    <w:p w:rsidR="00406880" w:rsidRPr="00F63B25" w:rsidRDefault="00406880" w:rsidP="00BE6964">
      <w:pPr>
        <w:rPr>
          <w:b/>
          <w:sz w:val="27"/>
          <w:szCs w:val="27"/>
        </w:rPr>
      </w:pPr>
    </w:p>
    <w:p w:rsidR="00406880" w:rsidRPr="00F63B25" w:rsidRDefault="00406880" w:rsidP="00BE6964">
      <w:pPr>
        <w:rPr>
          <w:b/>
          <w:sz w:val="27"/>
          <w:szCs w:val="27"/>
        </w:rPr>
      </w:pPr>
    </w:p>
    <w:p w:rsidR="00406880" w:rsidRPr="00F63B25" w:rsidRDefault="00406880" w:rsidP="00BE6964">
      <w:pPr>
        <w:jc w:val="both"/>
        <w:rPr>
          <w:b/>
          <w:bCs/>
          <w:sz w:val="27"/>
          <w:szCs w:val="27"/>
        </w:rPr>
      </w:pPr>
    </w:p>
    <w:tbl>
      <w:tblPr>
        <w:tblW w:w="10424" w:type="dxa"/>
        <w:tblLook w:val="00A0"/>
      </w:tblPr>
      <w:tblGrid>
        <w:gridCol w:w="5508"/>
        <w:gridCol w:w="4916"/>
      </w:tblGrid>
      <w:tr w:rsidR="00406880" w:rsidRPr="00F63B25" w:rsidTr="00F63B25">
        <w:trPr>
          <w:trHeight w:val="898"/>
        </w:trPr>
        <w:tc>
          <w:tcPr>
            <w:tcW w:w="5508" w:type="dxa"/>
          </w:tcPr>
          <w:p w:rsidR="00406880" w:rsidRPr="00F63B25" w:rsidRDefault="00406880" w:rsidP="001638B0">
            <w:pPr>
              <w:pStyle w:val="Heading4"/>
              <w:jc w:val="both"/>
              <w:rPr>
                <w:sz w:val="27"/>
                <w:szCs w:val="27"/>
              </w:rPr>
            </w:pPr>
            <w:r w:rsidRPr="00F63B25">
              <w:rPr>
                <w:bCs w:val="0"/>
                <w:sz w:val="27"/>
                <w:szCs w:val="27"/>
              </w:rPr>
              <w:t>Об организации и ведении гражданской обороны на территории муниципального района «Малоярославецкий район»</w:t>
            </w:r>
          </w:p>
        </w:tc>
        <w:tc>
          <w:tcPr>
            <w:tcW w:w="4916" w:type="dxa"/>
          </w:tcPr>
          <w:p w:rsidR="00406880" w:rsidRPr="00F63B25" w:rsidRDefault="00406880" w:rsidP="006E7FA9">
            <w:pPr>
              <w:pStyle w:val="Heading4"/>
              <w:rPr>
                <w:sz w:val="27"/>
                <w:szCs w:val="27"/>
              </w:rPr>
            </w:pPr>
          </w:p>
        </w:tc>
      </w:tr>
    </w:tbl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Pr="00F63B25" w:rsidRDefault="00406880" w:rsidP="00F63B25">
      <w:pPr>
        <w:tabs>
          <w:tab w:val="left" w:pos="0"/>
        </w:tabs>
        <w:ind w:firstLine="720"/>
        <w:jc w:val="both"/>
        <w:rPr>
          <w:b/>
          <w:sz w:val="27"/>
          <w:szCs w:val="27"/>
        </w:rPr>
      </w:pPr>
      <w:r w:rsidRPr="00F63B25">
        <w:rPr>
          <w:sz w:val="27"/>
          <w:szCs w:val="27"/>
        </w:rPr>
        <w:t>В соответствии с Ф</w:t>
      </w:r>
      <w:r>
        <w:rPr>
          <w:sz w:val="27"/>
          <w:szCs w:val="27"/>
        </w:rPr>
        <w:t xml:space="preserve">едеральным законом от 12.02. 1998 № 28-ФЗ  </w:t>
      </w:r>
      <w:r w:rsidRPr="00F63B25">
        <w:rPr>
          <w:sz w:val="27"/>
          <w:szCs w:val="27"/>
        </w:rPr>
        <w:t>«О гражданской обороне», постановлением Правительства Российской Федерации от 26</w:t>
      </w:r>
      <w:r>
        <w:rPr>
          <w:sz w:val="27"/>
          <w:szCs w:val="27"/>
        </w:rPr>
        <w:t>.11.2007</w:t>
      </w:r>
      <w:r w:rsidRPr="00F63B25">
        <w:rPr>
          <w:sz w:val="27"/>
          <w:szCs w:val="27"/>
        </w:rPr>
        <w:t xml:space="preserve"> № 804 «Об утверждении Положения о гражданской обороне в Российской Федерации», руководствуясь ст. 32 Устава муниципального района «Малоярославецкий район», Малоярославецкая районная администрация муниципального района </w:t>
      </w:r>
      <w:r w:rsidRPr="00F63B25">
        <w:rPr>
          <w:b/>
          <w:sz w:val="27"/>
          <w:szCs w:val="27"/>
        </w:rPr>
        <w:t>ПОСТАНОВЛЯЕТ</w:t>
      </w:r>
      <w:r w:rsidRPr="00F63B25">
        <w:rPr>
          <w:sz w:val="27"/>
          <w:szCs w:val="27"/>
        </w:rPr>
        <w:t xml:space="preserve">:  </w:t>
      </w:r>
    </w:p>
    <w:p w:rsidR="00406880" w:rsidRPr="00F63B25" w:rsidRDefault="00406880" w:rsidP="001638B0">
      <w:pPr>
        <w:ind w:firstLine="720"/>
        <w:jc w:val="both"/>
        <w:rPr>
          <w:sz w:val="27"/>
          <w:szCs w:val="27"/>
        </w:rPr>
      </w:pPr>
      <w:bookmarkStart w:id="0" w:name="sub_1"/>
      <w:r w:rsidRPr="00F63B25">
        <w:rPr>
          <w:sz w:val="27"/>
          <w:szCs w:val="27"/>
        </w:rPr>
        <w:t>1. Утвердить Положение об организации и ведении гражданской обороны в муниципальном районе  «Малоярославецкий район»</w:t>
      </w:r>
      <w:r>
        <w:rPr>
          <w:sz w:val="27"/>
          <w:szCs w:val="27"/>
        </w:rPr>
        <w:t xml:space="preserve"> (Приложение №1)</w:t>
      </w:r>
      <w:r w:rsidRPr="00F63B25">
        <w:rPr>
          <w:sz w:val="27"/>
          <w:szCs w:val="27"/>
        </w:rPr>
        <w:t>.</w:t>
      </w:r>
    </w:p>
    <w:bookmarkEnd w:id="0"/>
    <w:p w:rsidR="00406880" w:rsidRDefault="00406880" w:rsidP="00F63B25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F63B25">
        <w:rPr>
          <w:sz w:val="27"/>
          <w:szCs w:val="27"/>
        </w:rPr>
        <w:t xml:space="preserve">. Заведующему отделом по </w:t>
      </w:r>
      <w:r w:rsidRPr="00F63B25">
        <w:rPr>
          <w:bCs/>
          <w:sz w:val="27"/>
          <w:szCs w:val="27"/>
        </w:rPr>
        <w:t>ГО и ЧС, МОБ работе и экологического контроля Неясову В.Н.</w:t>
      </w:r>
      <w:r>
        <w:rPr>
          <w:bCs/>
          <w:sz w:val="27"/>
          <w:szCs w:val="27"/>
        </w:rPr>
        <w:t xml:space="preserve"> е</w:t>
      </w:r>
      <w:r w:rsidRPr="00F63B25">
        <w:rPr>
          <w:sz w:val="27"/>
          <w:szCs w:val="27"/>
        </w:rPr>
        <w:t>жегодно, в срок до 25 декабря, по согласованию с руководителями организаций</w:t>
      </w:r>
      <w:r>
        <w:rPr>
          <w:sz w:val="27"/>
          <w:szCs w:val="27"/>
        </w:rPr>
        <w:t xml:space="preserve"> расположенными на территории </w:t>
      </w:r>
      <w:r w:rsidRPr="00F63B25">
        <w:rPr>
          <w:sz w:val="27"/>
          <w:szCs w:val="27"/>
        </w:rPr>
        <w:t xml:space="preserve"> корректировать План гражданской обороны и защиты населения муниципального района «Малоярославецкий район».</w:t>
      </w:r>
    </w:p>
    <w:p w:rsidR="00406880" w:rsidRPr="00F63B25" w:rsidRDefault="00406880" w:rsidP="00EB7D6E">
      <w:pPr>
        <w:ind w:firstLine="70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3</w:t>
      </w:r>
      <w:r w:rsidRPr="00F63B25">
        <w:rPr>
          <w:sz w:val="27"/>
          <w:szCs w:val="27"/>
        </w:rPr>
        <w:t xml:space="preserve">. </w:t>
      </w:r>
      <w:r w:rsidRPr="00F63B25">
        <w:rPr>
          <w:color w:val="000000"/>
          <w:sz w:val="27"/>
          <w:szCs w:val="27"/>
        </w:rPr>
        <w:t>Постановление Малоярославецкой районн</w:t>
      </w:r>
      <w:r>
        <w:rPr>
          <w:color w:val="000000"/>
          <w:sz w:val="27"/>
          <w:szCs w:val="27"/>
        </w:rPr>
        <w:t>ой администрации от 14.05.2009</w:t>
      </w:r>
      <w:r w:rsidRPr="00F63B25">
        <w:rPr>
          <w:color w:val="000000"/>
          <w:sz w:val="27"/>
          <w:szCs w:val="27"/>
        </w:rPr>
        <w:t xml:space="preserve"> </w:t>
      </w:r>
      <w:r w:rsidRPr="00F63B25">
        <w:rPr>
          <w:color w:val="000000"/>
          <w:sz w:val="27"/>
          <w:szCs w:val="27"/>
        </w:rPr>
        <w:br/>
        <w:t>№ 552 «</w:t>
      </w:r>
      <w:r w:rsidRPr="00F63B25">
        <w:rPr>
          <w:bCs/>
          <w:sz w:val="27"/>
          <w:szCs w:val="27"/>
        </w:rPr>
        <w:t xml:space="preserve">Об организации и ведении гражданской обороны на территории муниципального района «Малоярославецкий район» </w:t>
      </w:r>
      <w:r w:rsidRPr="00F63B25">
        <w:rPr>
          <w:color w:val="000000"/>
          <w:sz w:val="27"/>
          <w:szCs w:val="27"/>
        </w:rPr>
        <w:t>считать утратившим силу.</w:t>
      </w:r>
    </w:p>
    <w:p w:rsidR="00406880" w:rsidRDefault="00406880" w:rsidP="00F63B2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4A4730">
        <w:rPr>
          <w:sz w:val="27"/>
          <w:szCs w:val="27"/>
        </w:rPr>
        <w:t>. Отделу организационно-контрольной работы, взаимодействия с поселениями и представительными органами власти (Бережанская Т.Н.) довести настоящее постановление, до</w:t>
      </w:r>
      <w:r>
        <w:rPr>
          <w:sz w:val="27"/>
          <w:szCs w:val="27"/>
        </w:rPr>
        <w:t xml:space="preserve"> муниципального образования ГП «Город Малоярославец»,</w:t>
      </w:r>
      <w:r w:rsidRPr="004A4730">
        <w:rPr>
          <w:sz w:val="27"/>
          <w:szCs w:val="27"/>
        </w:rPr>
        <w:t xml:space="preserve"> руководителей </w:t>
      </w:r>
      <w:r>
        <w:rPr>
          <w:sz w:val="27"/>
          <w:szCs w:val="27"/>
        </w:rPr>
        <w:t>организаций и предприятий, расположенных на территории</w:t>
      </w:r>
      <w:r w:rsidRPr="004A4730">
        <w:rPr>
          <w:sz w:val="27"/>
          <w:szCs w:val="27"/>
        </w:rPr>
        <w:t xml:space="preserve"> муниципального района «Малоярославецкий район».</w:t>
      </w:r>
    </w:p>
    <w:p w:rsidR="00406880" w:rsidRDefault="00406880" w:rsidP="00F63B2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 Отделу информационных технологий (Михайленко Е.И.) разместить настоящее постановление на официальном сайте Малоярославецкой районной администрации муниципального района «Малоярославецкий район».</w:t>
      </w:r>
    </w:p>
    <w:p w:rsidR="00406880" w:rsidRPr="008D4E4B" w:rsidRDefault="00406880" w:rsidP="00D1664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8D4E4B">
        <w:rPr>
          <w:sz w:val="27"/>
          <w:szCs w:val="27"/>
        </w:rPr>
        <w:t>. Настоящее постановление опубликовать в средствах массовой информации.</w:t>
      </w:r>
    </w:p>
    <w:p w:rsidR="00406880" w:rsidRDefault="00406880" w:rsidP="00F63B25">
      <w:pPr>
        <w:ind w:firstLine="708"/>
        <w:jc w:val="both"/>
        <w:rPr>
          <w:sz w:val="27"/>
          <w:szCs w:val="27"/>
        </w:rPr>
      </w:pPr>
    </w:p>
    <w:p w:rsidR="00406880" w:rsidRDefault="00406880" w:rsidP="00F63B2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>
        <w:t>.</w:t>
      </w:r>
      <w:r w:rsidRPr="004A4730">
        <w:t xml:space="preserve"> </w:t>
      </w:r>
      <w:r w:rsidRPr="000A478D">
        <w:rPr>
          <w:sz w:val="27"/>
          <w:szCs w:val="27"/>
        </w:rPr>
        <w:t xml:space="preserve">Контроль </w:t>
      </w:r>
      <w:r>
        <w:rPr>
          <w:sz w:val="27"/>
          <w:szCs w:val="27"/>
        </w:rPr>
        <w:t>ис</w:t>
      </w:r>
      <w:r w:rsidRPr="000A478D">
        <w:rPr>
          <w:sz w:val="27"/>
          <w:szCs w:val="27"/>
        </w:rPr>
        <w:t>полнени</w:t>
      </w:r>
      <w:r>
        <w:rPr>
          <w:sz w:val="27"/>
          <w:szCs w:val="27"/>
        </w:rPr>
        <w:t>я</w:t>
      </w:r>
      <w:r w:rsidRPr="000A478D">
        <w:rPr>
          <w:sz w:val="27"/>
          <w:szCs w:val="27"/>
        </w:rPr>
        <w:t xml:space="preserve"> настоящего постановления возложить на </w:t>
      </w:r>
      <w:r>
        <w:rPr>
          <w:sz w:val="27"/>
          <w:szCs w:val="27"/>
        </w:rPr>
        <w:t>заместителя Главы администрации по строительству, жилищно-коммунальному хозяйству и аграрному комплексу Якименко О.А.</w:t>
      </w:r>
    </w:p>
    <w:p w:rsidR="00406880" w:rsidRPr="000A478D" w:rsidRDefault="00406880" w:rsidP="00F63B2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Настоящее постановление вступает в силу с момента его подписания. </w:t>
      </w:r>
      <w:r w:rsidRPr="000A478D">
        <w:rPr>
          <w:sz w:val="27"/>
          <w:szCs w:val="27"/>
        </w:rPr>
        <w:t xml:space="preserve"> </w:t>
      </w:r>
    </w:p>
    <w:p w:rsidR="00406880" w:rsidRDefault="00406880" w:rsidP="001638B0">
      <w:pPr>
        <w:jc w:val="both"/>
        <w:rPr>
          <w:b/>
          <w:sz w:val="27"/>
          <w:szCs w:val="27"/>
        </w:rPr>
      </w:pPr>
    </w:p>
    <w:p w:rsidR="00406880" w:rsidRDefault="00406880" w:rsidP="001638B0">
      <w:pPr>
        <w:jc w:val="both"/>
        <w:rPr>
          <w:b/>
          <w:sz w:val="27"/>
          <w:szCs w:val="27"/>
        </w:rPr>
      </w:pPr>
    </w:p>
    <w:p w:rsidR="00406880" w:rsidRPr="00F63B25" w:rsidRDefault="00406880" w:rsidP="001638B0">
      <w:pPr>
        <w:jc w:val="both"/>
        <w:rPr>
          <w:b/>
          <w:sz w:val="27"/>
          <w:szCs w:val="27"/>
        </w:rPr>
      </w:pPr>
    </w:p>
    <w:p w:rsidR="00406880" w:rsidRPr="00244794" w:rsidRDefault="00406880" w:rsidP="000C4479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Г</w:t>
      </w:r>
      <w:r w:rsidRPr="00244794">
        <w:rPr>
          <w:b/>
          <w:sz w:val="27"/>
          <w:szCs w:val="27"/>
        </w:rPr>
        <w:t>лав</w:t>
      </w:r>
      <w:r>
        <w:rPr>
          <w:b/>
          <w:sz w:val="27"/>
          <w:szCs w:val="27"/>
        </w:rPr>
        <w:t>а</w:t>
      </w:r>
      <w:r w:rsidRPr="00244794">
        <w:rPr>
          <w:b/>
          <w:sz w:val="27"/>
          <w:szCs w:val="27"/>
        </w:rPr>
        <w:t xml:space="preserve"> Малоярославецкой районной </w:t>
      </w:r>
    </w:p>
    <w:p w:rsidR="00406880" w:rsidRPr="00244794" w:rsidRDefault="00406880" w:rsidP="000C4479">
      <w:pPr>
        <w:jc w:val="both"/>
        <w:rPr>
          <w:b/>
          <w:sz w:val="27"/>
          <w:szCs w:val="27"/>
        </w:rPr>
      </w:pPr>
      <w:r w:rsidRPr="00244794">
        <w:rPr>
          <w:b/>
          <w:sz w:val="27"/>
          <w:szCs w:val="27"/>
        </w:rPr>
        <w:t>администрации муниципального района</w:t>
      </w:r>
    </w:p>
    <w:p w:rsidR="00406880" w:rsidRPr="00244794" w:rsidRDefault="00406880" w:rsidP="000C4479">
      <w:pPr>
        <w:jc w:val="both"/>
        <w:rPr>
          <w:b/>
          <w:sz w:val="27"/>
          <w:szCs w:val="27"/>
        </w:rPr>
      </w:pPr>
      <w:r w:rsidRPr="00244794">
        <w:rPr>
          <w:b/>
          <w:sz w:val="27"/>
          <w:szCs w:val="27"/>
        </w:rPr>
        <w:t>«Малоярославецкий район»                                                                            А.В. Иванов</w:t>
      </w:r>
    </w:p>
    <w:p w:rsidR="00406880" w:rsidRDefault="00406880" w:rsidP="000C4479">
      <w:pPr>
        <w:jc w:val="both"/>
        <w:rPr>
          <w:sz w:val="27"/>
          <w:szCs w:val="27"/>
        </w:rPr>
      </w:pPr>
    </w:p>
    <w:p w:rsidR="00406880" w:rsidRPr="00F63B25" w:rsidRDefault="00406880" w:rsidP="001638B0">
      <w:pPr>
        <w:pStyle w:val="ConsPlusNormal"/>
        <w:jc w:val="both"/>
        <w:rPr>
          <w:color w:val="800000"/>
          <w:sz w:val="27"/>
          <w:szCs w:val="27"/>
        </w:rPr>
      </w:pPr>
    </w:p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Pr="00F63B25" w:rsidRDefault="00406880">
      <w:pPr>
        <w:pStyle w:val="ConsPlusNormal"/>
        <w:jc w:val="right"/>
        <w:rPr>
          <w:color w:val="800000"/>
          <w:sz w:val="27"/>
          <w:szCs w:val="27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Default="00406880">
      <w:pPr>
        <w:pStyle w:val="ConsPlusNormal"/>
        <w:jc w:val="right"/>
        <w:rPr>
          <w:color w:val="800000"/>
        </w:rPr>
      </w:pPr>
    </w:p>
    <w:p w:rsidR="00406880" w:rsidRPr="00163C6F" w:rsidRDefault="00406880">
      <w:pPr>
        <w:pStyle w:val="ConsPlusNormal"/>
        <w:jc w:val="right"/>
        <w:rPr>
          <w:color w:val="800000"/>
        </w:rPr>
      </w:pPr>
    </w:p>
    <w:p w:rsidR="00406880" w:rsidRPr="00163C6F" w:rsidRDefault="00406880">
      <w:pPr>
        <w:pStyle w:val="ConsPlusNormal"/>
        <w:jc w:val="right"/>
        <w:rPr>
          <w:color w:val="800000"/>
        </w:rPr>
      </w:pPr>
    </w:p>
    <w:tbl>
      <w:tblPr>
        <w:tblW w:w="10508" w:type="dxa"/>
        <w:tblLook w:val="01E0"/>
      </w:tblPr>
      <w:tblGrid>
        <w:gridCol w:w="5212"/>
        <w:gridCol w:w="5296"/>
      </w:tblGrid>
      <w:tr w:rsidR="00406880" w:rsidTr="00F238E7">
        <w:tc>
          <w:tcPr>
            <w:tcW w:w="5212" w:type="dxa"/>
            <w:vAlign w:val="center"/>
          </w:tcPr>
          <w:p w:rsidR="00406880" w:rsidRPr="00F238E7" w:rsidRDefault="00406880" w:rsidP="00F238E7">
            <w:pPr>
              <w:tabs>
                <w:tab w:val="left" w:pos="3210"/>
              </w:tabs>
              <w:jc w:val="center"/>
              <w:rPr>
                <w:b/>
                <w:szCs w:val="28"/>
              </w:rPr>
            </w:pPr>
            <w:r w:rsidRPr="00F238E7">
              <w:rPr>
                <w:color w:val="800000"/>
                <w:szCs w:val="20"/>
              </w:rPr>
              <w:br w:type="page"/>
            </w:r>
            <w:r w:rsidRPr="00F238E7">
              <w:rPr>
                <w:b/>
                <w:szCs w:val="28"/>
              </w:rPr>
              <w:t>СОГЛАСОВАНО</w:t>
            </w:r>
          </w:p>
          <w:p w:rsidR="00406880" w:rsidRPr="00F238E7" w:rsidRDefault="00406880" w:rsidP="00F238E7">
            <w:pPr>
              <w:tabs>
                <w:tab w:val="left" w:pos="3210"/>
              </w:tabs>
              <w:jc w:val="both"/>
              <w:rPr>
                <w:b/>
                <w:sz w:val="26"/>
                <w:szCs w:val="26"/>
              </w:rPr>
            </w:pPr>
            <w:r w:rsidRPr="00F238E7">
              <w:rPr>
                <w:b/>
                <w:sz w:val="26"/>
                <w:szCs w:val="26"/>
              </w:rPr>
              <w:t>Начальник   Главного   Управления</w:t>
            </w:r>
          </w:p>
          <w:p w:rsidR="00406880" w:rsidRPr="00F238E7" w:rsidRDefault="00406880" w:rsidP="00F238E7">
            <w:pPr>
              <w:pStyle w:val="Heading3"/>
              <w:tabs>
                <w:tab w:val="left" w:pos="3210"/>
                <w:tab w:val="left" w:pos="6750"/>
              </w:tabs>
              <w:jc w:val="both"/>
              <w:rPr>
                <w:sz w:val="26"/>
                <w:szCs w:val="26"/>
              </w:rPr>
            </w:pPr>
            <w:r w:rsidRPr="00F238E7">
              <w:rPr>
                <w:sz w:val="26"/>
                <w:szCs w:val="26"/>
              </w:rPr>
              <w:t>МЧС  России по Калужской области</w:t>
            </w:r>
          </w:p>
          <w:p w:rsidR="00406880" w:rsidRPr="00F238E7" w:rsidRDefault="00406880" w:rsidP="00F238E7">
            <w:pPr>
              <w:tabs>
                <w:tab w:val="left" w:pos="3210"/>
                <w:tab w:val="left" w:pos="5556"/>
                <w:tab w:val="left" w:pos="5685"/>
                <w:tab w:val="left" w:pos="6750"/>
              </w:tabs>
              <w:jc w:val="both"/>
              <w:rPr>
                <w:b/>
                <w:sz w:val="26"/>
                <w:szCs w:val="26"/>
              </w:rPr>
            </w:pPr>
            <w:r w:rsidRPr="00F238E7">
              <w:rPr>
                <w:b/>
                <w:sz w:val="26"/>
                <w:szCs w:val="26"/>
              </w:rPr>
              <w:t>генерал – майор внутренней службы</w:t>
            </w:r>
          </w:p>
          <w:p w:rsidR="00406880" w:rsidRPr="00F238E7" w:rsidRDefault="00406880" w:rsidP="00F238E7">
            <w:pPr>
              <w:tabs>
                <w:tab w:val="left" w:pos="3210"/>
                <w:tab w:val="left" w:pos="5556"/>
                <w:tab w:val="left" w:pos="5685"/>
                <w:tab w:val="left" w:pos="6750"/>
              </w:tabs>
              <w:jc w:val="both"/>
              <w:rPr>
                <w:b/>
                <w:sz w:val="20"/>
                <w:szCs w:val="20"/>
              </w:rPr>
            </w:pPr>
          </w:p>
          <w:p w:rsidR="00406880" w:rsidRPr="00F238E7" w:rsidRDefault="00406880" w:rsidP="00F238E7">
            <w:pPr>
              <w:tabs>
                <w:tab w:val="left" w:pos="3210"/>
                <w:tab w:val="left" w:pos="5556"/>
                <w:tab w:val="left" w:pos="5685"/>
                <w:tab w:val="left" w:pos="6750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F238E7">
              <w:rPr>
                <w:b/>
                <w:sz w:val="26"/>
                <w:szCs w:val="26"/>
              </w:rPr>
              <w:t>________________________В.И. Клименко</w:t>
            </w:r>
          </w:p>
          <w:p w:rsidR="00406880" w:rsidRPr="00F238E7" w:rsidRDefault="00406880" w:rsidP="00F238E7">
            <w:pPr>
              <w:tabs>
                <w:tab w:val="left" w:pos="3210"/>
                <w:tab w:val="left" w:pos="5556"/>
                <w:tab w:val="left" w:pos="5685"/>
                <w:tab w:val="left" w:pos="6750"/>
              </w:tabs>
              <w:jc w:val="both"/>
              <w:rPr>
                <w:b/>
                <w:sz w:val="26"/>
                <w:szCs w:val="26"/>
              </w:rPr>
            </w:pPr>
            <w:r w:rsidRPr="00F238E7">
              <w:rPr>
                <w:b/>
                <w:sz w:val="26"/>
                <w:szCs w:val="26"/>
              </w:rPr>
              <w:t>«___»________________2016г.</w:t>
            </w:r>
          </w:p>
          <w:p w:rsidR="00406880" w:rsidRPr="00F238E7" w:rsidRDefault="00406880" w:rsidP="00F238E7">
            <w:pPr>
              <w:tabs>
                <w:tab w:val="left" w:pos="3210"/>
              </w:tabs>
              <w:jc w:val="both"/>
              <w:rPr>
                <w:color w:val="800000"/>
                <w:szCs w:val="20"/>
              </w:rPr>
            </w:pPr>
          </w:p>
        </w:tc>
        <w:tc>
          <w:tcPr>
            <w:tcW w:w="5296" w:type="dxa"/>
          </w:tcPr>
          <w:p w:rsidR="00406880" w:rsidRPr="00F238E7" w:rsidRDefault="00406880" w:rsidP="00F238E7">
            <w:pPr>
              <w:tabs>
                <w:tab w:val="left" w:pos="3210"/>
              </w:tabs>
              <w:jc w:val="center"/>
              <w:rPr>
                <w:b/>
                <w:szCs w:val="28"/>
              </w:rPr>
            </w:pPr>
            <w:r w:rsidRPr="00F238E7">
              <w:rPr>
                <w:b/>
                <w:szCs w:val="28"/>
              </w:rPr>
              <w:t>УТВЕРЖДАЮ</w:t>
            </w:r>
          </w:p>
          <w:p w:rsidR="00406880" w:rsidRPr="00F238E7" w:rsidRDefault="00406880" w:rsidP="00F238E7">
            <w:pPr>
              <w:tabs>
                <w:tab w:val="left" w:pos="3210"/>
                <w:tab w:val="left" w:pos="5556"/>
                <w:tab w:val="left" w:pos="5685"/>
                <w:tab w:val="left" w:pos="6750"/>
              </w:tabs>
              <w:jc w:val="both"/>
              <w:rPr>
                <w:b/>
                <w:sz w:val="26"/>
                <w:szCs w:val="26"/>
              </w:rPr>
            </w:pPr>
            <w:r w:rsidRPr="00F238E7">
              <w:rPr>
                <w:b/>
                <w:sz w:val="26"/>
                <w:szCs w:val="26"/>
              </w:rPr>
              <w:t>Глава Малоярославецкой районной администрации муниципального района «Малоярославецкий район»</w:t>
            </w:r>
          </w:p>
          <w:p w:rsidR="00406880" w:rsidRPr="00F238E7" w:rsidRDefault="00406880" w:rsidP="00F238E7">
            <w:pPr>
              <w:tabs>
                <w:tab w:val="left" w:pos="3210"/>
                <w:tab w:val="left" w:pos="5556"/>
                <w:tab w:val="left" w:pos="5685"/>
                <w:tab w:val="left" w:pos="6750"/>
              </w:tabs>
              <w:jc w:val="both"/>
              <w:rPr>
                <w:b/>
                <w:sz w:val="20"/>
                <w:szCs w:val="20"/>
              </w:rPr>
            </w:pPr>
          </w:p>
          <w:p w:rsidR="00406880" w:rsidRPr="00F238E7" w:rsidRDefault="00406880" w:rsidP="00F238E7">
            <w:pPr>
              <w:tabs>
                <w:tab w:val="left" w:pos="3210"/>
                <w:tab w:val="left" w:pos="5556"/>
                <w:tab w:val="left" w:pos="5685"/>
                <w:tab w:val="left" w:pos="6750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F238E7">
              <w:rPr>
                <w:b/>
                <w:sz w:val="26"/>
                <w:szCs w:val="26"/>
              </w:rPr>
              <w:t>________________________А.В. Иванов</w:t>
            </w:r>
          </w:p>
          <w:p w:rsidR="00406880" w:rsidRPr="00F238E7" w:rsidRDefault="00406880" w:rsidP="00F238E7">
            <w:pPr>
              <w:tabs>
                <w:tab w:val="left" w:pos="3210"/>
                <w:tab w:val="left" w:pos="5556"/>
                <w:tab w:val="left" w:pos="5685"/>
                <w:tab w:val="left" w:pos="6750"/>
              </w:tabs>
              <w:jc w:val="both"/>
              <w:rPr>
                <w:b/>
                <w:sz w:val="26"/>
                <w:szCs w:val="26"/>
              </w:rPr>
            </w:pPr>
            <w:r w:rsidRPr="00F238E7">
              <w:rPr>
                <w:b/>
                <w:sz w:val="26"/>
                <w:szCs w:val="26"/>
              </w:rPr>
              <w:t>«___»________________2016г.</w:t>
            </w:r>
          </w:p>
          <w:p w:rsidR="00406880" w:rsidRPr="00F238E7" w:rsidRDefault="00406880" w:rsidP="00F238E7">
            <w:pPr>
              <w:jc w:val="center"/>
              <w:rPr>
                <w:b/>
                <w:szCs w:val="20"/>
              </w:rPr>
            </w:pPr>
          </w:p>
        </w:tc>
      </w:tr>
    </w:tbl>
    <w:p w:rsidR="00406880" w:rsidRDefault="00406880" w:rsidP="00C05504">
      <w:pPr>
        <w:ind w:firstLine="720"/>
        <w:jc w:val="right"/>
        <w:rPr>
          <w:color w:val="800000"/>
        </w:rPr>
      </w:pPr>
    </w:p>
    <w:p w:rsidR="00406880" w:rsidRPr="00C048D2" w:rsidRDefault="00406880">
      <w:pPr>
        <w:pStyle w:val="ConsPlusNormal"/>
        <w:jc w:val="center"/>
      </w:pPr>
      <w:bookmarkStart w:id="1" w:name="_GoBack"/>
      <w:bookmarkEnd w:id="1"/>
    </w:p>
    <w:p w:rsidR="00406880" w:rsidRPr="00C048D2" w:rsidRDefault="00406880">
      <w:pPr>
        <w:pStyle w:val="ConsPlusTitle"/>
        <w:jc w:val="center"/>
      </w:pPr>
      <w:bookmarkStart w:id="2" w:name="P29"/>
      <w:bookmarkEnd w:id="2"/>
      <w:r w:rsidRPr="00C048D2">
        <w:t>ПОЛОЖЕНИЕ</w:t>
      </w:r>
    </w:p>
    <w:p w:rsidR="00406880" w:rsidRPr="00C048D2" w:rsidRDefault="00406880">
      <w:pPr>
        <w:pStyle w:val="ConsPlusTitle"/>
        <w:jc w:val="center"/>
      </w:pPr>
      <w:r w:rsidRPr="00C048D2">
        <w:t>ОБ ОРГАНИЗАЦИИ И ВЕДЕНИИ ГРАЖДАНСКОЙ ОБОРОНЫ</w:t>
      </w:r>
    </w:p>
    <w:p w:rsidR="00406880" w:rsidRPr="00C048D2" w:rsidRDefault="00406880">
      <w:pPr>
        <w:pStyle w:val="ConsPlusTitle"/>
        <w:jc w:val="center"/>
      </w:pPr>
      <w:r w:rsidRPr="00C048D2">
        <w:t>В МУНИЦИПАЛЬНОМ РАЙОНЕ «МАЛОЯРОСЛАВЕЦКИЙ РАЙОН»</w:t>
      </w:r>
    </w:p>
    <w:p w:rsidR="00406880" w:rsidRPr="00C048D2" w:rsidRDefault="00406880">
      <w:pPr>
        <w:pStyle w:val="ConsPlusNormal"/>
        <w:ind w:firstLine="540"/>
        <w:jc w:val="both"/>
      </w:pP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</w:t>
      </w:r>
      <w:r w:rsidRPr="00C048D2">
        <w:t xml:space="preserve">. </w:t>
      </w:r>
      <w:r w:rsidRPr="00C048D2">
        <w:rPr>
          <w:sz w:val="26"/>
          <w:szCs w:val="26"/>
        </w:rPr>
        <w:t xml:space="preserve">Настоящее Положение разработано в соответствии с Федеральным </w:t>
      </w:r>
      <w:hyperlink r:id="rId5" w:history="1">
        <w:r w:rsidRPr="00C048D2">
          <w:rPr>
            <w:sz w:val="26"/>
            <w:szCs w:val="26"/>
          </w:rPr>
          <w:t>законом</w:t>
        </w:r>
      </w:hyperlink>
      <w:r w:rsidRPr="00C048D2">
        <w:rPr>
          <w:sz w:val="26"/>
          <w:szCs w:val="26"/>
        </w:rPr>
        <w:t xml:space="preserve"> от </w:t>
      </w:r>
      <w:r>
        <w:rPr>
          <w:sz w:val="26"/>
          <w:szCs w:val="26"/>
        </w:rPr>
        <w:br/>
      </w:r>
      <w:r w:rsidRPr="00C048D2">
        <w:rPr>
          <w:sz w:val="26"/>
          <w:szCs w:val="26"/>
        </w:rPr>
        <w:t xml:space="preserve">12 февраля 1998г. N 28-ФЗ "О гражданской обороне" (Собрание законодательства Российской Федерации, 1998, N 7, ст. 799; 2002, N 41, ст. 3970; 2004, N 25, ст. 2482; 2007, N 26, ст. 3076), </w:t>
      </w:r>
      <w:hyperlink r:id="rId6" w:history="1">
        <w:r w:rsidRPr="00C048D2">
          <w:rPr>
            <w:sz w:val="26"/>
            <w:szCs w:val="26"/>
          </w:rPr>
          <w:t>Положением</w:t>
        </w:r>
      </w:hyperlink>
      <w:r w:rsidRPr="00C048D2">
        <w:rPr>
          <w:sz w:val="26"/>
          <w:szCs w:val="26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2004г. </w:t>
      </w:r>
      <w:r>
        <w:rPr>
          <w:sz w:val="26"/>
          <w:szCs w:val="26"/>
        </w:rPr>
        <w:br/>
      </w:r>
      <w:r w:rsidRPr="00C048D2">
        <w:rPr>
          <w:sz w:val="26"/>
          <w:szCs w:val="26"/>
        </w:rPr>
        <w:t xml:space="preserve">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</w:t>
      </w:r>
      <w:r>
        <w:rPr>
          <w:sz w:val="26"/>
          <w:szCs w:val="26"/>
        </w:rPr>
        <w:br/>
      </w:r>
      <w:r w:rsidRPr="00C048D2">
        <w:rPr>
          <w:sz w:val="26"/>
          <w:szCs w:val="26"/>
        </w:rPr>
        <w:t xml:space="preserve">N 17, ст. 1814),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1999 г"/>
        </w:smartTagPr>
        <w:r w:rsidRPr="00C048D2">
          <w:rPr>
            <w:sz w:val="26"/>
            <w:szCs w:val="26"/>
          </w:rPr>
          <w:t>2007 г</w:t>
        </w:r>
      </w:smartTag>
      <w:r w:rsidRPr="00C048D2">
        <w:rPr>
          <w:sz w:val="26"/>
          <w:szCs w:val="26"/>
        </w:rPr>
        <w:t>. N 804 "Об утверждении Положения о гражданской обороне в Российской Федерации" (Собрание законодательства Российской Федерации, 2007, N 49, ст. 6165), постановлением Губернатора Калужской области от 02.09.2008г. №271 «Об утверждении Положения об организации и ведении гражданской обороны в Калужской области» в редакции постановления Губернатора Калужской области от 02.12.2015г. №544 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районе «Малоярославецкий район».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2. Мероприятия по гражданской обороне организуются в муниципальном районе «Малоярославецкий район» в рамках подготовки к ведению и ведения гражданской обороны в муниципальн</w:t>
      </w:r>
      <w:r>
        <w:rPr>
          <w:sz w:val="26"/>
          <w:szCs w:val="26"/>
        </w:rPr>
        <w:t>ом</w:t>
      </w:r>
      <w:r w:rsidRPr="00C048D2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районе</w:t>
      </w:r>
      <w:r w:rsidRPr="00C048D2">
        <w:rPr>
          <w:sz w:val="26"/>
          <w:szCs w:val="26"/>
        </w:rPr>
        <w:t xml:space="preserve"> и организациях</w:t>
      </w:r>
      <w:r>
        <w:rPr>
          <w:sz w:val="26"/>
          <w:szCs w:val="26"/>
        </w:rPr>
        <w:t xml:space="preserve"> расположенных на территории муниципального района «Малоярославецкий район»</w:t>
      </w:r>
      <w:r w:rsidRPr="00C048D2">
        <w:rPr>
          <w:sz w:val="26"/>
          <w:szCs w:val="26"/>
        </w:rPr>
        <w:t>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района «Малоярославецкий район».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 xml:space="preserve">4. План основных мероприятий муниципального района «Малоярославецкий район» на год разрабатывается </w:t>
      </w:r>
      <w:r>
        <w:rPr>
          <w:sz w:val="26"/>
          <w:szCs w:val="26"/>
        </w:rPr>
        <w:t xml:space="preserve">отделом по ГО и ЧС, МОБ. работе и экологического контроля </w:t>
      </w:r>
      <w:r w:rsidRPr="00C048D2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C048D2">
        <w:rPr>
          <w:sz w:val="26"/>
          <w:szCs w:val="26"/>
        </w:rPr>
        <w:t xml:space="preserve"> муниципального района «Малоярославецкий район»</w:t>
      </w:r>
      <w:r>
        <w:rPr>
          <w:sz w:val="26"/>
          <w:szCs w:val="26"/>
        </w:rPr>
        <w:t xml:space="preserve">, </w:t>
      </w:r>
      <w:r w:rsidRPr="00C048D2">
        <w:rPr>
          <w:sz w:val="26"/>
          <w:szCs w:val="26"/>
        </w:rPr>
        <w:t>согласовывается с Главным Управлением МЧС России по Калужской области</w:t>
      </w:r>
      <w:r>
        <w:rPr>
          <w:sz w:val="26"/>
          <w:szCs w:val="26"/>
        </w:rPr>
        <w:t xml:space="preserve"> и утверждается Главой </w:t>
      </w:r>
      <w:r w:rsidRPr="00C048D2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C048D2">
        <w:rPr>
          <w:sz w:val="26"/>
          <w:szCs w:val="26"/>
        </w:rPr>
        <w:t xml:space="preserve"> муниципального района «Малоярославецкий район».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План основных мероприятий на год</w:t>
      </w:r>
      <w:r>
        <w:rPr>
          <w:sz w:val="26"/>
          <w:szCs w:val="26"/>
        </w:rPr>
        <w:t>, организаций</w:t>
      </w:r>
      <w:r w:rsidRPr="00C048D2">
        <w:rPr>
          <w:sz w:val="26"/>
          <w:szCs w:val="26"/>
        </w:rPr>
        <w:t xml:space="preserve"> расположенных на территории  муниципального района «Малоярославецкий район»</w:t>
      </w:r>
      <w:r>
        <w:rPr>
          <w:sz w:val="26"/>
          <w:szCs w:val="26"/>
        </w:rPr>
        <w:t>,</w:t>
      </w:r>
      <w:r w:rsidRPr="00C048D2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разрабатывается структурным подразделением или работником</w:t>
      </w:r>
      <w:r w:rsidRPr="00C048D2">
        <w:rPr>
          <w:sz w:val="26"/>
          <w:szCs w:val="26"/>
        </w:rPr>
        <w:t xml:space="preserve"> организации, уполномоченным на решение задач в области гражданской</w:t>
      </w:r>
      <w:r>
        <w:rPr>
          <w:sz w:val="26"/>
          <w:szCs w:val="26"/>
        </w:rPr>
        <w:t xml:space="preserve"> </w:t>
      </w:r>
      <w:r w:rsidRPr="00C048D2">
        <w:rPr>
          <w:sz w:val="26"/>
          <w:szCs w:val="26"/>
        </w:rPr>
        <w:t xml:space="preserve">обороны, согласовывается с </w:t>
      </w:r>
      <w:r>
        <w:rPr>
          <w:sz w:val="26"/>
          <w:szCs w:val="26"/>
        </w:rPr>
        <w:t xml:space="preserve">отделом по ГО и ЧС, МОБ работе и экологического контроля </w:t>
      </w:r>
      <w:r w:rsidRPr="00C048D2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C048D2">
        <w:rPr>
          <w:sz w:val="26"/>
          <w:szCs w:val="26"/>
        </w:rPr>
        <w:t xml:space="preserve"> муниципального района «Малоярославецкий район»</w:t>
      </w:r>
      <w:r>
        <w:rPr>
          <w:sz w:val="26"/>
          <w:szCs w:val="26"/>
        </w:rPr>
        <w:t>,</w:t>
      </w:r>
      <w:r w:rsidRPr="00C048D2">
        <w:rPr>
          <w:sz w:val="26"/>
          <w:szCs w:val="26"/>
        </w:rPr>
        <w:t xml:space="preserve"> а организацией, находящейся в ведении федерального органа исполнительной власти, дополнительно согласовывается с соответствую</w:t>
      </w:r>
      <w:r>
        <w:rPr>
          <w:sz w:val="26"/>
          <w:szCs w:val="26"/>
        </w:rPr>
        <w:t>щим федеральным органом исполни</w:t>
      </w:r>
      <w:r w:rsidRPr="00C048D2">
        <w:rPr>
          <w:sz w:val="26"/>
          <w:szCs w:val="26"/>
        </w:rPr>
        <w:t>тельной власти</w:t>
      </w:r>
      <w:r>
        <w:rPr>
          <w:sz w:val="26"/>
          <w:szCs w:val="26"/>
        </w:rPr>
        <w:t xml:space="preserve"> и утверждается руководителем организации</w:t>
      </w:r>
      <w:r w:rsidRPr="00C048D2">
        <w:rPr>
          <w:sz w:val="26"/>
          <w:szCs w:val="26"/>
        </w:rPr>
        <w:t>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</w:t>
      </w:r>
      <w:r>
        <w:rPr>
          <w:sz w:val="26"/>
          <w:szCs w:val="26"/>
        </w:rPr>
        <w:t xml:space="preserve">тории муниципального района </w:t>
      </w:r>
      <w:r w:rsidRPr="00C048D2">
        <w:rPr>
          <w:sz w:val="26"/>
          <w:szCs w:val="26"/>
        </w:rPr>
        <w:t xml:space="preserve">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5</w:t>
      </w:r>
      <w:r w:rsidRPr="00B45668">
        <w:rPr>
          <w:sz w:val="26"/>
          <w:szCs w:val="26"/>
        </w:rPr>
        <w:t>. Подготовка к ведению гражданской обороны в муниципальном районе «Малоярославецкий район» (далее - план гражданской обороны) и в организациях, расположенных на территории  района, определяется положением об организации и ведении гражданской обороны в муниципальном районе «Малоярославецкий район» (организациях) и заключается в планировании мероприятий по защите населения (работников), материальных и культурных ценностей на территории муниципального района «Малоярославецкий район» (организаций)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 xml:space="preserve">Ведение гражданской обороны в муниципальном районе «Малоярославецкий район» осуществляется на основе Плана гражданской обороны и защиты населения муниципального района «Малоярославецкий район», а в организациях на основе планов гражданской обороны организаций и заключается в выполнении мероприятий по защите </w:t>
      </w:r>
      <w:r>
        <w:rPr>
          <w:sz w:val="26"/>
          <w:szCs w:val="26"/>
        </w:rPr>
        <w:t>работников</w:t>
      </w:r>
      <w:r w:rsidRPr="00C048D2">
        <w:rPr>
          <w:sz w:val="26"/>
          <w:szCs w:val="26"/>
        </w:rPr>
        <w:t>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6. План гражданской обороны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406880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7. Администрация муниципального района «Малоярославецкий район»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406880" w:rsidRPr="00914B3A" w:rsidRDefault="00406880" w:rsidP="009817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</w:t>
      </w:r>
      <w:r w:rsidRPr="00914B3A">
        <w:rPr>
          <w:sz w:val="26"/>
          <w:szCs w:val="26"/>
        </w:rPr>
        <w:t>сил гражданской обороны. входят противопожарные подразделения, профессиональные и нештатные аварийно-спасательные формирования</w:t>
      </w:r>
      <w:r>
        <w:rPr>
          <w:sz w:val="26"/>
          <w:szCs w:val="26"/>
        </w:rPr>
        <w:t>, нештатные формирования гражданской обороны</w:t>
      </w:r>
      <w:r w:rsidRPr="00914B3A">
        <w:rPr>
          <w:sz w:val="26"/>
          <w:szCs w:val="26"/>
        </w:rPr>
        <w:t>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754D39">
        <w:rPr>
          <w:sz w:val="26"/>
          <w:szCs w:val="26"/>
        </w:rPr>
        <w:t>8. По решению администрации муниципального района «Малоярославецкий район» и руководителей организаций создаются спасательные службы (медицинская, противопожарная, коммунально-техническая, автотранспортная, защиты животных и растений, срочного захоронения трупов людей и животных),  организация и порядок</w:t>
      </w:r>
      <w:r w:rsidRPr="00C048D2">
        <w:rPr>
          <w:sz w:val="26"/>
          <w:szCs w:val="26"/>
        </w:rPr>
        <w:t xml:space="preserve"> деятельности которых</w:t>
      </w:r>
      <w:r>
        <w:rPr>
          <w:sz w:val="26"/>
          <w:szCs w:val="26"/>
        </w:rPr>
        <w:t>,</w:t>
      </w:r>
      <w:r w:rsidRPr="00C048D2">
        <w:rPr>
          <w:sz w:val="26"/>
          <w:szCs w:val="26"/>
        </w:rPr>
        <w:t xml:space="preserve"> определяются создающими их органами и организациями в соответствующих положениях о спасательных службах.</w:t>
      </w:r>
    </w:p>
    <w:p w:rsidR="00406880" w:rsidRPr="00754D39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754D39">
        <w:rPr>
          <w:sz w:val="26"/>
          <w:szCs w:val="26"/>
        </w:rPr>
        <w:t>В состав спасательной службы муниципального района «Малоярославецкий район»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406880" w:rsidRPr="00754D39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754D39">
        <w:rPr>
          <w:sz w:val="26"/>
          <w:szCs w:val="26"/>
        </w:rPr>
        <w:t>Вид и количество спасательных служб определяются на основании расчета объема и характера выполняемых в соответствии с планами гражданской обороны и защиты населения задач.</w:t>
      </w:r>
    </w:p>
    <w:p w:rsidR="00406880" w:rsidRPr="003D10CF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754D39">
        <w:rPr>
          <w:sz w:val="26"/>
          <w:szCs w:val="26"/>
        </w:rPr>
        <w:t>Положение о спасательной службе муниципального района «Малоярославецкий район» разрабатывается отделом по ГО и ЧС, МОБ работе и экологического контроля, согласовывается с руководителем соответствующей спасательной службы Калужской</w:t>
      </w:r>
      <w:r w:rsidRPr="003D10CF">
        <w:rPr>
          <w:sz w:val="26"/>
          <w:szCs w:val="26"/>
        </w:rPr>
        <w:t xml:space="preserve"> области и утверждается Главой администрации муниципального района «Малояросла-вецкий район».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3D10CF">
        <w:rPr>
          <w:sz w:val="26"/>
          <w:szCs w:val="26"/>
        </w:rPr>
        <w:t>Положение о спасательной службе организации разрабатывается организацией и согласовывается с администрация муниципального района «Малоярославецкий район», руководителем соответствующей спасательной службы муниципального района «Малоярославецкий район» и утверждается руководителем организации.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 xml:space="preserve">Методическое руководство созданием и обеспечением готовности сил и средств гражданской обороны в муниципальном районе </w:t>
      </w:r>
      <w:r>
        <w:rPr>
          <w:sz w:val="26"/>
          <w:szCs w:val="26"/>
        </w:rPr>
        <w:t>«Малоярославецкий район» и орга</w:t>
      </w:r>
      <w:r w:rsidRPr="00C048D2">
        <w:rPr>
          <w:sz w:val="26"/>
          <w:szCs w:val="26"/>
        </w:rPr>
        <w:t>низациях</w:t>
      </w:r>
      <w:r>
        <w:rPr>
          <w:sz w:val="26"/>
          <w:szCs w:val="26"/>
        </w:rPr>
        <w:t>, расположенных на территории муниципального района «Малоярославецкий район»</w:t>
      </w:r>
      <w:r w:rsidRPr="00C048D2">
        <w:rPr>
          <w:sz w:val="26"/>
          <w:szCs w:val="26"/>
        </w:rPr>
        <w:t>, а также контроль в этой области осуществляются ГУ МЧС России по Калужской области.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6D78C7">
        <w:rPr>
          <w:sz w:val="26"/>
          <w:szCs w:val="26"/>
        </w:rPr>
        <w:t>9. Для планирования, подготовки и проведения эвакоприемных  мероприятий администрацией муниципального района «Малоярославецкий район» в мирное время создается эвакоприемная комиссии. Эвакоприемная комиссии возглавляются одним из заместителей Главы администрации муниципального района «Малоярославецкий район». Деятельность эвакоприемной комиссии регламентируется положением об эвакоприёмной комиссии, утверждаемая  руководителем гражданской обороны - Главой администрации муниципального района «Малоярославецкий район».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6D78C7">
        <w:rPr>
          <w:sz w:val="26"/>
          <w:szCs w:val="26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руководитель гражданской обороны муниципального района «Малоярославецкий район» и организаций в отношении созданных ими сил гражданской обороны.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11. Руководство гражданской обороной на территории муниципального района «Малоярославецкий район» осуществляет Глава администрации муниципального района «Малоярославецкий район», а в организациях - их руководители.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Глава администрации муниципального района «Малоярославецкий район»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7" w:history="1">
        <w:r w:rsidRPr="00C048D2">
          <w:rPr>
            <w:sz w:val="26"/>
            <w:szCs w:val="26"/>
          </w:rPr>
          <w:t>статья 11</w:t>
        </w:r>
      </w:hyperlink>
      <w:r w:rsidRPr="00C048D2">
        <w:rPr>
          <w:sz w:val="26"/>
          <w:szCs w:val="26"/>
        </w:rPr>
        <w:t xml:space="preserve"> Федерального закона от 12 февраля 1998 г. N 28-ФЗ).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12. Органом, осуществляющим управление гражданской обороной в муниципальном районе «Малоярославецкий район»  является отдел по ГО и ЧС, МОБ работе и экологического контроля районной администрации, а в организациях –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C048D2">
        <w:rPr>
          <w:sz w:val="26"/>
          <w:szCs w:val="26"/>
        </w:rPr>
        <w:t xml:space="preserve">дминистрация муниципального района «Малоярославецкий район» </w:t>
      </w:r>
      <w:r>
        <w:rPr>
          <w:sz w:val="26"/>
          <w:szCs w:val="26"/>
        </w:rPr>
        <w:t xml:space="preserve">в лице </w:t>
      </w:r>
      <w:r w:rsidRPr="00C048D2">
        <w:rPr>
          <w:sz w:val="26"/>
          <w:szCs w:val="26"/>
        </w:rPr>
        <w:t>отдел</w:t>
      </w:r>
      <w:r>
        <w:rPr>
          <w:sz w:val="26"/>
          <w:szCs w:val="26"/>
        </w:rPr>
        <w:t>а</w:t>
      </w:r>
      <w:r w:rsidRPr="00C048D2">
        <w:rPr>
          <w:sz w:val="26"/>
          <w:szCs w:val="26"/>
        </w:rPr>
        <w:t xml:space="preserve"> по ГО и ЧС, МОБ работе и экологического контроля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Заведующий отделом по ГО и ЧС, МОБ работе и экологического контроля подчиняется непосредственно Главе администрации муниципального района «Малоярославецкий район», а руководители структурных подразделений (работники) по гражданской обороне - руководителю организации</w:t>
      </w:r>
      <w:r>
        <w:rPr>
          <w:sz w:val="26"/>
          <w:szCs w:val="26"/>
        </w:rPr>
        <w:t xml:space="preserve"> на базе которых они созданы</w:t>
      </w:r>
      <w:r w:rsidRPr="00C048D2">
        <w:rPr>
          <w:sz w:val="26"/>
          <w:szCs w:val="26"/>
        </w:rPr>
        <w:t>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 xml:space="preserve"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>
        <w:rPr>
          <w:sz w:val="26"/>
          <w:szCs w:val="26"/>
        </w:rPr>
        <w:t xml:space="preserve">муниципального района «Малоярославецкий район» </w:t>
      </w:r>
      <w:r w:rsidRPr="00C048D2">
        <w:rPr>
          <w:sz w:val="26"/>
          <w:szCs w:val="26"/>
        </w:rPr>
        <w:t>организуется сбор информации в области гражданской обороны (далее - информация) и обмен ею.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8A54B3">
        <w:rPr>
          <w:sz w:val="26"/>
          <w:szCs w:val="26"/>
        </w:rPr>
        <w:t>В муниципальном районе «Малоярославецкий район» сбор и обмен информацией осуществляет отдел по ГО и ЧС, МОБ работе и экологического контроля районной администрации, и организации, отнесенные в установленном порядке к категориям по гражданской обороне и эксплуатирующие опасные производственные объекты I и II классов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 xml:space="preserve">14. Мероприятия по гражданской обороне в муниципальном районе «Малоярославецкий район» и в организациях осуществляются в соответствии с </w:t>
      </w:r>
      <w:hyperlink r:id="rId8" w:history="1">
        <w:r w:rsidRPr="00C048D2">
          <w:rPr>
            <w:sz w:val="26"/>
            <w:szCs w:val="26"/>
          </w:rPr>
          <w:t>Конституцией</w:t>
        </w:r>
      </w:hyperlink>
      <w:r w:rsidRPr="00C048D2">
        <w:rPr>
          <w:sz w:val="26"/>
          <w:szCs w:val="26"/>
        </w:rPr>
        <w:t xml:space="preserve"> Российской Федерации,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Губернатора Калужской области и настоящим Положением.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 Администрация муниципального района «Малоярославецкий район»  в целях решения задач в области гражданской обороны планирует и осуществляет следующие основные мероприятия: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15.1. По подготовке населения в области гражданской обороны: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разработка с учетом особенностей муниципального района «Малоярославецкий район» и на основе примерных программ, утвержденных органом исполнительной власти Калужской области,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муниципального района «Малоярославецкий район»;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организация и подготовка населения муниципального района «Малоярославецкий район»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подготовка личного состава формирований и служб муниципального района «Малоярославецкий район»;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проведение учений и тренировок по гражданской обороне;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района «Малоярославецкий район»;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8A54B3">
        <w:rPr>
          <w:sz w:val="26"/>
          <w:szCs w:val="26"/>
        </w:rPr>
        <w:t>-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пропаганда знаний в области гражданской обороны.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сбор информации в области гражданской обороны и обмен ею.</w:t>
      </w:r>
    </w:p>
    <w:p w:rsidR="00406880" w:rsidRPr="008A54B3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8A54B3">
        <w:rPr>
          <w:sz w:val="26"/>
          <w:szCs w:val="26"/>
        </w:rPr>
        <w:t>15.3. По проведению эвакоприемных мероприятий на территории на территории муниципального района «Малоярославецкий район»:</w:t>
      </w:r>
    </w:p>
    <w:p w:rsidR="00406880" w:rsidRPr="008A54B3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8A54B3">
        <w:rPr>
          <w:sz w:val="26"/>
          <w:szCs w:val="26"/>
        </w:rPr>
        <w:t>- организация планирования, подготовки и проведения эвакоприемных мероприятий  населения, материальных и культурных ценностей из зон возможных сильных разрушений, возможного радиоактивного и химического заражения (загрязнения),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</w:p>
    <w:p w:rsidR="00406880" w:rsidRPr="008A54B3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8A54B3">
        <w:rPr>
          <w:sz w:val="26"/>
          <w:szCs w:val="26"/>
        </w:rPr>
        <w:t>- подготовка безопасных районов на территории муниципального района «Малоярославецкий район» для размещения эвакуируемого населения, материальных и культурных ценностей, подлежащих эвакуации;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8A54B3">
        <w:rPr>
          <w:sz w:val="26"/>
          <w:szCs w:val="26"/>
        </w:rPr>
        <w:t>- создание и организация деятельности эвакоприемных  органов, а также подготовка их личного состава.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15.4. По предоставлению населению средств индивидуальной и коллективной защиты: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BC482A">
        <w:rPr>
          <w:sz w:val="26"/>
          <w:szCs w:val="26"/>
        </w:rPr>
        <w:t>- организация контроля за поддержанием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приспособление в мирное время и при переводе гражданской обороны с мирного на военное время заглубленных помещений, и других сооружений подземного пространства для укрытия населения;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обеспечение укрытия населения в защитных сооружениях гражданской обороны;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15.5. По световой и другим видам маскировки: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определение перечня объектов, подлежащих маскировке;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создание, оснащение и подготовка необходимых сил и средств гражданской обороны для проведения аварийно-спасательных и других неотложных работ, а также планирование их действий;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</w:t>
      </w:r>
      <w:r>
        <w:rPr>
          <w:sz w:val="26"/>
          <w:szCs w:val="26"/>
        </w:rPr>
        <w:t>ких, продовольственных, медицин</w:t>
      </w:r>
      <w:r w:rsidRPr="00C048D2">
        <w:rPr>
          <w:sz w:val="26"/>
          <w:szCs w:val="26"/>
        </w:rPr>
        <w:t>ских и иных средств для всестороннего обеспечения аварийно-спасательных и других неотложных работ.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планирование и организация основных видов первоочередного жизнеобеспечения населения;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нормированное снабжение населения продовольственными и непродовольствен-ными товарами;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предоставление населению коммунально-бытовых услуг;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проведение санитарно-гигиенических и противоэпидемических мероприятий среди пострадавшего населения;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проведение лечебно-эвакуационных мероприятий;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развертывание необходимой лечебной базы в безопасном районе, организация ее энерго- и водоснабжения;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оказание населению первой помощи;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определение численности населения, оставшегося без жилья;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предоставление населению информационно-психологической поддержки.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15.8. По борьбе с пожарами, возникшими при военных конфликтах или вследствие этих конфликтов: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заблаговременное создание запасов химических реагентов для тушения пожаров.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района «Малоярославецкий район»,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введение режимов радиационной защиты на территориях, подвергшихся радиоактивному загрязнению;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оснащение сил охраны общественного порядка, подготовка их в области гражданской обороны;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осуществление пропускного режима и поддержание общественного порядка в очагах поражения;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подготовка резерва мобильных средств для очистки, опреснения и транспортировки воды;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15.13. По срочному захоронению трупов в военное время: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заблаговременное, в мирное время, определение мест возможных захоронений;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оборудование мест погребения (захоронения) тел (останков) погибших;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организация санитарно-эпидемиологического надзора.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организация работы в мирное и военное время комиссий по вопросам повышения устойчивости функционирования объекто</w:t>
      </w:r>
      <w:r>
        <w:rPr>
          <w:sz w:val="26"/>
          <w:szCs w:val="26"/>
        </w:rPr>
        <w:t>в экономики, отнесен</w:t>
      </w:r>
      <w:r w:rsidRPr="00C048D2">
        <w:rPr>
          <w:sz w:val="26"/>
          <w:szCs w:val="26"/>
        </w:rPr>
        <w:t>ных в установленном порядке к группам по гражданской обороне;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заблаговременное создание запасов материал</w:t>
      </w:r>
      <w:r>
        <w:rPr>
          <w:sz w:val="26"/>
          <w:szCs w:val="26"/>
        </w:rPr>
        <w:t>ьно-технических, продовольствен</w:t>
      </w:r>
      <w:r w:rsidRPr="00C048D2">
        <w:rPr>
          <w:sz w:val="26"/>
          <w:szCs w:val="26"/>
        </w:rPr>
        <w:t>ных, медицинских и иных средств, необходимых для восстановления производственного процесса;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страхового фонда документации;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15.15. По вопросам обеспечения постоянной готовности сил и средств гражданской обороны: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оснащение сил гражданской обороны современными техникой и оборудованием;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подготовка сил гражданской обороны к дейст</w:t>
      </w:r>
      <w:r>
        <w:rPr>
          <w:sz w:val="26"/>
          <w:szCs w:val="26"/>
        </w:rPr>
        <w:t>виям, проведение учений и трени</w:t>
      </w:r>
      <w:r w:rsidRPr="00C048D2">
        <w:rPr>
          <w:sz w:val="26"/>
          <w:szCs w:val="26"/>
        </w:rPr>
        <w:t>ровок по гражданской обороне;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разработка и корректировка планов действий сил гражданской обороны;</w:t>
      </w:r>
    </w:p>
    <w:p w:rsidR="00406880" w:rsidRPr="00C048D2" w:rsidRDefault="00406880" w:rsidP="00B540D1">
      <w:pPr>
        <w:pStyle w:val="ConsPlusNormal"/>
        <w:ind w:firstLine="720"/>
        <w:jc w:val="both"/>
        <w:rPr>
          <w:b/>
          <w:sz w:val="26"/>
          <w:szCs w:val="26"/>
        </w:rPr>
      </w:pPr>
      <w:r w:rsidRPr="00C048D2">
        <w:rPr>
          <w:sz w:val="26"/>
          <w:szCs w:val="26"/>
        </w:rPr>
        <w:t>-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 xml:space="preserve">16.1. По подготовке </w:t>
      </w:r>
      <w:r w:rsidRPr="007A5721">
        <w:rPr>
          <w:sz w:val="26"/>
          <w:szCs w:val="26"/>
        </w:rPr>
        <w:t>работников</w:t>
      </w:r>
      <w:r w:rsidRPr="00C048D2">
        <w:rPr>
          <w:sz w:val="26"/>
          <w:szCs w:val="26"/>
        </w:rPr>
        <w:t xml:space="preserve"> в области гражданской обороны: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разработка с учетом особенностей деятельности организаций и на основе примерных программ, утвержденных МЧС России, ГУ МЧС России по Калужской области или администрацией муниципального района «Малоярославецкий район», соответственно, рабочих программ подготовки личного состава формиров</w:t>
      </w:r>
      <w:r>
        <w:rPr>
          <w:sz w:val="26"/>
          <w:szCs w:val="26"/>
        </w:rPr>
        <w:t>аний и служб организаций, а так</w:t>
      </w:r>
      <w:r w:rsidRPr="00C048D2">
        <w:rPr>
          <w:sz w:val="26"/>
          <w:szCs w:val="26"/>
        </w:rPr>
        <w:t>же рабочих программ подготовки работников организаций в области гражданской обороны;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пропаганда знаний в области гражданской обороны.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совершенствование системы оповещения работников;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857BBD">
        <w:rPr>
          <w:sz w:val="26"/>
          <w:szCs w:val="26"/>
        </w:rPr>
        <w:t>- 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I и II классов опасности, а также в организациях, эксплуатирующих опасные производственные объекты III класса опасности, отнесенных в установленном порядке к категориям по гражданской обороне в установленном порядке;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установка специализированных технических</w:t>
      </w:r>
      <w:r>
        <w:rPr>
          <w:sz w:val="26"/>
          <w:szCs w:val="26"/>
        </w:rPr>
        <w:t xml:space="preserve"> средств оповещения и информиро</w:t>
      </w:r>
      <w:r w:rsidRPr="00C048D2">
        <w:rPr>
          <w:sz w:val="26"/>
          <w:szCs w:val="26"/>
        </w:rPr>
        <w:t>вания населения в местах массового пребывания людей;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сбор информации в области гражданской обороны и обмен ею.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 xml:space="preserve">16.3. По </w:t>
      </w:r>
      <w:r>
        <w:rPr>
          <w:sz w:val="26"/>
          <w:szCs w:val="26"/>
        </w:rPr>
        <w:t xml:space="preserve">проведению эвакоприемных мероприятий </w:t>
      </w:r>
      <w:r w:rsidRPr="00C048D2">
        <w:rPr>
          <w:sz w:val="26"/>
          <w:szCs w:val="26"/>
        </w:rPr>
        <w:t>населения, материальных и культурных ценностей:</w:t>
      </w:r>
    </w:p>
    <w:p w:rsidR="00406880" w:rsidRPr="00857BBD" w:rsidRDefault="00406880" w:rsidP="006A1D81">
      <w:pPr>
        <w:pStyle w:val="ConsPlusNormal"/>
        <w:ind w:firstLine="720"/>
        <w:jc w:val="both"/>
        <w:rPr>
          <w:sz w:val="26"/>
          <w:szCs w:val="26"/>
        </w:rPr>
      </w:pPr>
      <w:r w:rsidRPr="00857BBD">
        <w:rPr>
          <w:sz w:val="26"/>
          <w:szCs w:val="26"/>
        </w:rPr>
        <w:t>- организация планирования, подготовки и проведения эвакоприемных мероприятий  населения, материальных и культурных ценностей из зон возможных сильных разрушений, возможного радиоактивного и химического заражения (загрязнения),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</w:p>
    <w:p w:rsidR="00406880" w:rsidRPr="00857BBD" w:rsidRDefault="00406880" w:rsidP="006A1D81">
      <w:pPr>
        <w:pStyle w:val="ConsPlusNormal"/>
        <w:ind w:firstLine="720"/>
        <w:jc w:val="both"/>
        <w:rPr>
          <w:sz w:val="26"/>
          <w:szCs w:val="26"/>
        </w:rPr>
      </w:pPr>
      <w:r w:rsidRPr="00857BBD">
        <w:rPr>
          <w:sz w:val="26"/>
          <w:szCs w:val="26"/>
        </w:rPr>
        <w:t>- подготовка безопасных районов на территории муниципального района «Малоярославецкий район» для размещения эвакуируемого населения, материальных и культурных ценностей, подлежащих эвакуации;</w:t>
      </w:r>
    </w:p>
    <w:p w:rsidR="00406880" w:rsidRPr="00857BBD" w:rsidRDefault="00406880" w:rsidP="006A1D81">
      <w:pPr>
        <w:pStyle w:val="ConsPlusNormal"/>
        <w:ind w:firstLine="720"/>
        <w:jc w:val="both"/>
        <w:rPr>
          <w:sz w:val="26"/>
          <w:szCs w:val="26"/>
        </w:rPr>
      </w:pPr>
      <w:r w:rsidRPr="00857BBD">
        <w:rPr>
          <w:sz w:val="26"/>
          <w:szCs w:val="26"/>
        </w:rPr>
        <w:t>- разработка согласованных с органами местного самоуправления планов размещения работников и членов их семей в безопасном районе, выдача ордеров на занятие жилых и нежилых зданий (помещений);</w:t>
      </w:r>
    </w:p>
    <w:p w:rsidR="00406880" w:rsidRPr="00C048D2" w:rsidRDefault="00406880" w:rsidP="006A1D81">
      <w:pPr>
        <w:pStyle w:val="ConsPlusNormal"/>
        <w:ind w:firstLine="720"/>
        <w:jc w:val="both"/>
        <w:rPr>
          <w:sz w:val="26"/>
          <w:szCs w:val="26"/>
        </w:rPr>
      </w:pPr>
      <w:r w:rsidRPr="00857BBD">
        <w:rPr>
          <w:sz w:val="26"/>
          <w:szCs w:val="26"/>
        </w:rPr>
        <w:t>- создание и организация деятельности эвакоприемных  органов, а также подготовка их личного состава.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16.4. По предоставлению населению средств индивидуальной и коллективной защиты:</w:t>
      </w:r>
    </w:p>
    <w:p w:rsidR="00406880" w:rsidRPr="00C048D2" w:rsidRDefault="00406880" w:rsidP="00857BBD">
      <w:pPr>
        <w:pStyle w:val="ConsPlus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048D2">
        <w:rPr>
          <w:sz w:val="26"/>
          <w:szCs w:val="26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 xml:space="preserve">- строительство защитных сооружений гражданской обороны для работников организаций в соответствии с </w:t>
      </w:r>
      <w:hyperlink r:id="rId9" w:history="1">
        <w:r w:rsidRPr="00C048D2">
          <w:rPr>
            <w:sz w:val="26"/>
            <w:szCs w:val="26"/>
          </w:rPr>
          <w:t>Порядком</w:t>
        </w:r>
      </w:hyperlink>
      <w:r w:rsidRPr="00C048D2">
        <w:rPr>
          <w:sz w:val="26"/>
          <w:szCs w:val="26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разработка планов выдачи и распределения средств индивидуальной защиты работникам организаций в установленные сроки.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16.5. По световой и другим видам маскировки: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определение перечня зданий и сооружений, подлежащих маскировке;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886656">
        <w:rPr>
          <w:sz w:val="26"/>
          <w:szCs w:val="26"/>
        </w:rPr>
        <w:t>- 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16.7. По борьбе с пожарами, возникшими при военных конфликтах или вследствие этих конфликтов: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263A2D">
        <w:rPr>
          <w:sz w:val="26"/>
          <w:szCs w:val="26"/>
        </w:rPr>
        <w:t>- создание организациями, эксплуатирующими опасные производственные объекты I и II классов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 противопожарных формирований планирование их действий и организация взаимодействия с другими видами пожарной охраны.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введение режимов радиационной защиты организаций;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 (станционных);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обеспечение сил гражданской обороны средствами радиационной, химической и биологической разведки и контроля;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организациями, эксплуатирующими опасные производственные объекты I и II классов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заблаговременное создание запасов дезактивирующих, дегазирующих веществ и растворов.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оснащение сил охраны общественного порядка, подготовка их в области гражданской обороны;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запасов оборудования и запасных частей для ремонта поврежденных систем газо-, энерго- и водоснабжения;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подготовка резерва мобильных средств для очистки, опреснения и транспортировки воды;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16.12. По срочному захоронению трупов в военное время: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заблаговременное создание запасов материально</w:t>
      </w:r>
      <w:r>
        <w:rPr>
          <w:sz w:val="26"/>
          <w:szCs w:val="26"/>
        </w:rPr>
        <w:t>-технических средств, продоволь</w:t>
      </w:r>
      <w:r w:rsidRPr="00C048D2">
        <w:rPr>
          <w:sz w:val="26"/>
          <w:szCs w:val="26"/>
        </w:rPr>
        <w:t>ственных, медицинских и иных средств, необходимы</w:t>
      </w:r>
      <w:r>
        <w:rPr>
          <w:sz w:val="26"/>
          <w:szCs w:val="26"/>
        </w:rPr>
        <w:t>х для восстановления производст</w:t>
      </w:r>
      <w:r w:rsidRPr="00C048D2">
        <w:rPr>
          <w:sz w:val="26"/>
          <w:szCs w:val="26"/>
        </w:rPr>
        <w:t>венного процесса;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страхового фонда документации;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16.14. По вопросам обеспечения постоянной готовности сил и средств гражданской обороны: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создание и оснащение сил гражданской обороны современными техникой и оборудованием;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  <w:r w:rsidRPr="00C048D2">
        <w:rPr>
          <w:sz w:val="26"/>
          <w:szCs w:val="26"/>
        </w:rPr>
        <w:t>- 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</w:p>
    <w:p w:rsidR="00406880" w:rsidRPr="00C048D2" w:rsidRDefault="00406880" w:rsidP="00B540D1">
      <w:pPr>
        <w:pStyle w:val="ConsPlusNormal"/>
        <w:ind w:firstLine="720"/>
        <w:jc w:val="both"/>
        <w:rPr>
          <w:sz w:val="26"/>
          <w:szCs w:val="26"/>
        </w:rPr>
      </w:pPr>
    </w:p>
    <w:sectPr w:rsidR="00406880" w:rsidRPr="00C048D2" w:rsidSect="00BE6964">
      <w:pgSz w:w="11909" w:h="16834"/>
      <w:pgMar w:top="1134" w:right="567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F4D"/>
    <w:rsid w:val="00006121"/>
    <w:rsid w:val="00007895"/>
    <w:rsid w:val="00014C33"/>
    <w:rsid w:val="00044104"/>
    <w:rsid w:val="00045EF4"/>
    <w:rsid w:val="0006232C"/>
    <w:rsid w:val="00067948"/>
    <w:rsid w:val="00070FB2"/>
    <w:rsid w:val="000750C1"/>
    <w:rsid w:val="0008082E"/>
    <w:rsid w:val="00094B7A"/>
    <w:rsid w:val="000A478D"/>
    <w:rsid w:val="000A73DC"/>
    <w:rsid w:val="000B1293"/>
    <w:rsid w:val="000B687E"/>
    <w:rsid w:val="000C4479"/>
    <w:rsid w:val="000E6925"/>
    <w:rsid w:val="000F612C"/>
    <w:rsid w:val="000F7156"/>
    <w:rsid w:val="00122F6F"/>
    <w:rsid w:val="001317AD"/>
    <w:rsid w:val="00133AFE"/>
    <w:rsid w:val="00152E57"/>
    <w:rsid w:val="00154C66"/>
    <w:rsid w:val="001638B0"/>
    <w:rsid w:val="00163C6F"/>
    <w:rsid w:val="0016537F"/>
    <w:rsid w:val="00166E41"/>
    <w:rsid w:val="00173BE1"/>
    <w:rsid w:val="00177A23"/>
    <w:rsid w:val="001809A5"/>
    <w:rsid w:val="00185633"/>
    <w:rsid w:val="001A0518"/>
    <w:rsid w:val="001A5F5F"/>
    <w:rsid w:val="001C2CA9"/>
    <w:rsid w:val="001D0978"/>
    <w:rsid w:val="00213070"/>
    <w:rsid w:val="002313D5"/>
    <w:rsid w:val="00234EE9"/>
    <w:rsid w:val="002429CC"/>
    <w:rsid w:val="00244794"/>
    <w:rsid w:val="00255AE9"/>
    <w:rsid w:val="00263A2D"/>
    <w:rsid w:val="0029616C"/>
    <w:rsid w:val="002A76C2"/>
    <w:rsid w:val="002B18BA"/>
    <w:rsid w:val="002B28A3"/>
    <w:rsid w:val="002E4647"/>
    <w:rsid w:val="002E63FA"/>
    <w:rsid w:val="002F2708"/>
    <w:rsid w:val="00307536"/>
    <w:rsid w:val="00325A64"/>
    <w:rsid w:val="00325F24"/>
    <w:rsid w:val="00333BED"/>
    <w:rsid w:val="00334A7D"/>
    <w:rsid w:val="00337038"/>
    <w:rsid w:val="00356FBF"/>
    <w:rsid w:val="00362FAA"/>
    <w:rsid w:val="00373A2E"/>
    <w:rsid w:val="00375D7E"/>
    <w:rsid w:val="00380D68"/>
    <w:rsid w:val="00385FD7"/>
    <w:rsid w:val="003B4A01"/>
    <w:rsid w:val="003C2879"/>
    <w:rsid w:val="003D10CF"/>
    <w:rsid w:val="003E5AAF"/>
    <w:rsid w:val="003F0355"/>
    <w:rsid w:val="0040475D"/>
    <w:rsid w:val="00406880"/>
    <w:rsid w:val="00415F12"/>
    <w:rsid w:val="00466309"/>
    <w:rsid w:val="00474451"/>
    <w:rsid w:val="004805FD"/>
    <w:rsid w:val="0048175F"/>
    <w:rsid w:val="004A43E3"/>
    <w:rsid w:val="004A4730"/>
    <w:rsid w:val="004A6A80"/>
    <w:rsid w:val="004B1093"/>
    <w:rsid w:val="004C13EC"/>
    <w:rsid w:val="004C79CA"/>
    <w:rsid w:val="004E13BA"/>
    <w:rsid w:val="004E1E8C"/>
    <w:rsid w:val="004E4FBA"/>
    <w:rsid w:val="004F60C3"/>
    <w:rsid w:val="00545646"/>
    <w:rsid w:val="005466B0"/>
    <w:rsid w:val="00552C17"/>
    <w:rsid w:val="00555247"/>
    <w:rsid w:val="00556D64"/>
    <w:rsid w:val="0059588F"/>
    <w:rsid w:val="005C1128"/>
    <w:rsid w:val="005C6B18"/>
    <w:rsid w:val="005D3FF4"/>
    <w:rsid w:val="00603981"/>
    <w:rsid w:val="006116AE"/>
    <w:rsid w:val="006237E5"/>
    <w:rsid w:val="00631A83"/>
    <w:rsid w:val="006328B7"/>
    <w:rsid w:val="00661F4D"/>
    <w:rsid w:val="00664830"/>
    <w:rsid w:val="00665CBA"/>
    <w:rsid w:val="0068313C"/>
    <w:rsid w:val="006A12D1"/>
    <w:rsid w:val="006A1D81"/>
    <w:rsid w:val="006A49AF"/>
    <w:rsid w:val="006B0B0F"/>
    <w:rsid w:val="006C1221"/>
    <w:rsid w:val="006D78C7"/>
    <w:rsid w:val="006E26FB"/>
    <w:rsid w:val="006E4BFA"/>
    <w:rsid w:val="006E7FA9"/>
    <w:rsid w:val="006F122D"/>
    <w:rsid w:val="006F3F87"/>
    <w:rsid w:val="006F6943"/>
    <w:rsid w:val="00701503"/>
    <w:rsid w:val="007404AB"/>
    <w:rsid w:val="00754D39"/>
    <w:rsid w:val="007745D1"/>
    <w:rsid w:val="007775D9"/>
    <w:rsid w:val="00794BA3"/>
    <w:rsid w:val="007A145D"/>
    <w:rsid w:val="007A5721"/>
    <w:rsid w:val="007B1C61"/>
    <w:rsid w:val="007B3879"/>
    <w:rsid w:val="00814A9B"/>
    <w:rsid w:val="00825E1E"/>
    <w:rsid w:val="00857BBD"/>
    <w:rsid w:val="00870D5A"/>
    <w:rsid w:val="00886656"/>
    <w:rsid w:val="008A54B3"/>
    <w:rsid w:val="008B0C13"/>
    <w:rsid w:val="008B2EF6"/>
    <w:rsid w:val="008D4E4B"/>
    <w:rsid w:val="008E4D2D"/>
    <w:rsid w:val="008E5D48"/>
    <w:rsid w:val="008E5EF6"/>
    <w:rsid w:val="00900DAF"/>
    <w:rsid w:val="00907857"/>
    <w:rsid w:val="00914B3A"/>
    <w:rsid w:val="00916082"/>
    <w:rsid w:val="00937EC1"/>
    <w:rsid w:val="00965646"/>
    <w:rsid w:val="00981798"/>
    <w:rsid w:val="0099796B"/>
    <w:rsid w:val="009A5E78"/>
    <w:rsid w:val="009B7D80"/>
    <w:rsid w:val="009D1AB8"/>
    <w:rsid w:val="009F7C98"/>
    <w:rsid w:val="00A103A4"/>
    <w:rsid w:val="00A135C0"/>
    <w:rsid w:val="00A15676"/>
    <w:rsid w:val="00A27267"/>
    <w:rsid w:val="00A3419C"/>
    <w:rsid w:val="00A36274"/>
    <w:rsid w:val="00A454BD"/>
    <w:rsid w:val="00A474E0"/>
    <w:rsid w:val="00A5514C"/>
    <w:rsid w:val="00A725E1"/>
    <w:rsid w:val="00A9244E"/>
    <w:rsid w:val="00AA15BF"/>
    <w:rsid w:val="00AA23B9"/>
    <w:rsid w:val="00AA6D45"/>
    <w:rsid w:val="00AD0C1E"/>
    <w:rsid w:val="00AD1057"/>
    <w:rsid w:val="00AD4E10"/>
    <w:rsid w:val="00AF138D"/>
    <w:rsid w:val="00AF1C39"/>
    <w:rsid w:val="00AF73E2"/>
    <w:rsid w:val="00B01079"/>
    <w:rsid w:val="00B104D7"/>
    <w:rsid w:val="00B3240B"/>
    <w:rsid w:val="00B361E4"/>
    <w:rsid w:val="00B406CE"/>
    <w:rsid w:val="00B40841"/>
    <w:rsid w:val="00B45668"/>
    <w:rsid w:val="00B540D1"/>
    <w:rsid w:val="00B8184F"/>
    <w:rsid w:val="00BA4925"/>
    <w:rsid w:val="00BB18DF"/>
    <w:rsid w:val="00BC25BA"/>
    <w:rsid w:val="00BC482A"/>
    <w:rsid w:val="00BD6084"/>
    <w:rsid w:val="00BE48D6"/>
    <w:rsid w:val="00BE6964"/>
    <w:rsid w:val="00C030DB"/>
    <w:rsid w:val="00C03E68"/>
    <w:rsid w:val="00C048D2"/>
    <w:rsid w:val="00C05504"/>
    <w:rsid w:val="00C14217"/>
    <w:rsid w:val="00C32F79"/>
    <w:rsid w:val="00C36BCA"/>
    <w:rsid w:val="00C443AC"/>
    <w:rsid w:val="00C46F9A"/>
    <w:rsid w:val="00C84133"/>
    <w:rsid w:val="00C84925"/>
    <w:rsid w:val="00C92272"/>
    <w:rsid w:val="00CA0475"/>
    <w:rsid w:val="00CA1CC3"/>
    <w:rsid w:val="00CA3E44"/>
    <w:rsid w:val="00CB0485"/>
    <w:rsid w:val="00CB266F"/>
    <w:rsid w:val="00CC66AF"/>
    <w:rsid w:val="00CC790B"/>
    <w:rsid w:val="00CF2FB7"/>
    <w:rsid w:val="00D0238B"/>
    <w:rsid w:val="00D1664F"/>
    <w:rsid w:val="00D20285"/>
    <w:rsid w:val="00D212A3"/>
    <w:rsid w:val="00D32B82"/>
    <w:rsid w:val="00D379E6"/>
    <w:rsid w:val="00D42BEB"/>
    <w:rsid w:val="00D45D4D"/>
    <w:rsid w:val="00D552A0"/>
    <w:rsid w:val="00D55302"/>
    <w:rsid w:val="00D71311"/>
    <w:rsid w:val="00D762A3"/>
    <w:rsid w:val="00D910F6"/>
    <w:rsid w:val="00DA4BD4"/>
    <w:rsid w:val="00DE21A8"/>
    <w:rsid w:val="00DF669F"/>
    <w:rsid w:val="00E00B0D"/>
    <w:rsid w:val="00E035BC"/>
    <w:rsid w:val="00E04DC7"/>
    <w:rsid w:val="00E15D7B"/>
    <w:rsid w:val="00E20C62"/>
    <w:rsid w:val="00E5123E"/>
    <w:rsid w:val="00E85B83"/>
    <w:rsid w:val="00EB017C"/>
    <w:rsid w:val="00EB26C6"/>
    <w:rsid w:val="00EB7D6E"/>
    <w:rsid w:val="00EE50BB"/>
    <w:rsid w:val="00F238E7"/>
    <w:rsid w:val="00F333FD"/>
    <w:rsid w:val="00F40081"/>
    <w:rsid w:val="00F4507B"/>
    <w:rsid w:val="00F5306A"/>
    <w:rsid w:val="00F61FF4"/>
    <w:rsid w:val="00F63B25"/>
    <w:rsid w:val="00F65896"/>
    <w:rsid w:val="00F72006"/>
    <w:rsid w:val="00F767C8"/>
    <w:rsid w:val="00F91A92"/>
    <w:rsid w:val="00FA4124"/>
    <w:rsid w:val="00FD3AA8"/>
    <w:rsid w:val="00FD4CEC"/>
    <w:rsid w:val="00FE45E1"/>
    <w:rsid w:val="00FF2259"/>
    <w:rsid w:val="00FF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61"/>
    <w:rPr>
      <w:sz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46F9A"/>
    <w:pPr>
      <w:keepNext/>
      <w:outlineLvl w:val="2"/>
    </w:pPr>
    <w:rPr>
      <w:b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E6964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796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796B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661F4D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Title">
    <w:name w:val="ConsPlusTitle"/>
    <w:uiPriority w:val="99"/>
    <w:rsid w:val="00661F4D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661F4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locked/>
    <w:rsid w:val="00C46F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BE6964"/>
    <w:pPr>
      <w:jc w:val="center"/>
    </w:pPr>
    <w:rPr>
      <w:b/>
      <w:sz w:val="26"/>
      <w:szCs w:val="2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9796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5D9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BDDFDA1CDF76E22B81E579983E9068B8452A343F589FC5A1D763C0bC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BDDFDA1CDF76E22B81E579983E9068BB452C38370AC8C7F0826D09367619AA0F4F3C3725AD8735C7b8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BDDFDA1CDF76E22B81E579983E9068BB4A2B343106C8C7F0826D09367619AA0F4F3C3725AD8735C7bC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3BDDFDA1CDF76E22B81E579983E9068BB452C38370AC8C7F0826D09367619AA0F4F3C3725AD8638C7b7P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3BDDFDA1CDF76E22B81E579983E9068BB452E353106C8C7F0826D09367619AA0F4F3C3725AD873DC7b6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5888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26 ноября 2008 г</dc:title>
  <dc:subject/>
  <dc:creator>Лахнов Евгений Александрович</dc:creator>
  <cp:keywords/>
  <dc:description/>
  <cp:lastModifiedBy>1</cp:lastModifiedBy>
  <cp:revision>2</cp:revision>
  <cp:lastPrinted>2016-02-09T06:48:00Z</cp:lastPrinted>
  <dcterms:created xsi:type="dcterms:W3CDTF">2016-02-17T08:10:00Z</dcterms:created>
  <dcterms:modified xsi:type="dcterms:W3CDTF">2016-02-17T08:10:00Z</dcterms:modified>
</cp:coreProperties>
</file>