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center"/>
        <w:rPr/>
      </w:pPr>
      <w:r>
        <w:rPr/>
        <w:drawing>
          <wp:inline distT="0" distB="0" distL="0" distR="0">
            <wp:extent cx="617220" cy="9017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8" r="-1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val="ru-RU" w:eastAsia="ru-RU"/>
        </w:rPr>
        <w:t xml:space="preserve"> </w:t>
      </w:r>
    </w:p>
    <w:p>
      <w:pPr>
        <w:pStyle w:val="Normal"/>
        <w:ind w:left="0" w:righ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bCs/>
          <w:color w:val="000000"/>
        </w:rPr>
        <w:t xml:space="preserve">КАЛУЖСКАЯ ОБЛАСТЬ 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МАЛОЯРОСЛАВЕЦКАЯ РАЙОННАЯ АДМИНИСТРАЦИЯ МУНИЦИПАЛЬНОГО РАЙОНА</w:t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6"/>
          <w:szCs w:val="26"/>
        </w:rPr>
        <w:t>“</w:t>
      </w:r>
      <w:r>
        <w:rPr>
          <w:b/>
          <w:color w:val="000000"/>
          <w:sz w:val="26"/>
          <w:szCs w:val="26"/>
        </w:rPr>
        <w:t>МАЛОЯРОСЛАВЕЦКИЙ РАЙОН”</w:t>
      </w:r>
    </w:p>
    <w:p>
      <w:pPr>
        <w:pStyle w:val="Normal"/>
        <w:tabs>
          <w:tab w:val="clear" w:pos="709"/>
          <w:tab w:val="left" w:pos="6506" w:leader="none"/>
        </w:tabs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color w:val="000000"/>
          <w:sz w:val="26"/>
          <w:szCs w:val="26"/>
        </w:rPr>
        <w:t>От ______2024 г.                        г. Малоярославец                                              № _______</w:t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W w:w="55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</w:tblGrid>
      <w:tr>
        <w:trPr>
          <w:trHeight w:val="2683" w:hRule="atLeast"/>
        </w:trPr>
        <w:tc>
          <w:tcPr>
            <w:tcW w:w="55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6"/>
                <w:szCs w:val="26"/>
              </w:rPr>
              <w:t>Об утверждении Положения о порядке предоставления из бюджета муниципального района «Малоярославецкий район»  субсидий 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      </w:r>
          </w:p>
        </w:tc>
      </w:tr>
    </w:tbl>
    <w:p>
      <w:pPr>
        <w:pStyle w:val="Normal"/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В соответствии со статьей 78 Бюджетного Кодекса Российской Федерации, 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 </w:t>
      </w:r>
      <w:r>
        <w:rPr>
          <w:rFonts w:cs="Tinos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</w:t>
      </w:r>
      <w:r>
        <w:rPr>
          <w:color w:val="000000"/>
          <w:sz w:val="26"/>
          <w:szCs w:val="26"/>
        </w:rPr>
        <w:t>», постановлением Малоярославецкой районной администрации муниципального района «Малоярославецкий район» от 01.11.2018 № 1181 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 продукции, сырья продовольствия в муниципальном районе «Малоярославецкий район»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 Положением о Малоярославецкой районной администрации муниципального района «Малоярославецкий район»,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1. Утвердить </w:t>
      </w:r>
      <w:r>
        <w:rPr>
          <w:color w:val="000000"/>
          <w:sz w:val="26"/>
          <w:szCs w:val="26"/>
        </w:rPr>
        <w:t xml:space="preserve">Положение о порядке предоставления из бюджета муниципального района «Малоярославецкий район»  субсидий  на возмещение части затрат </w:t>
      </w:r>
      <w:r>
        <w:rPr>
          <w:b w:val="false"/>
          <w:bCs w:val="false"/>
          <w:color w:val="000000"/>
          <w:sz w:val="26"/>
          <w:szCs w:val="26"/>
        </w:rPr>
        <w:t>на посев площадей сельскохозяйственных культур, засеваемых приобретенными элитными семенами,</w:t>
      </w:r>
      <w:r>
        <w:rPr>
          <w:color w:val="000000"/>
          <w:sz w:val="26"/>
          <w:szCs w:val="26"/>
        </w:rPr>
        <w:t xml:space="preserve">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  <w:r>
        <w:rPr>
          <w:bCs/>
          <w:color w:val="000000"/>
          <w:sz w:val="26"/>
          <w:szCs w:val="26"/>
        </w:rPr>
        <w:t xml:space="preserve"> (приложение).</w:t>
      </w:r>
    </w:p>
    <w:p>
      <w:pPr>
        <w:pStyle w:val="ConsPlusTitle"/>
        <w:tabs>
          <w:tab w:val="clear" w:pos="709"/>
          <w:tab w:val="decimal" w:pos="54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2. Признать утратившим силу постановление Малоярославецкой районной администрации муниципального района «Малоярославецкий район» от 26.10.2021 № 1199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«Об утверждении Положения о порядке предоставления из бюджета муниципального района «Малоярославецкий район» субсидий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 «Малоярославецкий район» на поддержку отдельных отраслей сельскохозяйственного производства».</w:t>
      </w:r>
    </w:p>
    <w:p>
      <w:pPr>
        <w:pStyle w:val="ConsPlusTitle"/>
        <w:tabs>
          <w:tab w:val="clear" w:pos="709"/>
          <w:tab w:val="decimal" w:pos="54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3.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в газете «Маяк».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678"/>
      </w:tblGrid>
      <w:tr>
        <w:trPr/>
        <w:tc>
          <w:tcPr>
            <w:tcW w:w="5244" w:type="dxa"/>
            <w:tcBorders/>
            <w:shd w:fill="auto" w:val="clear"/>
          </w:tcPr>
          <w:p>
            <w:pPr>
              <w:pStyle w:val="Normal"/>
              <w:suppressLineNumbers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Глава администрации     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ind w:left="0" w:right="-108" w:firstLine="709"/>
              <w:jc w:val="right"/>
              <w:rPr>
                <w:rFonts w:eastAsia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В.В. Парфёнов</w:t>
            </w:r>
          </w:p>
          <w:p>
            <w:pPr>
              <w:pStyle w:val="Normal"/>
              <w:ind w:left="0" w:right="-108" w:firstLine="709"/>
              <w:jc w:val="right"/>
              <w:rPr>
                <w:rFonts w:eastAsia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24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алерий Леонидович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заведующий отделом сельского хозяйства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8/48431/ 2-18-00</w:t>
            </w:r>
          </w:p>
          <w:p>
            <w:pPr>
              <w:pStyle w:val="Normal"/>
              <w:rPr/>
            </w:pPr>
            <w:hyperlink r:id="rId3">
              <w:r>
                <w:rPr>
                  <w:rStyle w:val="Style14"/>
                  <w:sz w:val="20"/>
                  <w:szCs w:val="20"/>
                  <w:lang w:val="en-US"/>
                </w:rPr>
                <w:t>agromalojar</w:t>
              </w:r>
              <w:r>
                <w:rPr>
                  <w:rStyle w:val="Style14"/>
                  <w:sz w:val="20"/>
                  <w:szCs w:val="20"/>
                </w:rPr>
                <w:t>@</w:t>
              </w:r>
              <w:r>
                <w:rPr>
                  <w:rStyle w:val="Style14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sz w:val="20"/>
                  <w:szCs w:val="20"/>
                </w:rPr>
                <w:t>.</w:t>
              </w:r>
              <w:r>
                <w:rPr>
                  <w:rStyle w:val="Style14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tabs>
                <w:tab w:val="clear" w:pos="709"/>
                <w:tab w:val="left" w:pos="429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Отп. 6  экз. 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экз. – отдел организационно-контрольной работы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финансовый отдел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экономического развития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сельского хозяйства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бухгалтерского учета</w:t>
            </w:r>
          </w:p>
          <w:p>
            <w:pPr>
              <w:pStyle w:val="Normal"/>
              <w:suppressLineNumbers/>
              <w:jc w:val="both"/>
              <w:rPr>
                <w:rFonts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napToGrid w:val="false"/>
              <w:ind w:left="0" w:right="-108" w:firstLine="709"/>
              <w:jc w:val="right"/>
              <w:rPr>
                <w:rFonts w:eastAsia="Arial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Заместитель главы администрации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__________________ Д.В.Адаменко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Заведующий отделом сельского хозяйства</w:t>
        <w:tab/>
        <w:t xml:space="preserve">       Заведущий правовым отделом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_________________ В.Л.Богданов</w:t>
        <w:tab/>
        <w:tab/>
        <w:tab/>
        <w:t>______________ Е.А. Богачева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Заведующий финансовым отделом</w:t>
        <w:tab/>
        <w:tab/>
        <w:t xml:space="preserve">       Заведующий отделом  бухгалтерского</w:t>
      </w:r>
    </w:p>
    <w:p>
      <w:pPr>
        <w:pStyle w:val="Normal"/>
        <w:ind w:left="0" w:right="0" w:hanging="0"/>
        <w:jc w:val="both"/>
        <w:rPr/>
      </w:pPr>
      <w:r>
        <w:rPr/>
        <w:tab/>
        <w:tab/>
        <w:tab/>
        <w:tab/>
        <w:tab/>
        <w:tab/>
        <w:tab/>
        <w:tab/>
        <w:t>учета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  <w:t>_________________ О.А.Лысцева</w:t>
        <w:tab/>
        <w:tab/>
        <w:tab/>
        <w:t>______________  Е.И.Тишкина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/>
      </w:pPr>
      <w:r>
        <w:rPr>
          <w:bCs/>
          <w:color w:val="000000"/>
          <w:sz w:val="26"/>
          <w:szCs w:val="26"/>
        </w:rPr>
        <w:t xml:space="preserve">Приложение 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Малоярославецкой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районной администрации муниципального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района «Малоярославецкий район»</w:t>
      </w:r>
    </w:p>
    <w:p>
      <w:pPr>
        <w:pStyle w:val="ConsPlusNormal"/>
        <w:ind w:left="0" w:right="0" w:firstLine="709"/>
        <w:jc w:val="center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ab/>
        <w:tab/>
        <w:tab/>
        <w:tab/>
        <w:tab/>
        <w:tab/>
        <w:t>от _____.2024 г.  № ____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  <w:bookmarkStart w:id="0" w:name="Par41"/>
      <w:bookmarkStart w:id="1" w:name="Par41"/>
      <w:bookmarkEnd w:id="1"/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Положение </w:t>
      </w:r>
    </w:p>
    <w:p>
      <w:pPr>
        <w:pStyle w:val="Normal"/>
        <w:ind w:left="0" w:right="0" w:hanging="0"/>
        <w:jc w:val="center"/>
        <w:rPr/>
      </w:pPr>
      <w:r>
        <w:rPr>
          <w:b/>
          <w:color w:val="000000"/>
          <w:sz w:val="26"/>
          <w:szCs w:val="26"/>
        </w:rPr>
        <w:t>о порядке предоставления из бюджета муниципального района «Малоярославецкий район»  субсидий  на возмещение части затрат на 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1. Общие положения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ind w:left="0" w:right="0" w:hanging="0"/>
        <w:jc w:val="both"/>
        <w:rPr/>
      </w:pPr>
      <w:r>
        <w:rPr>
          <w:color w:val="000000"/>
          <w:sz w:val="26"/>
          <w:szCs w:val="26"/>
        </w:rPr>
        <w:tab/>
        <w:t>1.1. Настоящее Положение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порядке предоставления из бюджета муниципального района «Малоярославецкий район»  субсидий  на возмещение части затрат </w:t>
      </w:r>
      <w:bookmarkStart w:id="2" w:name="__DdeLink__954_623305533"/>
      <w:r>
        <w:rPr>
          <w:b w:val="false"/>
          <w:bCs w:val="false"/>
          <w:color w:val="000000"/>
          <w:sz w:val="26"/>
          <w:szCs w:val="26"/>
        </w:rPr>
        <w:t>на посев площадей сельскохозяйственных культур, засеваемых приобретенными элитными семенами</w:t>
      </w:r>
      <w:bookmarkEnd w:id="2"/>
      <w:r>
        <w:rPr>
          <w:b w:val="false"/>
          <w:bCs w:val="false"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- Положение) разработано в соответствии со статьей 78 Бюджетного кодекса Российской Федерации и определяет цели, условия и порядок предоставления субсидий из бюджета муниципального района «Малоярославецкий район»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район», утвержденной постановлением Малоярославецкой районной администрации муниципального района «Малоярославецкий район» от  01.11.2018 г. № 1181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– Программа).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1.2. Целью предоставления субсидий является развитие  подотрасли растениеводства и переработки продукции растениеводства   на территории  муниципального района «Малоярославецкий район» в рамках реализации пункта</w:t>
      </w:r>
      <w:r>
        <w:rPr>
          <w:rFonts w:cs="Times New Roman" w:ascii="Times New Roman" w:hAnsi="Times New Roman"/>
          <w:bCs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3.1. раздела 3 Программы.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Главным распорядителем средств бюджета муниципального района «Малоярославецкий район»,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 о бюджете на очередной финансовый год и плановый период для реализации мероприятий  Программы, является Малоярославецкая районная администрация муниципального района «Малоярославецкий район» (далее -  Администрация).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Получатели субсидий - зарегистрированные и действующие на территории муниципального района «Малоярославецкий район»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статьей 3 Федерального закона от 29.12.2006 № 264-ФЗ «О развитии сельского хозяйства» (за исключением  сельскохозяйственных потребительских кооперативов) (далее - получатели). 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финансовым отделом Администрации.</w:t>
      </w:r>
    </w:p>
    <w:p>
      <w:pPr>
        <w:pStyle w:val="Normal"/>
        <w:ind w:left="0" w:right="0"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Условия и порядок предоставления субсидий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году,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 на посев площадей сельскохозяйственных культур под урожай текущего финансового года, засеваемых приобретенными элитными семенами.   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>
      <w:pPr>
        <w:pStyle w:val="Style16"/>
        <w:widowControl/>
        <w:spacing w:before="0" w:after="0"/>
        <w:ind w:left="0" w:right="0" w:hanging="0"/>
        <w:jc w:val="both"/>
        <w:rPr>
          <w:color w:val="00000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1)получатель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3" w:name="l140"/>
      <w:bookmarkEnd w:id="3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2)получатель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4" w:name="l24"/>
      <w:bookmarkEnd w:id="4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3)получатель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5" w:name="l141"/>
      <w:bookmarkStart w:id="6" w:name="l25"/>
      <w:bookmarkEnd w:id="5"/>
      <w:bookmarkEnd w:id="6"/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4)получатель субсидии (участник отбора) не является иностранным агентом в соответствии с Федеральным </w:t>
      </w:r>
      <w:hyperlink r:id="rId4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законом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"О контроле за деятельностью лиц, находящихся под иностранным влиянием";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5)у получателя субсидии (участника отбора) на едином налоговом счете отсутствует или не превышает размер, определенный </w:t>
      </w:r>
      <w:hyperlink r:id="rId5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пунктом 3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6)у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7" w:name="l143"/>
      <w:bookmarkStart w:id="8" w:name="l26"/>
      <w:bookmarkEnd w:id="7"/>
      <w:bookmarkEnd w:id="8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7)получатель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8)в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</w:t>
      </w:r>
      <w:hyperlink r:id="rId6">
        <w:r>
          <w:rPr>
            <w:rStyle w:val="Style14"/>
            <w:sz w:val="26"/>
            <w:szCs w:val="26"/>
          </w:rPr>
          <w:t>прожиточного минимума</w:t>
        </w:r>
      </w:hyperlink>
      <w:r>
        <w:rPr>
          <w:sz w:val="26"/>
          <w:szCs w:val="26"/>
        </w:rPr>
        <w:t xml:space="preserve"> для трудоспособного населения, установленного Правительством Калужской области,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62">
        <w:r>
          <w:rPr>
            <w:rStyle w:val="Style14"/>
            <w:sz w:val="26"/>
            <w:szCs w:val="26"/>
          </w:rPr>
          <w:t>подпункте «д» пункта 2.3</w:t>
        </w:r>
      </w:hyperlink>
      <w:r>
        <w:rPr>
          <w:sz w:val="26"/>
          <w:szCs w:val="26"/>
        </w:rPr>
        <w:t>. настоящего Положения;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>9) соответствие получателя требованию статьи 3 Федерального закона от 29.12.2006 № 264-ФЗ «О развитии сельского хозяйства»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>
      <w:pPr>
        <w:pStyle w:val="Normal"/>
        <w:widowControl/>
        <w:spacing w:before="200" w:after="0"/>
        <w:ind w:left="0" w:right="0" w:firstLine="54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9" w:name="l28"/>
      <w:bookmarkEnd w:id="9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10) 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с момента признания получателя, допустившего нарушение порядка и условий предоставления субсидии,  в том числе не обеспечившего целевое использование средств финансовой поддержки, прошло не менее чем три года.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Иные требования, не указанные в настоящем подпункте, определенные правовым актом.</w:t>
      </w:r>
    </w:p>
    <w:p>
      <w:pPr>
        <w:pStyle w:val="Normal"/>
        <w:ind w:left="0" w:right="0" w:firstLine="540"/>
        <w:jc w:val="both"/>
        <w:rPr/>
      </w:pPr>
      <w:r>
        <w:rPr>
          <w:bCs/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>Для получения субсидий получатели предоставляют в Администрацию следующие документы: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предоставлении субсидии по форме, утвержденной Администрацией (приложение № 1);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расчет размера субсидии (приложение № 2);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справку, подписанную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«Малоярославецкий район» на цель, указанную в пункте 2.1 настоящего Положения;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Федерации.льного статистического наблюдения № 1-ИП, или № ПМ, или № МП (микро), а в случае их отсутствия представляется заверенная получателем копия отчета по начисленным и уплаченным страховым взносам);</w:t>
      </w:r>
    </w:p>
    <w:p>
      <w:pPr>
        <w:pStyle w:val="ConsPlusNormal"/>
        <w:spacing w:before="16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д) заверенные получателем копии документов, подтверждающих фактически произведенные затраты:</w:t>
      </w:r>
      <w:r>
        <w:rPr>
          <w:rFonts w:cs="Times New Roman" w:ascii="Times New Roman" w:hAnsi="Times New Roman"/>
          <w:bCs/>
          <w:sz w:val="26"/>
          <w:szCs w:val="26"/>
        </w:rPr>
        <w:t xml:space="preserve"> копии договоров на приобретение элитных семян; платежных документов, подтверждающих оплату элитных семян, включая авансовые платежи; счетов-фактур; актов приемки-передачи элитных семян;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сертификатов соответствия и сортовой идентификации семян; копии акта расхода семян и посадочного материала (форма № СП-13), для зерновых культур – копии акта апробации семенных посевов; леменных свидетельств. 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В случае заключения агентского договора при приобретении элитных семян  за рубежом предоставляется копия агентского договора. </w:t>
      </w:r>
      <w:r>
        <w:rPr>
          <w:rFonts w:cs="Times New Roman" w:ascii="Times New Roman" w:hAnsi="Times New Roman"/>
          <w:sz w:val="26"/>
          <w:szCs w:val="26"/>
        </w:rPr>
        <w:t xml:space="preserve">В случае приобретения 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элитных семян</w:t>
      </w:r>
      <w:r>
        <w:rPr>
          <w:rFonts w:cs="Times New Roman" w:ascii="Times New Roman" w:hAnsi="Times New Roman"/>
          <w:bCs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за валюту представляются копии контрактов на приобретение </w:t>
      </w:r>
      <w:r>
        <w:rPr>
          <w:rFonts w:cs="Times New Roman" w:ascii="Times New Roman" w:hAnsi="Times New Roman"/>
          <w:bCs/>
          <w:sz w:val="26"/>
          <w:szCs w:val="26"/>
        </w:rPr>
        <w:t>элитных семян</w:t>
      </w:r>
      <w:r>
        <w:rPr>
          <w:rFonts w:cs="Times New Roman" w:ascii="Times New Roman" w:hAnsi="Times New Roman"/>
          <w:sz w:val="26"/>
          <w:szCs w:val="26"/>
        </w:rPr>
        <w:t xml:space="preserve"> , платежных поручений и/или документов, подтверждающих открытие аккредитива на оплату </w:t>
      </w:r>
      <w:r>
        <w:rPr>
          <w:rFonts w:cs="Times New Roman" w:ascii="Times New Roman" w:hAnsi="Times New Roman"/>
          <w:bCs/>
          <w:sz w:val="26"/>
          <w:szCs w:val="26"/>
        </w:rPr>
        <w:t xml:space="preserve">элитных семян </w:t>
      </w:r>
      <w:r>
        <w:rPr>
          <w:rFonts w:cs="Times New Roman" w:ascii="Times New Roman" w:hAnsi="Times New Roman"/>
          <w:sz w:val="26"/>
          <w:szCs w:val="26"/>
        </w:rPr>
        <w:t xml:space="preserve">, свифтовых сообщений о подтверждении перевода валюты, грузовой таможенной декларации (представляется после оформления в установленном порядке грузовой таможенной декларации в соответствии с контрактом), паспорта импортной сделки, справки о состоянии паспорта импортной сделки,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сертификатов соответствия и сортовой идентификации семян; копии акта расхода семян и посадочного материала (форма № СП-13), для зерновых культур – копии акта апробации семенных посевов;  </w:t>
      </w:r>
    </w:p>
    <w:p>
      <w:pPr>
        <w:pStyle w:val="ConsPlusNormal"/>
        <w:ind w:left="0" w:right="0" w:firstLine="53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е) для подтверждения соответствия получателя требованиям </w:t>
      </w:r>
      <w:hyperlink r:id="rId7">
        <w:r>
          <w:rPr>
            <w:rStyle w:val="Style14"/>
            <w:rFonts w:cs="Times New Roman" w:ascii="Times New Roman" w:hAnsi="Times New Roman"/>
            <w:sz w:val="26"/>
            <w:szCs w:val="26"/>
          </w:rPr>
          <w:t>статьи 3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 от 29.12.2006 № 264-ФЗ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"О развитии сельского хозяйства" за календарный год, предшествующий текущему финансовому году, заверенные получателем копии </w:t>
      </w:r>
      <w:hyperlink r:id="rId8">
        <w:r>
          <w:rPr>
            <w:rStyle w:val="Style14"/>
            <w:rFonts w:cs="Times New Roman" w:ascii="Times New Roman" w:hAnsi="Times New Roman"/>
            <w:sz w:val="26"/>
            <w:szCs w:val="26"/>
          </w:rPr>
          <w:t>бухгалтерского баланса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и </w:t>
      </w:r>
      <w:hyperlink r:id="rId9">
        <w:r>
          <w:rPr>
            <w:rStyle w:val="Style14"/>
            <w:rFonts w:cs="Times New Roman" w:ascii="Times New Roman" w:hAnsi="Times New Roman"/>
            <w:sz w:val="26"/>
            <w:szCs w:val="26"/>
          </w:rPr>
          <w:t>отчета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 финансовых результатах по формам, утвержденным приказом Министерства финансов Российской Федерации – для юридических лиц, заверенную получателем книгу (выписку из книги) учета доходов и расходов и хозяйственных операций – для индивидуальных предпринимателей, заверенную получателем копию ведомости финансовых результатов </w:t>
      </w:r>
      <w:hyperlink r:id="rId10">
        <w:r>
          <w:rPr>
            <w:rStyle w:val="Style14"/>
            <w:rFonts w:cs="Times New Roman" w:ascii="Times New Roman" w:hAnsi="Times New Roman"/>
            <w:sz w:val="26"/>
            <w:szCs w:val="26"/>
          </w:rPr>
          <w:t>(форма N 5-КХ)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– для крестьянских (фермерских) хозяйств;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1">
        <w:r>
          <w:rPr>
            <w:rStyle w:val="Style14"/>
            <w:sz w:val="26"/>
            <w:szCs w:val="26"/>
          </w:rPr>
          <w:t>части 1 статьи 3</w:t>
        </w:r>
      </w:hyperlink>
      <w:r>
        <w:rPr>
          <w:sz w:val="26"/>
          <w:szCs w:val="26"/>
        </w:rPr>
        <w:t xml:space="preserve"> Федерального закона "О развитии сельского хозяйства", составленную на основании сведений первичных учетных документов получателя.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«Малоярославецкий район» (далее – комиссия), состав и порядок работы которой определяются постановлением Администрации. 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определения соответствия получателей требованиям, установленным пунктом 2.2.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района;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 xml:space="preserve"> сведения из Единого федерального реестра сведений о банкротстве;</w:t>
      </w:r>
    </w:p>
    <w:p>
      <w:pPr>
        <w:pStyle w:val="Normal"/>
        <w:ind w:left="0" w:right="0" w:hang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-сведения из Единого реестра субъектов малого и среднего предпринимательства.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Секретарь комиссии проверяет: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оформление и наличие   предоставленных документов согласно перечню, указанному в пункте 2.3. настоящего Положения;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соответствие представленных документов установленным требованиям.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После проверки предоставленных документов секретарь комиссии передает подготовленные документы в комиссию для рассмотрения и вынесения решения.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2.5. Комиссия в течение семи рабочих дней со дня получения документов, указанных в пункте 2.3. настоящего Положения, рассматривает указанные документы, а также документы и сведения, указанные в пункте 2.4. настоящего Положения, и принимает решение о возможности (невозможности) предоставления субсидии.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Решение Комиссии в течение трех рабочих дней со дня  проведения заседания оформляется в виде протокола заседания комиссии.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>
      <w:pPr>
        <w:pStyle w:val="Normal"/>
        <w:widowControl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https://maloyar.ru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)  в разделе «Сельское хозяйство»  в течение трех рабочих дней со дня его принятия. 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2.6. </w:t>
      </w:r>
      <w:r>
        <w:rPr>
          <w:rFonts w:ascii="Tinos" w:hAnsi="Tinos"/>
          <w:sz w:val="26"/>
          <w:szCs w:val="26"/>
        </w:rPr>
        <w:t>Основания для отказа получателю субсидии в предоставлении субсидии:</w:t>
      </w:r>
    </w:p>
    <w:p>
      <w:pPr>
        <w:pStyle w:val="Normal"/>
        <w:ind w:left="0" w:right="0" w:firstLine="540"/>
        <w:jc w:val="both"/>
        <w:rPr/>
      </w:pPr>
      <w:r>
        <w:rPr>
          <w:rFonts w:ascii="Tinos" w:hAnsi="Tinos"/>
          <w:sz w:val="26"/>
          <w:szCs w:val="26"/>
        </w:rPr>
        <w:t xml:space="preserve">-  несоответствие получателя требованиям, указанным в </w:t>
      </w:r>
      <w:hyperlink r:id="rId12">
        <w:r>
          <w:rPr>
            <w:rStyle w:val="Style14"/>
            <w:rFonts w:ascii="Tinos" w:hAnsi="Tinos"/>
            <w:sz w:val="26"/>
            <w:szCs w:val="26"/>
          </w:rPr>
          <w:t>пункте 2.2.</w:t>
        </w:r>
      </w:hyperlink>
      <w:r>
        <w:rPr>
          <w:rFonts w:ascii="Tinos" w:hAnsi="Tinos"/>
          <w:sz w:val="26"/>
          <w:szCs w:val="26"/>
        </w:rPr>
        <w:t xml:space="preserve"> настоящего Положения;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несоответствие представленных получателем документов требованиям пункта  2.3. настоящего Положения или непредставления (предоставления не в полном объеме) документов, указанных в пункте 2.3. настоящего Положения;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установление факта недостоверности предоставленной получателем субсидии информации.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В случае отказа в предоставлении субсидии Администрация 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2.7. Порядок расчета размера субсидии.</w:t>
      </w:r>
    </w:p>
    <w:p>
      <w:pPr>
        <w:pStyle w:val="ConsPlusNormal"/>
        <w:ind w:left="0" w:righ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предоставляемой получателю субсидии рассчитывается по формуле:</w:t>
      </w:r>
    </w:p>
    <w:p>
      <w:pPr>
        <w:pStyle w:val="Normal"/>
        <w:ind w:left="0" w:right="0"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Рс = 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Z </w:t>
      </w:r>
      <w:r>
        <w:rPr>
          <w:rFonts w:cs="Times New Roman" w:ascii="Times New Roman" w:hAnsi="Times New Roman"/>
          <w:sz w:val="26"/>
          <w:szCs w:val="26"/>
        </w:rPr>
        <w:t>x S,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 Рс - размер субсидии, предоставляемой получателю;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Z</w:t>
      </w:r>
      <w:r>
        <w:rPr>
          <w:rFonts w:cs="Times New Roman" w:ascii="Times New Roman" w:hAnsi="Times New Roman"/>
          <w:sz w:val="26"/>
          <w:szCs w:val="26"/>
        </w:rPr>
        <w:t xml:space="preserve"> – фактически произведенные в текущем финансовом году затраты 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на посев площадей сельскохозяйственных культур, засеваемых приобретенными элитными семенами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без учета налога на добавленную стоимость,  подтвержденные документами, указанными в </w:t>
      </w:r>
      <w:hyperlink w:anchor="P62">
        <w:r>
          <w:rPr>
            <w:rStyle w:val="Style14"/>
            <w:rFonts w:cs="Times New Roman" w:ascii="Times New Roman" w:hAnsi="Times New Roman"/>
            <w:sz w:val="26"/>
            <w:szCs w:val="26"/>
          </w:rPr>
          <w:t>подпункте «д» пункта 2.3</w:t>
        </w:r>
      </w:hyperlink>
      <w:r>
        <w:rPr>
          <w:rFonts w:cs="Times New Roman" w:ascii="Times New Roman" w:hAnsi="Times New Roman"/>
          <w:sz w:val="26"/>
          <w:szCs w:val="26"/>
        </w:rPr>
        <w:t>. настоящего  Положения;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S - ставка субсидии.</w:t>
      </w:r>
    </w:p>
    <w:p>
      <w:pPr>
        <w:pStyle w:val="Normal"/>
        <w:widowControl/>
        <w:spacing w:before="0" w:after="0"/>
        <w:ind w:left="0" w:right="0" w:firstLine="539"/>
        <w:jc w:val="both"/>
        <w:rPr/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Размер ставки субсидии составляет 20 % фактически  произведенных получателем затрат без учета налога на добавленную стоимость на посев площадей сельскохозяйственных культур под урожай текущего финансового года, засеваемых приобретенными элитными семенами.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2.8. Порядок и сроки возврата субсидий в бюджет муниципального района «Малоярославецкий район».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В случае нарушения получателем условий, 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В случае не достижения получателем показателей результативности в соответствии с соглашением о предоставлении субсидии Администрация  не позднее 1 марта следующего финансового года направляет получателю письменное уведомление о возврате средств в бюджет муниципального района.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Получатель в срок не позднее 30 дней со дня направления уведомлений, указанных в  абзацах 1 – 2  настоящего пункта Положения, осуществляет возврат субсидии путем перечисления денежных средств в бюджет муниципального района.         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В случае невыполнения получателем в установленный срок требований уведомлений Администрация обеспечивает взыскание средств в бюджет муниципального района в судебном порядке.</w:t>
      </w:r>
    </w:p>
    <w:p>
      <w:pPr>
        <w:pStyle w:val="ConsPlusNormal"/>
        <w:tabs>
          <w:tab w:val="clear" w:pos="709"/>
          <w:tab w:val="left" w:pos="1574" w:leader="none"/>
        </w:tabs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2.9. Условия и порядок заключения между Администрацией и получателем субсидии соглашения.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 о предоставлении субсидии.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Соглашение о предоставлении субсидии подписываются сторонами в течение пяти рабочих дней с момента оформления протокола.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При заключении соглашения о предоставлении субсидии учитываются положения пунктов 5 и 5.1. статьи 78 Бюджетного кодекса Российской Федерации.</w:t>
      </w:r>
    </w:p>
    <w:p>
      <w:pPr>
        <w:pStyle w:val="Normal"/>
        <w:ind w:left="0" w:right="0"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2.10. Результаты предоставления субсидии:</w:t>
      </w:r>
    </w:p>
    <w:p>
      <w:pPr>
        <w:pStyle w:val="Normal"/>
        <w:ind w:left="0" w:right="0" w:firstLine="540"/>
        <w:jc w:val="both"/>
        <w:rPr/>
      </w:pPr>
      <w:r>
        <w:rPr>
          <w:bCs/>
          <w:color w:val="000000"/>
          <w:sz w:val="26"/>
          <w:szCs w:val="26"/>
        </w:rPr>
        <w:t>2.10.1.</w:t>
      </w:r>
      <w:r>
        <w:rPr>
          <w:bCs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Получатель субсидии обязуется обеспечить достижение показателя результативности.</w:t>
      </w:r>
    </w:p>
    <w:p>
      <w:pPr>
        <w:pStyle w:val="Normal"/>
        <w:ind w:left="0" w:right="0" w:firstLine="540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Значения показателя результативности предоставления субсидии устанавливаются в соглашении о предоставлении субсидии. </w:t>
      </w:r>
    </w:p>
    <w:p>
      <w:pPr>
        <w:pStyle w:val="ConsPlusNormal"/>
        <w:ind w:left="0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ab/>
        <w:t>2.11.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Срок подготовки отделом бухгалтерского учета платежных документов и перечисление денежных средств – не позднее десятого рабочего дня после принятия решения о предоставлении субсидии получателю. 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соглашение о предоставлении субсидии.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bookmarkStart w:id="10" w:name="l38"/>
      <w:bookmarkStart w:id="11" w:name="l154"/>
      <w:bookmarkEnd w:id="10"/>
      <w:bookmarkEnd w:id="11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3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пункта 5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Start w:id="12" w:name="l155"/>
      <w:bookmarkStart w:id="13" w:name="l39"/>
      <w:bookmarkEnd w:id="12"/>
      <w:bookmarkEnd w:id="13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4">
        <w:r>
          <w:rPr>
            <w:rStyle w:val="Style14"/>
            <w:rFonts w:cs="Times New Roman" w:ascii="Tinos" w:hAnsi="Tinos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пункта 5</w:t>
        </w:r>
      </w:hyperlink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23 Гражданского кодекса Российской Федерации, передающего свои права другому гражданину в соответствии со </w:t>
      </w:r>
      <w:hyperlink r:id="rId15">
        <w:r>
          <w:rPr>
            <w:rStyle w:val="Style14"/>
            <w:rFonts w:cs="Times New Roman" w:ascii="Tinos" w:hAnsi="Tinos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статьей 18</w:t>
        </w:r>
      </w:hyperlink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3. Требования к отчетности</w:t>
      </w:r>
    </w:p>
    <w:p>
      <w:pPr>
        <w:pStyle w:val="Normal"/>
        <w:spacing w:before="200" w:after="0"/>
        <w:ind w:left="0" w:righ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 Получатель субсидии в срок не позднее 31 января следующего финансового года представляет в Администрацию отчетность о достижении значения результатов предоставления субсидии, указанных в соглашении о предоставлении субсидии, по формам, определенных типовой формой соглашения, установленной Администрацией.</w:t>
      </w:r>
    </w:p>
    <w:p>
      <w:pPr>
        <w:pStyle w:val="Normal"/>
        <w:widowControl/>
        <w:spacing w:before="200" w:after="0"/>
        <w:ind w:left="0" w:right="0" w:firstLine="540"/>
        <w:jc w:val="center"/>
        <w:rPr>
          <w:rFonts w:ascii="Tinos" w:hAnsi="Tinos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4. Требования  об осуществлении контроля за соблюдением условий, целей и порядка  предоставления субсидий  и ответственности за их нарушение</w:t>
      </w:r>
    </w:p>
    <w:p>
      <w:pPr>
        <w:pStyle w:val="Normal"/>
        <w:widowControl/>
        <w:spacing w:before="29" w:after="0"/>
        <w:ind w:left="0" w:right="0" w:firstLine="540"/>
        <w:jc w:val="center"/>
        <w:rPr>
          <w:rFonts w:ascii="Tinos" w:hAnsi="Tinos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4.1. </w:t>
      </w:r>
      <w:r>
        <w:rPr>
          <w:sz w:val="26"/>
          <w:szCs w:val="26"/>
        </w:rPr>
        <w:t>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</w:t>
      </w:r>
      <w:r>
        <w:rPr>
          <w:rFonts w:eastAsia="Calibri"/>
          <w:color w:val="000000"/>
          <w:sz w:val="26"/>
          <w:szCs w:val="26"/>
        </w:rPr>
        <w:t xml:space="preserve"> и муниципального района «Малоярославецкий район».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4.2.Администрация осуществляет проверку соблюдения получателями условий  и порядка предоставления субсидий, в  том числе в части достижения результатов предоставления субсидии, указанных в пункте 2.10. Положения, орган государственного (муниципального) финансового контроля осуществляет проверку в соответствии со статьями 268.1 и 269.2 Бюджетного кодекса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пункте 2.10. настоящего Положения, получатель субсидии обязан произвести возврат средств субсидий в бюджет муниципального района «Малоярославецкий район»  в соответствии с пунктом 2.8. настоящего Положения.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посев площадей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сельскохозяйственных культур, засеваемых приобретенными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элитными семенами, в рамках реализации муниципальной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программы муниципального района  «Малоярославецкий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район» «Развитие сельского хозяйства и регулирование рынков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сельскохозяйственной продукции, сырья и продовольствия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в муниципальном районе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/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В Малоярославецкую районную администрацию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/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муниципального района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субсидии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получателя)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Просим предоставить субсидию </w:t>
      </w:r>
      <w:r>
        <w:rPr>
          <w:bCs/>
          <w:sz w:val="26"/>
          <w:szCs w:val="26"/>
        </w:rPr>
        <w:t xml:space="preserve">на возмещение части затрат (без учета налога на добавленную стоимость), фактически произведенных на посев площадей сельскохозяйственных культур под урожай текущего года, засеваемых приобретенными элитными семенами.  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Достоверность всех сведений, содержащихся в заявлении и прилагаемых документах (всего  ____________ листов), подтверждаю.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С условиями и порядком предоставления субсидии ознакомлен (а)  и согласен (а).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(должность)                                  (подпись)                 (Ф.И.О.)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(должность)                           (подпись)                        (Ф.И.О.)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  <w:t>Дата __________________ 20_____ г.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посев площадей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сельскохозяйственных культур, засеваемых приобретенными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элитными семенами, в рамках реализации муниципальной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программы муниципального района  «Малоярославецкий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район» «Развитие сельского хозяйства и регулирование рынков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сельскохозяйственной продукции, сырья и продовольствия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в муниципальном районе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РАСЧЕТ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размера субсидии</w:t>
      </w:r>
    </w:p>
    <w:p>
      <w:pPr>
        <w:pStyle w:val="ConsPlusNormal"/>
        <w:ind w:left="0" w:right="0" w:firstLine="567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bCs/>
          <w:sz w:val="26"/>
          <w:szCs w:val="26"/>
        </w:rPr>
        <w:t xml:space="preserve"> возмещение части фактически произведенных затрат на посев площадей сельскохозяйственных культур под урожай текущего финансового года, засеваемых приобретенными элитными семенами,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за                   год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получателя субсидии)</w:t>
      </w:r>
    </w:p>
    <w:p>
      <w:pPr>
        <w:pStyle w:val="ConsPlusNormal"/>
        <w:ind w:left="0" w:right="0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tbl>
      <w:tblPr>
        <w:tblW w:w="1029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3376"/>
        <w:gridCol w:w="2062"/>
        <w:gridCol w:w="2485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Площадь, га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Затраты (без учета налога на добавленную стоимость) на  посев площадей сельскохозяйственных культур под урожай текущего финансового года, засеваемых приобретенными элитными семенами, руб.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Ставка субсидии, %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Размер субсидии, руб.</w:t>
            </w:r>
          </w:p>
          <w:p>
            <w:pPr>
              <w:pStyle w:val="ConsPlusNormal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hyperlink w:anchor="P620">
              <w:r>
                <w:rPr>
                  <w:rStyle w:val="Style14"/>
                  <w:rFonts w:cs="Times New Roman" w:ascii="Times New Roman" w:hAnsi="Times New Roman"/>
                  <w:sz w:val="26"/>
                  <w:szCs w:val="26"/>
                </w:rPr>
                <w:t>гр.</w:t>
              </w:r>
            </w:hyperlink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 x </w:t>
            </w:r>
            <w:hyperlink w:anchor="P620">
              <w:r>
                <w:rPr>
                  <w:rStyle w:val="Style14"/>
                  <w:rFonts w:cs="Times New Roman" w:ascii="Times New Roman" w:hAnsi="Times New Roman"/>
                  <w:sz w:val="26"/>
                  <w:szCs w:val="26"/>
                </w:rPr>
                <w:t xml:space="preserve">гр. </w:t>
              </w:r>
            </w:hyperlink>
            <w:r>
              <w:rPr>
                <w:rFonts w:cs="Times New Roman" w:ascii="Times New Roman" w:hAnsi="Times New Roman"/>
                <w:sz w:val="26"/>
                <w:szCs w:val="26"/>
              </w:rPr>
              <w:t>3/100), руб.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</w:tbl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_____________________________ Ф.И.О.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/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  <w:t>Главный бухгалтер получателя субсидии ________________________ Ф.И.О.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/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no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 w:cs="Times New Roman"/>
      <w:sz w:val="26"/>
      <w:szCs w:val="26"/>
    </w:rPr>
  </w:style>
  <w:style w:type="character" w:styleId="ListLabel4">
    <w:name w:val="ListLabel 4"/>
    <w:qFormat/>
    <w:rPr>
      <w:rFonts w:ascii="Tinos" w:hAnsi="Tinos"/>
      <w:sz w:val="26"/>
      <w:szCs w:val="26"/>
    </w:rPr>
  </w:style>
  <w:style w:type="character" w:styleId="ListLabel5">
    <w:name w:val="ListLabel 5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6">
    <w:name w:val="ListLabel 6"/>
    <w:qFormat/>
    <w:rPr>
      <w:rFonts w:ascii="Tinos" w:hAnsi="Tinos"/>
      <w:b w:val="false"/>
      <w:i w:val="false"/>
      <w:caps w:val="false"/>
      <w:smallCaps w:val="false"/>
      <w:color w:val="3C5F87"/>
      <w:spacing w:val="0"/>
      <w:sz w:val="26"/>
      <w:szCs w:val="26"/>
    </w:rPr>
  </w:style>
  <w:style w:type="character" w:styleId="ListLabel7">
    <w:name w:val="ListLabel 7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8">
    <w:name w:val="ListLabel 8"/>
    <w:qFormat/>
    <w:rPr>
      <w:sz w:val="26"/>
      <w:szCs w:val="26"/>
    </w:rPr>
  </w:style>
  <w:style w:type="character" w:styleId="ListLabel9">
    <w:name w:val="ListLabel 9"/>
    <w:qFormat/>
    <w:rPr>
      <w:rFonts w:ascii="Times New Roman" w:hAnsi="Times New Roman" w:cs="Times New Roman"/>
      <w:sz w:val="26"/>
      <w:szCs w:val="26"/>
    </w:rPr>
  </w:style>
  <w:style w:type="character" w:styleId="ListLabel10">
    <w:name w:val="ListLabel 10"/>
    <w:qFormat/>
    <w:rPr>
      <w:rFonts w:ascii="Tinos" w:hAnsi="Tinos"/>
      <w:sz w:val="26"/>
      <w:szCs w:val="26"/>
    </w:rPr>
  </w:style>
  <w:style w:type="character" w:styleId="ListLabel11">
    <w:name w:val="ListLabel 11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2">
    <w:name w:val="ListLabel 12"/>
    <w:qFormat/>
    <w:rPr>
      <w:sz w:val="20"/>
      <w:szCs w:val="20"/>
      <w:lang w:val="en-US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5">
    <w:name w:val="ListLabel 15"/>
    <w:qFormat/>
    <w:rPr>
      <w:sz w:val="26"/>
      <w:szCs w:val="26"/>
    </w:rPr>
  </w:style>
  <w:style w:type="character" w:styleId="ListLabel16">
    <w:name w:val="ListLabel 16"/>
    <w:qFormat/>
    <w:rPr>
      <w:rFonts w:ascii="Times New Roman" w:hAnsi="Times New Roman" w:cs="Times New Roman"/>
      <w:sz w:val="26"/>
      <w:szCs w:val="26"/>
    </w:rPr>
  </w:style>
  <w:style w:type="character" w:styleId="ListLabel17">
    <w:name w:val="ListLabel 17"/>
    <w:qFormat/>
    <w:rPr>
      <w:rFonts w:ascii="Tinos" w:hAnsi="Tinos"/>
      <w:sz w:val="26"/>
      <w:szCs w:val="26"/>
    </w:rPr>
  </w:style>
  <w:style w:type="character" w:styleId="ListLabel18">
    <w:name w:val="ListLabel 18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9">
    <w:name w:val="ListLabel 19"/>
    <w:qFormat/>
    <w:rPr>
      <w:sz w:val="20"/>
      <w:szCs w:val="20"/>
      <w:lang w:val="en-US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2">
    <w:name w:val="ListLabel 22"/>
    <w:qFormat/>
    <w:rPr>
      <w:sz w:val="26"/>
      <w:szCs w:val="26"/>
    </w:rPr>
  </w:style>
  <w:style w:type="character" w:styleId="ListLabel23">
    <w:name w:val="ListLabel 23"/>
    <w:qFormat/>
    <w:rPr>
      <w:rFonts w:ascii="Times New Roman" w:hAnsi="Times New Roman" w:cs="Times New Roman"/>
      <w:sz w:val="26"/>
      <w:szCs w:val="26"/>
    </w:rPr>
  </w:style>
  <w:style w:type="character" w:styleId="ListLabel24">
    <w:name w:val="ListLabel 24"/>
    <w:qFormat/>
    <w:rPr>
      <w:rFonts w:ascii="Tinos" w:hAnsi="Tinos"/>
      <w:sz w:val="26"/>
      <w:szCs w:val="26"/>
    </w:rPr>
  </w:style>
  <w:style w:type="character" w:styleId="ListLabel25">
    <w:name w:val="ListLabel 25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6">
    <w:name w:val="ListLabel 26"/>
    <w:qFormat/>
    <w:rPr>
      <w:sz w:val="20"/>
      <w:szCs w:val="20"/>
      <w:lang w:val="en-US"/>
    </w:rPr>
  </w:style>
  <w:style w:type="character" w:styleId="ListLabel27">
    <w:name w:val="ListLabel 27"/>
    <w:qFormat/>
    <w:rPr>
      <w:sz w:val="20"/>
      <w:szCs w:val="20"/>
    </w:rPr>
  </w:style>
  <w:style w:type="character" w:styleId="ListLabel28">
    <w:name w:val="ListLabel 28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9">
    <w:name w:val="ListLabel 29"/>
    <w:qFormat/>
    <w:rPr>
      <w:sz w:val="26"/>
      <w:szCs w:val="26"/>
    </w:rPr>
  </w:style>
  <w:style w:type="character" w:styleId="ListLabel30">
    <w:name w:val="ListLabel 30"/>
    <w:qFormat/>
    <w:rPr>
      <w:rFonts w:ascii="Times New Roman" w:hAnsi="Times New Roman" w:cs="Times New Roman"/>
      <w:sz w:val="26"/>
      <w:szCs w:val="26"/>
    </w:rPr>
  </w:style>
  <w:style w:type="character" w:styleId="ListLabel31">
    <w:name w:val="ListLabel 31"/>
    <w:qFormat/>
    <w:rPr>
      <w:rFonts w:ascii="Tinos" w:hAnsi="Tinos"/>
      <w:sz w:val="26"/>
      <w:szCs w:val="26"/>
    </w:rPr>
  </w:style>
  <w:style w:type="character" w:styleId="ListLabel32">
    <w:name w:val="ListLabel 32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33">
    <w:name w:val="ListLabel 33"/>
    <w:qFormat/>
    <w:rPr>
      <w:sz w:val="20"/>
      <w:szCs w:val="20"/>
      <w:lang w:val="en-US"/>
    </w:rPr>
  </w:style>
  <w:style w:type="character" w:styleId="ListLabel34">
    <w:name w:val="ListLabel 34"/>
    <w:qFormat/>
    <w:rPr>
      <w:sz w:val="20"/>
      <w:szCs w:val="20"/>
    </w:rPr>
  </w:style>
  <w:style w:type="character" w:styleId="ListLabel35">
    <w:name w:val="ListLabel 35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36">
    <w:name w:val="ListLabel 36"/>
    <w:qFormat/>
    <w:rPr>
      <w:sz w:val="26"/>
      <w:szCs w:val="26"/>
    </w:rPr>
  </w:style>
  <w:style w:type="character" w:styleId="ListLabel37">
    <w:name w:val="ListLabel 37"/>
    <w:qFormat/>
    <w:rPr>
      <w:rFonts w:ascii="Times New Roman" w:hAnsi="Times New Roman" w:cs="Times New Roman"/>
      <w:sz w:val="26"/>
      <w:szCs w:val="26"/>
    </w:rPr>
  </w:style>
  <w:style w:type="character" w:styleId="ListLabel38">
    <w:name w:val="ListLabel 38"/>
    <w:qFormat/>
    <w:rPr>
      <w:rFonts w:ascii="Tinos" w:hAnsi="Tinos"/>
      <w:sz w:val="26"/>
      <w:szCs w:val="26"/>
    </w:rPr>
  </w:style>
  <w:style w:type="character" w:styleId="ListLabel39">
    <w:name w:val="ListLabel 39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gromalojar@yandex.ru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_blank" TargetMode="External"/><Relationship Id="rId6" Type="http://schemas.openxmlformats.org/officeDocument/2006/relationships/hyperlink" Target="consultantplus://offline/ref=A4E7496F6CB7D157EC3507B2F29F7A3666F1A4CBADE24045BE085EED7F4DAD2Eb3l8I" TargetMode="External"/><Relationship Id="rId7" Type="http://schemas.openxmlformats.org/officeDocument/2006/relationships/hyperlink" Target="consultantplus://offline/ref=AF80A9A16772E51F5E2BFD4357BC468A9A834484968D481461E41F5F2EFDB3188020D400B7C17AC4D7A8M" TargetMode="External"/><Relationship Id="rId8" Type="http://schemas.openxmlformats.org/officeDocument/2006/relationships/hyperlink" Target="consultantplus://offline/ref=AF80A9A16772E51F5E2BFD4357BC468A998C4B83968C481461E41F5F2EFDB3188020D400B7C17AC7D7ADM" TargetMode="External"/><Relationship Id="rId9" Type="http://schemas.openxmlformats.org/officeDocument/2006/relationships/hyperlink" Target="consultantplus://offline/ref=AF80A9A16772E51F5E2BFD4357BC468A998C4B83968C481461E41F5F2EFDB3188020D402B7DCA7M" TargetMode="External"/><Relationship Id="rId10" Type="http://schemas.openxmlformats.org/officeDocument/2006/relationships/hyperlink" Target="consultantplus://offline/ref=AF80A9A16772E51F5E2BFD4357BC468A9F8241859CDB1F1630B1115A26ADFB08CE65D901B1C7D7A9M" TargetMode="External"/><Relationship Id="rId11" Type="http://schemas.openxmlformats.org/officeDocument/2006/relationships/hyperlink" Target="consultantplus://offline/ref=AF80A9A16772E51F5E2BFD4357BC468A9A834484968D481461E41F5F2EFDB3188020D400B7C17BC3D7A8M" TargetMode="External"/><Relationship Id="rId12" Type="http://schemas.openxmlformats.org/officeDocument/2006/relationships/hyperlink" Target="consultantplus://offline/ref=8A8B6DFF98A02D61B1974F453453AE052391C016819ECBFC205779FA9E0B44A33363A8D3E992475A4D3E96F7N6RBM" TargetMode="External"/><Relationship Id="rId13" Type="http://schemas.openxmlformats.org/officeDocument/2006/relationships/hyperlink" Target="_blank" TargetMode="External"/><Relationship Id="rId14" Type="http://schemas.openxmlformats.org/officeDocument/2006/relationships/hyperlink" Target="_blank" TargetMode="External"/><Relationship Id="rId15" Type="http://schemas.openxmlformats.org/officeDocument/2006/relationships/hyperlink" Target="_blank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</TotalTime>
  <Application>LibreOffice/6.2.7.1$Linux_X86_64 LibreOffice_project/20$Build-1</Application>
  <Pages>14</Pages>
  <Words>3532</Words>
  <Characters>27751</Characters>
  <CharactersWithSpaces>31845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2024-01-31T09:46:54Z</dcterms:created>
  <dc:creator/>
  <dc:description/>
  <dc:language>ru-RU</dc:language>
  <cp:lastModifiedBy/>
  <dcterms:modified xsi:type="dcterms:W3CDTF">2024-02-02T10:42:32Z</dcterms:modified>
  <cp:revision>17</cp:revision>
  <dc:subject/>
  <dc:title/>
</cp:coreProperties>
</file>