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05" w:rsidRPr="002C0405" w:rsidRDefault="002C0405" w:rsidP="002C0405">
      <w:pPr>
        <w:jc w:val="center"/>
        <w:rPr>
          <w:b/>
          <w:sz w:val="28"/>
          <w:szCs w:val="28"/>
        </w:rPr>
      </w:pPr>
      <w:r w:rsidRPr="002C0405">
        <w:rPr>
          <w:b/>
          <w:noProof/>
          <w:sz w:val="28"/>
          <w:szCs w:val="28"/>
        </w:rPr>
        <w:drawing>
          <wp:inline distT="0" distB="0" distL="0" distR="0" wp14:anchorId="68F0B998" wp14:editId="760CE3FE">
            <wp:extent cx="619125" cy="904875"/>
            <wp:effectExtent l="0" t="0" r="9525"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inline>
        </w:drawing>
      </w:r>
    </w:p>
    <w:p w:rsidR="002C0405" w:rsidRPr="002C0405" w:rsidRDefault="002C0405" w:rsidP="002C0405">
      <w:pPr>
        <w:jc w:val="center"/>
        <w:rPr>
          <w:b/>
          <w:sz w:val="20"/>
          <w:szCs w:val="20"/>
        </w:rPr>
      </w:pPr>
    </w:p>
    <w:p w:rsidR="002C0405" w:rsidRPr="002C0405" w:rsidRDefault="002C0405" w:rsidP="002C0405">
      <w:pPr>
        <w:spacing w:after="120"/>
        <w:jc w:val="center"/>
        <w:rPr>
          <w:b/>
          <w:sz w:val="28"/>
          <w:szCs w:val="28"/>
        </w:rPr>
      </w:pPr>
      <w:r w:rsidRPr="002C0405">
        <w:rPr>
          <w:b/>
          <w:sz w:val="28"/>
          <w:szCs w:val="28"/>
        </w:rPr>
        <w:t>КАЛУЖСКАЯ  ОБЛАСТЬ</w:t>
      </w:r>
    </w:p>
    <w:p w:rsidR="002C0405" w:rsidRPr="002C0405" w:rsidRDefault="002C0405" w:rsidP="002C0405">
      <w:pPr>
        <w:jc w:val="center"/>
        <w:rPr>
          <w:b/>
          <w:sz w:val="28"/>
          <w:szCs w:val="28"/>
        </w:rPr>
      </w:pPr>
      <w:r w:rsidRPr="002C0405">
        <w:rPr>
          <w:b/>
          <w:sz w:val="28"/>
          <w:szCs w:val="28"/>
        </w:rPr>
        <w:t>МАЛОЯРОСЛАВЕЦКАЯ  РАЙОННАЯ  АДМИНИСТРАЦИЯ МУНИЦИПАЛЬНОГО РАЙОНА</w:t>
      </w:r>
    </w:p>
    <w:p w:rsidR="002C0405" w:rsidRPr="002C0405" w:rsidRDefault="002C0405" w:rsidP="002C0405">
      <w:pPr>
        <w:jc w:val="center"/>
        <w:rPr>
          <w:b/>
          <w:sz w:val="28"/>
          <w:szCs w:val="28"/>
        </w:rPr>
      </w:pPr>
      <w:r w:rsidRPr="002C0405">
        <w:rPr>
          <w:b/>
          <w:sz w:val="28"/>
          <w:szCs w:val="28"/>
        </w:rPr>
        <w:t>“МАЛОЯРОСЛАВЕЦКИЙ РАЙОН”</w:t>
      </w:r>
    </w:p>
    <w:p w:rsidR="002C0405" w:rsidRPr="002C0405" w:rsidRDefault="002C0405" w:rsidP="002C0405">
      <w:pPr>
        <w:tabs>
          <w:tab w:val="left" w:pos="6506"/>
        </w:tabs>
        <w:rPr>
          <w:b/>
          <w:sz w:val="28"/>
          <w:szCs w:val="28"/>
        </w:rPr>
      </w:pPr>
      <w:r w:rsidRPr="002C0405">
        <w:rPr>
          <w:b/>
          <w:sz w:val="28"/>
          <w:szCs w:val="28"/>
        </w:rPr>
        <w:tab/>
      </w:r>
    </w:p>
    <w:p w:rsidR="002C0405" w:rsidRPr="002C0405" w:rsidRDefault="002C0405" w:rsidP="002C0405">
      <w:pPr>
        <w:jc w:val="center"/>
        <w:rPr>
          <w:b/>
          <w:sz w:val="8"/>
          <w:szCs w:val="8"/>
        </w:rPr>
      </w:pPr>
      <w:r w:rsidRPr="002C0405">
        <w:rPr>
          <w:b/>
          <w:sz w:val="36"/>
          <w:szCs w:val="36"/>
        </w:rPr>
        <w:t>ПОСТАНОВЛЕНИЕ</w:t>
      </w:r>
    </w:p>
    <w:p w:rsidR="002C0405" w:rsidRPr="002C0405" w:rsidRDefault="002C0405" w:rsidP="002C0405">
      <w:pPr>
        <w:rPr>
          <w:b/>
          <w:i/>
        </w:rPr>
      </w:pPr>
    </w:p>
    <w:p w:rsidR="002C0405" w:rsidRDefault="00716916" w:rsidP="00B2179D">
      <w:pPr>
        <w:rPr>
          <w:b/>
          <w:sz w:val="26"/>
          <w:szCs w:val="26"/>
        </w:rPr>
      </w:pPr>
      <w:r>
        <w:rPr>
          <w:b/>
          <w:sz w:val="26"/>
          <w:szCs w:val="26"/>
        </w:rPr>
        <w:t xml:space="preserve">   </w:t>
      </w:r>
      <w:r w:rsidR="002C0405" w:rsidRPr="005E49B5">
        <w:rPr>
          <w:b/>
          <w:sz w:val="26"/>
          <w:szCs w:val="26"/>
        </w:rPr>
        <w:t>от</w:t>
      </w:r>
      <w:r w:rsidR="00EB223C">
        <w:rPr>
          <w:b/>
          <w:sz w:val="26"/>
          <w:szCs w:val="26"/>
        </w:rPr>
        <w:t xml:space="preserve"> </w:t>
      </w:r>
      <w:r w:rsidR="003319F5">
        <w:rPr>
          <w:b/>
          <w:sz w:val="26"/>
          <w:szCs w:val="26"/>
        </w:rPr>
        <w:t xml:space="preserve">04.07. </w:t>
      </w:r>
      <w:r w:rsidR="005A6BBF" w:rsidRPr="005E49B5">
        <w:rPr>
          <w:b/>
          <w:sz w:val="26"/>
          <w:szCs w:val="26"/>
        </w:rPr>
        <w:t>2</w:t>
      </w:r>
      <w:r w:rsidR="002C0405" w:rsidRPr="005E49B5">
        <w:rPr>
          <w:b/>
          <w:sz w:val="26"/>
          <w:szCs w:val="26"/>
        </w:rPr>
        <w:t>0</w:t>
      </w:r>
      <w:r w:rsidR="005A6BBF" w:rsidRPr="005E49B5">
        <w:rPr>
          <w:b/>
          <w:sz w:val="26"/>
          <w:szCs w:val="26"/>
        </w:rPr>
        <w:t>2</w:t>
      </w:r>
      <w:r w:rsidR="00842478">
        <w:rPr>
          <w:b/>
          <w:sz w:val="26"/>
          <w:szCs w:val="26"/>
        </w:rPr>
        <w:t>5</w:t>
      </w:r>
      <w:r w:rsidR="002C0405" w:rsidRPr="005E49B5">
        <w:rPr>
          <w:b/>
          <w:sz w:val="26"/>
          <w:szCs w:val="26"/>
        </w:rPr>
        <w:t xml:space="preserve">г. </w:t>
      </w:r>
      <w:r w:rsidR="002C0405" w:rsidRPr="005E49B5">
        <w:rPr>
          <w:b/>
          <w:sz w:val="26"/>
          <w:szCs w:val="26"/>
        </w:rPr>
        <w:tab/>
      </w:r>
      <w:r w:rsidR="002C0405" w:rsidRPr="005E49B5">
        <w:rPr>
          <w:b/>
          <w:sz w:val="26"/>
          <w:szCs w:val="26"/>
        </w:rPr>
        <w:tab/>
      </w:r>
      <w:r w:rsidR="00886749" w:rsidRPr="005E49B5">
        <w:rPr>
          <w:b/>
          <w:sz w:val="26"/>
          <w:szCs w:val="26"/>
        </w:rPr>
        <w:t xml:space="preserve">  </w:t>
      </w:r>
      <w:r w:rsidR="002C0405" w:rsidRPr="005E49B5">
        <w:rPr>
          <w:b/>
          <w:sz w:val="26"/>
          <w:szCs w:val="26"/>
        </w:rPr>
        <w:tab/>
      </w:r>
      <w:r w:rsidR="00FC6D77">
        <w:rPr>
          <w:b/>
          <w:sz w:val="26"/>
          <w:szCs w:val="26"/>
        </w:rPr>
        <w:t>г. Малоярославец</w:t>
      </w:r>
      <w:r w:rsidR="00B2179D" w:rsidRPr="005E49B5">
        <w:rPr>
          <w:b/>
          <w:sz w:val="26"/>
          <w:szCs w:val="26"/>
        </w:rPr>
        <w:t xml:space="preserve">         </w:t>
      </w:r>
      <w:r w:rsidR="00844CB7" w:rsidRPr="005E49B5">
        <w:rPr>
          <w:b/>
          <w:sz w:val="26"/>
          <w:szCs w:val="26"/>
        </w:rPr>
        <w:tab/>
      </w:r>
      <w:r w:rsidR="002C0405" w:rsidRPr="005E49B5">
        <w:rPr>
          <w:b/>
          <w:sz w:val="26"/>
          <w:szCs w:val="26"/>
        </w:rPr>
        <w:t xml:space="preserve">  </w:t>
      </w:r>
      <w:r w:rsidR="00B2179D" w:rsidRPr="005E49B5">
        <w:rPr>
          <w:b/>
          <w:sz w:val="26"/>
          <w:szCs w:val="26"/>
        </w:rPr>
        <w:t xml:space="preserve">  </w:t>
      </w:r>
      <w:r w:rsidR="00EB223C">
        <w:rPr>
          <w:b/>
          <w:sz w:val="26"/>
          <w:szCs w:val="26"/>
        </w:rPr>
        <w:tab/>
      </w:r>
      <w:r w:rsidR="00EB223C">
        <w:rPr>
          <w:b/>
          <w:sz w:val="26"/>
          <w:szCs w:val="26"/>
        </w:rPr>
        <w:tab/>
      </w:r>
      <w:r w:rsidR="003215CE">
        <w:rPr>
          <w:b/>
          <w:sz w:val="26"/>
          <w:szCs w:val="26"/>
        </w:rPr>
        <w:t xml:space="preserve">            </w:t>
      </w:r>
      <w:r w:rsidR="002C0405" w:rsidRPr="005E49B5">
        <w:rPr>
          <w:b/>
          <w:sz w:val="26"/>
          <w:szCs w:val="26"/>
        </w:rPr>
        <w:t>№</w:t>
      </w:r>
      <w:r w:rsidR="003215CE">
        <w:rPr>
          <w:b/>
          <w:sz w:val="26"/>
          <w:szCs w:val="26"/>
        </w:rPr>
        <w:t xml:space="preserve"> </w:t>
      </w:r>
      <w:r w:rsidR="003319F5">
        <w:rPr>
          <w:b/>
          <w:sz w:val="26"/>
          <w:szCs w:val="26"/>
        </w:rPr>
        <w:t>872</w:t>
      </w:r>
    </w:p>
    <w:p w:rsidR="00716916" w:rsidRDefault="00716916" w:rsidP="00B2179D">
      <w:pPr>
        <w:rPr>
          <w:b/>
          <w:sz w:val="26"/>
          <w:szCs w:val="26"/>
        </w:rPr>
      </w:pPr>
    </w:p>
    <w:p w:rsidR="00FC6D77" w:rsidRDefault="00FC6D77" w:rsidP="00B2179D">
      <w:pPr>
        <w:rPr>
          <w:b/>
          <w:sz w:val="26"/>
          <w:szCs w:val="26"/>
        </w:rPr>
      </w:pPr>
    </w:p>
    <w:p w:rsidR="002C0405" w:rsidRDefault="002C0405" w:rsidP="00844CB7">
      <w:pPr>
        <w:ind w:left="284"/>
        <w:rPr>
          <w:b/>
          <w:sz w:val="26"/>
          <w:szCs w:val="26"/>
        </w:rPr>
      </w:pPr>
    </w:p>
    <w:tbl>
      <w:tblPr>
        <w:tblStyle w:val="ac"/>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716916" w:rsidTr="00716916">
        <w:trPr>
          <w:trHeight w:val="755"/>
        </w:trPr>
        <w:tc>
          <w:tcPr>
            <w:tcW w:w="4994" w:type="dxa"/>
          </w:tcPr>
          <w:p w:rsidR="00716916" w:rsidRDefault="00716916" w:rsidP="00E74E2A">
            <w:pPr>
              <w:spacing w:after="200"/>
              <w:jc w:val="both"/>
              <w:rPr>
                <w:b/>
                <w:sz w:val="26"/>
                <w:szCs w:val="26"/>
              </w:rPr>
            </w:pPr>
            <w:r w:rsidRPr="005E49B5">
              <w:rPr>
                <w:b/>
                <w:sz w:val="26"/>
                <w:szCs w:val="26"/>
              </w:rPr>
              <w:t>О разработке проекта внесения изменений в Генеральный план сельского поселения</w:t>
            </w:r>
            <w:r>
              <w:rPr>
                <w:b/>
                <w:sz w:val="26"/>
                <w:szCs w:val="26"/>
              </w:rPr>
              <w:t xml:space="preserve"> </w:t>
            </w:r>
            <w:r w:rsidRPr="005E49B5">
              <w:rPr>
                <w:b/>
                <w:sz w:val="26"/>
                <w:szCs w:val="26"/>
              </w:rPr>
              <w:t>«</w:t>
            </w:r>
            <w:r w:rsidR="00E74E2A">
              <w:rPr>
                <w:b/>
                <w:sz w:val="26"/>
                <w:szCs w:val="26"/>
              </w:rPr>
              <w:t>Село Маклино</w:t>
            </w:r>
            <w:r w:rsidR="00E51B70">
              <w:rPr>
                <w:b/>
                <w:sz w:val="26"/>
                <w:szCs w:val="26"/>
              </w:rPr>
              <w:t>»</w:t>
            </w:r>
            <w:r w:rsidRPr="005E49B5">
              <w:rPr>
                <w:b/>
                <w:sz w:val="26"/>
                <w:szCs w:val="26"/>
              </w:rPr>
              <w:t xml:space="preserve"> Малоярославецкого района</w:t>
            </w:r>
            <w:r>
              <w:rPr>
                <w:b/>
                <w:sz w:val="26"/>
                <w:szCs w:val="26"/>
              </w:rPr>
              <w:t xml:space="preserve"> </w:t>
            </w:r>
            <w:r w:rsidRPr="005E49B5">
              <w:rPr>
                <w:b/>
                <w:sz w:val="26"/>
                <w:szCs w:val="26"/>
              </w:rPr>
              <w:t>Калужской области</w:t>
            </w:r>
          </w:p>
        </w:tc>
      </w:tr>
    </w:tbl>
    <w:p w:rsidR="00B7373F" w:rsidRPr="005E49B5" w:rsidRDefault="00B7373F" w:rsidP="00716916">
      <w:pPr>
        <w:pStyle w:val="ad"/>
        <w:shd w:val="clear" w:color="auto" w:fill="FFFFFF"/>
        <w:spacing w:after="0" w:afterAutospacing="0"/>
        <w:ind w:firstLine="708"/>
        <w:jc w:val="both"/>
        <w:rPr>
          <w:color w:val="000000"/>
          <w:sz w:val="26"/>
          <w:szCs w:val="26"/>
        </w:rPr>
      </w:pPr>
      <w:r w:rsidRPr="005E49B5">
        <w:rPr>
          <w:color w:val="000000"/>
          <w:sz w:val="26"/>
          <w:szCs w:val="26"/>
        </w:rPr>
        <w:t xml:space="preserve">В соответствии </w:t>
      </w:r>
      <w:r w:rsidR="00880D86" w:rsidRPr="005E49B5">
        <w:rPr>
          <w:color w:val="000000"/>
          <w:sz w:val="26"/>
          <w:szCs w:val="26"/>
        </w:rPr>
        <w:t xml:space="preserve">со </w:t>
      </w:r>
      <w:r w:rsidR="00AE2D7C" w:rsidRPr="005E49B5">
        <w:rPr>
          <w:color w:val="000000"/>
          <w:sz w:val="26"/>
          <w:szCs w:val="26"/>
        </w:rPr>
        <w:t xml:space="preserve">ст. 24 </w:t>
      </w:r>
      <w:r w:rsidRPr="005E49B5">
        <w:rPr>
          <w:color w:val="000000"/>
          <w:sz w:val="26"/>
          <w:szCs w:val="26"/>
        </w:rPr>
        <w:t>Градостроительн</w:t>
      </w:r>
      <w:r w:rsidR="00880D86" w:rsidRPr="005E49B5">
        <w:rPr>
          <w:color w:val="000000"/>
          <w:sz w:val="26"/>
          <w:szCs w:val="26"/>
        </w:rPr>
        <w:t>ого</w:t>
      </w:r>
      <w:r w:rsidRPr="005E49B5">
        <w:rPr>
          <w:color w:val="000000"/>
          <w:sz w:val="26"/>
          <w:szCs w:val="26"/>
        </w:rPr>
        <w:t xml:space="preserve"> кодекс</w:t>
      </w:r>
      <w:r w:rsidR="00880D86" w:rsidRPr="005E49B5">
        <w:rPr>
          <w:color w:val="000000"/>
          <w:sz w:val="26"/>
          <w:szCs w:val="26"/>
        </w:rPr>
        <w:t>а</w:t>
      </w:r>
      <w:r w:rsidRPr="005E49B5">
        <w:rPr>
          <w:color w:val="000000"/>
          <w:sz w:val="26"/>
          <w:szCs w:val="26"/>
        </w:rPr>
        <w:t xml:space="preserve"> Российской Федерации, Федеральным законом от 06.10.2003 № 131-ФЗ «Об общих принципах местного самоуправления в Российской Федерации, в целях определения назначения территории сельского поселения  «</w:t>
      </w:r>
      <w:r w:rsidR="00E74E2A">
        <w:rPr>
          <w:color w:val="000000"/>
          <w:sz w:val="26"/>
          <w:szCs w:val="26"/>
        </w:rPr>
        <w:t>Село Маклино</w:t>
      </w:r>
      <w:r w:rsidRPr="005E49B5">
        <w:rPr>
          <w:color w:val="000000"/>
          <w:sz w:val="26"/>
          <w:szCs w:val="26"/>
        </w:rPr>
        <w:t xml:space="preserve">» Малоярославецкого района Калужской области,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w:t>
      </w:r>
    </w:p>
    <w:p w:rsidR="00B7373F" w:rsidRDefault="00B7373F" w:rsidP="00A44ABC">
      <w:pPr>
        <w:pStyle w:val="ad"/>
        <w:shd w:val="clear" w:color="auto" w:fill="FFFFFF"/>
        <w:spacing w:after="0" w:afterAutospacing="0"/>
        <w:jc w:val="center"/>
        <w:rPr>
          <w:b/>
          <w:color w:val="000000"/>
          <w:sz w:val="26"/>
          <w:szCs w:val="26"/>
        </w:rPr>
      </w:pPr>
      <w:r w:rsidRPr="005E49B5">
        <w:rPr>
          <w:b/>
          <w:color w:val="000000"/>
          <w:sz w:val="26"/>
          <w:szCs w:val="26"/>
        </w:rPr>
        <w:t>ПОСТАНОВЛЯЮ:</w:t>
      </w:r>
      <w:r w:rsidR="00FC6D77">
        <w:rPr>
          <w:b/>
          <w:color w:val="000000"/>
          <w:sz w:val="26"/>
          <w:szCs w:val="26"/>
        </w:rPr>
        <w:t xml:space="preserve"> </w:t>
      </w:r>
    </w:p>
    <w:p w:rsidR="00404DB6" w:rsidRDefault="00A44ABC" w:rsidP="00404DB6">
      <w:pPr>
        <w:pStyle w:val="ad"/>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 xml:space="preserve">1.  </w:t>
      </w:r>
      <w:r w:rsidR="00104CF7">
        <w:rPr>
          <w:color w:val="000000"/>
          <w:sz w:val="26"/>
          <w:szCs w:val="26"/>
        </w:rPr>
        <w:t xml:space="preserve">Разработать </w:t>
      </w:r>
      <w:r w:rsidR="00B7373F" w:rsidRPr="005E49B5">
        <w:rPr>
          <w:color w:val="000000"/>
          <w:sz w:val="26"/>
          <w:szCs w:val="26"/>
        </w:rPr>
        <w:t xml:space="preserve">проект </w:t>
      </w:r>
      <w:r w:rsidR="00A1407B" w:rsidRPr="005E49B5">
        <w:rPr>
          <w:color w:val="000000"/>
          <w:sz w:val="26"/>
          <w:szCs w:val="26"/>
        </w:rPr>
        <w:t xml:space="preserve">внесения изменений в </w:t>
      </w:r>
      <w:r w:rsidR="00B7373F" w:rsidRPr="005E49B5">
        <w:rPr>
          <w:color w:val="000000"/>
          <w:sz w:val="26"/>
          <w:szCs w:val="26"/>
        </w:rPr>
        <w:t>Генеральн</w:t>
      </w:r>
      <w:r w:rsidR="00A1407B" w:rsidRPr="005E49B5">
        <w:rPr>
          <w:color w:val="000000"/>
          <w:sz w:val="26"/>
          <w:szCs w:val="26"/>
        </w:rPr>
        <w:t>ый</w:t>
      </w:r>
      <w:r w:rsidR="00B7373F" w:rsidRPr="005E49B5">
        <w:rPr>
          <w:color w:val="000000"/>
          <w:sz w:val="26"/>
          <w:szCs w:val="26"/>
        </w:rPr>
        <w:t xml:space="preserve"> план </w:t>
      </w:r>
      <w:r w:rsidR="00A1407B" w:rsidRPr="005E49B5">
        <w:rPr>
          <w:color w:val="000000"/>
          <w:sz w:val="26"/>
          <w:szCs w:val="26"/>
        </w:rPr>
        <w:t>сельского поселения</w:t>
      </w:r>
      <w:r w:rsidR="00B7373F" w:rsidRPr="005E49B5">
        <w:rPr>
          <w:color w:val="000000"/>
          <w:sz w:val="26"/>
          <w:szCs w:val="26"/>
        </w:rPr>
        <w:t xml:space="preserve"> «</w:t>
      </w:r>
      <w:r w:rsidR="00E74E2A">
        <w:rPr>
          <w:color w:val="000000"/>
          <w:sz w:val="26"/>
          <w:szCs w:val="26"/>
        </w:rPr>
        <w:t>Село Маклино</w:t>
      </w:r>
      <w:r w:rsidR="00B7373F" w:rsidRPr="005E49B5">
        <w:rPr>
          <w:color w:val="000000"/>
          <w:sz w:val="26"/>
          <w:szCs w:val="26"/>
        </w:rPr>
        <w:t>» Малоярослав</w:t>
      </w:r>
      <w:r w:rsidR="00404DB6">
        <w:rPr>
          <w:color w:val="000000"/>
          <w:sz w:val="26"/>
          <w:szCs w:val="26"/>
        </w:rPr>
        <w:t xml:space="preserve">ецкого района Калужской области, </w:t>
      </w:r>
      <w:r w:rsidR="00404DB6" w:rsidRPr="00404DB6">
        <w:rPr>
          <w:color w:val="000000"/>
          <w:sz w:val="26"/>
          <w:szCs w:val="26"/>
        </w:rPr>
        <w:t>в соответствии</w:t>
      </w:r>
      <w:r w:rsidR="00404DB6">
        <w:rPr>
          <w:color w:val="000000"/>
          <w:sz w:val="26"/>
          <w:szCs w:val="26"/>
        </w:rPr>
        <w:t xml:space="preserve"> </w:t>
      </w:r>
      <w:r w:rsidR="00A01417">
        <w:rPr>
          <w:color w:val="000000"/>
          <w:sz w:val="26"/>
          <w:szCs w:val="26"/>
        </w:rPr>
        <w:br/>
      </w:r>
      <w:r w:rsidR="00404DB6" w:rsidRPr="00404DB6">
        <w:rPr>
          <w:color w:val="000000"/>
          <w:sz w:val="26"/>
          <w:szCs w:val="26"/>
        </w:rPr>
        <w:t>с техническим заданием, согласно приложению</w:t>
      </w:r>
      <w:r w:rsidR="00404DB6">
        <w:rPr>
          <w:color w:val="000000"/>
          <w:sz w:val="26"/>
          <w:szCs w:val="26"/>
        </w:rPr>
        <w:t>.</w:t>
      </w:r>
    </w:p>
    <w:p w:rsidR="00B7373F" w:rsidRPr="005E49B5" w:rsidRDefault="00A44ABC" w:rsidP="00404DB6">
      <w:pPr>
        <w:pStyle w:val="ad"/>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2.</w:t>
      </w:r>
      <w:r w:rsidR="005E49B5">
        <w:rPr>
          <w:color w:val="000000"/>
          <w:sz w:val="26"/>
          <w:szCs w:val="26"/>
        </w:rPr>
        <w:t xml:space="preserve"> </w:t>
      </w:r>
      <w:r w:rsidR="00B7373F" w:rsidRPr="005E49B5">
        <w:rPr>
          <w:color w:val="000000"/>
          <w:sz w:val="26"/>
          <w:szCs w:val="26"/>
        </w:rPr>
        <w:t xml:space="preserve"> </w:t>
      </w:r>
      <w:r w:rsidR="00C0768F">
        <w:rPr>
          <w:color w:val="000000"/>
          <w:sz w:val="26"/>
          <w:szCs w:val="26"/>
        </w:rPr>
        <w:t>О</w:t>
      </w:r>
      <w:r w:rsidR="00B7373F" w:rsidRPr="005E49B5">
        <w:rPr>
          <w:color w:val="000000"/>
          <w:sz w:val="26"/>
          <w:szCs w:val="26"/>
        </w:rPr>
        <w:t>тдел</w:t>
      </w:r>
      <w:r w:rsidR="00C0768F">
        <w:rPr>
          <w:color w:val="000000"/>
          <w:sz w:val="26"/>
          <w:szCs w:val="26"/>
        </w:rPr>
        <w:t>у</w:t>
      </w:r>
      <w:r w:rsidR="00B7373F" w:rsidRPr="005E49B5">
        <w:rPr>
          <w:color w:val="000000"/>
          <w:sz w:val="26"/>
          <w:szCs w:val="26"/>
        </w:rPr>
        <w:t xml:space="preserve"> градостроительства и архитектуры разместить </w:t>
      </w:r>
      <w:r w:rsidRPr="005E49B5">
        <w:rPr>
          <w:color w:val="000000"/>
          <w:sz w:val="26"/>
          <w:szCs w:val="26"/>
        </w:rPr>
        <w:t xml:space="preserve">настоящее постановление </w:t>
      </w:r>
      <w:r w:rsidR="00A01417">
        <w:rPr>
          <w:color w:val="000000"/>
          <w:sz w:val="26"/>
          <w:szCs w:val="26"/>
        </w:rPr>
        <w:br/>
      </w:r>
      <w:r w:rsidR="00B7373F" w:rsidRPr="005E49B5">
        <w:rPr>
          <w:color w:val="000000"/>
          <w:sz w:val="26"/>
          <w:szCs w:val="26"/>
        </w:rPr>
        <w:t>на официальном сайте администрации МР «Малоярославецкий район».</w:t>
      </w:r>
    </w:p>
    <w:p w:rsidR="00B7373F" w:rsidRPr="005E49B5" w:rsidRDefault="00A44ABC" w:rsidP="00B7373F">
      <w:pPr>
        <w:jc w:val="both"/>
        <w:rPr>
          <w:color w:val="000000"/>
          <w:sz w:val="26"/>
          <w:szCs w:val="26"/>
        </w:rPr>
      </w:pPr>
      <w:r w:rsidRPr="005E49B5">
        <w:rPr>
          <w:color w:val="000000"/>
          <w:sz w:val="26"/>
          <w:szCs w:val="26"/>
        </w:rPr>
        <w:t xml:space="preserve">    </w:t>
      </w:r>
      <w:r w:rsidR="00B7373F" w:rsidRPr="005E49B5">
        <w:rPr>
          <w:color w:val="000000"/>
          <w:sz w:val="26"/>
          <w:szCs w:val="26"/>
        </w:rPr>
        <w:t>3. Настоящее постановление вступает в силу с момента его п</w:t>
      </w:r>
      <w:r w:rsidRPr="005E49B5">
        <w:rPr>
          <w:color w:val="000000"/>
          <w:sz w:val="26"/>
          <w:szCs w:val="26"/>
        </w:rPr>
        <w:t>одписания</w:t>
      </w:r>
      <w:r w:rsidR="00B7373F" w:rsidRPr="005E49B5">
        <w:rPr>
          <w:color w:val="000000"/>
          <w:sz w:val="26"/>
          <w:szCs w:val="26"/>
        </w:rPr>
        <w:t xml:space="preserve"> и подлежит    опубликованию в газете «Маяк».</w:t>
      </w:r>
    </w:p>
    <w:p w:rsidR="00B7373F" w:rsidRPr="005E49B5" w:rsidRDefault="00A44ABC" w:rsidP="00B7373F">
      <w:pPr>
        <w:jc w:val="both"/>
        <w:rPr>
          <w:sz w:val="26"/>
          <w:szCs w:val="26"/>
        </w:rPr>
      </w:pPr>
      <w:r w:rsidRPr="005E49B5">
        <w:rPr>
          <w:color w:val="000000"/>
          <w:sz w:val="26"/>
          <w:szCs w:val="26"/>
        </w:rPr>
        <w:t xml:space="preserve">    </w:t>
      </w:r>
      <w:r w:rsidR="00B7373F" w:rsidRPr="005E49B5">
        <w:rPr>
          <w:color w:val="000000"/>
          <w:sz w:val="26"/>
          <w:szCs w:val="26"/>
        </w:rPr>
        <w:t>4.  Контроль за выполнением настоящего постановления оставляю за собой.</w:t>
      </w:r>
    </w:p>
    <w:p w:rsidR="00B7373F" w:rsidRPr="005E49B5" w:rsidRDefault="00B7373F" w:rsidP="00B7373F">
      <w:pPr>
        <w:jc w:val="both"/>
        <w:rPr>
          <w:sz w:val="26"/>
          <w:szCs w:val="26"/>
        </w:rPr>
      </w:pPr>
    </w:p>
    <w:p w:rsidR="00AE2D7C" w:rsidRDefault="00AE2D7C" w:rsidP="00844CB7">
      <w:pPr>
        <w:jc w:val="both"/>
        <w:rPr>
          <w:sz w:val="26"/>
          <w:szCs w:val="26"/>
        </w:rPr>
      </w:pPr>
    </w:p>
    <w:p w:rsidR="00C0768F" w:rsidRDefault="00C0768F" w:rsidP="00844CB7">
      <w:pPr>
        <w:jc w:val="both"/>
        <w:rPr>
          <w:sz w:val="26"/>
          <w:szCs w:val="26"/>
        </w:rPr>
      </w:pPr>
    </w:p>
    <w:p w:rsidR="00844CB7" w:rsidRPr="005E49B5" w:rsidRDefault="00821557" w:rsidP="00844CB7">
      <w:pPr>
        <w:jc w:val="both"/>
        <w:rPr>
          <w:b/>
          <w:sz w:val="26"/>
          <w:szCs w:val="26"/>
        </w:rPr>
      </w:pPr>
      <w:r>
        <w:rPr>
          <w:b/>
          <w:sz w:val="26"/>
          <w:szCs w:val="26"/>
        </w:rPr>
        <w:t xml:space="preserve">Глава </w:t>
      </w:r>
      <w:r w:rsidR="00A9730B">
        <w:rPr>
          <w:b/>
          <w:sz w:val="26"/>
          <w:szCs w:val="26"/>
        </w:rPr>
        <w:t xml:space="preserve"> </w:t>
      </w:r>
      <w:r w:rsidR="00844CB7" w:rsidRPr="005E49B5">
        <w:rPr>
          <w:b/>
          <w:sz w:val="26"/>
          <w:szCs w:val="26"/>
        </w:rPr>
        <w:t xml:space="preserve">администрации </w:t>
      </w:r>
      <w:r w:rsidR="00844CB7" w:rsidRPr="005E49B5">
        <w:rPr>
          <w:b/>
          <w:sz w:val="26"/>
          <w:szCs w:val="26"/>
        </w:rPr>
        <w:tab/>
      </w:r>
      <w:r w:rsidR="005F72D7">
        <w:rPr>
          <w:b/>
          <w:sz w:val="26"/>
          <w:szCs w:val="26"/>
        </w:rPr>
        <w:tab/>
      </w:r>
      <w:r w:rsidR="00A83F30" w:rsidRPr="005E49B5">
        <w:rPr>
          <w:b/>
          <w:sz w:val="26"/>
          <w:szCs w:val="26"/>
        </w:rPr>
        <w:t xml:space="preserve">       </w:t>
      </w:r>
      <w:r w:rsidR="00844CB7" w:rsidRPr="005E49B5">
        <w:rPr>
          <w:b/>
          <w:sz w:val="26"/>
          <w:szCs w:val="26"/>
        </w:rPr>
        <w:t xml:space="preserve">  </w:t>
      </w:r>
      <w:r w:rsidR="001B043B" w:rsidRPr="005E49B5">
        <w:rPr>
          <w:b/>
          <w:sz w:val="26"/>
          <w:szCs w:val="26"/>
        </w:rPr>
        <w:t xml:space="preserve">  </w:t>
      </w:r>
      <w:r w:rsidR="00C0768F">
        <w:rPr>
          <w:b/>
          <w:sz w:val="26"/>
          <w:szCs w:val="26"/>
        </w:rPr>
        <w:t xml:space="preserve">                 </w:t>
      </w:r>
      <w:r>
        <w:rPr>
          <w:b/>
          <w:sz w:val="26"/>
          <w:szCs w:val="26"/>
        </w:rPr>
        <w:tab/>
      </w:r>
      <w:r>
        <w:rPr>
          <w:b/>
          <w:sz w:val="26"/>
          <w:szCs w:val="26"/>
        </w:rPr>
        <w:tab/>
      </w:r>
      <w:r>
        <w:rPr>
          <w:b/>
          <w:sz w:val="26"/>
          <w:szCs w:val="26"/>
        </w:rPr>
        <w:tab/>
      </w:r>
      <w:r w:rsidR="00C0768F">
        <w:rPr>
          <w:b/>
          <w:sz w:val="26"/>
          <w:szCs w:val="26"/>
        </w:rPr>
        <w:t xml:space="preserve">     </w:t>
      </w:r>
      <w:r>
        <w:rPr>
          <w:b/>
          <w:sz w:val="26"/>
          <w:szCs w:val="26"/>
        </w:rPr>
        <w:t xml:space="preserve">     </w:t>
      </w:r>
      <w:r w:rsidR="00C0768F">
        <w:rPr>
          <w:b/>
          <w:sz w:val="26"/>
          <w:szCs w:val="26"/>
        </w:rPr>
        <w:t xml:space="preserve"> </w:t>
      </w:r>
      <w:r>
        <w:rPr>
          <w:b/>
          <w:sz w:val="26"/>
          <w:szCs w:val="26"/>
        </w:rPr>
        <w:t xml:space="preserve">  </w:t>
      </w:r>
      <w:r w:rsidR="00C0768F">
        <w:rPr>
          <w:b/>
          <w:sz w:val="26"/>
          <w:szCs w:val="26"/>
        </w:rPr>
        <w:t xml:space="preserve">        </w:t>
      </w:r>
      <w:r>
        <w:rPr>
          <w:b/>
          <w:sz w:val="26"/>
          <w:szCs w:val="26"/>
        </w:rPr>
        <w:t>В</w:t>
      </w:r>
      <w:r w:rsidR="00C0768F">
        <w:rPr>
          <w:b/>
          <w:sz w:val="26"/>
          <w:szCs w:val="26"/>
        </w:rPr>
        <w:t xml:space="preserve">.В. </w:t>
      </w:r>
      <w:r>
        <w:rPr>
          <w:b/>
          <w:sz w:val="26"/>
          <w:szCs w:val="26"/>
        </w:rPr>
        <w:t>Парфёнов</w:t>
      </w:r>
      <w:r w:rsidR="00844CB7" w:rsidRPr="005E49B5">
        <w:rPr>
          <w:b/>
          <w:sz w:val="26"/>
          <w:szCs w:val="26"/>
        </w:rPr>
        <w:t xml:space="preserve">      </w:t>
      </w:r>
    </w:p>
    <w:p w:rsidR="00844CB7" w:rsidRPr="005E49B5" w:rsidRDefault="00844CB7" w:rsidP="00844CB7">
      <w:pPr>
        <w:jc w:val="both"/>
        <w:rPr>
          <w:b/>
          <w:sz w:val="26"/>
          <w:szCs w:val="26"/>
        </w:rPr>
      </w:pPr>
      <w:r w:rsidRPr="005E49B5">
        <w:rPr>
          <w:b/>
          <w:sz w:val="26"/>
          <w:szCs w:val="26"/>
        </w:rPr>
        <w:t xml:space="preserve">       </w:t>
      </w:r>
    </w:p>
    <w:p w:rsidR="001B043B" w:rsidRDefault="001B043B" w:rsidP="00844CB7">
      <w:pPr>
        <w:jc w:val="both"/>
        <w:rPr>
          <w:b/>
          <w:sz w:val="25"/>
          <w:szCs w:val="25"/>
        </w:rPr>
      </w:pPr>
    </w:p>
    <w:p w:rsidR="005E49B5" w:rsidRDefault="005E49B5" w:rsidP="00844CB7">
      <w:pPr>
        <w:jc w:val="both"/>
        <w:rPr>
          <w:b/>
          <w:sz w:val="25"/>
          <w:szCs w:val="25"/>
        </w:rPr>
      </w:pPr>
    </w:p>
    <w:p w:rsidR="009943A8" w:rsidRDefault="009943A8" w:rsidP="00844CB7">
      <w:pPr>
        <w:jc w:val="both"/>
        <w:rPr>
          <w:b/>
          <w:sz w:val="25"/>
          <w:szCs w:val="25"/>
        </w:rPr>
      </w:pPr>
    </w:p>
    <w:p w:rsidR="00BE40EC" w:rsidRDefault="00BE40EC" w:rsidP="00844CB7">
      <w:pPr>
        <w:jc w:val="both"/>
        <w:rPr>
          <w:b/>
          <w:sz w:val="25"/>
          <w:szCs w:val="25"/>
        </w:rPr>
      </w:pPr>
    </w:p>
    <w:p w:rsidR="00BE40EC" w:rsidRDefault="00BE40EC" w:rsidP="00844CB7">
      <w:pPr>
        <w:jc w:val="both"/>
        <w:rPr>
          <w:b/>
          <w:sz w:val="25"/>
          <w:szCs w:val="25"/>
        </w:rPr>
      </w:pPr>
    </w:p>
    <w:p w:rsidR="00BE40EC" w:rsidRDefault="00BE40EC" w:rsidP="00844CB7">
      <w:pPr>
        <w:jc w:val="both"/>
        <w:rPr>
          <w:sz w:val="20"/>
          <w:szCs w:val="25"/>
        </w:rPr>
      </w:pPr>
      <w:r w:rsidRPr="00BE40EC">
        <w:rPr>
          <w:sz w:val="20"/>
          <w:szCs w:val="25"/>
        </w:rPr>
        <w:lastRenderedPageBreak/>
        <w:t>Исп. Тарченко С.В.</w:t>
      </w:r>
    </w:p>
    <w:p w:rsidR="00BE40EC" w:rsidRDefault="00BE40EC" w:rsidP="00844CB7">
      <w:pPr>
        <w:jc w:val="both"/>
        <w:rPr>
          <w:sz w:val="20"/>
          <w:szCs w:val="25"/>
        </w:rPr>
      </w:pPr>
      <w:r>
        <w:rPr>
          <w:sz w:val="20"/>
          <w:szCs w:val="25"/>
        </w:rPr>
        <w:t xml:space="preserve">Заведующий отделом </w:t>
      </w:r>
    </w:p>
    <w:p w:rsidR="00BE40EC" w:rsidRDefault="00BE40EC" w:rsidP="00844CB7">
      <w:pPr>
        <w:jc w:val="both"/>
        <w:rPr>
          <w:sz w:val="20"/>
          <w:szCs w:val="25"/>
        </w:rPr>
      </w:pPr>
      <w:r>
        <w:rPr>
          <w:sz w:val="20"/>
          <w:szCs w:val="25"/>
        </w:rPr>
        <w:t>градостроительства и архитектуры</w:t>
      </w:r>
    </w:p>
    <w:p w:rsidR="00BE40EC" w:rsidRDefault="00BE40EC" w:rsidP="00844CB7">
      <w:pPr>
        <w:jc w:val="both"/>
        <w:rPr>
          <w:sz w:val="20"/>
          <w:szCs w:val="25"/>
        </w:rPr>
      </w:pPr>
      <w:r>
        <w:rPr>
          <w:sz w:val="20"/>
          <w:szCs w:val="25"/>
        </w:rPr>
        <w:t>8-48431-2-14-73</w:t>
      </w: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sz w:val="20"/>
          <w:szCs w:val="25"/>
        </w:rPr>
      </w:pPr>
    </w:p>
    <w:p w:rsidR="00BE40EC" w:rsidRDefault="00BE40EC" w:rsidP="00844CB7">
      <w:pPr>
        <w:jc w:val="both"/>
        <w:rPr>
          <w:b/>
          <w:sz w:val="25"/>
          <w:szCs w:val="25"/>
        </w:rPr>
      </w:pPr>
    </w:p>
    <w:p w:rsidR="00810D8C" w:rsidRDefault="00810D8C" w:rsidP="00844CB7">
      <w:pPr>
        <w:jc w:val="both"/>
        <w:rPr>
          <w:b/>
          <w:sz w:val="25"/>
          <w:szCs w:val="25"/>
        </w:rPr>
      </w:pPr>
    </w:p>
    <w:p w:rsidR="00810D8C" w:rsidRDefault="00810D8C" w:rsidP="00844CB7">
      <w:pPr>
        <w:jc w:val="both"/>
        <w:rPr>
          <w:b/>
          <w:sz w:val="25"/>
          <w:szCs w:val="25"/>
        </w:rPr>
      </w:pPr>
    </w:p>
    <w:p w:rsidR="00810D8C" w:rsidRDefault="00810D8C" w:rsidP="00844CB7">
      <w:pPr>
        <w:jc w:val="both"/>
        <w:rPr>
          <w:b/>
          <w:sz w:val="25"/>
          <w:szCs w:val="25"/>
        </w:rPr>
      </w:pPr>
    </w:p>
    <w:p w:rsidR="00810D8C" w:rsidRDefault="00810D8C" w:rsidP="00844CB7">
      <w:pPr>
        <w:jc w:val="both"/>
        <w:rPr>
          <w:b/>
          <w:sz w:val="25"/>
          <w:szCs w:val="25"/>
        </w:rPr>
      </w:pPr>
    </w:p>
    <w:p w:rsidR="00810D8C" w:rsidRDefault="00810D8C" w:rsidP="00844CB7">
      <w:pPr>
        <w:jc w:val="both"/>
        <w:rPr>
          <w:b/>
          <w:sz w:val="25"/>
          <w:szCs w:val="25"/>
        </w:rPr>
      </w:pPr>
    </w:p>
    <w:p w:rsidR="00BE40EC" w:rsidRDefault="00BE40EC" w:rsidP="00844CB7">
      <w:pPr>
        <w:jc w:val="both"/>
        <w:rPr>
          <w:b/>
          <w:sz w:val="25"/>
          <w:szCs w:val="25"/>
        </w:rPr>
      </w:pPr>
    </w:p>
    <w:p w:rsidR="00BE40EC" w:rsidRDefault="00BE40EC" w:rsidP="00844CB7">
      <w:pPr>
        <w:jc w:val="both"/>
        <w:rPr>
          <w:b/>
          <w:sz w:val="25"/>
          <w:szCs w:val="25"/>
        </w:rPr>
      </w:pPr>
    </w:p>
    <w:p w:rsidR="00BE40EC" w:rsidRDefault="00BE40EC" w:rsidP="00844CB7">
      <w:pPr>
        <w:jc w:val="both"/>
        <w:rPr>
          <w:b/>
          <w:sz w:val="25"/>
          <w:szCs w:val="25"/>
        </w:rPr>
      </w:pPr>
    </w:p>
    <w:p w:rsidR="009943A8" w:rsidRDefault="009943A8" w:rsidP="00844CB7">
      <w:pPr>
        <w:jc w:val="both"/>
        <w:rPr>
          <w:b/>
          <w:sz w:val="25"/>
          <w:szCs w:val="25"/>
        </w:rPr>
      </w:pPr>
    </w:p>
    <w:p w:rsidR="00BE40EC" w:rsidRDefault="00BE40EC" w:rsidP="00844CB7">
      <w:pPr>
        <w:jc w:val="both"/>
        <w:rPr>
          <w:b/>
          <w:sz w:val="25"/>
          <w:szCs w:val="25"/>
        </w:rPr>
      </w:pPr>
    </w:p>
    <w:p w:rsidR="009943A8" w:rsidRPr="008757EE" w:rsidRDefault="009943A8" w:rsidP="009943A8">
      <w:pPr>
        <w:jc w:val="right"/>
        <w:rPr>
          <w:lang w:eastAsia="en-US"/>
        </w:rPr>
      </w:pPr>
      <w:r w:rsidRPr="008757EE">
        <w:rPr>
          <w:lang w:eastAsia="en-US"/>
        </w:rPr>
        <w:lastRenderedPageBreak/>
        <w:t xml:space="preserve">Приложение </w:t>
      </w:r>
    </w:p>
    <w:p w:rsidR="009943A8" w:rsidRPr="008757EE" w:rsidRDefault="009943A8" w:rsidP="009943A8">
      <w:pPr>
        <w:jc w:val="right"/>
        <w:rPr>
          <w:lang w:eastAsia="en-US"/>
        </w:rPr>
      </w:pPr>
      <w:r w:rsidRPr="008757EE">
        <w:rPr>
          <w:lang w:eastAsia="en-US"/>
        </w:rPr>
        <w:t>к постановлению Малоярославецкой</w:t>
      </w:r>
    </w:p>
    <w:p w:rsidR="009943A8" w:rsidRPr="008757EE" w:rsidRDefault="009943A8" w:rsidP="009943A8">
      <w:pPr>
        <w:jc w:val="right"/>
        <w:rPr>
          <w:lang w:eastAsia="en-US"/>
        </w:rPr>
      </w:pPr>
      <w:r w:rsidRPr="008757EE">
        <w:rPr>
          <w:lang w:eastAsia="en-US"/>
        </w:rPr>
        <w:t xml:space="preserve">районной администрации муниципального </w:t>
      </w:r>
    </w:p>
    <w:p w:rsidR="009943A8" w:rsidRPr="008757EE" w:rsidRDefault="009943A8" w:rsidP="009943A8">
      <w:pPr>
        <w:jc w:val="right"/>
        <w:rPr>
          <w:lang w:eastAsia="en-US"/>
        </w:rPr>
      </w:pPr>
      <w:r w:rsidRPr="008757EE">
        <w:rPr>
          <w:lang w:eastAsia="en-US"/>
        </w:rPr>
        <w:t xml:space="preserve">района «Малоярославецкий район»                                                                                                                                       от </w:t>
      </w:r>
      <w:r w:rsidR="003319F5">
        <w:rPr>
          <w:lang w:eastAsia="en-US"/>
        </w:rPr>
        <w:t>04.07.</w:t>
      </w:r>
      <w:r w:rsidRPr="008757EE">
        <w:rPr>
          <w:lang w:eastAsia="en-US"/>
        </w:rPr>
        <w:t>202</w:t>
      </w:r>
      <w:r w:rsidR="00842478">
        <w:rPr>
          <w:lang w:eastAsia="en-US"/>
        </w:rPr>
        <w:t xml:space="preserve">5 </w:t>
      </w:r>
      <w:r w:rsidRPr="008757EE">
        <w:rPr>
          <w:lang w:eastAsia="en-US"/>
        </w:rPr>
        <w:t xml:space="preserve">г. № </w:t>
      </w:r>
      <w:r w:rsidR="003319F5">
        <w:rPr>
          <w:lang w:eastAsia="en-US"/>
        </w:rPr>
        <w:t>872</w:t>
      </w:r>
    </w:p>
    <w:p w:rsidR="009943A8" w:rsidRDefault="009943A8" w:rsidP="009943A8">
      <w:pPr>
        <w:keepNext/>
        <w:keepLines/>
        <w:jc w:val="center"/>
        <w:rPr>
          <w:b/>
          <w:kern w:val="3"/>
          <w:lang w:eastAsia="en-US" w:bidi="en-US"/>
        </w:rPr>
      </w:pPr>
    </w:p>
    <w:p w:rsidR="009943A8" w:rsidRPr="000E004E" w:rsidRDefault="009943A8" w:rsidP="009943A8">
      <w:pPr>
        <w:keepNext/>
        <w:keepLines/>
        <w:jc w:val="center"/>
        <w:rPr>
          <w:b/>
          <w:kern w:val="3"/>
          <w:lang w:eastAsia="en-US" w:bidi="en-US"/>
        </w:rPr>
      </w:pPr>
      <w:r>
        <w:rPr>
          <w:b/>
          <w:kern w:val="3"/>
          <w:lang w:eastAsia="en-US" w:bidi="en-US"/>
        </w:rPr>
        <w:t xml:space="preserve">ТЕХНИЧЕСКОЕ ЗАДАНИЕ </w:t>
      </w:r>
    </w:p>
    <w:p w:rsidR="009943A8" w:rsidRPr="00361880" w:rsidRDefault="009943A8" w:rsidP="009943A8">
      <w:pPr>
        <w:keepNext/>
        <w:keepLines/>
        <w:jc w:val="center"/>
        <w:rPr>
          <w:b/>
          <w:bCs/>
          <w:kern w:val="3"/>
          <w:lang w:eastAsia="en-US" w:bidi="en-US"/>
        </w:rPr>
      </w:pPr>
      <w:r w:rsidRPr="00361880">
        <w:rPr>
          <w:b/>
          <w:kern w:val="3"/>
          <w:lang w:eastAsia="en-US" w:bidi="en-US"/>
        </w:rPr>
        <w:t xml:space="preserve">на </w:t>
      </w:r>
      <w:r w:rsidRPr="00361880">
        <w:rPr>
          <w:b/>
          <w:bCs/>
          <w:kern w:val="3"/>
          <w:lang w:eastAsia="en-US" w:bidi="en-US"/>
        </w:rPr>
        <w:t>выполнение работ по внесению изменений в генеральный план</w:t>
      </w:r>
    </w:p>
    <w:p w:rsidR="009943A8" w:rsidRPr="00361880" w:rsidRDefault="009943A8" w:rsidP="009943A8">
      <w:pPr>
        <w:keepNext/>
        <w:keepLines/>
        <w:jc w:val="center"/>
        <w:rPr>
          <w:b/>
          <w:bCs/>
          <w:kern w:val="3"/>
          <w:lang w:eastAsia="en-US" w:bidi="en-US"/>
        </w:rPr>
      </w:pPr>
      <w:r w:rsidRPr="00361880">
        <w:rPr>
          <w:b/>
          <w:bCs/>
          <w:kern w:val="3"/>
          <w:lang w:eastAsia="en-US" w:bidi="en-US"/>
        </w:rPr>
        <w:t xml:space="preserve"> сельского поселения «</w:t>
      </w:r>
      <w:r w:rsidR="00E74E2A">
        <w:rPr>
          <w:b/>
          <w:bCs/>
          <w:kern w:val="3"/>
          <w:lang w:eastAsia="en-US" w:bidi="en-US"/>
        </w:rPr>
        <w:t>Село Маклино</w:t>
      </w:r>
      <w:r w:rsidRPr="00361880">
        <w:rPr>
          <w:b/>
          <w:bCs/>
          <w:kern w:val="3"/>
          <w:lang w:eastAsia="en-US" w:bidi="en-US"/>
        </w:rPr>
        <w:t>»</w:t>
      </w:r>
    </w:p>
    <w:p w:rsidR="009943A8" w:rsidRDefault="009943A8" w:rsidP="009943A8">
      <w:pPr>
        <w:widowControl w:val="0"/>
        <w:ind w:firstLine="567"/>
        <w:jc w:val="both"/>
        <w:rPr>
          <w:rFonts w:eastAsia="Lucida Sans Unicode"/>
          <w:b/>
          <w:kern w:val="2"/>
          <w:sz w:val="22"/>
          <w:szCs w:val="22"/>
          <w:lang w:eastAsia="zh-CN"/>
        </w:rPr>
      </w:pPr>
    </w:p>
    <w:tbl>
      <w:tblPr>
        <w:tblW w:w="10443"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15"/>
        <w:gridCol w:w="3166"/>
        <w:gridCol w:w="6662"/>
      </w:tblGrid>
      <w:tr w:rsidR="009943A8" w:rsidRPr="00606E34" w:rsidTr="009943A8">
        <w:trPr>
          <w:tblCellSpacing w:w="20" w:type="dxa"/>
        </w:trPr>
        <w:tc>
          <w:tcPr>
            <w:tcW w:w="0" w:type="auto"/>
            <w:shd w:val="clear" w:color="auto" w:fill="auto"/>
            <w:hideMark/>
          </w:tcPr>
          <w:p w:rsidR="009943A8" w:rsidRPr="00606E34" w:rsidRDefault="009943A8" w:rsidP="006E5C18">
            <w:pPr>
              <w:jc w:val="center"/>
            </w:pPr>
            <w:r w:rsidRPr="00A61A34">
              <w:rPr>
                <w:b/>
                <w:bCs/>
                <w:color w:val="000000"/>
                <w:sz w:val="22"/>
                <w:szCs w:val="22"/>
              </w:rPr>
              <w:t> </w:t>
            </w:r>
            <w:r w:rsidRPr="00606E34">
              <w:rPr>
                <w:b/>
                <w:bCs/>
                <w:sz w:val="22"/>
                <w:szCs w:val="22"/>
              </w:rPr>
              <w:t>№ п/п</w:t>
            </w:r>
          </w:p>
        </w:tc>
        <w:tc>
          <w:tcPr>
            <w:tcW w:w="3126" w:type="dxa"/>
            <w:shd w:val="clear" w:color="auto" w:fill="auto"/>
            <w:hideMark/>
          </w:tcPr>
          <w:p w:rsidR="009943A8" w:rsidRPr="00606E34" w:rsidRDefault="009943A8" w:rsidP="006E5C18">
            <w:pPr>
              <w:jc w:val="center"/>
            </w:pPr>
            <w:r w:rsidRPr="00606E34">
              <w:rPr>
                <w:b/>
                <w:bCs/>
                <w:sz w:val="22"/>
                <w:szCs w:val="22"/>
              </w:rPr>
              <w:t>Наименование разделов</w:t>
            </w:r>
          </w:p>
        </w:tc>
        <w:tc>
          <w:tcPr>
            <w:tcW w:w="6602" w:type="dxa"/>
            <w:shd w:val="clear" w:color="auto" w:fill="auto"/>
            <w:hideMark/>
          </w:tcPr>
          <w:p w:rsidR="009943A8" w:rsidRPr="00293833" w:rsidRDefault="009943A8" w:rsidP="006E5C18">
            <w:pPr>
              <w:jc w:val="center"/>
            </w:pPr>
            <w:r w:rsidRPr="00293833">
              <w:rPr>
                <w:b/>
                <w:bCs/>
                <w:sz w:val="22"/>
                <w:szCs w:val="22"/>
              </w:rPr>
              <w:t>Содержание требований</w:t>
            </w:r>
          </w:p>
        </w:tc>
      </w:tr>
      <w:tr w:rsidR="009943A8" w:rsidRPr="00606E34" w:rsidTr="009943A8">
        <w:trPr>
          <w:tblCellSpacing w:w="20" w:type="dxa"/>
        </w:trPr>
        <w:tc>
          <w:tcPr>
            <w:tcW w:w="0" w:type="auto"/>
            <w:shd w:val="clear" w:color="auto" w:fill="auto"/>
            <w:hideMark/>
          </w:tcPr>
          <w:p w:rsidR="009943A8" w:rsidRPr="00606E34" w:rsidRDefault="009943A8" w:rsidP="006E5C18">
            <w:pPr>
              <w:jc w:val="center"/>
              <w:rPr>
                <w:b/>
                <w:bCs/>
                <w:color w:val="000000"/>
              </w:rPr>
            </w:pPr>
          </w:p>
        </w:tc>
        <w:tc>
          <w:tcPr>
            <w:tcW w:w="3126" w:type="dxa"/>
            <w:shd w:val="clear" w:color="auto" w:fill="auto"/>
            <w:hideMark/>
          </w:tcPr>
          <w:p w:rsidR="009943A8" w:rsidRPr="00606E34" w:rsidRDefault="009943A8" w:rsidP="006E5C18">
            <w:pPr>
              <w:rPr>
                <w:b/>
                <w:bCs/>
              </w:rPr>
            </w:pPr>
            <w:r w:rsidRPr="00606E34">
              <w:rPr>
                <w:b/>
                <w:bCs/>
                <w:sz w:val="22"/>
                <w:szCs w:val="22"/>
              </w:rPr>
              <w:t>1.Общие данные</w:t>
            </w:r>
          </w:p>
        </w:tc>
        <w:tc>
          <w:tcPr>
            <w:tcW w:w="6602" w:type="dxa"/>
            <w:shd w:val="clear" w:color="auto" w:fill="auto"/>
            <w:hideMark/>
          </w:tcPr>
          <w:p w:rsidR="009943A8" w:rsidRPr="00293833" w:rsidRDefault="009943A8" w:rsidP="006E5C18">
            <w:pPr>
              <w:jc w:val="center"/>
              <w:rPr>
                <w:b/>
                <w:bCs/>
              </w:rPr>
            </w:pP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1.1</w:t>
            </w:r>
          </w:p>
        </w:tc>
        <w:tc>
          <w:tcPr>
            <w:tcW w:w="3126" w:type="dxa"/>
            <w:hideMark/>
          </w:tcPr>
          <w:p w:rsidR="009943A8" w:rsidRPr="00606E34" w:rsidRDefault="009943A8" w:rsidP="006E5C18">
            <w:pPr>
              <w:shd w:val="clear" w:color="auto" w:fill="FFFFFF"/>
              <w:ind w:right="749"/>
            </w:pPr>
            <w:r w:rsidRPr="00606E34">
              <w:rPr>
                <w:sz w:val="22"/>
                <w:szCs w:val="22"/>
              </w:rPr>
              <w:t>Основание для выполнения работ</w:t>
            </w:r>
          </w:p>
        </w:tc>
        <w:tc>
          <w:tcPr>
            <w:tcW w:w="6602" w:type="dxa"/>
            <w:hideMark/>
          </w:tcPr>
          <w:p w:rsidR="009943A8" w:rsidRPr="00293833" w:rsidRDefault="009943A8" w:rsidP="003319F5">
            <w:pPr>
              <w:autoSpaceDE w:val="0"/>
              <w:autoSpaceDN w:val="0"/>
              <w:adjustRightInd w:val="0"/>
              <w:jc w:val="both"/>
            </w:pPr>
            <w:r w:rsidRPr="00293833">
              <w:rPr>
                <w:sz w:val="22"/>
                <w:szCs w:val="22"/>
              </w:rPr>
              <w:t xml:space="preserve">Постановление Малоярославецкой районной администрации от </w:t>
            </w:r>
            <w:r w:rsidR="003319F5">
              <w:rPr>
                <w:sz w:val="22"/>
                <w:szCs w:val="22"/>
              </w:rPr>
              <w:t>04.07.</w:t>
            </w:r>
            <w:r w:rsidRPr="00293833">
              <w:rPr>
                <w:sz w:val="22"/>
                <w:szCs w:val="22"/>
              </w:rPr>
              <w:t>202</w:t>
            </w:r>
            <w:r w:rsidR="00842478">
              <w:rPr>
                <w:sz w:val="22"/>
                <w:szCs w:val="22"/>
              </w:rPr>
              <w:t>5</w:t>
            </w:r>
            <w:r>
              <w:rPr>
                <w:sz w:val="22"/>
                <w:szCs w:val="22"/>
              </w:rPr>
              <w:t xml:space="preserve"> г. </w:t>
            </w:r>
            <w:r w:rsidRPr="00293833">
              <w:rPr>
                <w:sz w:val="22"/>
                <w:szCs w:val="22"/>
              </w:rPr>
              <w:t xml:space="preserve">№ </w:t>
            </w:r>
            <w:r w:rsidR="003319F5">
              <w:rPr>
                <w:sz w:val="22"/>
                <w:szCs w:val="22"/>
              </w:rPr>
              <w:t xml:space="preserve">872 </w:t>
            </w:r>
            <w:r w:rsidRPr="00293833">
              <w:rPr>
                <w:sz w:val="22"/>
                <w:szCs w:val="22"/>
              </w:rPr>
              <w:t>«</w:t>
            </w:r>
            <w:r w:rsidRPr="00293833">
              <w:rPr>
                <w:bCs/>
                <w:sz w:val="22"/>
                <w:szCs w:val="22"/>
              </w:rPr>
              <w:t xml:space="preserve">О подготовке </w:t>
            </w:r>
            <w:r w:rsidRPr="00293833">
              <w:rPr>
                <w:sz w:val="22"/>
                <w:szCs w:val="22"/>
              </w:rPr>
              <w:t xml:space="preserve">проекта внесения </w:t>
            </w:r>
            <w:r w:rsidRPr="00293833">
              <w:rPr>
                <w:bCs/>
                <w:sz w:val="22"/>
                <w:szCs w:val="22"/>
              </w:rPr>
              <w:t>изменений в Генеральный план</w:t>
            </w:r>
            <w:r>
              <w:rPr>
                <w:bCs/>
                <w:sz w:val="22"/>
                <w:szCs w:val="22"/>
              </w:rPr>
              <w:t xml:space="preserve"> </w:t>
            </w:r>
            <w:r w:rsidRPr="00293833">
              <w:rPr>
                <w:sz w:val="22"/>
                <w:szCs w:val="22"/>
              </w:rPr>
              <w:t>сельского поселения «</w:t>
            </w:r>
            <w:r w:rsidR="00E74E2A">
              <w:rPr>
                <w:sz w:val="22"/>
                <w:szCs w:val="22"/>
              </w:rPr>
              <w:t>Село Маклино</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1.2</w:t>
            </w:r>
          </w:p>
        </w:tc>
        <w:tc>
          <w:tcPr>
            <w:tcW w:w="3126" w:type="dxa"/>
            <w:hideMark/>
          </w:tcPr>
          <w:p w:rsidR="009943A8" w:rsidRPr="00606E34" w:rsidRDefault="009943A8" w:rsidP="006E5C18">
            <w:r w:rsidRPr="00606E34">
              <w:rPr>
                <w:color w:val="000000"/>
                <w:sz w:val="22"/>
                <w:szCs w:val="22"/>
              </w:rPr>
              <w:t>Вид градостроительной документации</w:t>
            </w:r>
          </w:p>
        </w:tc>
        <w:tc>
          <w:tcPr>
            <w:tcW w:w="6602" w:type="dxa"/>
            <w:hideMark/>
          </w:tcPr>
          <w:p w:rsidR="009943A8" w:rsidRPr="00293833" w:rsidRDefault="009943A8" w:rsidP="00E74E2A">
            <w:pPr>
              <w:shd w:val="clear" w:color="auto" w:fill="FFFFFF"/>
            </w:pPr>
            <w:r w:rsidRPr="00293833">
              <w:rPr>
                <w:sz w:val="22"/>
                <w:szCs w:val="22"/>
              </w:rPr>
              <w:t xml:space="preserve">Проект внесения </w:t>
            </w:r>
            <w:r w:rsidRPr="00293833">
              <w:rPr>
                <w:bCs/>
                <w:sz w:val="22"/>
                <w:szCs w:val="22"/>
              </w:rPr>
              <w:t xml:space="preserve">изменений в Генеральный план </w:t>
            </w:r>
            <w:r w:rsidRPr="00293833">
              <w:rPr>
                <w:sz w:val="22"/>
                <w:szCs w:val="22"/>
              </w:rPr>
              <w:t>сельского поселения «</w:t>
            </w:r>
            <w:r w:rsidR="00E74E2A">
              <w:rPr>
                <w:sz w:val="22"/>
                <w:szCs w:val="22"/>
              </w:rPr>
              <w:t>Село Маклино</w:t>
            </w:r>
            <w:r w:rsidRPr="00293833">
              <w:rPr>
                <w:sz w:val="22"/>
                <w:szCs w:val="22"/>
              </w:rPr>
              <w:t>» Малоярославецкого района Калужской области» (с учетом приложения №1)</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w:t>
            </w:r>
            <w:r>
              <w:rPr>
                <w:sz w:val="22"/>
                <w:szCs w:val="22"/>
              </w:rPr>
              <w:t>3</w:t>
            </w:r>
          </w:p>
        </w:tc>
        <w:tc>
          <w:tcPr>
            <w:tcW w:w="3126" w:type="dxa"/>
            <w:hideMark/>
          </w:tcPr>
          <w:p w:rsidR="009943A8" w:rsidRPr="00606E34" w:rsidRDefault="009943A8" w:rsidP="006E5C18">
            <w:pPr>
              <w:shd w:val="clear" w:color="auto" w:fill="FFFFFF"/>
              <w:ind w:right="58"/>
            </w:pPr>
            <w:r w:rsidRPr="00606E34">
              <w:rPr>
                <w:color w:val="000000"/>
                <w:sz w:val="22"/>
                <w:szCs w:val="22"/>
              </w:rPr>
              <w:t>Объект территориального планирования</w:t>
            </w:r>
          </w:p>
        </w:tc>
        <w:tc>
          <w:tcPr>
            <w:tcW w:w="6602" w:type="dxa"/>
            <w:hideMark/>
          </w:tcPr>
          <w:p w:rsidR="009943A8" w:rsidRPr="00293833" w:rsidRDefault="009943A8" w:rsidP="00E74E2A">
            <w:pPr>
              <w:shd w:val="clear" w:color="auto" w:fill="FFFFFF"/>
            </w:pPr>
            <w:r w:rsidRPr="00293833">
              <w:rPr>
                <w:sz w:val="22"/>
                <w:szCs w:val="22"/>
              </w:rPr>
              <w:t>Территория сельского поселения «</w:t>
            </w:r>
            <w:r w:rsidR="00E74E2A">
              <w:rPr>
                <w:sz w:val="22"/>
                <w:szCs w:val="22"/>
              </w:rPr>
              <w:t>Село Маклино</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Pr>
                <w:sz w:val="22"/>
                <w:szCs w:val="22"/>
              </w:rPr>
              <w:t>1.4</w:t>
            </w:r>
          </w:p>
        </w:tc>
        <w:tc>
          <w:tcPr>
            <w:tcW w:w="3126" w:type="dxa"/>
            <w:hideMark/>
          </w:tcPr>
          <w:p w:rsidR="009943A8" w:rsidRPr="00606E34" w:rsidRDefault="009943A8" w:rsidP="006E5C18">
            <w:pPr>
              <w:shd w:val="clear" w:color="auto" w:fill="FFFFFF"/>
            </w:pPr>
            <w:r w:rsidRPr="00606E34">
              <w:rPr>
                <w:color w:val="000000"/>
                <w:sz w:val="22"/>
                <w:szCs w:val="22"/>
              </w:rPr>
              <w:t>Цели работ</w:t>
            </w:r>
          </w:p>
        </w:tc>
        <w:tc>
          <w:tcPr>
            <w:tcW w:w="6602" w:type="dxa"/>
            <w:hideMark/>
          </w:tcPr>
          <w:p w:rsidR="009943A8" w:rsidRPr="00293833" w:rsidRDefault="009943A8" w:rsidP="006E5C18">
            <w:pPr>
              <w:shd w:val="clear" w:color="auto" w:fill="FFFFFF"/>
              <w:ind w:right="5"/>
              <w:jc w:val="both"/>
            </w:pPr>
            <w:r w:rsidRPr="00293833">
              <w:rPr>
                <w:sz w:val="22"/>
                <w:szCs w:val="22"/>
              </w:rPr>
              <w:t>Определение территории сельского поселения «</w:t>
            </w:r>
            <w:r w:rsidR="00E74E2A">
              <w:rPr>
                <w:sz w:val="22"/>
                <w:szCs w:val="22"/>
              </w:rPr>
              <w:t>Село Маклино</w:t>
            </w:r>
            <w:r w:rsidRPr="00293833">
              <w:rPr>
                <w:sz w:val="22"/>
                <w:szCs w:val="22"/>
              </w:rPr>
              <w:t>»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Российской Федерации, Калужской области, Малоярославецкого муниципального района, сельского поселения «</w:t>
            </w:r>
            <w:r w:rsidR="00E74E2A">
              <w:rPr>
                <w:sz w:val="22"/>
                <w:szCs w:val="22"/>
              </w:rPr>
              <w:t>Село Маклино</w:t>
            </w:r>
            <w:r w:rsidRPr="00293833">
              <w:rPr>
                <w:sz w:val="22"/>
                <w:szCs w:val="22"/>
              </w:rPr>
              <w:t xml:space="preserve">» </w:t>
            </w:r>
          </w:p>
        </w:tc>
      </w:tr>
      <w:tr w:rsidR="009943A8" w:rsidRPr="00606E34" w:rsidTr="009943A8">
        <w:trPr>
          <w:tblCellSpacing w:w="20" w:type="dxa"/>
        </w:trPr>
        <w:tc>
          <w:tcPr>
            <w:tcW w:w="0" w:type="auto"/>
            <w:hideMark/>
          </w:tcPr>
          <w:p w:rsidR="009943A8" w:rsidRPr="00606E34" w:rsidRDefault="009943A8" w:rsidP="006E5C18">
            <w:pPr>
              <w:shd w:val="clear" w:color="auto" w:fill="FFFFFF"/>
              <w:ind w:left="5"/>
            </w:pPr>
            <w:r>
              <w:rPr>
                <w:color w:val="000000"/>
                <w:sz w:val="22"/>
                <w:szCs w:val="22"/>
              </w:rPr>
              <w:t>1.5</w:t>
            </w:r>
          </w:p>
        </w:tc>
        <w:tc>
          <w:tcPr>
            <w:tcW w:w="3126" w:type="dxa"/>
            <w:hideMark/>
          </w:tcPr>
          <w:p w:rsidR="009943A8" w:rsidRPr="00606E34" w:rsidRDefault="009943A8" w:rsidP="006E5C18">
            <w:pPr>
              <w:shd w:val="clear" w:color="auto" w:fill="FFFFFF"/>
            </w:pPr>
            <w:r w:rsidRPr="00606E34">
              <w:rPr>
                <w:color w:val="000000"/>
                <w:sz w:val="22"/>
                <w:szCs w:val="22"/>
              </w:rPr>
              <w:t>Основные цели работ</w:t>
            </w:r>
          </w:p>
        </w:tc>
        <w:tc>
          <w:tcPr>
            <w:tcW w:w="6602" w:type="dxa"/>
            <w:hideMark/>
          </w:tcPr>
          <w:p w:rsidR="009943A8" w:rsidRPr="00293833" w:rsidRDefault="009943A8" w:rsidP="006E5C18">
            <w:pPr>
              <w:shd w:val="clear" w:color="auto" w:fill="FFFFFF"/>
              <w:jc w:val="both"/>
            </w:pPr>
            <w:r w:rsidRPr="00293833">
              <w:rPr>
                <w:sz w:val="22"/>
                <w:szCs w:val="22"/>
              </w:rPr>
              <w:t>Проект Внесения изменений в Генеральный план сельского поселения «</w:t>
            </w:r>
            <w:r w:rsidR="00E74E2A">
              <w:rPr>
                <w:sz w:val="22"/>
                <w:szCs w:val="22"/>
              </w:rPr>
              <w:t>Село Маклино</w:t>
            </w:r>
            <w:r w:rsidRPr="00293833">
              <w:rPr>
                <w:sz w:val="22"/>
                <w:szCs w:val="22"/>
              </w:rPr>
              <w:t>» Малоярославецкого района Калужской области выполняется в целях:</w:t>
            </w:r>
          </w:p>
          <w:p w:rsidR="009943A8" w:rsidRPr="00293833" w:rsidRDefault="009943A8" w:rsidP="006E5C18">
            <w:pPr>
              <w:shd w:val="clear" w:color="auto" w:fill="FFFFFF"/>
              <w:jc w:val="both"/>
            </w:pPr>
            <w:r w:rsidRPr="00293833">
              <w:rPr>
                <w:sz w:val="22"/>
                <w:szCs w:val="22"/>
              </w:rPr>
              <w:t>1. Актуализация Генерального плана сельского поселения «</w:t>
            </w:r>
            <w:r w:rsidR="00E74E2A">
              <w:rPr>
                <w:sz w:val="22"/>
                <w:szCs w:val="22"/>
              </w:rPr>
              <w:t>Село Маклино</w:t>
            </w:r>
            <w:r w:rsidRPr="00293833">
              <w:rPr>
                <w:sz w:val="22"/>
                <w:szCs w:val="22"/>
              </w:rPr>
              <w:t>» Малоярославецкого района Калужской области, соответственно, в части отображения следующей информации:</w:t>
            </w:r>
          </w:p>
          <w:p w:rsidR="009943A8" w:rsidRPr="00293833" w:rsidRDefault="009943A8" w:rsidP="006E5C18">
            <w:pPr>
              <w:shd w:val="clear" w:color="auto" w:fill="FFFFFF"/>
              <w:jc w:val="both"/>
            </w:pPr>
            <w:r w:rsidRPr="00293833">
              <w:rPr>
                <w:sz w:val="22"/>
                <w:szCs w:val="22"/>
              </w:rPr>
              <w:t>- о границах муниципальных образований;</w:t>
            </w:r>
          </w:p>
          <w:p w:rsidR="009943A8" w:rsidRPr="00293833" w:rsidRDefault="009943A8" w:rsidP="006E5C18">
            <w:pPr>
              <w:shd w:val="clear" w:color="auto" w:fill="FFFFFF"/>
              <w:jc w:val="both"/>
            </w:pPr>
            <w:r w:rsidRPr="00293833">
              <w:rPr>
                <w:sz w:val="22"/>
                <w:szCs w:val="22"/>
              </w:rPr>
              <w:t>- о территориях объектов культурного наследия,</w:t>
            </w:r>
          </w:p>
          <w:p w:rsidR="009943A8" w:rsidRPr="00293833" w:rsidRDefault="009943A8" w:rsidP="006E5C18">
            <w:pPr>
              <w:shd w:val="clear" w:color="auto" w:fill="FFFFFF"/>
              <w:jc w:val="both"/>
            </w:pPr>
            <w:r w:rsidRPr="00293833">
              <w:rPr>
                <w:sz w:val="22"/>
                <w:szCs w:val="22"/>
              </w:rPr>
              <w:t>- о зонах с особыми условиями использования территорий;</w:t>
            </w:r>
          </w:p>
          <w:p w:rsidR="009943A8" w:rsidRPr="00293833" w:rsidRDefault="009943A8" w:rsidP="006E5C18">
            <w:pPr>
              <w:shd w:val="clear" w:color="auto" w:fill="FFFFFF"/>
              <w:jc w:val="both"/>
            </w:pPr>
            <w:r w:rsidRPr="00293833">
              <w:rPr>
                <w:sz w:val="22"/>
                <w:szCs w:val="22"/>
              </w:rPr>
              <w:t>- о полезных ископаемых;</w:t>
            </w:r>
          </w:p>
          <w:p w:rsidR="009943A8" w:rsidRPr="00293833" w:rsidRDefault="009943A8" w:rsidP="006E5C18">
            <w:pPr>
              <w:shd w:val="clear" w:color="auto" w:fill="FFFFFF"/>
              <w:jc w:val="both"/>
            </w:pPr>
            <w:r w:rsidRPr="00293833">
              <w:rPr>
                <w:sz w:val="22"/>
                <w:szCs w:val="22"/>
              </w:rPr>
              <w:t>- об инженерной инфраструктуре;</w:t>
            </w:r>
          </w:p>
          <w:p w:rsidR="009943A8" w:rsidRPr="00293833" w:rsidRDefault="009943A8" w:rsidP="006E5C18">
            <w:pPr>
              <w:shd w:val="clear" w:color="auto" w:fill="FFFFFF"/>
              <w:jc w:val="both"/>
            </w:pPr>
            <w:r w:rsidRPr="00293833">
              <w:rPr>
                <w:sz w:val="22"/>
                <w:szCs w:val="22"/>
              </w:rPr>
              <w:t>- об объектах федерального, регионального, местного значения во исполнение мероприятий, утвержденных муниципальными программами сельского поселения «</w:t>
            </w:r>
            <w:r w:rsidR="00E74E2A">
              <w:rPr>
                <w:sz w:val="22"/>
                <w:szCs w:val="22"/>
              </w:rPr>
              <w:t>Село Маклино</w:t>
            </w:r>
            <w:r w:rsidRPr="00293833">
              <w:rPr>
                <w:sz w:val="22"/>
                <w:szCs w:val="22"/>
              </w:rPr>
              <w:t>», Малоярославецкого района Калужской области в соответствующих сферах социально-экономического развития области;</w:t>
            </w:r>
          </w:p>
          <w:p w:rsidR="009943A8" w:rsidRPr="00293833" w:rsidRDefault="009943A8" w:rsidP="006E5C18">
            <w:pPr>
              <w:shd w:val="clear" w:color="auto" w:fill="FFFFFF"/>
              <w:jc w:val="both"/>
            </w:pPr>
            <w:r w:rsidRPr="00293833">
              <w:rPr>
                <w:sz w:val="22"/>
                <w:szCs w:val="22"/>
              </w:rPr>
              <w:t>- о территориях, подверженных риску возникновения чрезвычайных ситуаций природного и техногенного характера, о предупреждении чрезвычайных ситуаций межмуниципального и регионального характера, стихийных бедствий, эпидемий и ликвидации их последствий;</w:t>
            </w:r>
          </w:p>
          <w:p w:rsidR="009943A8" w:rsidRPr="00293833" w:rsidRDefault="009943A8" w:rsidP="006E5C18">
            <w:pPr>
              <w:shd w:val="clear" w:color="auto" w:fill="FFFFFF"/>
              <w:tabs>
                <w:tab w:val="left" w:pos="499"/>
              </w:tabs>
              <w:jc w:val="both"/>
            </w:pPr>
            <w:r w:rsidRPr="00293833">
              <w:rPr>
                <w:sz w:val="22"/>
                <w:szCs w:val="22"/>
              </w:rPr>
              <w:t>- приведения Генерального плана сельского поселения «</w:t>
            </w:r>
            <w:r w:rsidR="00E74E2A">
              <w:rPr>
                <w:sz w:val="22"/>
                <w:szCs w:val="22"/>
              </w:rPr>
              <w:t>Село Маклино</w:t>
            </w:r>
            <w:r w:rsidRPr="00293833">
              <w:rPr>
                <w:sz w:val="22"/>
                <w:szCs w:val="22"/>
              </w:rPr>
              <w:t xml:space="preserve">» Малоярославецкого района Калужской области в соответствие с современными приоритетами и интересами развития региона, в целях обеспечения эффективной реализации </w:t>
            </w:r>
            <w:r w:rsidRPr="00293833">
              <w:rPr>
                <w:sz w:val="22"/>
                <w:szCs w:val="22"/>
              </w:rPr>
              <w:lastRenderedPageBreak/>
              <w:t>градостроительной деятельности;</w:t>
            </w:r>
          </w:p>
          <w:p w:rsidR="009943A8" w:rsidRPr="00293833" w:rsidRDefault="009943A8" w:rsidP="006E5C18">
            <w:pPr>
              <w:shd w:val="clear" w:color="auto" w:fill="FFFFFF"/>
              <w:tabs>
                <w:tab w:val="left" w:pos="499"/>
              </w:tabs>
              <w:jc w:val="both"/>
            </w:pPr>
            <w:r w:rsidRPr="00293833">
              <w:rPr>
                <w:sz w:val="22"/>
                <w:szCs w:val="22"/>
              </w:rPr>
              <w:t>- обеспечения реализации полномочий государственных органов исполнительной власти, органов местного самоуправления Калужской области;</w:t>
            </w:r>
          </w:p>
          <w:p w:rsidR="009943A8" w:rsidRPr="00293833" w:rsidRDefault="009943A8" w:rsidP="006E5C18">
            <w:pPr>
              <w:shd w:val="clear" w:color="auto" w:fill="FFFFFF"/>
              <w:ind w:left="5"/>
              <w:jc w:val="both"/>
            </w:pPr>
            <w:r w:rsidRPr="00293833">
              <w:rPr>
                <w:sz w:val="22"/>
                <w:szCs w:val="22"/>
              </w:rPr>
              <w:t>- создания условий для реализации пространственных интересов Российской Федерации, Калужской области, Малоярославецкого муниципального района. муниципальных образований Калужской области с учетом требований безопасности жизнедеятельности, экологического и санитарного благополучия.</w:t>
            </w:r>
          </w:p>
          <w:p w:rsidR="009943A8" w:rsidRPr="00293833" w:rsidRDefault="009943A8" w:rsidP="006E5C18">
            <w:pPr>
              <w:shd w:val="clear" w:color="auto" w:fill="FFFFFF"/>
              <w:tabs>
                <w:tab w:val="left" w:pos="499"/>
              </w:tabs>
              <w:ind w:firstLine="243"/>
              <w:jc w:val="both"/>
            </w:pPr>
            <w:r w:rsidRPr="00293833">
              <w:rPr>
                <w:sz w:val="22"/>
                <w:szCs w:val="22"/>
              </w:rPr>
              <w:t>Обязательным приложением к проекту Внесения изменений в Генеральный план сельского поселения «</w:t>
            </w:r>
            <w:r w:rsidR="00E74E2A">
              <w:rPr>
                <w:sz w:val="22"/>
                <w:szCs w:val="22"/>
              </w:rPr>
              <w:t>Село Маклино</w:t>
            </w:r>
            <w:r w:rsidRPr="00293833">
              <w:rPr>
                <w:sz w:val="22"/>
                <w:szCs w:val="22"/>
              </w:rPr>
              <w:t xml:space="preserve">» Малоярославецкого района Калужской области являются сведения о границах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9943A8" w:rsidRPr="00293833" w:rsidRDefault="009943A8" w:rsidP="006E5C18">
            <w:pPr>
              <w:shd w:val="clear" w:color="auto" w:fill="FFFFFF"/>
              <w:tabs>
                <w:tab w:val="left" w:pos="499"/>
              </w:tabs>
              <w:ind w:firstLine="243"/>
              <w:jc w:val="both"/>
            </w:pPr>
            <w:r w:rsidRPr="00293833">
              <w:rPr>
                <w:sz w:val="22"/>
                <w:szCs w:val="22"/>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tc>
      </w:tr>
      <w:tr w:rsidR="00952398" w:rsidRPr="00606E34" w:rsidTr="009943A8">
        <w:trPr>
          <w:tblCellSpacing w:w="20" w:type="dxa"/>
        </w:trPr>
        <w:tc>
          <w:tcPr>
            <w:tcW w:w="0" w:type="auto"/>
            <w:hideMark/>
          </w:tcPr>
          <w:p w:rsidR="00952398" w:rsidRPr="0032233D" w:rsidRDefault="00952398" w:rsidP="006E5C18">
            <w:pPr>
              <w:shd w:val="clear" w:color="auto" w:fill="FFFFFF"/>
              <w:ind w:left="5"/>
            </w:pPr>
            <w:r w:rsidRPr="00606E34">
              <w:rPr>
                <w:b/>
                <w:color w:val="000000"/>
                <w:sz w:val="22"/>
                <w:szCs w:val="22"/>
              </w:rPr>
              <w:lastRenderedPageBreak/>
              <w:t>2</w:t>
            </w:r>
          </w:p>
        </w:tc>
        <w:tc>
          <w:tcPr>
            <w:tcW w:w="3126" w:type="dxa"/>
            <w:hideMark/>
          </w:tcPr>
          <w:p w:rsidR="00952398" w:rsidRPr="0032233D" w:rsidRDefault="00952398" w:rsidP="00BA52C3">
            <w:pPr>
              <w:shd w:val="clear" w:color="auto" w:fill="FFFFFF"/>
            </w:pPr>
            <w:r w:rsidRPr="00606E34">
              <w:rPr>
                <w:b/>
                <w:color w:val="000000"/>
                <w:sz w:val="22"/>
                <w:szCs w:val="22"/>
              </w:rPr>
              <w:t>Исходная документация</w:t>
            </w:r>
          </w:p>
        </w:tc>
        <w:tc>
          <w:tcPr>
            <w:tcW w:w="6602" w:type="dxa"/>
            <w:hideMark/>
          </w:tcPr>
          <w:p w:rsidR="00952398" w:rsidRPr="00293833" w:rsidRDefault="00952398" w:rsidP="006E5C18">
            <w:pPr>
              <w:shd w:val="clear" w:color="auto" w:fill="FFFFFF"/>
              <w:ind w:left="34" w:right="34"/>
              <w:jc w:val="both"/>
            </w:pPr>
          </w:p>
        </w:tc>
      </w:tr>
      <w:tr w:rsidR="00952398" w:rsidRPr="00606E34" w:rsidTr="009943A8">
        <w:trPr>
          <w:tblCellSpacing w:w="20" w:type="dxa"/>
        </w:trPr>
        <w:tc>
          <w:tcPr>
            <w:tcW w:w="0" w:type="auto"/>
            <w:hideMark/>
          </w:tcPr>
          <w:p w:rsidR="00952398" w:rsidRPr="00606E34" w:rsidRDefault="00952398" w:rsidP="006E5C18">
            <w:pPr>
              <w:shd w:val="clear" w:color="auto" w:fill="FFFFFF"/>
              <w:ind w:left="5"/>
              <w:rPr>
                <w:b/>
                <w:color w:val="000000"/>
              </w:rPr>
            </w:pPr>
            <w:r w:rsidRPr="00606E34">
              <w:rPr>
                <w:color w:val="000000"/>
                <w:sz w:val="22"/>
                <w:szCs w:val="22"/>
              </w:rPr>
              <w:t>2.1.</w:t>
            </w:r>
          </w:p>
        </w:tc>
        <w:tc>
          <w:tcPr>
            <w:tcW w:w="3126" w:type="dxa"/>
            <w:hideMark/>
          </w:tcPr>
          <w:p w:rsidR="00952398" w:rsidRPr="00606E34" w:rsidRDefault="00952398" w:rsidP="006E5C18">
            <w:pPr>
              <w:shd w:val="clear" w:color="auto" w:fill="FFFFFF"/>
              <w:rPr>
                <w:b/>
                <w:color w:val="000000"/>
              </w:rPr>
            </w:pPr>
            <w:r w:rsidRPr="00606E34">
              <w:rPr>
                <w:color w:val="000000"/>
                <w:sz w:val="22"/>
                <w:szCs w:val="22"/>
              </w:rPr>
              <w:t>Документы территориального планирования, положения которых должны быть учтены при выполнении работ</w:t>
            </w:r>
          </w:p>
        </w:tc>
        <w:tc>
          <w:tcPr>
            <w:tcW w:w="6602" w:type="dxa"/>
            <w:hideMark/>
          </w:tcPr>
          <w:p w:rsidR="00952398" w:rsidRPr="008757EE" w:rsidRDefault="00952398" w:rsidP="006E5C18">
            <w:pPr>
              <w:shd w:val="clear" w:color="auto" w:fill="FFFFFF"/>
              <w:ind w:firstLine="243"/>
              <w:jc w:val="both"/>
              <w:rPr>
                <w:sz w:val="22"/>
                <w:szCs w:val="22"/>
              </w:rPr>
            </w:pPr>
            <w:r w:rsidRPr="008757EE">
              <w:rPr>
                <w:color w:val="000000"/>
                <w:spacing w:val="-11"/>
                <w:sz w:val="22"/>
                <w:szCs w:val="22"/>
              </w:rPr>
              <w:t xml:space="preserve">1. </w:t>
            </w:r>
            <w:r w:rsidRPr="008757EE">
              <w:rPr>
                <w:color w:val="000000"/>
                <w:sz w:val="22"/>
                <w:szCs w:val="22"/>
              </w:rPr>
              <w:t xml:space="preserve">Градостроительный кодекс Российской Федерации </w:t>
            </w:r>
            <w:r w:rsidRPr="008757EE">
              <w:rPr>
                <w:color w:val="000000"/>
                <w:sz w:val="22"/>
                <w:szCs w:val="22"/>
              </w:rPr>
              <w:br/>
              <w:t xml:space="preserve">от 29.12.2004 </w:t>
            </w:r>
            <w:r w:rsidRPr="008757EE">
              <w:rPr>
                <w:sz w:val="22"/>
                <w:szCs w:val="22"/>
              </w:rPr>
              <w:t xml:space="preserve">№ </w:t>
            </w:r>
            <w:r w:rsidRPr="008757EE">
              <w:rPr>
                <w:color w:val="000000"/>
                <w:sz w:val="22"/>
                <w:szCs w:val="22"/>
              </w:rPr>
              <w:t>190-ФЗ.</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2. Земельный кодекс Российской Федерации от 25.10.2001 </w:t>
            </w:r>
            <w:r w:rsidRPr="008757EE">
              <w:rPr>
                <w:color w:val="000000"/>
                <w:sz w:val="22"/>
                <w:szCs w:val="22"/>
              </w:rPr>
              <w:br/>
              <w:t xml:space="preserve">№ 136-ФЗ (ред. от 04.08.2023) (с изм. и доп., вступ. в силу </w:t>
            </w:r>
            <w:r w:rsidRPr="008757EE">
              <w:rPr>
                <w:color w:val="000000"/>
                <w:sz w:val="22"/>
                <w:szCs w:val="22"/>
              </w:rPr>
              <w:br/>
              <w:t>с 01.10.2023).</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3. Федеральный закон от 06.10.2003 </w:t>
            </w:r>
            <w:r w:rsidRPr="008757EE">
              <w:rPr>
                <w:sz w:val="22"/>
                <w:szCs w:val="22"/>
              </w:rPr>
              <w:t xml:space="preserve">№ </w:t>
            </w:r>
            <w:r w:rsidRPr="008757EE">
              <w:rPr>
                <w:color w:val="000000"/>
                <w:sz w:val="22"/>
                <w:szCs w:val="22"/>
              </w:rPr>
              <w:t>131-ФЗ «Об общих принципах организации местного самоуправления в Российской Федерации».</w:t>
            </w:r>
          </w:p>
          <w:p w:rsidR="00952398" w:rsidRPr="008757EE" w:rsidRDefault="00952398" w:rsidP="006E5C18">
            <w:pPr>
              <w:shd w:val="clear" w:color="auto" w:fill="FFFFFF"/>
              <w:ind w:firstLine="243"/>
              <w:jc w:val="both"/>
              <w:rPr>
                <w:sz w:val="22"/>
                <w:szCs w:val="22"/>
              </w:rPr>
            </w:pPr>
            <w:r w:rsidRPr="008757EE">
              <w:rPr>
                <w:sz w:val="22"/>
                <w:szCs w:val="22"/>
              </w:rPr>
              <w:t xml:space="preserve">4. </w:t>
            </w:r>
            <w:r w:rsidRPr="008757EE">
              <w:rPr>
                <w:color w:val="000000"/>
                <w:sz w:val="22"/>
                <w:szCs w:val="22"/>
              </w:rPr>
              <w:t>Региональные и местные нормативы градостроительного проектирования</w:t>
            </w:r>
            <w:r w:rsidRPr="008757EE">
              <w:rPr>
                <w:sz w:val="22"/>
                <w:szCs w:val="22"/>
              </w:rPr>
              <w:t>.</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5. Методические рекомендации по разработке проектов генеральных планов поселений, городских округов, утверждённые Приказом Министерства регионального развития РФ от 26.05.2011 </w:t>
            </w:r>
            <w:r w:rsidRPr="008757EE">
              <w:rPr>
                <w:sz w:val="22"/>
                <w:szCs w:val="22"/>
              </w:rPr>
              <w:t xml:space="preserve">№ </w:t>
            </w:r>
            <w:r w:rsidRPr="008757EE">
              <w:rPr>
                <w:color w:val="000000"/>
                <w:sz w:val="22"/>
                <w:szCs w:val="22"/>
              </w:rPr>
              <w:t>244.</w:t>
            </w:r>
          </w:p>
          <w:p w:rsidR="00952398" w:rsidRPr="008757EE" w:rsidRDefault="00952398" w:rsidP="006E5C18">
            <w:pPr>
              <w:shd w:val="clear" w:color="auto" w:fill="FFFFFF"/>
              <w:tabs>
                <w:tab w:val="left" w:pos="552"/>
              </w:tabs>
              <w:spacing w:line="216" w:lineRule="exact"/>
              <w:ind w:right="19" w:firstLine="243"/>
              <w:jc w:val="both"/>
              <w:rPr>
                <w:color w:val="000000"/>
                <w:sz w:val="22"/>
                <w:szCs w:val="22"/>
                <w:shd w:val="clear" w:color="auto" w:fill="FFFFFF"/>
              </w:rPr>
            </w:pPr>
            <w:r w:rsidRPr="008757EE">
              <w:rPr>
                <w:color w:val="000000"/>
                <w:sz w:val="22"/>
                <w:szCs w:val="22"/>
                <w:shd w:val="clear" w:color="auto" w:fill="FFFFFF"/>
              </w:rPr>
              <w:t>6. СНиП 11-04-2003 «Инструкция о порядке разработки, согласования, экспертизы и утверждения проектной документации».</w:t>
            </w:r>
          </w:p>
          <w:p w:rsidR="00952398" w:rsidRPr="008757EE" w:rsidRDefault="00952398" w:rsidP="006E5C18">
            <w:pPr>
              <w:shd w:val="clear" w:color="auto" w:fill="FFFFFF"/>
              <w:tabs>
                <w:tab w:val="left" w:pos="552"/>
              </w:tabs>
              <w:spacing w:line="216" w:lineRule="exact"/>
              <w:ind w:right="19" w:firstLine="243"/>
              <w:jc w:val="both"/>
              <w:rPr>
                <w:sz w:val="22"/>
                <w:szCs w:val="22"/>
              </w:rPr>
            </w:pPr>
            <w:r w:rsidRPr="008757EE">
              <w:rPr>
                <w:color w:val="000000"/>
                <w:sz w:val="22"/>
                <w:szCs w:val="22"/>
                <w:shd w:val="clear" w:color="auto" w:fill="FFFFFF"/>
              </w:rPr>
              <w:t xml:space="preserve">7. </w:t>
            </w:r>
            <w:r w:rsidRPr="008757EE">
              <w:rPr>
                <w:color w:val="000000"/>
                <w:sz w:val="22"/>
                <w:szCs w:val="22"/>
              </w:rPr>
              <w:t>Утвержденные схемы территориального планирования Российской Федерации:</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pacing w:val="-3"/>
                <w:sz w:val="22"/>
                <w:szCs w:val="22"/>
              </w:rPr>
              <w:t>1)</w:t>
            </w:r>
            <w:r w:rsidRPr="008757EE">
              <w:rPr>
                <w:color w:val="000000"/>
                <w:sz w:val="22"/>
                <w:szCs w:val="22"/>
              </w:rPr>
              <w:t xml:space="preserve"> в области здравоохранения (распоряжение Правительства Российской Федерации от 28.12.2012 № 2607-р);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2) в области высшего профессионального образования (распоряжение Правительства Российской Федерации </w:t>
            </w:r>
            <w:r w:rsidRPr="008757EE">
              <w:rPr>
                <w:color w:val="000000"/>
                <w:sz w:val="22"/>
                <w:szCs w:val="22"/>
              </w:rPr>
              <w:br/>
              <w:t>от 26.02.2013№ 247-р);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3) в области федерального транспорта (железнодорожного, воздушного, морского, внутреннего водного транспорта) </w:t>
            </w:r>
            <w:r w:rsidRPr="008757EE">
              <w:rPr>
                <w:color w:val="000000"/>
                <w:sz w:val="22"/>
                <w:szCs w:val="22"/>
              </w:rPr>
              <w:br/>
              <w:t>и автомобильных дорог федерального значения (распоряжение Правительства Российской Федерации от 19.03.2013 № 384-р);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4) в области федерального транспорта (в части трубопроводного транспорта) (распоряжение Правительства Российской Федерации от 06.05.2015 № 816-р);</w:t>
            </w:r>
          </w:p>
          <w:p w:rsidR="00952398" w:rsidRPr="008757EE" w:rsidRDefault="00952398" w:rsidP="006E5C18">
            <w:pPr>
              <w:shd w:val="clear" w:color="auto" w:fill="FFFFFF"/>
              <w:tabs>
                <w:tab w:val="left" w:pos="826"/>
              </w:tabs>
              <w:spacing w:line="216" w:lineRule="exact"/>
              <w:ind w:right="19" w:firstLine="230"/>
              <w:jc w:val="both"/>
              <w:rPr>
                <w:sz w:val="22"/>
                <w:szCs w:val="22"/>
              </w:rPr>
            </w:pPr>
            <w:r w:rsidRPr="008757EE">
              <w:rPr>
                <w:color w:val="000000"/>
                <w:sz w:val="22"/>
                <w:szCs w:val="22"/>
              </w:rPr>
              <w:lastRenderedPageBreak/>
              <w:t>5) в области энергетики (распоряжение Правительства Российской Федерации от 01.08.2016 № 1634-р).</w:t>
            </w:r>
          </w:p>
          <w:p w:rsidR="00952398" w:rsidRPr="008757EE" w:rsidRDefault="00952398" w:rsidP="006E5C18">
            <w:pPr>
              <w:shd w:val="clear" w:color="auto" w:fill="FFFFFF"/>
              <w:tabs>
                <w:tab w:val="left" w:pos="826"/>
              </w:tabs>
              <w:spacing w:line="216" w:lineRule="exact"/>
              <w:ind w:right="19" w:firstLine="243"/>
              <w:jc w:val="both"/>
              <w:rPr>
                <w:sz w:val="22"/>
                <w:szCs w:val="22"/>
              </w:rPr>
            </w:pPr>
            <w:r w:rsidRPr="008757EE">
              <w:rPr>
                <w:color w:val="000000"/>
                <w:spacing w:val="-4"/>
                <w:sz w:val="22"/>
                <w:szCs w:val="22"/>
              </w:rPr>
              <w:t>8.</w:t>
            </w:r>
            <w:r w:rsidRPr="008757EE">
              <w:rPr>
                <w:color w:val="000000"/>
                <w:sz w:val="22"/>
                <w:szCs w:val="22"/>
              </w:rPr>
              <w:t xml:space="preserve"> Утвержденная схема территориального планирования Калужской области (с изменениями).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color w:val="000000"/>
                <w:spacing w:val="-4"/>
                <w:sz w:val="22"/>
                <w:szCs w:val="22"/>
              </w:rPr>
              <w:t>9.</w:t>
            </w:r>
            <w:r w:rsidRPr="008757EE">
              <w:rPr>
                <w:color w:val="000000"/>
                <w:sz w:val="22"/>
                <w:szCs w:val="22"/>
              </w:rPr>
              <w:t xml:space="preserve"> Утвержденные документы территориального планирования муниципальных образований  Калужской области, муниципальных районов, городских и сельских поселений (</w:t>
            </w:r>
            <w:r w:rsidRPr="008757EE">
              <w:rPr>
                <w:bCs/>
                <w:sz w:val="22"/>
                <w:szCs w:val="22"/>
              </w:rPr>
              <w:t>программами комплексного развития систем транспортной, коммунальной, социальной инфраструктуры и другими инвестиционными программами).</w:t>
            </w:r>
          </w:p>
          <w:p w:rsidR="00952398" w:rsidRPr="008757EE" w:rsidRDefault="00952398" w:rsidP="006E5C18">
            <w:pPr>
              <w:shd w:val="clear" w:color="auto" w:fill="FFFFFF"/>
              <w:tabs>
                <w:tab w:val="left" w:pos="557"/>
              </w:tabs>
              <w:spacing w:line="216" w:lineRule="exact"/>
              <w:ind w:right="19" w:firstLine="230"/>
              <w:jc w:val="both"/>
              <w:rPr>
                <w:sz w:val="22"/>
                <w:szCs w:val="22"/>
              </w:rPr>
            </w:pPr>
            <w:r w:rsidRPr="008757EE">
              <w:rPr>
                <w:color w:val="000000"/>
                <w:sz w:val="22"/>
                <w:szCs w:val="22"/>
              </w:rPr>
              <w:t>10.</w:t>
            </w:r>
            <w:r w:rsidRPr="008757EE">
              <w:rPr>
                <w:sz w:val="22"/>
                <w:szCs w:val="22"/>
              </w:rPr>
              <w:t xml:space="preserve">Соответствие материалов требованиям Приказа Минэкономразвития России от 09.01.2018 №10 </w:t>
            </w:r>
            <w:r w:rsidRPr="008757EE">
              <w:rPr>
                <w:sz w:val="22"/>
                <w:szCs w:val="22"/>
              </w:rPr>
              <w:br/>
              <w:t xml:space="preserve">(ред. от 09.08.2018) </w:t>
            </w:r>
            <w:r w:rsidRPr="008757EE">
              <w:rPr>
                <w:color w:val="000000"/>
                <w:sz w:val="22"/>
                <w:szCs w:val="22"/>
                <w:shd w:val="clear" w:color="auto" w:fill="FFFFFF"/>
              </w:rPr>
              <w:t>«</w:t>
            </w:r>
            <w:r w:rsidRPr="008757EE">
              <w:rPr>
                <w:sz w:val="22"/>
                <w:szCs w:val="22"/>
              </w:rPr>
              <w:t xml:space="preserve">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7 декабря 2016 г. №793</w:t>
            </w:r>
            <w:r w:rsidRPr="008757EE">
              <w:rPr>
                <w:color w:val="000000"/>
                <w:sz w:val="22"/>
                <w:szCs w:val="22"/>
                <w:shd w:val="clear" w:color="auto" w:fill="FFFFFF"/>
              </w:rPr>
              <w:t>».</w:t>
            </w:r>
          </w:p>
          <w:p w:rsidR="00952398" w:rsidRPr="008757EE" w:rsidRDefault="00952398" w:rsidP="006E5C18">
            <w:pPr>
              <w:shd w:val="clear" w:color="auto" w:fill="FFFFFF"/>
              <w:tabs>
                <w:tab w:val="left" w:pos="557"/>
              </w:tabs>
              <w:spacing w:line="216" w:lineRule="exact"/>
              <w:ind w:right="19" w:firstLine="230"/>
              <w:jc w:val="both"/>
              <w:rPr>
                <w:bCs/>
                <w:sz w:val="22"/>
                <w:szCs w:val="22"/>
                <w:highlight w:val="yellow"/>
              </w:rPr>
            </w:pPr>
            <w:r w:rsidRPr="008757EE">
              <w:rPr>
                <w:color w:val="000000"/>
                <w:sz w:val="22"/>
                <w:szCs w:val="22"/>
              </w:rPr>
              <w:t xml:space="preserve">11. </w:t>
            </w:r>
            <w:r w:rsidRPr="008757EE">
              <w:rPr>
                <w:bCs/>
                <w:sz w:val="22"/>
                <w:szCs w:val="22"/>
              </w:rPr>
              <w:t xml:space="preserve">Приведение генерального плана по составу и содержанию в соответствии с требованием законодательства </w:t>
            </w:r>
            <w:r w:rsidRPr="008757EE">
              <w:rPr>
                <w:bCs/>
                <w:sz w:val="22"/>
                <w:szCs w:val="22"/>
              </w:rPr>
              <w:br/>
              <w:t>о градостроительной деятельности генеральных планов (ГП).</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12. Приведение в соответствие карт в части содержания  объектов федерального значения, регионального и местного значения.</w:t>
            </w:r>
          </w:p>
          <w:p w:rsidR="00952398" w:rsidRPr="008757EE" w:rsidRDefault="00952398" w:rsidP="006E5C18">
            <w:pPr>
              <w:shd w:val="clear" w:color="auto" w:fill="FFFFFF"/>
              <w:tabs>
                <w:tab w:val="left" w:pos="557"/>
                <w:tab w:val="left" w:pos="634"/>
                <w:tab w:val="left" w:pos="923"/>
              </w:tabs>
              <w:spacing w:line="216" w:lineRule="exact"/>
              <w:ind w:right="19" w:firstLine="230"/>
              <w:jc w:val="both"/>
              <w:rPr>
                <w:sz w:val="22"/>
                <w:szCs w:val="22"/>
              </w:rPr>
            </w:pPr>
            <w:r w:rsidRPr="008757EE">
              <w:rPr>
                <w:bCs/>
                <w:sz w:val="22"/>
                <w:szCs w:val="22"/>
              </w:rPr>
              <w:t xml:space="preserve">13. Соответствие приложения с описанием границ территориальных зон части 4 ст. 30 </w:t>
            </w:r>
            <w:proofErr w:type="spellStart"/>
            <w:r w:rsidRPr="008757EE">
              <w:rPr>
                <w:bCs/>
                <w:sz w:val="22"/>
                <w:szCs w:val="22"/>
              </w:rPr>
              <w:t>ГрК</w:t>
            </w:r>
            <w:proofErr w:type="spellEnd"/>
            <w:r w:rsidRPr="008757EE">
              <w:rPr>
                <w:bCs/>
                <w:sz w:val="22"/>
                <w:szCs w:val="22"/>
              </w:rPr>
              <w:t xml:space="preserve"> РФ и Закону Калужской области от 28.12.2004№ 7-ОЗ «Об установлении границ муниципальных образований, расположенных </w:t>
            </w:r>
            <w:r w:rsidRPr="008757EE">
              <w:rPr>
                <w:bCs/>
                <w:sz w:val="22"/>
                <w:szCs w:val="22"/>
              </w:rPr>
              <w:br/>
              <w:t>на территории административно-территориальных единиц: «</w:t>
            </w:r>
            <w:proofErr w:type="spellStart"/>
            <w:r w:rsidRPr="008757EE">
              <w:rPr>
                <w:bCs/>
                <w:sz w:val="22"/>
                <w:szCs w:val="22"/>
              </w:rPr>
              <w:t>Бабынинский</w:t>
            </w:r>
            <w:proofErr w:type="spellEnd"/>
            <w:r w:rsidRPr="008757EE">
              <w:rPr>
                <w:bCs/>
                <w:sz w:val="22"/>
                <w:szCs w:val="22"/>
              </w:rPr>
              <w:t xml:space="preserve"> район», «Боровский район», «Дзержинский район», «Жиздринский район», «Жуковский район», «</w:t>
            </w:r>
            <w:proofErr w:type="spellStart"/>
            <w:r w:rsidRPr="008757EE">
              <w:rPr>
                <w:bCs/>
                <w:sz w:val="22"/>
                <w:szCs w:val="22"/>
              </w:rPr>
              <w:t>Износковский</w:t>
            </w:r>
            <w:proofErr w:type="spellEnd"/>
            <w:r w:rsidRPr="008757EE">
              <w:rPr>
                <w:bCs/>
                <w:sz w:val="22"/>
                <w:szCs w:val="22"/>
              </w:rPr>
              <w:t xml:space="preserve"> район», «</w:t>
            </w:r>
            <w:proofErr w:type="spellStart"/>
            <w:r w:rsidRPr="008757EE">
              <w:rPr>
                <w:bCs/>
                <w:sz w:val="22"/>
                <w:szCs w:val="22"/>
              </w:rPr>
              <w:t>Козельский</w:t>
            </w:r>
            <w:proofErr w:type="spellEnd"/>
            <w:r w:rsidRPr="008757EE">
              <w:rPr>
                <w:bCs/>
                <w:sz w:val="22"/>
                <w:szCs w:val="22"/>
              </w:rPr>
              <w:t xml:space="preserve"> район», «Малоярославецкий район», «Мосальский район», «</w:t>
            </w:r>
            <w:proofErr w:type="spellStart"/>
            <w:r w:rsidRPr="008757EE">
              <w:rPr>
                <w:bCs/>
                <w:sz w:val="22"/>
                <w:szCs w:val="22"/>
              </w:rPr>
              <w:t>Ферзиковский</w:t>
            </w:r>
            <w:proofErr w:type="spellEnd"/>
            <w:r w:rsidRPr="008757EE">
              <w:rPr>
                <w:bCs/>
                <w:sz w:val="22"/>
                <w:szCs w:val="22"/>
              </w:rPr>
              <w:t xml:space="preserve"> район», «</w:t>
            </w:r>
            <w:proofErr w:type="spellStart"/>
            <w:r w:rsidRPr="008757EE">
              <w:rPr>
                <w:bCs/>
                <w:sz w:val="22"/>
                <w:szCs w:val="22"/>
              </w:rPr>
              <w:t>Хвастовичский</w:t>
            </w:r>
            <w:proofErr w:type="spellEnd"/>
            <w:r w:rsidRPr="008757EE">
              <w:rPr>
                <w:bCs/>
                <w:sz w:val="22"/>
                <w:szCs w:val="22"/>
              </w:rPr>
              <w:t xml:space="preserve"> район», «Город Калуга», «Город Обнинск», и наделении их статусом городского поселения, сельского поселения, городского округа, муниципального района»</w:t>
            </w:r>
            <w:r w:rsidRPr="008757EE">
              <w:rPr>
                <w:sz w:val="22"/>
                <w:szCs w:val="22"/>
              </w:rPr>
              <w:t>.</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sz w:val="22"/>
                <w:szCs w:val="22"/>
              </w:rPr>
              <w:t>14.</w:t>
            </w:r>
            <w:r w:rsidRPr="008757EE">
              <w:rPr>
                <w:bCs/>
                <w:sz w:val="22"/>
                <w:szCs w:val="22"/>
              </w:rPr>
              <w:t xml:space="preserve"> Приведение в соответствие карт в части содержания зон </w:t>
            </w:r>
            <w:r w:rsidRPr="008757EE">
              <w:rPr>
                <w:bCs/>
                <w:sz w:val="22"/>
                <w:szCs w:val="22"/>
              </w:rPr>
              <w:br/>
              <w:t>с особыми условиями территории.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15. Приложение с описанием границ населенных пунктов </w:t>
            </w:r>
            <w:r w:rsidRPr="008757EE">
              <w:rPr>
                <w:bCs/>
                <w:sz w:val="22"/>
                <w:szCs w:val="22"/>
              </w:rPr>
              <w:br/>
              <w:t xml:space="preserve">в соответствии с ч.3 ст. 23 </w:t>
            </w:r>
            <w:proofErr w:type="spellStart"/>
            <w:r w:rsidRPr="008757EE">
              <w:rPr>
                <w:bCs/>
                <w:sz w:val="22"/>
                <w:szCs w:val="22"/>
              </w:rPr>
              <w:t>ГрК</w:t>
            </w:r>
            <w:proofErr w:type="spellEnd"/>
            <w:r w:rsidRPr="008757EE">
              <w:rPr>
                <w:bCs/>
                <w:sz w:val="22"/>
                <w:szCs w:val="22"/>
              </w:rPr>
              <w:t xml:space="preserve"> РФ.</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16. Отображение на карте зон с особыми условиями использования территории.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sz w:val="22"/>
                <w:szCs w:val="22"/>
              </w:rPr>
              <w:t xml:space="preserve">17. </w:t>
            </w:r>
            <w:r w:rsidRPr="008757EE">
              <w:rPr>
                <w:bCs/>
                <w:sz w:val="22"/>
                <w:szCs w:val="22"/>
              </w:rPr>
              <w:t>Отображение на карте территорий под комплексное устойчивое развитие территорий (в случае необходимости их установления).</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18. Исправление технических ошибок в части нанесения </w:t>
            </w:r>
            <w:r w:rsidRPr="008757EE">
              <w:rPr>
                <w:bCs/>
                <w:sz w:val="22"/>
                <w:szCs w:val="22"/>
              </w:rPr>
              <w:br/>
              <w:t>на карты пропущенных существующих объектов, в том числе границ и названий улиц.</w:t>
            </w:r>
          </w:p>
          <w:p w:rsidR="00952398" w:rsidRPr="00293833" w:rsidRDefault="00952398" w:rsidP="006E5C18">
            <w:pPr>
              <w:shd w:val="clear" w:color="auto" w:fill="FFFFFF"/>
              <w:ind w:right="38"/>
              <w:jc w:val="both"/>
            </w:pPr>
            <w:r w:rsidRPr="008757EE">
              <w:rPr>
                <w:bCs/>
                <w:sz w:val="22"/>
                <w:szCs w:val="22"/>
              </w:rPr>
              <w:t>19. Нанесение на карты материалов, утвержденных проектов планировки территорий и проектов межевания территорий.</w:t>
            </w:r>
          </w:p>
        </w:tc>
      </w:tr>
      <w:tr w:rsidR="00952398" w:rsidRPr="00606E34" w:rsidTr="009943A8">
        <w:trPr>
          <w:tblCellSpacing w:w="20" w:type="dxa"/>
        </w:trPr>
        <w:tc>
          <w:tcPr>
            <w:tcW w:w="0" w:type="auto"/>
            <w:hideMark/>
          </w:tcPr>
          <w:p w:rsidR="00952398" w:rsidRPr="00606E34" w:rsidRDefault="00952398" w:rsidP="006E5C18">
            <w:pPr>
              <w:shd w:val="clear" w:color="auto" w:fill="FFFFFF"/>
            </w:pPr>
            <w:r w:rsidRPr="00606E34">
              <w:rPr>
                <w:color w:val="000000"/>
                <w:sz w:val="22"/>
                <w:szCs w:val="22"/>
              </w:rPr>
              <w:lastRenderedPageBreak/>
              <w:t>2.2.</w:t>
            </w:r>
          </w:p>
        </w:tc>
        <w:tc>
          <w:tcPr>
            <w:tcW w:w="3126" w:type="dxa"/>
            <w:hideMark/>
          </w:tcPr>
          <w:p w:rsidR="00952398" w:rsidRPr="008757EE" w:rsidRDefault="00952398" w:rsidP="006E5C18">
            <w:pPr>
              <w:shd w:val="clear" w:color="auto" w:fill="FFFFFF"/>
              <w:jc w:val="both"/>
              <w:rPr>
                <w:color w:val="000000"/>
                <w:sz w:val="22"/>
                <w:szCs w:val="22"/>
              </w:rPr>
            </w:pPr>
            <w:r w:rsidRPr="008757EE">
              <w:rPr>
                <w:color w:val="000000"/>
                <w:sz w:val="22"/>
                <w:szCs w:val="22"/>
              </w:rPr>
              <w:t xml:space="preserve">Иные исходные данные </w:t>
            </w:r>
          </w:p>
          <w:p w:rsidR="00952398" w:rsidRPr="00606E34" w:rsidRDefault="00952398" w:rsidP="006E5C18">
            <w:pPr>
              <w:shd w:val="clear" w:color="auto" w:fill="FFFFFF"/>
              <w:ind w:right="10"/>
            </w:pPr>
            <w:r w:rsidRPr="008757EE">
              <w:rPr>
                <w:color w:val="000000"/>
                <w:sz w:val="22"/>
                <w:szCs w:val="22"/>
              </w:rPr>
              <w:t>и материалы</w:t>
            </w:r>
          </w:p>
        </w:tc>
        <w:tc>
          <w:tcPr>
            <w:tcW w:w="6602" w:type="dxa"/>
            <w:hideMark/>
          </w:tcPr>
          <w:p w:rsidR="00952398" w:rsidRPr="008757EE" w:rsidRDefault="00952398" w:rsidP="006E5C18">
            <w:pPr>
              <w:shd w:val="clear" w:color="auto" w:fill="FFFFFF"/>
              <w:ind w:right="34"/>
              <w:jc w:val="both"/>
              <w:rPr>
                <w:sz w:val="22"/>
                <w:szCs w:val="22"/>
              </w:rPr>
            </w:pPr>
            <w:r w:rsidRPr="008757EE">
              <w:rPr>
                <w:sz w:val="22"/>
                <w:szCs w:val="22"/>
              </w:rPr>
              <w:t>1. Государственные программы Калужской области, муниципальные программы Малоярославецкого муниципального   района,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муниципального значения, инвестиционных программ субъектов естественных монополий, организаций коммунального комплекса.</w:t>
            </w:r>
          </w:p>
          <w:p w:rsidR="00952398" w:rsidRPr="008757EE" w:rsidRDefault="00952398" w:rsidP="006E5C18">
            <w:pPr>
              <w:shd w:val="clear" w:color="auto" w:fill="FFFFFF"/>
              <w:ind w:right="34"/>
              <w:jc w:val="both"/>
              <w:rPr>
                <w:sz w:val="22"/>
                <w:szCs w:val="22"/>
              </w:rPr>
            </w:pPr>
            <w:r w:rsidRPr="008757EE">
              <w:rPr>
                <w:sz w:val="22"/>
                <w:szCs w:val="22"/>
              </w:rPr>
              <w:t>2. Государственная статистическая информация дифференциации по Калужской области, Малоярославецкому муниципальному району, поселениям.</w:t>
            </w:r>
          </w:p>
          <w:p w:rsidR="00952398" w:rsidRPr="008757EE" w:rsidRDefault="00952398" w:rsidP="006E5C18">
            <w:pPr>
              <w:shd w:val="clear" w:color="auto" w:fill="FFFFFF"/>
              <w:ind w:right="34"/>
              <w:jc w:val="both"/>
              <w:rPr>
                <w:sz w:val="22"/>
                <w:szCs w:val="22"/>
              </w:rPr>
            </w:pPr>
            <w:r w:rsidRPr="008757EE">
              <w:rPr>
                <w:sz w:val="22"/>
                <w:szCs w:val="22"/>
              </w:rPr>
              <w:t xml:space="preserve">3. Документы в области планирования и использования территории Малоярославецкого муниципального района Калужской области, предусмотренные федеральным    законодательством: Земельным, Лесным, Водным кодексами Российской Федерации, федеральными </w:t>
            </w:r>
            <w:r w:rsidRPr="008757EE">
              <w:rPr>
                <w:sz w:val="22"/>
                <w:szCs w:val="22"/>
              </w:rPr>
              <w:lastRenderedPageBreak/>
              <w:t>законами «Об охране окружающей среды», «Об объектах культурного наследия (памятников истории и культуры) народов Российской Федерации», «Об особо охраняемых природных территориях»</w:t>
            </w:r>
            <w:r>
              <w:rPr>
                <w:sz w:val="22"/>
                <w:szCs w:val="22"/>
              </w:rPr>
              <w:t xml:space="preserve"> </w:t>
            </w:r>
            <w:r w:rsidRPr="008757EE">
              <w:rPr>
                <w:sz w:val="22"/>
                <w:szCs w:val="22"/>
              </w:rPr>
              <w:t>и другими.</w:t>
            </w:r>
          </w:p>
          <w:p w:rsidR="00952398" w:rsidRDefault="00952398" w:rsidP="006E5C18">
            <w:pPr>
              <w:shd w:val="clear" w:color="auto" w:fill="FFFFFF"/>
              <w:tabs>
                <w:tab w:val="left" w:pos="461"/>
              </w:tabs>
              <w:jc w:val="both"/>
            </w:pPr>
            <w:r w:rsidRPr="008757EE">
              <w:rPr>
                <w:sz w:val="22"/>
                <w:szCs w:val="22"/>
              </w:rPr>
              <w:t>4. Кадастровый план территории Малоярославецкого района Калужской области (источник: Управление федеральной службы государственной регистрации, кадастра и картографии по Калужской области).</w:t>
            </w:r>
            <w:r>
              <w:t xml:space="preserve"> </w:t>
            </w:r>
          </w:p>
          <w:p w:rsidR="00952398" w:rsidRPr="008757EE" w:rsidRDefault="00952398" w:rsidP="006E5C18">
            <w:pPr>
              <w:shd w:val="clear" w:color="auto" w:fill="FFFFFF"/>
              <w:tabs>
                <w:tab w:val="left" w:pos="461"/>
              </w:tabs>
              <w:jc w:val="both"/>
              <w:rPr>
                <w:sz w:val="22"/>
                <w:szCs w:val="22"/>
              </w:rPr>
            </w:pPr>
            <w:r w:rsidRPr="008757EE">
              <w:rPr>
                <w:sz w:val="22"/>
                <w:szCs w:val="22"/>
              </w:rPr>
              <w:t xml:space="preserve">5.Сведения о текущем состоянии и перспективном  развитии территории разработки проектных предложений </w:t>
            </w:r>
          </w:p>
          <w:p w:rsidR="00952398" w:rsidRPr="00293833" w:rsidRDefault="00952398" w:rsidP="006E5C18">
            <w:pPr>
              <w:shd w:val="clear" w:color="auto" w:fill="FFFFFF"/>
              <w:tabs>
                <w:tab w:val="left" w:pos="557"/>
              </w:tabs>
              <w:ind w:right="19" w:firstLine="230"/>
              <w:jc w:val="both"/>
              <w:rPr>
                <w:bCs/>
              </w:rPr>
            </w:pPr>
            <w:r w:rsidRPr="008757EE">
              <w:rPr>
                <w:sz w:val="22"/>
                <w:szCs w:val="22"/>
              </w:rPr>
              <w:t>и обосновывающих материалов, направленные  Заказчиком,  органами государственной власти Российской Федерации,   органами государственной власти Калужской области,   органами муниципальной власти  Малоярославецкого района, юридическими и физическими лицами в целях учета при подготовке внесения изменений в Схему территориального планирования Малоярославецкого района Калужской области.</w:t>
            </w:r>
          </w:p>
        </w:tc>
      </w:tr>
      <w:tr w:rsidR="00952398" w:rsidRPr="00606E34" w:rsidTr="009943A8">
        <w:trPr>
          <w:tblCellSpacing w:w="20" w:type="dxa"/>
        </w:trPr>
        <w:tc>
          <w:tcPr>
            <w:tcW w:w="0" w:type="auto"/>
            <w:hideMark/>
          </w:tcPr>
          <w:p w:rsidR="00952398" w:rsidRPr="00606E34" w:rsidRDefault="00952398" w:rsidP="006E5C18">
            <w:pPr>
              <w:shd w:val="clear" w:color="auto" w:fill="FFFFFF"/>
            </w:pPr>
            <w:r w:rsidRPr="00606E34">
              <w:rPr>
                <w:b/>
                <w:sz w:val="22"/>
                <w:szCs w:val="22"/>
              </w:rPr>
              <w:lastRenderedPageBreak/>
              <w:t>3</w:t>
            </w:r>
          </w:p>
        </w:tc>
        <w:tc>
          <w:tcPr>
            <w:tcW w:w="3126" w:type="dxa"/>
            <w:hideMark/>
          </w:tcPr>
          <w:p w:rsidR="00952398" w:rsidRPr="00606E34" w:rsidRDefault="00952398" w:rsidP="006E5C18">
            <w:pPr>
              <w:shd w:val="clear" w:color="auto" w:fill="FFFFFF"/>
              <w:jc w:val="both"/>
            </w:pPr>
            <w:r w:rsidRPr="00606E34">
              <w:rPr>
                <w:b/>
                <w:bCs/>
                <w:color w:val="000000"/>
                <w:sz w:val="22"/>
                <w:szCs w:val="22"/>
              </w:rPr>
              <w:t>Нормативная, правовая и методическая база</w:t>
            </w:r>
          </w:p>
        </w:tc>
        <w:tc>
          <w:tcPr>
            <w:tcW w:w="6602" w:type="dxa"/>
            <w:hideMark/>
          </w:tcPr>
          <w:p w:rsidR="00952398" w:rsidRPr="00293833" w:rsidRDefault="00952398" w:rsidP="006E5C18">
            <w:pPr>
              <w:shd w:val="clear" w:color="auto" w:fill="FFFFFF"/>
              <w:tabs>
                <w:tab w:val="left" w:pos="461"/>
              </w:tabs>
              <w:jc w:val="both"/>
            </w:pPr>
          </w:p>
        </w:tc>
      </w:tr>
      <w:tr w:rsidR="00952398" w:rsidRPr="00606E34" w:rsidTr="009943A8">
        <w:trPr>
          <w:tblCellSpacing w:w="20" w:type="dxa"/>
        </w:trPr>
        <w:tc>
          <w:tcPr>
            <w:tcW w:w="0" w:type="auto"/>
            <w:hideMark/>
          </w:tcPr>
          <w:p w:rsidR="00952398" w:rsidRPr="00606E34" w:rsidRDefault="00952398" w:rsidP="006E5C18">
            <w:pPr>
              <w:jc w:val="center"/>
              <w:rPr>
                <w:b/>
              </w:rPr>
            </w:pPr>
            <w:r>
              <w:rPr>
                <w:b/>
                <w:sz w:val="22"/>
                <w:szCs w:val="22"/>
              </w:rPr>
              <w:t>3.1</w:t>
            </w:r>
          </w:p>
        </w:tc>
        <w:tc>
          <w:tcPr>
            <w:tcW w:w="3126" w:type="dxa"/>
            <w:hideMark/>
          </w:tcPr>
          <w:p w:rsidR="00952398" w:rsidRPr="00606E34" w:rsidRDefault="00952398" w:rsidP="006E5C18">
            <w:pPr>
              <w:rPr>
                <w:b/>
              </w:rPr>
            </w:pPr>
            <w:r w:rsidRPr="008757EE">
              <w:rPr>
                <w:bCs/>
                <w:color w:val="000000"/>
                <w:sz w:val="22"/>
                <w:szCs w:val="22"/>
              </w:rPr>
              <w:t>Действующее законодательство Российской Федерации, Калужской области, Малоярославецкого района, в том числе:</w:t>
            </w:r>
          </w:p>
        </w:tc>
        <w:tc>
          <w:tcPr>
            <w:tcW w:w="6602" w:type="dxa"/>
            <w:hideMark/>
          </w:tcPr>
          <w:p w:rsidR="00952398" w:rsidRPr="008757EE" w:rsidRDefault="00952398" w:rsidP="006E5C18">
            <w:pPr>
              <w:shd w:val="clear" w:color="auto" w:fill="FFFFFF"/>
              <w:tabs>
                <w:tab w:val="left" w:pos="6538"/>
              </w:tabs>
              <w:spacing w:line="216" w:lineRule="exact"/>
              <w:jc w:val="both"/>
              <w:rPr>
                <w:color w:val="000000"/>
                <w:sz w:val="22"/>
                <w:szCs w:val="22"/>
              </w:rPr>
            </w:pPr>
            <w:r w:rsidRPr="008757EE">
              <w:rPr>
                <w:color w:val="000000"/>
                <w:sz w:val="22"/>
                <w:szCs w:val="22"/>
              </w:rPr>
              <w:t xml:space="preserve">Подготовку проекта Внесения изменений в Генеральный план необходимо осуществлять в соответствии с требованиями: федеральных законов, нормативных правовых актов Президента Российской Федерации, Правительства Российской Федерации; нормативно-правовых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а также </w:t>
            </w:r>
            <w:r w:rsidRPr="008757EE">
              <w:rPr>
                <w:color w:val="000000"/>
                <w:sz w:val="22"/>
                <w:szCs w:val="22"/>
              </w:rPr>
              <w:br/>
              <w:t xml:space="preserve">с учетом нормативов проектирования, действующих </w:t>
            </w:r>
            <w:r w:rsidRPr="008757EE">
              <w:rPr>
                <w:color w:val="000000"/>
                <w:sz w:val="22"/>
                <w:szCs w:val="22"/>
              </w:rPr>
              <w:br/>
              <w:t xml:space="preserve">до принятия соответствующих технических регламентов </w:t>
            </w:r>
            <w:r w:rsidRPr="008757EE">
              <w:rPr>
                <w:color w:val="000000"/>
                <w:sz w:val="22"/>
                <w:szCs w:val="22"/>
              </w:rPr>
              <w:br/>
              <w:t>по размещению объектов капитального строительства, в том числе:</w:t>
            </w:r>
          </w:p>
          <w:p w:rsidR="00952398" w:rsidRPr="008757EE" w:rsidRDefault="00952398" w:rsidP="006E5C18">
            <w:pPr>
              <w:shd w:val="clear" w:color="auto" w:fill="FFFFFF"/>
              <w:spacing w:line="216" w:lineRule="exact"/>
              <w:ind w:left="5" w:right="34"/>
              <w:jc w:val="both"/>
              <w:rPr>
                <w:color w:val="000000"/>
                <w:sz w:val="22"/>
                <w:szCs w:val="22"/>
              </w:rPr>
            </w:pPr>
            <w:r w:rsidRPr="008757EE">
              <w:rPr>
                <w:color w:val="000000"/>
                <w:sz w:val="22"/>
                <w:szCs w:val="22"/>
              </w:rPr>
              <w:t xml:space="preserve">-Федеральный закон от 29.12.2004 № 191-ФЗ «О введении </w:t>
            </w:r>
            <w:r w:rsidRPr="008757EE">
              <w:rPr>
                <w:color w:val="000000"/>
                <w:sz w:val="22"/>
                <w:szCs w:val="22"/>
              </w:rPr>
              <w:br/>
              <w:t>в действие Градостроительного кодекса Российской Федерации»;</w:t>
            </w:r>
          </w:p>
          <w:p w:rsidR="00952398" w:rsidRPr="008757EE" w:rsidRDefault="00952398" w:rsidP="006E5C18">
            <w:pPr>
              <w:shd w:val="clear" w:color="auto" w:fill="FFFFFF"/>
              <w:tabs>
                <w:tab w:val="left" w:pos="624"/>
              </w:tabs>
              <w:autoSpaceDE w:val="0"/>
              <w:autoSpaceDN w:val="0"/>
              <w:adjustRightInd w:val="0"/>
              <w:spacing w:before="5" w:line="216" w:lineRule="exact"/>
              <w:ind w:right="34"/>
              <w:jc w:val="both"/>
              <w:rPr>
                <w:color w:val="000000"/>
                <w:sz w:val="22"/>
                <w:szCs w:val="22"/>
              </w:rPr>
            </w:pPr>
            <w:r w:rsidRPr="008757EE">
              <w:rPr>
                <w:color w:val="000000"/>
                <w:sz w:val="22"/>
                <w:szCs w:val="22"/>
              </w:rPr>
              <w:t xml:space="preserve">-Федеральный закон от 10.01.2003 №17-ФЗ </w:t>
            </w:r>
            <w:r w:rsidRPr="008757EE">
              <w:rPr>
                <w:color w:val="000000"/>
                <w:sz w:val="22"/>
                <w:szCs w:val="22"/>
              </w:rPr>
              <w:br/>
              <w:t>«О железнодорожном транспорте в Российской Федерации;</w:t>
            </w:r>
          </w:p>
          <w:p w:rsidR="00952398" w:rsidRPr="008757EE" w:rsidRDefault="00952398" w:rsidP="006E5C18">
            <w:pPr>
              <w:shd w:val="clear" w:color="auto" w:fill="FFFFFF"/>
              <w:tabs>
                <w:tab w:val="left" w:pos="624"/>
              </w:tabs>
              <w:autoSpaceDE w:val="0"/>
              <w:autoSpaceDN w:val="0"/>
              <w:adjustRightInd w:val="0"/>
              <w:spacing w:line="216" w:lineRule="exact"/>
              <w:ind w:right="38"/>
              <w:jc w:val="both"/>
              <w:rPr>
                <w:color w:val="000000"/>
                <w:sz w:val="22"/>
                <w:szCs w:val="22"/>
              </w:rPr>
            </w:pPr>
            <w:r w:rsidRPr="008757EE">
              <w:rPr>
                <w:color w:val="000000"/>
                <w:sz w:val="22"/>
                <w:szCs w:val="22"/>
              </w:rPr>
              <w:t xml:space="preserve">-Федеральный закон от 25.10.2001 № 137-Ф3 «О введении </w:t>
            </w:r>
            <w:r w:rsidRPr="008757EE">
              <w:rPr>
                <w:color w:val="000000"/>
                <w:sz w:val="22"/>
                <w:szCs w:val="22"/>
              </w:rPr>
              <w:br/>
              <w:t>в действие Земельного кодекса Российской Федерации»;</w:t>
            </w:r>
          </w:p>
          <w:p w:rsidR="00952398" w:rsidRPr="008757EE" w:rsidRDefault="00952398" w:rsidP="006E5C18">
            <w:pPr>
              <w:shd w:val="clear" w:color="auto" w:fill="FFFFFF"/>
              <w:tabs>
                <w:tab w:val="left" w:pos="624"/>
              </w:tabs>
              <w:autoSpaceDE w:val="0"/>
              <w:autoSpaceDN w:val="0"/>
              <w:adjustRightInd w:val="0"/>
              <w:spacing w:before="10" w:line="216" w:lineRule="exact"/>
              <w:ind w:right="34"/>
              <w:jc w:val="both"/>
              <w:rPr>
                <w:color w:val="000000"/>
                <w:sz w:val="22"/>
                <w:szCs w:val="22"/>
              </w:rPr>
            </w:pPr>
            <w:r w:rsidRPr="008757EE">
              <w:rPr>
                <w:color w:val="000000"/>
                <w:sz w:val="22"/>
                <w:szCs w:val="22"/>
              </w:rPr>
              <w:t xml:space="preserve">-Федеральный закон от 08.11.2007 № 257-ФЗ «Об автомобильных дорогах и дорожной деятельности в РФ </w:t>
            </w:r>
            <w:r w:rsidRPr="008757EE">
              <w:rPr>
                <w:color w:val="000000"/>
                <w:sz w:val="22"/>
                <w:szCs w:val="22"/>
              </w:rPr>
              <w:br/>
              <w:t>и о внесении изменений в отдельные законодательные акты Российской Федерации»;</w:t>
            </w:r>
          </w:p>
          <w:p w:rsidR="00952398" w:rsidRPr="008757EE" w:rsidRDefault="00952398" w:rsidP="006E5C18">
            <w:pPr>
              <w:shd w:val="clear" w:color="auto" w:fill="FFFFFF"/>
              <w:tabs>
                <w:tab w:val="left" w:pos="542"/>
              </w:tabs>
              <w:autoSpaceDE w:val="0"/>
              <w:autoSpaceDN w:val="0"/>
              <w:adjustRightInd w:val="0"/>
              <w:spacing w:line="216" w:lineRule="exact"/>
              <w:ind w:right="38"/>
              <w:jc w:val="both"/>
              <w:rPr>
                <w:color w:val="000000"/>
                <w:sz w:val="22"/>
                <w:szCs w:val="22"/>
              </w:rPr>
            </w:pPr>
            <w:r w:rsidRPr="008757EE">
              <w:rPr>
                <w:color w:val="000000"/>
                <w:sz w:val="22"/>
                <w:szCs w:val="22"/>
              </w:rPr>
              <w:t>-Федеральный закон от 30.03.1999 № 52-ФЗ «О санитарно-эпидемиологическом благополучии населения»;</w:t>
            </w:r>
          </w:p>
          <w:p w:rsidR="00952398" w:rsidRPr="008757EE" w:rsidRDefault="00952398" w:rsidP="006E5C18">
            <w:pPr>
              <w:shd w:val="clear" w:color="auto" w:fill="FFFFFF"/>
              <w:tabs>
                <w:tab w:val="left" w:pos="542"/>
              </w:tabs>
              <w:autoSpaceDE w:val="0"/>
              <w:autoSpaceDN w:val="0"/>
              <w:adjustRightInd w:val="0"/>
              <w:spacing w:before="5" w:line="216" w:lineRule="exact"/>
              <w:ind w:right="34"/>
              <w:jc w:val="both"/>
              <w:rPr>
                <w:color w:val="000000"/>
                <w:sz w:val="22"/>
                <w:szCs w:val="22"/>
              </w:rPr>
            </w:pPr>
            <w:r w:rsidRPr="008757EE">
              <w:rPr>
                <w:color w:val="000000"/>
                <w:sz w:val="22"/>
                <w:szCs w:val="22"/>
              </w:rPr>
              <w:t>-Федеральный закон от 21.12.1994 № 68-ФЗ «О защите населения и территорий от чрезвычайных ситуаций природного и техногенного характера»;</w:t>
            </w:r>
          </w:p>
          <w:p w:rsidR="00952398" w:rsidRPr="008757EE" w:rsidRDefault="00952398" w:rsidP="006E5C18">
            <w:pPr>
              <w:shd w:val="clear" w:color="auto" w:fill="FFFFFF"/>
              <w:tabs>
                <w:tab w:val="left" w:pos="595"/>
              </w:tabs>
              <w:spacing w:before="5" w:line="216" w:lineRule="exact"/>
              <w:ind w:right="29"/>
              <w:jc w:val="both"/>
              <w:rPr>
                <w:sz w:val="22"/>
                <w:szCs w:val="22"/>
              </w:rPr>
            </w:pPr>
            <w:r w:rsidRPr="008757EE">
              <w:rPr>
                <w:color w:val="000000"/>
                <w:sz w:val="22"/>
                <w:szCs w:val="22"/>
              </w:rPr>
              <w:t>-Федеральный закон от 25.06.2002 № 73-Ф3 «Об объектах культурного наследия (памятниках истории и культуры) народов Российской Федерации»;</w:t>
            </w:r>
          </w:p>
          <w:p w:rsidR="00952398" w:rsidRPr="008757EE" w:rsidRDefault="00952398" w:rsidP="006E5C18">
            <w:pPr>
              <w:shd w:val="clear" w:color="auto" w:fill="FFFFFF"/>
              <w:tabs>
                <w:tab w:val="left" w:pos="533"/>
              </w:tabs>
              <w:autoSpaceDE w:val="0"/>
              <w:autoSpaceDN w:val="0"/>
              <w:adjustRightInd w:val="0"/>
              <w:spacing w:before="5" w:line="216" w:lineRule="exact"/>
              <w:jc w:val="both"/>
              <w:rPr>
                <w:color w:val="000000"/>
                <w:sz w:val="22"/>
                <w:szCs w:val="22"/>
              </w:rPr>
            </w:pPr>
            <w:r w:rsidRPr="008757EE">
              <w:rPr>
                <w:color w:val="000000"/>
                <w:sz w:val="22"/>
                <w:szCs w:val="22"/>
              </w:rPr>
              <w:t xml:space="preserve">   - Лесной кодекс Российской Федерации;</w:t>
            </w:r>
          </w:p>
          <w:p w:rsidR="00952398" w:rsidRPr="008757EE" w:rsidRDefault="00952398" w:rsidP="006E5C18">
            <w:pPr>
              <w:shd w:val="clear" w:color="auto" w:fill="FFFFFF"/>
              <w:tabs>
                <w:tab w:val="left" w:pos="533"/>
              </w:tabs>
              <w:autoSpaceDE w:val="0"/>
              <w:autoSpaceDN w:val="0"/>
              <w:adjustRightInd w:val="0"/>
              <w:spacing w:line="216" w:lineRule="exact"/>
              <w:jc w:val="both"/>
              <w:rPr>
                <w:color w:val="000000"/>
                <w:sz w:val="22"/>
                <w:szCs w:val="22"/>
              </w:rPr>
            </w:pPr>
            <w:r w:rsidRPr="008757EE">
              <w:rPr>
                <w:color w:val="000000"/>
                <w:sz w:val="22"/>
                <w:szCs w:val="22"/>
              </w:rPr>
              <w:t xml:space="preserve">   - Водный кодекс Российской Федерации;</w:t>
            </w:r>
          </w:p>
          <w:p w:rsidR="00952398" w:rsidRPr="008757EE" w:rsidRDefault="00952398" w:rsidP="006E5C18">
            <w:pPr>
              <w:jc w:val="both"/>
              <w:rPr>
                <w:color w:val="000000"/>
                <w:sz w:val="22"/>
                <w:szCs w:val="22"/>
              </w:rPr>
            </w:pPr>
            <w:r w:rsidRPr="008757EE">
              <w:rPr>
                <w:color w:val="000000"/>
                <w:sz w:val="22"/>
                <w:szCs w:val="22"/>
              </w:rPr>
              <w:t xml:space="preserve">   - Воздушный кодекс Российской Федерации»;</w:t>
            </w:r>
          </w:p>
          <w:p w:rsidR="00952398" w:rsidRPr="008757EE" w:rsidRDefault="00952398" w:rsidP="006E5C18">
            <w:pPr>
              <w:shd w:val="clear" w:color="auto" w:fill="FFFFFF"/>
              <w:tabs>
                <w:tab w:val="left" w:pos="350"/>
              </w:tabs>
              <w:spacing w:line="216" w:lineRule="exact"/>
              <w:ind w:right="19"/>
              <w:jc w:val="both"/>
              <w:rPr>
                <w:sz w:val="22"/>
                <w:szCs w:val="22"/>
              </w:rPr>
            </w:pPr>
            <w:r w:rsidRPr="008757EE">
              <w:rPr>
                <w:sz w:val="22"/>
                <w:szCs w:val="22"/>
              </w:rPr>
              <w:t xml:space="preserve">   - Приказ </w:t>
            </w:r>
            <w:proofErr w:type="spellStart"/>
            <w:r w:rsidRPr="008757EE">
              <w:rPr>
                <w:sz w:val="22"/>
                <w:szCs w:val="22"/>
              </w:rPr>
              <w:t>Росреестра</w:t>
            </w:r>
            <w:proofErr w:type="spellEnd"/>
            <w:r w:rsidRPr="008757EE">
              <w:rPr>
                <w:sz w:val="22"/>
                <w:szCs w:val="22"/>
              </w:rPr>
              <w:t xml:space="preserve"> от 10.11.2020 № П/0412 (ред. </w:t>
            </w:r>
            <w:r w:rsidRPr="008757EE">
              <w:rPr>
                <w:sz w:val="22"/>
                <w:szCs w:val="22"/>
              </w:rPr>
              <w:br/>
              <w:t>от 16.09.2021) «Об утверждении классификатора видов разрешенного использования земельных участков»;</w:t>
            </w:r>
          </w:p>
          <w:p w:rsidR="00952398" w:rsidRPr="008757EE" w:rsidRDefault="00952398" w:rsidP="006E5C18">
            <w:pPr>
              <w:shd w:val="clear" w:color="auto" w:fill="FFFFFF"/>
              <w:tabs>
                <w:tab w:val="left" w:pos="4325"/>
              </w:tabs>
              <w:spacing w:line="216" w:lineRule="exact"/>
              <w:ind w:right="72"/>
              <w:jc w:val="both"/>
              <w:rPr>
                <w:sz w:val="22"/>
                <w:szCs w:val="22"/>
              </w:rPr>
            </w:pPr>
            <w:r w:rsidRPr="008757EE">
              <w:rPr>
                <w:sz w:val="22"/>
                <w:szCs w:val="22"/>
              </w:rPr>
              <w:t xml:space="preserve">   - Приказ Минэкономразвития России от 09.01.2018 № 10 (ред. от 09.08.2018) «Об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07.12.2016 №793».</w:t>
            </w:r>
          </w:p>
          <w:p w:rsidR="00952398" w:rsidRPr="008757EE" w:rsidRDefault="00952398" w:rsidP="006E5C18">
            <w:pPr>
              <w:shd w:val="clear" w:color="auto" w:fill="FFFFFF"/>
              <w:tabs>
                <w:tab w:val="left" w:pos="4325"/>
              </w:tabs>
              <w:spacing w:line="216" w:lineRule="exact"/>
              <w:ind w:right="72"/>
              <w:jc w:val="both"/>
              <w:rPr>
                <w:color w:val="000000"/>
                <w:sz w:val="22"/>
                <w:szCs w:val="22"/>
              </w:rPr>
            </w:pPr>
            <w:r w:rsidRPr="008757EE">
              <w:rPr>
                <w:sz w:val="22"/>
                <w:szCs w:val="22"/>
              </w:rPr>
              <w:t xml:space="preserve">   - СП 42.13330.2016.</w:t>
            </w:r>
            <w:r w:rsidRPr="008757EE">
              <w:rPr>
                <w:color w:val="000000"/>
                <w:sz w:val="22"/>
                <w:szCs w:val="22"/>
              </w:rPr>
              <w:t xml:space="preserve"> Свод правил. Градостроительство.</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t>Планировка и застройка городских и сельских поселений;</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t xml:space="preserve">   - Актуализированная редакция СНиП 2.07.01-89*;</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t xml:space="preserve">   - Федеральный закон от 11.06.2021 № 170-ФЗ, в соответствии с </w:t>
            </w:r>
            <w:r w:rsidRPr="008757EE">
              <w:rPr>
                <w:sz w:val="22"/>
                <w:szCs w:val="22"/>
              </w:rPr>
              <w:lastRenderedPageBreak/>
              <w:t>которым работы по установлению границ населенных пунктов и зон с особыми условиями (Далее – ЗОУИТ) использования территории подлежат обязательному лицензированию.</w:t>
            </w:r>
          </w:p>
          <w:p w:rsidR="00952398" w:rsidRPr="008757EE" w:rsidRDefault="00952398" w:rsidP="006E5C18">
            <w:pPr>
              <w:jc w:val="both"/>
              <w:rPr>
                <w:color w:val="000000"/>
                <w:sz w:val="22"/>
                <w:szCs w:val="22"/>
              </w:rPr>
            </w:pPr>
            <w:r w:rsidRPr="008757EE">
              <w:rPr>
                <w:color w:val="000000"/>
                <w:sz w:val="22"/>
                <w:szCs w:val="22"/>
              </w:rPr>
              <w:t>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принятыми в развитие федеральных законов в соответствующих областях, а также действующими сводами правил по нормативам проектирования.</w:t>
            </w:r>
          </w:p>
          <w:p w:rsidR="00952398" w:rsidRPr="00293833" w:rsidRDefault="00952398" w:rsidP="006E5C18">
            <w:pPr>
              <w:shd w:val="clear" w:color="auto" w:fill="FFFFFF"/>
              <w:jc w:val="both"/>
            </w:pPr>
            <w:r w:rsidRPr="008757EE">
              <w:rPr>
                <w:color w:val="000000"/>
                <w:sz w:val="22"/>
                <w:szCs w:val="22"/>
              </w:rPr>
              <w:t xml:space="preserve">В случае изменения законодательства, работа выполняется </w:t>
            </w:r>
            <w:r w:rsidRPr="008757EE">
              <w:rPr>
                <w:color w:val="000000"/>
                <w:sz w:val="22"/>
                <w:szCs w:val="22"/>
              </w:rPr>
              <w:br/>
              <w:t xml:space="preserve">в соответствии с действующим на момент сдачи выполненных работ законодательством, а также в соответствии </w:t>
            </w:r>
            <w:r w:rsidRPr="008757EE">
              <w:rPr>
                <w:color w:val="000000"/>
                <w:sz w:val="22"/>
                <w:szCs w:val="22"/>
              </w:rPr>
              <w:br/>
              <w:t xml:space="preserve">с разъяснениями органа нормативно-правового регулирования </w:t>
            </w:r>
            <w:r w:rsidRPr="008757EE">
              <w:rPr>
                <w:color w:val="000000"/>
                <w:sz w:val="22"/>
                <w:szCs w:val="22"/>
              </w:rPr>
              <w:br/>
              <w:t>в сфере градостроительной деятельности.</w:t>
            </w:r>
          </w:p>
        </w:tc>
      </w:tr>
      <w:tr w:rsidR="00952398" w:rsidRPr="00606E34" w:rsidTr="009943A8">
        <w:trPr>
          <w:tblCellSpacing w:w="20" w:type="dxa"/>
        </w:trPr>
        <w:tc>
          <w:tcPr>
            <w:tcW w:w="0" w:type="auto"/>
          </w:tcPr>
          <w:p w:rsidR="00952398" w:rsidRPr="00606E34" w:rsidRDefault="00952398" w:rsidP="006E5C18">
            <w:pPr>
              <w:jc w:val="center"/>
              <w:rPr>
                <w:b/>
                <w:sz w:val="22"/>
                <w:szCs w:val="22"/>
              </w:rPr>
            </w:pPr>
            <w:r w:rsidRPr="00606E34">
              <w:rPr>
                <w:b/>
                <w:sz w:val="22"/>
                <w:szCs w:val="22"/>
              </w:rPr>
              <w:lastRenderedPageBreak/>
              <w:t>4.</w:t>
            </w:r>
          </w:p>
        </w:tc>
        <w:tc>
          <w:tcPr>
            <w:tcW w:w="3126" w:type="dxa"/>
          </w:tcPr>
          <w:p w:rsidR="00952398" w:rsidRPr="008757EE" w:rsidRDefault="00952398" w:rsidP="006E5C18">
            <w:pPr>
              <w:rPr>
                <w:bCs/>
                <w:color w:val="000000"/>
                <w:sz w:val="22"/>
                <w:szCs w:val="22"/>
              </w:rPr>
            </w:pPr>
            <w:r w:rsidRPr="00606E34">
              <w:rPr>
                <w:b/>
                <w:bCs/>
                <w:color w:val="000000"/>
                <w:sz w:val="22"/>
                <w:szCs w:val="22"/>
              </w:rPr>
              <w:t>Основные требования к составу и содержанию работ</w:t>
            </w:r>
          </w:p>
        </w:tc>
        <w:tc>
          <w:tcPr>
            <w:tcW w:w="6602" w:type="dxa"/>
          </w:tcPr>
          <w:p w:rsidR="00952398" w:rsidRPr="00293833" w:rsidRDefault="00952398" w:rsidP="006E5C18">
            <w:pPr>
              <w:shd w:val="clear" w:color="auto" w:fill="FFFFFF"/>
              <w:jc w:val="both"/>
            </w:pPr>
          </w:p>
        </w:tc>
      </w:tr>
      <w:tr w:rsidR="00952398" w:rsidRPr="00606E34" w:rsidTr="009943A8">
        <w:trPr>
          <w:tblCellSpacing w:w="20" w:type="dxa"/>
        </w:trPr>
        <w:tc>
          <w:tcPr>
            <w:tcW w:w="0" w:type="auto"/>
            <w:hideMark/>
          </w:tcPr>
          <w:p w:rsidR="00952398" w:rsidRPr="00606E34" w:rsidRDefault="00952398" w:rsidP="006E5C18">
            <w:pPr>
              <w:jc w:val="center"/>
              <w:rPr>
                <w:b/>
              </w:rPr>
            </w:pPr>
            <w:r w:rsidRPr="00606E34">
              <w:rPr>
                <w:sz w:val="22"/>
                <w:szCs w:val="22"/>
              </w:rPr>
              <w:t>4.1</w:t>
            </w:r>
          </w:p>
        </w:tc>
        <w:tc>
          <w:tcPr>
            <w:tcW w:w="3126" w:type="dxa"/>
            <w:hideMark/>
          </w:tcPr>
          <w:p w:rsidR="00952398" w:rsidRPr="00606E34" w:rsidRDefault="00952398" w:rsidP="006E5C18">
            <w:r w:rsidRPr="00606E34">
              <w:rPr>
                <w:sz w:val="22"/>
                <w:szCs w:val="22"/>
              </w:rPr>
              <w:t>Требования к составу разрабатываемой градостроительной</w:t>
            </w:r>
          </w:p>
          <w:p w:rsidR="00952398" w:rsidRPr="00606E34" w:rsidRDefault="00952398" w:rsidP="006E5C18">
            <w:r w:rsidRPr="00606E34">
              <w:rPr>
                <w:sz w:val="22"/>
                <w:szCs w:val="22"/>
              </w:rPr>
              <w:t>документации</w:t>
            </w:r>
          </w:p>
        </w:tc>
        <w:tc>
          <w:tcPr>
            <w:tcW w:w="6602" w:type="dxa"/>
            <w:hideMark/>
          </w:tcPr>
          <w:p w:rsidR="00952398" w:rsidRPr="008757EE" w:rsidRDefault="00952398" w:rsidP="006E5C18">
            <w:pPr>
              <w:rPr>
                <w:sz w:val="22"/>
                <w:szCs w:val="22"/>
              </w:rPr>
            </w:pPr>
            <w:r w:rsidRPr="008757EE">
              <w:rPr>
                <w:sz w:val="22"/>
                <w:szCs w:val="22"/>
              </w:rPr>
              <w:t>В соответствии с Градостроительным кодексом РФ:</w:t>
            </w:r>
          </w:p>
          <w:p w:rsidR="00952398" w:rsidRPr="008757EE" w:rsidRDefault="00952398" w:rsidP="006E5C18">
            <w:pPr>
              <w:widowControl w:val="0"/>
              <w:autoSpaceDE w:val="0"/>
              <w:autoSpaceDN w:val="0"/>
              <w:adjustRightInd w:val="0"/>
              <w:ind w:firstLine="385"/>
              <w:jc w:val="both"/>
              <w:rPr>
                <w:b/>
                <w:sz w:val="22"/>
                <w:szCs w:val="22"/>
                <w:u w:val="single"/>
              </w:rPr>
            </w:pPr>
            <w:r w:rsidRPr="008757EE">
              <w:rPr>
                <w:b/>
                <w:sz w:val="22"/>
                <w:szCs w:val="22"/>
                <w:u w:val="single"/>
              </w:rPr>
              <w:t>1. Проект Внесения изменений в Генеральный план должен состоять из двух частей:</w:t>
            </w:r>
          </w:p>
          <w:p w:rsidR="00952398" w:rsidRPr="008757EE" w:rsidRDefault="0095239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w:t>
            </w:r>
            <w:r w:rsidRPr="008757EE">
              <w:rPr>
                <w:sz w:val="22"/>
                <w:szCs w:val="22"/>
              </w:rPr>
              <w:t xml:space="preserve"> - </w:t>
            </w:r>
            <w:r w:rsidRPr="008757EE">
              <w:rPr>
                <w:rFonts w:ascii="Arial" w:hAnsi="Arial" w:cs="Arial"/>
                <w:sz w:val="22"/>
                <w:szCs w:val="22"/>
              </w:rPr>
              <w:t>«</w:t>
            </w:r>
            <w:r w:rsidRPr="008757EE">
              <w:rPr>
                <w:sz w:val="22"/>
                <w:szCs w:val="22"/>
              </w:rPr>
              <w:t>Положение о территориальном планировании</w:t>
            </w:r>
            <w:r w:rsidRPr="008757EE">
              <w:rPr>
                <w:rFonts w:ascii="Arial" w:hAnsi="Arial" w:cs="Arial"/>
                <w:sz w:val="22"/>
                <w:szCs w:val="22"/>
              </w:rPr>
              <w:t>»</w:t>
            </w:r>
            <w:r w:rsidRPr="008757EE">
              <w:rPr>
                <w:sz w:val="22"/>
                <w:szCs w:val="22"/>
              </w:rPr>
              <w:t>;</w:t>
            </w:r>
          </w:p>
          <w:p w:rsidR="00952398" w:rsidRPr="008757EE" w:rsidRDefault="0095239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II</w:t>
            </w:r>
            <w:r w:rsidRPr="008757EE">
              <w:rPr>
                <w:sz w:val="22"/>
                <w:szCs w:val="22"/>
              </w:rPr>
              <w:t xml:space="preserve"> - </w:t>
            </w:r>
            <w:r w:rsidRPr="008757EE">
              <w:rPr>
                <w:rFonts w:ascii="Arial" w:hAnsi="Arial" w:cs="Arial"/>
                <w:sz w:val="22"/>
                <w:szCs w:val="22"/>
              </w:rPr>
              <w:t>«</w:t>
            </w:r>
            <w:r w:rsidRPr="008757EE">
              <w:rPr>
                <w:sz w:val="22"/>
                <w:szCs w:val="22"/>
              </w:rPr>
              <w:t>Карты</w:t>
            </w:r>
            <w:r w:rsidRPr="008757EE">
              <w:rPr>
                <w:rFonts w:ascii="Arial" w:hAnsi="Arial" w:cs="Arial"/>
                <w:sz w:val="22"/>
                <w:szCs w:val="22"/>
              </w:rPr>
              <w:t>»</w:t>
            </w:r>
            <w:r w:rsidRPr="008757EE">
              <w:rPr>
                <w:sz w:val="22"/>
                <w:szCs w:val="22"/>
              </w:rPr>
              <w:t>.</w:t>
            </w:r>
          </w:p>
          <w:p w:rsidR="00952398" w:rsidRPr="008757EE" w:rsidRDefault="00952398" w:rsidP="006E5C18">
            <w:pPr>
              <w:widowControl w:val="0"/>
              <w:autoSpaceDE w:val="0"/>
              <w:autoSpaceDN w:val="0"/>
              <w:adjustRightInd w:val="0"/>
              <w:ind w:firstLine="243"/>
              <w:jc w:val="both"/>
              <w:rPr>
                <w:sz w:val="22"/>
                <w:szCs w:val="22"/>
              </w:rPr>
            </w:pPr>
            <w:r w:rsidRPr="008757EE">
              <w:rPr>
                <w:sz w:val="22"/>
                <w:szCs w:val="22"/>
              </w:rPr>
              <w:t>К Проекту Внесения изменений в Генеральный план должны быть приложены материалы по его обоснованию в текстовой форме и в виде карт.</w:t>
            </w:r>
          </w:p>
          <w:p w:rsidR="00952398" w:rsidRPr="008757EE" w:rsidRDefault="00952398" w:rsidP="006E5C18">
            <w:pPr>
              <w:widowControl w:val="0"/>
              <w:autoSpaceDE w:val="0"/>
              <w:autoSpaceDN w:val="0"/>
              <w:adjustRightInd w:val="0"/>
              <w:ind w:firstLine="209"/>
              <w:jc w:val="both"/>
              <w:rPr>
                <w:sz w:val="22"/>
                <w:szCs w:val="22"/>
              </w:rPr>
            </w:pPr>
            <w:r w:rsidRPr="008757EE">
              <w:rPr>
                <w:sz w:val="22"/>
                <w:szCs w:val="22"/>
              </w:rPr>
              <w:t xml:space="preserve">Обязательным приложением к Проекту Внесения изменений </w:t>
            </w:r>
            <w:r w:rsidRPr="008757EE">
              <w:rPr>
                <w:sz w:val="22"/>
                <w:szCs w:val="22"/>
              </w:rPr>
              <w:br/>
              <w:t>в Генеральный план являются сведения о границе населенного пункта, которые должны содержать графическое описание его местоположения, перечень координат характерных точек этой границы в системе координат, используемой для ведения Единого государственного реестра недвижимости.</w:t>
            </w:r>
          </w:p>
          <w:p w:rsidR="00952398" w:rsidRPr="008757EE" w:rsidRDefault="00952398" w:rsidP="006E5C18">
            <w:pPr>
              <w:widowControl w:val="0"/>
              <w:autoSpaceDE w:val="0"/>
              <w:autoSpaceDN w:val="0"/>
              <w:adjustRightInd w:val="0"/>
              <w:ind w:firstLine="243"/>
              <w:jc w:val="both"/>
              <w:rPr>
                <w:sz w:val="22"/>
                <w:szCs w:val="22"/>
              </w:rPr>
            </w:pPr>
            <w:r w:rsidRPr="008757EE">
              <w:rPr>
                <w:sz w:val="22"/>
                <w:szCs w:val="22"/>
              </w:rPr>
              <w:t>Формы графического и текстового описания местоположения границы населенного пункта, требования к точности определения координат характерных точек границы населенного пункта,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xml:space="preserve">1.1. Часть </w:t>
            </w:r>
            <w:r w:rsidRPr="008757EE">
              <w:rPr>
                <w:sz w:val="22"/>
                <w:szCs w:val="22"/>
                <w:lang w:val="en-US"/>
              </w:rPr>
              <w:t>I</w:t>
            </w:r>
            <w:r w:rsidRPr="008757EE">
              <w:rPr>
                <w:sz w:val="22"/>
                <w:szCs w:val="22"/>
              </w:rPr>
              <w:t xml:space="preserve"> «Положение о территориальном планировании», содержащееся в Проекте внесения изменений в Генеральный план, включает в себя два раздела:</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xml:space="preserve">- Раздел 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w:t>
            </w:r>
            <w:r w:rsidRPr="008757EE">
              <w:rPr>
                <w:sz w:val="22"/>
                <w:szCs w:val="22"/>
              </w:rPr>
              <w:br/>
              <w:t>в связи с размещением данных объектов»;</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Раздел 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Start w:id="0" w:name="P113"/>
            <w:bookmarkEnd w:id="0"/>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xml:space="preserve">1.2. Часть </w:t>
            </w:r>
            <w:r w:rsidRPr="008757EE">
              <w:rPr>
                <w:sz w:val="22"/>
                <w:szCs w:val="22"/>
                <w:lang w:val="en-US"/>
              </w:rPr>
              <w:t>II</w:t>
            </w:r>
            <w:r w:rsidRPr="008757EE">
              <w:rPr>
                <w:sz w:val="22"/>
                <w:szCs w:val="22"/>
              </w:rPr>
              <w:t xml:space="preserve"> Проекта внесения изменений в Генеральный план </w:t>
            </w:r>
            <w:r w:rsidRPr="008757EE">
              <w:rPr>
                <w:sz w:val="22"/>
                <w:szCs w:val="22"/>
              </w:rPr>
              <w:lastRenderedPageBreak/>
              <w:t>должна включать три карты:</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1) карту планируемого размещения объектов местного значения поселения;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2) карту границы населенного пункта;</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3) карту функциональных зон поселения.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1.3. На карте планируемого размещения объектов местного значения поселения отображаются: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планируемые для размещения объекты местного значения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 объекты инженерной инфраструктуры, в том числе электро-, тепло-, газо- и водоснабжение населения, водоотведение;</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2) автомобильные дороги местного значения;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3) объекты культуры, досуга, физической культуры</w:t>
            </w:r>
            <w:r>
              <w:rPr>
                <w:sz w:val="22"/>
                <w:szCs w:val="22"/>
              </w:rPr>
              <w:t xml:space="preserve"> </w:t>
            </w:r>
            <w:r w:rsidRPr="008757EE">
              <w:rPr>
                <w:sz w:val="22"/>
                <w:szCs w:val="22"/>
              </w:rPr>
              <w:t>и массового спорта;</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4) объекты образования, здравоохранения;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5) объекты муниципального жилищного фонда;</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6) объекты, обеспечивающие осуществление деятельности органов власти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7)объекты культурного наследия местного (муниципального) значения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8) места погребения на территории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9) места (площадки) накопления твердых коммунальных отходов, создание и содержание которых отнесено</w:t>
            </w:r>
            <w:r>
              <w:rPr>
                <w:sz w:val="22"/>
                <w:szCs w:val="22"/>
              </w:rPr>
              <w:t xml:space="preserve"> </w:t>
            </w:r>
            <w:r w:rsidRPr="008757EE">
              <w:rPr>
                <w:sz w:val="22"/>
                <w:szCs w:val="22"/>
              </w:rPr>
              <w:t>к полномочиям органов местного самоуправления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1.4. На карте границ населенных пунктов отображается следующая информация: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границы населенных пунктов (в том числе границы образуемых населенных пунктов), входящих в состав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1.5. На карте функциональных зон отображается следующая информация: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xml:space="preserve">-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w:t>
            </w:r>
            <w:r w:rsidRPr="008757EE">
              <w:rPr>
                <w:sz w:val="22"/>
                <w:szCs w:val="22"/>
              </w:rPr>
              <w:br/>
              <w:t>и местоположения линейных объектов федерального значения, линейных объектов регионального значения, линейных объектов местного значения.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xml:space="preserve">1.6. Информация, содержащаяся в картах проекта Внесения изменений в Генеральные планы, может быть объединена, </w:t>
            </w:r>
            <w:r w:rsidRPr="008757EE">
              <w:rPr>
                <w:sz w:val="22"/>
                <w:szCs w:val="22"/>
              </w:rPr>
              <w:br/>
              <w:t xml:space="preserve">в зависимости от ее насыщенности, в одну или две карты. При этом в названии карты (карт) должны присутствовать наименования карт, указанных в </w:t>
            </w:r>
            <w:hyperlink w:anchor="P113" w:history="1">
              <w:r w:rsidRPr="008757EE">
                <w:rPr>
                  <w:sz w:val="22"/>
                  <w:szCs w:val="22"/>
                </w:rPr>
                <w:t>пункте 2.1.3</w:t>
              </w:r>
            </w:hyperlink>
            <w:r w:rsidRPr="008757EE">
              <w:rPr>
                <w:sz w:val="22"/>
                <w:szCs w:val="22"/>
              </w:rPr>
              <w:t xml:space="preserve"> настоящего подраздела, обозначающие наличие соответствующей информации на объединенной карте.</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1.7. К проекту Внесения изменений в Генеральные планы должны прилагаться материалы по обоснованию в текстовой форме и в виде карт:</w:t>
            </w:r>
          </w:p>
          <w:p w:rsidR="00952398" w:rsidRPr="008757EE" w:rsidRDefault="00952398" w:rsidP="006E5C18">
            <w:pPr>
              <w:autoSpaceDE w:val="0"/>
              <w:autoSpaceDN w:val="0"/>
              <w:adjustRightInd w:val="0"/>
              <w:jc w:val="both"/>
              <w:rPr>
                <w:sz w:val="22"/>
                <w:szCs w:val="22"/>
                <w:u w:val="single"/>
              </w:rPr>
            </w:pPr>
            <w:r w:rsidRPr="008757EE">
              <w:rPr>
                <w:sz w:val="22"/>
                <w:szCs w:val="22"/>
                <w:u w:val="single"/>
              </w:rPr>
              <w:t>Материалы по обоснованию генерального плана в текстовой форме должны содержать:</w:t>
            </w:r>
          </w:p>
          <w:p w:rsidR="00952398" w:rsidRPr="008757EE" w:rsidRDefault="00952398" w:rsidP="006E5C18">
            <w:pPr>
              <w:autoSpaceDE w:val="0"/>
              <w:autoSpaceDN w:val="0"/>
              <w:adjustRightInd w:val="0"/>
              <w:jc w:val="both"/>
              <w:rPr>
                <w:sz w:val="22"/>
                <w:szCs w:val="22"/>
              </w:rPr>
            </w:pPr>
            <w:r w:rsidRPr="008757EE">
              <w:rPr>
                <w:sz w:val="22"/>
                <w:szCs w:val="22"/>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952398" w:rsidRPr="008757EE" w:rsidRDefault="00952398" w:rsidP="006E5C18">
            <w:pPr>
              <w:autoSpaceDE w:val="0"/>
              <w:autoSpaceDN w:val="0"/>
              <w:adjustRightInd w:val="0"/>
              <w:jc w:val="both"/>
              <w:rPr>
                <w:sz w:val="22"/>
                <w:szCs w:val="22"/>
              </w:rPr>
            </w:pPr>
            <w:r w:rsidRPr="008757EE">
              <w:rPr>
                <w:sz w:val="22"/>
                <w:szCs w:val="22"/>
              </w:rPr>
              <w:t xml:space="preserve">2) обоснование выбранного варианта размещения объектов местного значения поселения, городского округа на основе анализа </w:t>
            </w:r>
            <w:r w:rsidRPr="008757EE">
              <w:rPr>
                <w:sz w:val="22"/>
                <w:szCs w:val="22"/>
              </w:rPr>
              <w:lastRenderedPageBreak/>
              <w:t>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952398" w:rsidRPr="008757EE" w:rsidRDefault="00952398" w:rsidP="006E5C18">
            <w:pPr>
              <w:autoSpaceDE w:val="0"/>
              <w:autoSpaceDN w:val="0"/>
              <w:adjustRightInd w:val="0"/>
              <w:jc w:val="both"/>
              <w:rPr>
                <w:sz w:val="22"/>
                <w:szCs w:val="22"/>
              </w:rPr>
            </w:pPr>
            <w:r w:rsidRPr="008757EE">
              <w:rPr>
                <w:sz w:val="22"/>
                <w:szCs w:val="22"/>
              </w:rPr>
              <w:t xml:space="preserve">3) оценку возможного влияния планируемых для размещения объектов местного значения поселения, городского округа </w:t>
            </w:r>
            <w:r w:rsidRPr="008757EE">
              <w:rPr>
                <w:sz w:val="22"/>
                <w:szCs w:val="22"/>
              </w:rPr>
              <w:br/>
              <w:t>на комплексное развитие этих территорий;</w:t>
            </w:r>
          </w:p>
          <w:p w:rsidR="00952398" w:rsidRPr="008757EE" w:rsidRDefault="00952398" w:rsidP="006E5C18">
            <w:pPr>
              <w:autoSpaceDE w:val="0"/>
              <w:autoSpaceDN w:val="0"/>
              <w:adjustRightInd w:val="0"/>
              <w:jc w:val="both"/>
              <w:rPr>
                <w:sz w:val="22"/>
                <w:szCs w:val="22"/>
              </w:rPr>
            </w:pPr>
            <w:r w:rsidRPr="008757EE">
              <w:rPr>
                <w:sz w:val="22"/>
                <w:szCs w:val="2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r>
              <w:rPr>
                <w:sz w:val="22"/>
                <w:szCs w:val="22"/>
              </w:rPr>
              <w:t xml:space="preserve"> </w:t>
            </w:r>
            <w:r w:rsidRPr="008757EE">
              <w:rPr>
                <w:sz w:val="22"/>
                <w:szCs w:val="22"/>
              </w:rPr>
              <w:t>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52398" w:rsidRPr="008757EE" w:rsidRDefault="00952398" w:rsidP="006E5C18">
            <w:pPr>
              <w:autoSpaceDE w:val="0"/>
              <w:autoSpaceDN w:val="0"/>
              <w:adjustRightInd w:val="0"/>
              <w:jc w:val="both"/>
              <w:rPr>
                <w:sz w:val="22"/>
                <w:szCs w:val="22"/>
              </w:rPr>
            </w:pPr>
            <w:r w:rsidRPr="008757EE">
              <w:rPr>
                <w:sz w:val="22"/>
                <w:szCs w:val="22"/>
              </w:rPr>
              <w:t>5)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w:t>
            </w:r>
            <w:r>
              <w:rPr>
                <w:sz w:val="22"/>
                <w:szCs w:val="22"/>
              </w:rPr>
              <w:t xml:space="preserve"> </w:t>
            </w:r>
            <w:r w:rsidRPr="008757EE">
              <w:rPr>
                <w:sz w:val="22"/>
                <w:szCs w:val="22"/>
              </w:rPr>
              <w:t>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52398" w:rsidRPr="008757EE" w:rsidRDefault="00952398" w:rsidP="006E5C18">
            <w:pPr>
              <w:autoSpaceDE w:val="0"/>
              <w:autoSpaceDN w:val="0"/>
              <w:adjustRightInd w:val="0"/>
              <w:jc w:val="both"/>
              <w:rPr>
                <w:sz w:val="22"/>
                <w:szCs w:val="22"/>
              </w:rPr>
            </w:pPr>
            <w:r w:rsidRPr="008757EE">
              <w:rPr>
                <w:sz w:val="22"/>
                <w:szCs w:val="22"/>
              </w:rPr>
              <w:t xml:space="preserve">6) перечень и характеристику основных факторов риска возникновения чрезвычайных ситуаций природного </w:t>
            </w:r>
            <w:r w:rsidRPr="008757EE">
              <w:rPr>
                <w:sz w:val="22"/>
                <w:szCs w:val="22"/>
              </w:rPr>
              <w:br/>
              <w:t>и техногенного характера;</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7) перечень земельных участков, которые включаются </w:t>
            </w:r>
            <w:r w:rsidRPr="008757EE">
              <w:rPr>
                <w:sz w:val="22"/>
                <w:szCs w:val="22"/>
              </w:rPr>
              <w:br/>
              <w:t>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8) сведения об утвержденных предметах охраны и границах территорий исторических поселений федерального значения </w:t>
            </w:r>
            <w:r w:rsidRPr="008757EE">
              <w:rPr>
                <w:sz w:val="22"/>
                <w:szCs w:val="22"/>
              </w:rPr>
              <w:br/>
              <w:t>и исторических поселений регионального значения.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Материалы по обоснованию генерального плана в виде карт отображают:</w:t>
            </w:r>
          </w:p>
          <w:p w:rsidR="00952398" w:rsidRPr="008757EE" w:rsidRDefault="00952398" w:rsidP="006E5C18">
            <w:pPr>
              <w:autoSpaceDE w:val="0"/>
              <w:autoSpaceDN w:val="0"/>
              <w:adjustRightInd w:val="0"/>
              <w:ind w:firstLine="208"/>
              <w:jc w:val="both"/>
              <w:rPr>
                <w:sz w:val="22"/>
                <w:szCs w:val="22"/>
              </w:rPr>
            </w:pPr>
            <w:r w:rsidRPr="008757EE">
              <w:rPr>
                <w:sz w:val="22"/>
                <w:szCs w:val="22"/>
              </w:rPr>
              <w:t>1)границы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2)границы существующих населенных пунктов, входящих в состав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3)местоположение существующих и строящихся объектов местного значения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lastRenderedPageBreak/>
              <w:t>4)особые экономические зоны;</w:t>
            </w:r>
          </w:p>
          <w:p w:rsidR="00952398" w:rsidRPr="008757EE" w:rsidRDefault="00952398" w:rsidP="006E5C18">
            <w:pPr>
              <w:autoSpaceDE w:val="0"/>
              <w:autoSpaceDN w:val="0"/>
              <w:adjustRightInd w:val="0"/>
              <w:ind w:firstLine="208"/>
              <w:jc w:val="both"/>
              <w:rPr>
                <w:sz w:val="22"/>
                <w:szCs w:val="22"/>
              </w:rPr>
            </w:pPr>
            <w:r w:rsidRPr="008757EE">
              <w:rPr>
                <w:sz w:val="22"/>
                <w:szCs w:val="22"/>
              </w:rPr>
              <w:t>5)особо охраняемые природные территории федерального, регионального, местного значения;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6) территории объектов культурного наследия;</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0" w:history="1">
              <w:r w:rsidRPr="008757EE">
                <w:rPr>
                  <w:sz w:val="22"/>
                  <w:szCs w:val="22"/>
                </w:rPr>
                <w:t>статьей 59</w:t>
              </w:r>
            </w:hyperlink>
            <w:r w:rsidRPr="008757EE">
              <w:rPr>
                <w:sz w:val="22"/>
                <w:szCs w:val="22"/>
              </w:rPr>
              <w:t xml:space="preserve"> Федерального закона от 25.06.2002 №73-ФЗ «Об объектах культурного наследия (памятниках истории и культуры) народов Российской Федерации»;</w:t>
            </w:r>
          </w:p>
          <w:p w:rsidR="00952398" w:rsidRPr="008757EE" w:rsidRDefault="00952398" w:rsidP="006E5C18">
            <w:pPr>
              <w:autoSpaceDE w:val="0"/>
              <w:autoSpaceDN w:val="0"/>
              <w:adjustRightInd w:val="0"/>
              <w:ind w:firstLine="208"/>
              <w:jc w:val="both"/>
              <w:rPr>
                <w:sz w:val="22"/>
                <w:szCs w:val="22"/>
              </w:rPr>
            </w:pPr>
            <w:r w:rsidRPr="008757EE">
              <w:rPr>
                <w:sz w:val="22"/>
                <w:szCs w:val="22"/>
              </w:rPr>
              <w:t>7) зоны с особыми условиями использования территорий;</w:t>
            </w:r>
          </w:p>
          <w:p w:rsidR="00952398" w:rsidRPr="008757EE" w:rsidRDefault="00952398" w:rsidP="006E5C18">
            <w:pPr>
              <w:autoSpaceDE w:val="0"/>
              <w:autoSpaceDN w:val="0"/>
              <w:adjustRightInd w:val="0"/>
              <w:ind w:firstLine="208"/>
              <w:jc w:val="both"/>
              <w:rPr>
                <w:sz w:val="22"/>
                <w:szCs w:val="22"/>
              </w:rPr>
            </w:pPr>
            <w:r w:rsidRPr="008757EE">
              <w:rPr>
                <w:sz w:val="22"/>
                <w:szCs w:val="22"/>
              </w:rPr>
              <w:t>8) территории, подверженные риску возникновения чрезвычайных ситуаций природного и техногенного характера;</w:t>
            </w:r>
          </w:p>
          <w:p w:rsidR="00952398" w:rsidRPr="008757EE" w:rsidRDefault="00952398" w:rsidP="006E5C18">
            <w:pPr>
              <w:autoSpaceDE w:val="0"/>
              <w:autoSpaceDN w:val="0"/>
              <w:adjustRightInd w:val="0"/>
              <w:ind w:firstLine="208"/>
              <w:jc w:val="both"/>
              <w:rPr>
                <w:sz w:val="22"/>
                <w:szCs w:val="22"/>
              </w:rPr>
            </w:pPr>
            <w:r w:rsidRPr="008757EE">
              <w:rPr>
                <w:sz w:val="22"/>
                <w:szCs w:val="22"/>
              </w:rPr>
              <w:t>8.1) границы лесничеств;</w:t>
            </w:r>
          </w:p>
          <w:p w:rsidR="00952398" w:rsidRPr="008757EE" w:rsidRDefault="00952398" w:rsidP="006E5C18">
            <w:pPr>
              <w:autoSpaceDE w:val="0"/>
              <w:autoSpaceDN w:val="0"/>
              <w:adjustRightInd w:val="0"/>
              <w:ind w:firstLine="208"/>
              <w:jc w:val="both"/>
              <w:rPr>
                <w:sz w:val="22"/>
                <w:szCs w:val="22"/>
              </w:rPr>
            </w:pPr>
            <w:r w:rsidRPr="008757EE">
              <w:rPr>
                <w:sz w:val="22"/>
                <w:szCs w:val="22"/>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объектов федерального значения, объектов регионального значения, объектов местного значения муниципального района.</w:t>
            </w:r>
            <w:bookmarkStart w:id="1" w:name="P137"/>
            <w:bookmarkEnd w:id="1"/>
          </w:p>
          <w:p w:rsidR="00952398" w:rsidRPr="008757EE" w:rsidRDefault="00952398" w:rsidP="006E5C18">
            <w:pPr>
              <w:autoSpaceDE w:val="0"/>
              <w:autoSpaceDN w:val="0"/>
              <w:adjustRightInd w:val="0"/>
              <w:ind w:firstLine="350"/>
              <w:jc w:val="both"/>
              <w:rPr>
                <w:sz w:val="22"/>
                <w:szCs w:val="22"/>
              </w:rPr>
            </w:pPr>
            <w:r w:rsidRPr="008757EE">
              <w:rPr>
                <w:sz w:val="22"/>
                <w:szCs w:val="22"/>
              </w:rPr>
              <w:t>1.8. Для детализации информации к картам проекта Внесения изменений в Генеральный план и картам материалов по ее обоснованию можно приложить фрагменты территорий, изображенные на картах или топографических планах более крупных масштабов.</w:t>
            </w:r>
          </w:p>
          <w:p w:rsidR="00952398" w:rsidRPr="008757EE" w:rsidRDefault="00952398" w:rsidP="006E5C18">
            <w:pPr>
              <w:widowControl w:val="0"/>
              <w:autoSpaceDE w:val="0"/>
              <w:autoSpaceDN w:val="0"/>
              <w:adjustRightInd w:val="0"/>
              <w:ind w:firstLine="350"/>
              <w:jc w:val="both"/>
              <w:rPr>
                <w:color w:val="000000"/>
                <w:sz w:val="22"/>
                <w:szCs w:val="22"/>
              </w:rPr>
            </w:pPr>
            <w:r w:rsidRPr="008757EE">
              <w:rPr>
                <w:sz w:val="22"/>
                <w:szCs w:val="22"/>
              </w:rPr>
              <w:t xml:space="preserve">1.9. </w:t>
            </w:r>
            <w:r w:rsidRPr="008757EE">
              <w:rPr>
                <w:color w:val="000000"/>
                <w:sz w:val="22"/>
                <w:szCs w:val="22"/>
              </w:rPr>
              <w:t>Объекты федерального и регионального значения, сведения о которых составляют государственную тайну, отображаются в проекте в соответствии с требованиями законодательства Российской Федерации о государственной тайне.</w:t>
            </w:r>
          </w:p>
          <w:p w:rsidR="00952398" w:rsidRPr="00293833" w:rsidRDefault="00952398" w:rsidP="006E5C18">
            <w:pPr>
              <w:shd w:val="clear" w:color="auto" w:fill="FFFFFF"/>
            </w:pPr>
            <w:r w:rsidRPr="008757EE">
              <w:rPr>
                <w:sz w:val="22"/>
                <w:szCs w:val="22"/>
              </w:rPr>
              <w:t xml:space="preserve">Формы графического и текстового описания местоположения границ территориальных зон, </w:t>
            </w:r>
            <w:hyperlink r:id="rId11" w:history="1">
              <w:r w:rsidRPr="008757EE">
                <w:rPr>
                  <w:sz w:val="22"/>
                  <w:szCs w:val="22"/>
                </w:rPr>
                <w:t>требования</w:t>
              </w:r>
            </w:hyperlink>
            <w:r>
              <w:rPr>
                <w:sz w:val="22"/>
                <w:szCs w:val="22"/>
              </w:rPr>
              <w:t xml:space="preserve"> </w:t>
            </w:r>
            <w:r w:rsidRPr="008757EE">
              <w:rPr>
                <w:sz w:val="22"/>
                <w:szCs w:val="22"/>
              </w:rPr>
              <w:t>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w:t>
            </w:r>
            <w:r>
              <w:rPr>
                <w:sz w:val="22"/>
                <w:szCs w:val="22"/>
              </w:rPr>
              <w:t xml:space="preserve">в </w:t>
            </w:r>
            <w:r w:rsidRPr="008757EE">
              <w:rPr>
                <w:sz w:val="22"/>
                <w:szCs w:val="22"/>
              </w:rPr>
              <w:t>на недвижимое имущество и сделок с ним, предоставления сведений, содержащихся в Едином государственном реестре недвижимости.</w:t>
            </w:r>
            <w:r w:rsidRPr="00293833">
              <w:rPr>
                <w:sz w:val="22"/>
                <w:szCs w:val="22"/>
              </w:rPr>
              <w:t xml:space="preserve"> </w:t>
            </w:r>
          </w:p>
        </w:tc>
      </w:tr>
      <w:tr w:rsidR="00952398" w:rsidRPr="00606E34" w:rsidTr="009943A8">
        <w:trPr>
          <w:tblCellSpacing w:w="20" w:type="dxa"/>
        </w:trPr>
        <w:tc>
          <w:tcPr>
            <w:tcW w:w="0" w:type="auto"/>
            <w:hideMark/>
          </w:tcPr>
          <w:p w:rsidR="00952398" w:rsidRPr="00606E34" w:rsidRDefault="00952398" w:rsidP="006E5C18">
            <w:pPr>
              <w:jc w:val="center"/>
            </w:pPr>
            <w:r w:rsidRPr="00606E34">
              <w:rPr>
                <w:sz w:val="22"/>
                <w:szCs w:val="22"/>
              </w:rPr>
              <w:lastRenderedPageBreak/>
              <w:t>4.2.</w:t>
            </w:r>
          </w:p>
        </w:tc>
        <w:tc>
          <w:tcPr>
            <w:tcW w:w="3126" w:type="dxa"/>
            <w:hideMark/>
          </w:tcPr>
          <w:p w:rsidR="00952398" w:rsidRPr="00606E34" w:rsidRDefault="00952398" w:rsidP="006E5C18">
            <w:r w:rsidRPr="00606E34">
              <w:rPr>
                <w:color w:val="000000"/>
                <w:sz w:val="22"/>
                <w:szCs w:val="22"/>
              </w:rPr>
              <w:t>Общие требования к выполнению работ</w:t>
            </w:r>
          </w:p>
        </w:tc>
        <w:tc>
          <w:tcPr>
            <w:tcW w:w="6602" w:type="dxa"/>
            <w:hideMark/>
          </w:tcPr>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1.Подготовка карт осуществляется в соответствии с единой государственной топографической системой координат, используя сведения Единого государственного реестра недвижимости.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2. При подготовке карт условные обозначения принять в соответствии с приказом Минэкономразвития России от 07.12.2016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Дополнительные условные обозначения согласовать с Заказчиком.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3.</w:t>
            </w:r>
            <w:r w:rsidRPr="008757EE">
              <w:rPr>
                <w:sz w:val="22"/>
                <w:szCs w:val="22"/>
              </w:rPr>
              <w:tab/>
              <w:t>При разработке положений о территориальном планировании учесть следующее:</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1) назначение объектов местного значения должно включать конкретное направление деятельности в данной области;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2) наименование объектов местного значения должно приводиться с указанием подчинённости;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3) основные характеристики объектов местного значения должны включать производительность, вместимость, мощность объекта и т.д., предмет охраны для особо охраняемых природных территорий </w:t>
            </w:r>
            <w:r w:rsidRPr="008757EE">
              <w:rPr>
                <w:sz w:val="22"/>
                <w:szCs w:val="22"/>
              </w:rPr>
              <w:lastRenderedPageBreak/>
              <w:t>(ООПТ);</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4) местоположение объектов местного значения указывается следующим образом: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а) для локальных (точечных) объектов – наименование муниципального образования, населённого пункта (если размещение объекта планируется в границах населённого пункта); наименование муниципального образования, иного географического объекта (если размещение планируется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за пределами населённого пункта);</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б) для линейных объектов - наименования муниципальных образований и наименования географических объектов, расположенных вблизи планируемых к размещению объектов;</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5) положения о территориальном планировании структурировать в отраслевом разрезе, сгруппировав объекты регионального значения по отраслевому принципу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с сохранением видов объектов.</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4.Проект выполнить в виде сведений, открытых для доступа физическим и юридическим лицам.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5.Разделы положений о территориальном планировании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сведения, составляющие государственную тайну, представить в соответствии с требованиями законодательства Российской Федерации о государственной тайне.</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6.Разделы положений о территориальном планировании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информацию ограниченного распространения, представить в соответствии с действующим законодательством.</w:t>
            </w:r>
          </w:p>
          <w:p w:rsidR="00952398" w:rsidRPr="00293833" w:rsidRDefault="00952398" w:rsidP="006E5C18">
            <w:pPr>
              <w:widowControl w:val="0"/>
              <w:autoSpaceDE w:val="0"/>
              <w:autoSpaceDN w:val="0"/>
              <w:adjustRightInd w:val="0"/>
              <w:ind w:firstLine="243"/>
              <w:jc w:val="both"/>
            </w:pPr>
            <w:r w:rsidRPr="008757EE">
              <w:rPr>
                <w:sz w:val="22"/>
                <w:szCs w:val="22"/>
              </w:rPr>
              <w:t>7.Требования к материалам, имеющим гриф ограниченного распространения, определяются соответствующими инструкциями.</w:t>
            </w:r>
          </w:p>
        </w:tc>
      </w:tr>
      <w:tr w:rsidR="00952398" w:rsidRPr="00606E34" w:rsidTr="009943A8">
        <w:trPr>
          <w:tblCellSpacing w:w="20" w:type="dxa"/>
        </w:trPr>
        <w:tc>
          <w:tcPr>
            <w:tcW w:w="0" w:type="auto"/>
            <w:hideMark/>
          </w:tcPr>
          <w:p w:rsidR="00952398" w:rsidRPr="00606E34" w:rsidRDefault="00952398" w:rsidP="006E5C18">
            <w:pPr>
              <w:jc w:val="center"/>
            </w:pPr>
            <w:r w:rsidRPr="00606E34">
              <w:rPr>
                <w:sz w:val="22"/>
                <w:szCs w:val="22"/>
              </w:rPr>
              <w:lastRenderedPageBreak/>
              <w:t>4.3</w:t>
            </w:r>
          </w:p>
        </w:tc>
        <w:tc>
          <w:tcPr>
            <w:tcW w:w="3126" w:type="dxa"/>
            <w:hideMark/>
          </w:tcPr>
          <w:p w:rsidR="00952398" w:rsidRPr="00606E34" w:rsidRDefault="00952398" w:rsidP="006E5C18">
            <w:pPr>
              <w:shd w:val="clear" w:color="auto" w:fill="FFFFFF"/>
              <w:ind w:left="5" w:right="403"/>
            </w:pPr>
            <w:r w:rsidRPr="00606E34">
              <w:rPr>
                <w:sz w:val="22"/>
                <w:szCs w:val="22"/>
              </w:rPr>
              <w:t>Результаты выполненных работ</w:t>
            </w:r>
          </w:p>
        </w:tc>
        <w:tc>
          <w:tcPr>
            <w:tcW w:w="6602" w:type="dxa"/>
            <w:hideMark/>
          </w:tcPr>
          <w:p w:rsidR="00952398" w:rsidRPr="00F47D14" w:rsidRDefault="00952398" w:rsidP="006E5C18">
            <w:pPr>
              <w:shd w:val="clear" w:color="auto" w:fill="FFFFFF"/>
              <w:tabs>
                <w:tab w:val="left" w:pos="667"/>
              </w:tabs>
              <w:spacing w:line="221" w:lineRule="exact"/>
              <w:ind w:left="24" w:right="24" w:firstLine="235"/>
              <w:jc w:val="both"/>
              <w:rPr>
                <w:sz w:val="22"/>
                <w:szCs w:val="22"/>
              </w:rPr>
            </w:pPr>
            <w:r w:rsidRPr="00F47D14">
              <w:rPr>
                <w:sz w:val="22"/>
                <w:szCs w:val="22"/>
              </w:rPr>
              <w:t xml:space="preserve">Графические материалы проекта Внесения изменений </w:t>
            </w:r>
            <w:r w:rsidRPr="00F47D14">
              <w:rPr>
                <w:sz w:val="22"/>
                <w:szCs w:val="22"/>
              </w:rPr>
              <w:br/>
              <w:t>в Генеральный план сельского поселения «</w:t>
            </w:r>
            <w:r w:rsidR="00E74E2A">
              <w:rPr>
                <w:sz w:val="22"/>
                <w:szCs w:val="22"/>
              </w:rPr>
              <w:t>Село Маклино</w:t>
            </w:r>
            <w:r w:rsidRPr="00F47D14">
              <w:rPr>
                <w:sz w:val="22"/>
                <w:szCs w:val="22"/>
              </w:rPr>
              <w:t>» Малоярославецкого района Калужской области выполняются на картографической основе (в электронном виде) М 1:2 000.</w:t>
            </w:r>
          </w:p>
          <w:p w:rsidR="00952398" w:rsidRPr="00F47D14" w:rsidRDefault="00952398" w:rsidP="006E5C18">
            <w:pPr>
              <w:autoSpaceDE w:val="0"/>
              <w:autoSpaceDN w:val="0"/>
              <w:adjustRightInd w:val="0"/>
              <w:jc w:val="both"/>
              <w:rPr>
                <w:color w:val="000000"/>
                <w:sz w:val="22"/>
                <w:szCs w:val="22"/>
              </w:rPr>
            </w:pPr>
            <w:r w:rsidRPr="00F47D14">
              <w:rPr>
                <w:sz w:val="22"/>
                <w:szCs w:val="22"/>
              </w:rPr>
              <w:t xml:space="preserve">1. Форма предоставляемых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(ФГИС ТП) согласно статьям 9, 57.1 Градостроительного кодекса Российской Федерации </w:t>
            </w:r>
            <w:r w:rsidRPr="00F47D14">
              <w:rPr>
                <w:sz w:val="22"/>
                <w:szCs w:val="22"/>
              </w:rPr>
              <w:br/>
              <w:t>и в информационных системах обеспечения градостроительной деятельности</w:t>
            </w:r>
            <w:r w:rsidRPr="00F47D14">
              <w:rPr>
                <w:color w:val="000000"/>
                <w:sz w:val="22"/>
                <w:szCs w:val="22"/>
              </w:rPr>
              <w:t xml:space="preserve"> и государственной информационной системе обеспечения градостроительной деятельности Калужской области (ГИС ОГД КО).</w:t>
            </w:r>
          </w:p>
          <w:p w:rsidR="00952398" w:rsidRPr="00F47D14" w:rsidRDefault="00952398" w:rsidP="006E5C18">
            <w:pPr>
              <w:autoSpaceDE w:val="0"/>
              <w:autoSpaceDN w:val="0"/>
              <w:adjustRightInd w:val="0"/>
              <w:jc w:val="both"/>
              <w:rPr>
                <w:sz w:val="22"/>
                <w:szCs w:val="22"/>
              </w:rPr>
            </w:pPr>
            <w:r w:rsidRPr="00F47D14">
              <w:rPr>
                <w:sz w:val="22"/>
                <w:szCs w:val="22"/>
              </w:rPr>
              <w:t>2. Результаты выполненных работ должны быть записаны на CD диск</w:t>
            </w:r>
            <w:r>
              <w:rPr>
                <w:sz w:val="22"/>
                <w:szCs w:val="22"/>
              </w:rPr>
              <w:t xml:space="preserve"> </w:t>
            </w:r>
            <w:r w:rsidRPr="00F47D14">
              <w:rPr>
                <w:sz w:val="22"/>
                <w:szCs w:val="22"/>
              </w:rPr>
              <w:t>в 1 экземпляре</w:t>
            </w:r>
            <w:r>
              <w:rPr>
                <w:sz w:val="22"/>
                <w:szCs w:val="22"/>
              </w:rPr>
              <w:t xml:space="preserve"> и на бумажном носителе</w:t>
            </w:r>
            <w:r w:rsidRPr="00F47D14">
              <w:rPr>
                <w:sz w:val="22"/>
                <w:szCs w:val="22"/>
              </w:rPr>
              <w:t xml:space="preserve">. </w:t>
            </w:r>
          </w:p>
          <w:p w:rsidR="00952398" w:rsidRPr="00293833" w:rsidRDefault="00952398" w:rsidP="006E5C18">
            <w:pPr>
              <w:tabs>
                <w:tab w:val="left" w:pos="504"/>
              </w:tabs>
              <w:autoSpaceDE w:val="0"/>
              <w:autoSpaceDN w:val="0"/>
              <w:adjustRightInd w:val="0"/>
              <w:ind w:right="34"/>
              <w:jc w:val="both"/>
            </w:pPr>
            <w:r w:rsidRPr="00F47D14">
              <w:rPr>
                <w:sz w:val="22"/>
                <w:szCs w:val="22"/>
              </w:rPr>
              <w:t xml:space="preserve">    3. Графические материалы должны быть в виде векторных тематических карт в формате (*.</w:t>
            </w:r>
            <w:proofErr w:type="spellStart"/>
            <w:r w:rsidRPr="00F47D14">
              <w:rPr>
                <w:sz w:val="22"/>
                <w:szCs w:val="22"/>
              </w:rPr>
              <w:t>mdb</w:t>
            </w:r>
            <w:proofErr w:type="spellEnd"/>
            <w:r w:rsidRPr="00F47D14">
              <w:rPr>
                <w:sz w:val="22"/>
                <w:szCs w:val="22"/>
              </w:rPr>
              <w:t>) и продублированы растровыми изображениями в формате «*.</w:t>
            </w:r>
            <w:proofErr w:type="spellStart"/>
            <w:r w:rsidRPr="00F47D14">
              <w:rPr>
                <w:sz w:val="22"/>
                <w:szCs w:val="22"/>
              </w:rPr>
              <w:t>jpg</w:t>
            </w:r>
            <w:proofErr w:type="spellEnd"/>
            <w:r w:rsidRPr="00F47D14">
              <w:rPr>
                <w:sz w:val="22"/>
                <w:szCs w:val="22"/>
              </w:rPr>
              <w:t xml:space="preserve">» с разрешением не менее 300 </w:t>
            </w:r>
            <w:proofErr w:type="spellStart"/>
            <w:r w:rsidRPr="00F47D14">
              <w:rPr>
                <w:sz w:val="22"/>
                <w:szCs w:val="22"/>
              </w:rPr>
              <w:t>dpi</w:t>
            </w:r>
            <w:proofErr w:type="spellEnd"/>
            <w:r w:rsidRPr="00F47D14">
              <w:rPr>
                <w:sz w:val="22"/>
                <w:szCs w:val="22"/>
              </w:rPr>
              <w:t xml:space="preserve"> в масштабах оригиналов, полностью соответствующим графическим материалам, представленным на бумажном носителе.</w:t>
            </w:r>
          </w:p>
        </w:tc>
      </w:tr>
    </w:tbl>
    <w:p w:rsidR="009943A8" w:rsidRDefault="009943A8" w:rsidP="009943A8">
      <w:pPr>
        <w:tabs>
          <w:tab w:val="left" w:pos="6418"/>
        </w:tabs>
        <w:rPr>
          <w:rFonts w:eastAsia="Sylfaen"/>
          <w:i/>
          <w:sz w:val="22"/>
          <w:szCs w:val="22"/>
          <w:lang w:eastAsia="en-US"/>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5419AB" w:rsidRDefault="005419AB" w:rsidP="009943A8">
      <w:pPr>
        <w:jc w:val="center"/>
        <w:rPr>
          <w:sz w:val="22"/>
          <w:szCs w:val="22"/>
        </w:rPr>
      </w:pPr>
    </w:p>
    <w:p w:rsidR="005419AB" w:rsidRDefault="005419AB" w:rsidP="009943A8">
      <w:pPr>
        <w:jc w:val="center"/>
        <w:rPr>
          <w:sz w:val="22"/>
          <w:szCs w:val="22"/>
        </w:rPr>
      </w:pPr>
    </w:p>
    <w:p w:rsidR="003319F5" w:rsidRDefault="003319F5" w:rsidP="009943A8">
      <w:pPr>
        <w:jc w:val="center"/>
        <w:rPr>
          <w:sz w:val="22"/>
          <w:szCs w:val="22"/>
        </w:rPr>
      </w:pPr>
      <w:bookmarkStart w:id="2" w:name="_GoBack"/>
      <w:bookmarkEnd w:id="2"/>
    </w:p>
    <w:p w:rsidR="009943A8" w:rsidRDefault="009943A8" w:rsidP="009943A8">
      <w:pPr>
        <w:jc w:val="center"/>
        <w:rPr>
          <w:sz w:val="22"/>
          <w:szCs w:val="22"/>
        </w:rPr>
      </w:pPr>
    </w:p>
    <w:p w:rsidR="009943A8" w:rsidRDefault="00A1257E" w:rsidP="00A1257E">
      <w:pPr>
        <w:jc w:val="right"/>
      </w:pPr>
      <w:r>
        <w:lastRenderedPageBreak/>
        <w:t>Приложение 1</w:t>
      </w:r>
    </w:p>
    <w:p w:rsidR="00A1257E" w:rsidRDefault="00A1257E" w:rsidP="00E02395">
      <w:pPr>
        <w:jc w:val="center"/>
        <w:rPr>
          <w:b/>
          <w:sz w:val="22"/>
          <w:szCs w:val="22"/>
        </w:rPr>
      </w:pPr>
    </w:p>
    <w:p w:rsidR="00E02395" w:rsidRPr="00F47D14" w:rsidRDefault="00E02395" w:rsidP="00E02395">
      <w:pPr>
        <w:jc w:val="center"/>
        <w:rPr>
          <w:b/>
          <w:sz w:val="22"/>
          <w:szCs w:val="22"/>
        </w:rPr>
      </w:pPr>
      <w:r w:rsidRPr="00F47D14">
        <w:rPr>
          <w:b/>
          <w:sz w:val="22"/>
          <w:szCs w:val="22"/>
        </w:rPr>
        <w:t>Перечень изменений</w:t>
      </w:r>
    </w:p>
    <w:p w:rsidR="00EB02AC" w:rsidRPr="00EB02AC" w:rsidRDefault="00EB02AC" w:rsidP="00EB02AC">
      <w:pPr>
        <w:autoSpaceDE w:val="0"/>
        <w:autoSpaceDN w:val="0"/>
        <w:ind w:firstLine="567"/>
        <w:jc w:val="center"/>
        <w:rPr>
          <w:rFonts w:eastAsia="Arial Narrow"/>
          <w:sz w:val="22"/>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119"/>
        <w:gridCol w:w="6520"/>
      </w:tblGrid>
      <w:tr w:rsidR="00EB02AC" w:rsidRPr="00EB02AC" w:rsidTr="00EB02AC">
        <w:trPr>
          <w:trHeight w:val="93"/>
        </w:trPr>
        <w:tc>
          <w:tcPr>
            <w:tcW w:w="817" w:type="dxa"/>
            <w:shd w:val="clear" w:color="auto" w:fill="auto"/>
          </w:tcPr>
          <w:p w:rsidR="00EB02AC" w:rsidRPr="00EB02AC" w:rsidRDefault="00EB02AC" w:rsidP="00EB02AC">
            <w:pPr>
              <w:spacing w:after="200" w:line="276" w:lineRule="auto"/>
              <w:jc w:val="center"/>
              <w:rPr>
                <w:b/>
                <w:sz w:val="22"/>
                <w:szCs w:val="22"/>
              </w:rPr>
            </w:pPr>
            <w:r w:rsidRPr="00EB02AC">
              <w:rPr>
                <w:b/>
                <w:sz w:val="22"/>
                <w:szCs w:val="22"/>
              </w:rPr>
              <w:t>№ п/п</w:t>
            </w:r>
          </w:p>
        </w:tc>
        <w:tc>
          <w:tcPr>
            <w:tcW w:w="3119" w:type="dxa"/>
            <w:shd w:val="clear" w:color="auto" w:fill="auto"/>
          </w:tcPr>
          <w:p w:rsidR="00EB02AC" w:rsidRPr="00EB02AC" w:rsidRDefault="00EB02AC" w:rsidP="00EB02AC">
            <w:pPr>
              <w:spacing w:after="200" w:line="276" w:lineRule="auto"/>
              <w:jc w:val="center"/>
              <w:rPr>
                <w:b/>
                <w:sz w:val="22"/>
                <w:szCs w:val="22"/>
              </w:rPr>
            </w:pPr>
            <w:r w:rsidRPr="00EB02AC">
              <w:rPr>
                <w:b/>
                <w:sz w:val="22"/>
                <w:szCs w:val="22"/>
              </w:rPr>
              <w:t>Кадастровый номер земельного участка</w:t>
            </w:r>
          </w:p>
        </w:tc>
        <w:tc>
          <w:tcPr>
            <w:tcW w:w="6520" w:type="dxa"/>
            <w:shd w:val="clear" w:color="auto" w:fill="auto"/>
          </w:tcPr>
          <w:p w:rsidR="00EB02AC" w:rsidRPr="00EB02AC" w:rsidRDefault="00EB02AC" w:rsidP="00EB02AC">
            <w:pPr>
              <w:spacing w:after="200" w:line="276" w:lineRule="auto"/>
              <w:jc w:val="center"/>
              <w:rPr>
                <w:b/>
                <w:sz w:val="22"/>
                <w:szCs w:val="22"/>
              </w:rPr>
            </w:pPr>
            <w:r w:rsidRPr="00EB02AC">
              <w:rPr>
                <w:b/>
                <w:sz w:val="22"/>
                <w:szCs w:val="22"/>
              </w:rPr>
              <w:t>СП «</w:t>
            </w:r>
            <w:r w:rsidR="00E74E2A">
              <w:rPr>
                <w:b/>
                <w:sz w:val="22"/>
                <w:szCs w:val="22"/>
              </w:rPr>
              <w:t>Село Маклино</w:t>
            </w:r>
            <w:r w:rsidRPr="00EB02AC">
              <w:rPr>
                <w:b/>
                <w:sz w:val="22"/>
                <w:szCs w:val="22"/>
              </w:rPr>
              <w:t>»</w:t>
            </w:r>
          </w:p>
        </w:tc>
      </w:tr>
      <w:tr w:rsidR="00EB02AC" w:rsidRPr="00EB02AC" w:rsidTr="002A0818">
        <w:trPr>
          <w:trHeight w:val="609"/>
        </w:trPr>
        <w:tc>
          <w:tcPr>
            <w:tcW w:w="817" w:type="dxa"/>
            <w:shd w:val="clear" w:color="auto" w:fill="auto"/>
            <w:vAlign w:val="center"/>
          </w:tcPr>
          <w:p w:rsidR="00EB02AC" w:rsidRPr="00EB02AC" w:rsidRDefault="00EB02AC" w:rsidP="002A0818">
            <w:pPr>
              <w:spacing w:after="200"/>
              <w:jc w:val="center"/>
              <w:rPr>
                <w:sz w:val="22"/>
                <w:szCs w:val="22"/>
                <w:lang w:eastAsia="en-US"/>
              </w:rPr>
            </w:pPr>
          </w:p>
          <w:p w:rsidR="00EB02AC" w:rsidRPr="00EB02AC" w:rsidRDefault="00EB02AC" w:rsidP="002A0818">
            <w:pPr>
              <w:spacing w:after="200"/>
              <w:jc w:val="center"/>
              <w:rPr>
                <w:sz w:val="22"/>
                <w:szCs w:val="22"/>
                <w:lang w:eastAsia="en-US"/>
              </w:rPr>
            </w:pPr>
            <w:r w:rsidRPr="00EB02AC">
              <w:rPr>
                <w:sz w:val="22"/>
                <w:szCs w:val="22"/>
                <w:lang w:eastAsia="en-US"/>
              </w:rPr>
              <w:t>1</w:t>
            </w:r>
          </w:p>
        </w:tc>
        <w:tc>
          <w:tcPr>
            <w:tcW w:w="3119" w:type="dxa"/>
            <w:shd w:val="clear" w:color="auto" w:fill="auto"/>
          </w:tcPr>
          <w:p w:rsidR="00EB02AC" w:rsidRPr="00EB02AC" w:rsidRDefault="00EB02AC" w:rsidP="00EB02AC">
            <w:pPr>
              <w:jc w:val="center"/>
              <w:rPr>
                <w:sz w:val="22"/>
                <w:szCs w:val="22"/>
                <w:lang w:eastAsia="en-US"/>
              </w:rPr>
            </w:pPr>
          </w:p>
          <w:p w:rsidR="00EB02AC" w:rsidRDefault="00E74E2A" w:rsidP="00EB02AC">
            <w:pPr>
              <w:jc w:val="center"/>
              <w:rPr>
                <w:sz w:val="22"/>
                <w:szCs w:val="22"/>
                <w:lang w:eastAsia="en-US"/>
              </w:rPr>
            </w:pPr>
            <w:r w:rsidRPr="00E74E2A">
              <w:rPr>
                <w:sz w:val="22"/>
                <w:szCs w:val="22"/>
                <w:lang w:eastAsia="en-US"/>
              </w:rPr>
              <w:t>40:13:060104:997</w:t>
            </w:r>
            <w:r w:rsidR="00EB02AC" w:rsidRPr="00EB02AC">
              <w:rPr>
                <w:sz w:val="22"/>
                <w:szCs w:val="22"/>
                <w:lang w:eastAsia="en-US"/>
              </w:rPr>
              <w:t>,</w:t>
            </w:r>
          </w:p>
          <w:p w:rsidR="00EB02AC" w:rsidRPr="00EB02AC" w:rsidRDefault="00EB02AC" w:rsidP="00E74E2A">
            <w:pPr>
              <w:jc w:val="center"/>
              <w:rPr>
                <w:sz w:val="22"/>
                <w:szCs w:val="22"/>
                <w:lang w:eastAsia="en-US"/>
              </w:rPr>
            </w:pPr>
            <w:r w:rsidRPr="00EB02AC">
              <w:rPr>
                <w:sz w:val="22"/>
                <w:szCs w:val="22"/>
                <w:lang w:eastAsia="en-US"/>
              </w:rPr>
              <w:t xml:space="preserve"> площадью</w:t>
            </w:r>
            <w:r>
              <w:rPr>
                <w:sz w:val="22"/>
                <w:szCs w:val="22"/>
                <w:lang w:eastAsia="en-US"/>
              </w:rPr>
              <w:t xml:space="preserve"> </w:t>
            </w:r>
            <w:r w:rsidR="00E74E2A" w:rsidRPr="00E74E2A">
              <w:rPr>
                <w:sz w:val="22"/>
                <w:szCs w:val="22"/>
                <w:lang w:eastAsia="en-US"/>
              </w:rPr>
              <w:t>3</w:t>
            </w:r>
            <w:r w:rsidR="00E74E2A">
              <w:rPr>
                <w:sz w:val="22"/>
                <w:szCs w:val="22"/>
                <w:lang w:eastAsia="en-US"/>
              </w:rPr>
              <w:t> </w:t>
            </w:r>
            <w:r w:rsidR="00E74E2A" w:rsidRPr="00E74E2A">
              <w:rPr>
                <w:sz w:val="22"/>
                <w:szCs w:val="22"/>
                <w:lang w:eastAsia="en-US"/>
              </w:rPr>
              <w:t>513</w:t>
            </w:r>
            <w:r w:rsidR="00E74E2A">
              <w:rPr>
                <w:sz w:val="22"/>
                <w:szCs w:val="22"/>
                <w:lang w:eastAsia="en-US"/>
              </w:rPr>
              <w:t xml:space="preserve"> </w:t>
            </w:r>
            <w:r w:rsidRPr="00EB02AC">
              <w:rPr>
                <w:sz w:val="22"/>
                <w:szCs w:val="22"/>
                <w:lang w:eastAsia="en-US"/>
              </w:rPr>
              <w:t>кв.м.</w:t>
            </w:r>
          </w:p>
        </w:tc>
        <w:tc>
          <w:tcPr>
            <w:tcW w:w="6520" w:type="dxa"/>
            <w:shd w:val="clear" w:color="auto" w:fill="auto"/>
          </w:tcPr>
          <w:p w:rsidR="00EB02AC" w:rsidRPr="00EB02AC" w:rsidRDefault="00EB02AC" w:rsidP="00EB02AC">
            <w:pPr>
              <w:jc w:val="center"/>
              <w:rPr>
                <w:sz w:val="22"/>
                <w:szCs w:val="22"/>
                <w:lang w:eastAsia="en-US"/>
              </w:rPr>
            </w:pPr>
            <w:r w:rsidRPr="00EB02AC">
              <w:rPr>
                <w:sz w:val="22"/>
                <w:szCs w:val="22"/>
                <w:lang w:eastAsia="en-US"/>
              </w:rPr>
              <w:t>Земельный участок</w:t>
            </w:r>
          </w:p>
          <w:p w:rsidR="00EB02AC" w:rsidRPr="00EB02AC" w:rsidRDefault="00E74E2A" w:rsidP="00EB02AC">
            <w:pPr>
              <w:jc w:val="center"/>
              <w:rPr>
                <w:sz w:val="22"/>
                <w:szCs w:val="22"/>
                <w:lang w:eastAsia="en-US"/>
              </w:rPr>
            </w:pPr>
            <w:r w:rsidRPr="00E74E2A">
              <w:rPr>
                <w:sz w:val="22"/>
                <w:szCs w:val="22"/>
                <w:lang w:eastAsia="en-US"/>
              </w:rPr>
              <w:t>в земли промышленности с установлением территориальной зоной П-1 (Производственная зона с размещением промышленных предприятий и складов V-IV классов вредности)</w:t>
            </w:r>
          </w:p>
        </w:tc>
      </w:tr>
      <w:tr w:rsidR="00EB02AC" w:rsidRPr="00EB02AC" w:rsidTr="002A0818">
        <w:trPr>
          <w:trHeight w:val="609"/>
        </w:trPr>
        <w:tc>
          <w:tcPr>
            <w:tcW w:w="817" w:type="dxa"/>
            <w:shd w:val="clear" w:color="auto" w:fill="auto"/>
            <w:vAlign w:val="center"/>
          </w:tcPr>
          <w:p w:rsidR="00EB02AC" w:rsidRPr="00EB02AC" w:rsidRDefault="00EB02AC" w:rsidP="002A0818">
            <w:pPr>
              <w:spacing w:after="200"/>
              <w:jc w:val="center"/>
              <w:rPr>
                <w:sz w:val="22"/>
                <w:szCs w:val="22"/>
                <w:lang w:eastAsia="en-US"/>
              </w:rPr>
            </w:pPr>
          </w:p>
          <w:p w:rsidR="00EB02AC" w:rsidRPr="00EB02AC" w:rsidRDefault="00EB02AC" w:rsidP="002A0818">
            <w:pPr>
              <w:spacing w:after="200"/>
              <w:jc w:val="center"/>
              <w:rPr>
                <w:sz w:val="22"/>
                <w:szCs w:val="22"/>
                <w:lang w:eastAsia="en-US"/>
              </w:rPr>
            </w:pPr>
            <w:r w:rsidRPr="00EB02AC">
              <w:rPr>
                <w:sz w:val="22"/>
                <w:szCs w:val="22"/>
                <w:lang w:eastAsia="en-US"/>
              </w:rPr>
              <w:t>2</w:t>
            </w:r>
          </w:p>
        </w:tc>
        <w:tc>
          <w:tcPr>
            <w:tcW w:w="3119" w:type="dxa"/>
            <w:shd w:val="clear" w:color="auto" w:fill="auto"/>
          </w:tcPr>
          <w:p w:rsidR="00EB02AC" w:rsidRPr="00EB02AC" w:rsidRDefault="00EB02AC" w:rsidP="00EB02AC">
            <w:pPr>
              <w:jc w:val="center"/>
              <w:rPr>
                <w:sz w:val="22"/>
                <w:szCs w:val="22"/>
                <w:lang w:eastAsia="en-US"/>
              </w:rPr>
            </w:pPr>
          </w:p>
          <w:p w:rsidR="00E74E2A" w:rsidRPr="00E74E2A" w:rsidRDefault="00E74E2A" w:rsidP="00E74E2A">
            <w:pPr>
              <w:jc w:val="center"/>
              <w:rPr>
                <w:sz w:val="22"/>
                <w:szCs w:val="22"/>
                <w:lang w:eastAsia="en-US"/>
              </w:rPr>
            </w:pPr>
            <w:r>
              <w:rPr>
                <w:sz w:val="22"/>
                <w:szCs w:val="22"/>
                <w:lang w:eastAsia="en-US"/>
              </w:rPr>
              <w:t>40:13:060502:5,</w:t>
            </w:r>
          </w:p>
          <w:p w:rsidR="00EB02AC" w:rsidRPr="00EB02AC" w:rsidRDefault="00E74E2A" w:rsidP="00E74E2A">
            <w:pPr>
              <w:jc w:val="center"/>
              <w:rPr>
                <w:sz w:val="22"/>
                <w:szCs w:val="22"/>
                <w:lang w:eastAsia="en-US"/>
              </w:rPr>
            </w:pPr>
            <w:r w:rsidRPr="00E74E2A">
              <w:rPr>
                <w:sz w:val="22"/>
                <w:szCs w:val="22"/>
                <w:lang w:eastAsia="en-US"/>
              </w:rPr>
              <w:t>40:13:060502:6</w:t>
            </w:r>
          </w:p>
        </w:tc>
        <w:tc>
          <w:tcPr>
            <w:tcW w:w="6520" w:type="dxa"/>
            <w:shd w:val="clear" w:color="auto" w:fill="auto"/>
          </w:tcPr>
          <w:p w:rsidR="00EB02AC" w:rsidRPr="00EB02AC" w:rsidRDefault="002A0818" w:rsidP="00EB02AC">
            <w:pPr>
              <w:jc w:val="center"/>
              <w:rPr>
                <w:sz w:val="22"/>
                <w:szCs w:val="22"/>
                <w:lang w:eastAsia="en-US"/>
              </w:rPr>
            </w:pPr>
            <w:r w:rsidRPr="002A0818">
              <w:rPr>
                <w:sz w:val="22"/>
                <w:szCs w:val="22"/>
                <w:lang w:eastAsia="en-US"/>
              </w:rPr>
              <w:t>изменить территориальную зону с Ж-1 (зоны застройки индивидуальными жилыми домами и домами блокированной застройки) на территориальную зону П-1 (Производственная зона с размещением промышленных предприятий и складов V-IV классов вредности)</w:t>
            </w:r>
          </w:p>
        </w:tc>
      </w:tr>
      <w:tr w:rsidR="00EB02AC" w:rsidRPr="00EB02AC" w:rsidTr="002A0818">
        <w:trPr>
          <w:trHeight w:val="2575"/>
        </w:trPr>
        <w:tc>
          <w:tcPr>
            <w:tcW w:w="817" w:type="dxa"/>
            <w:shd w:val="clear" w:color="auto" w:fill="auto"/>
            <w:vAlign w:val="center"/>
          </w:tcPr>
          <w:p w:rsidR="00EB02AC" w:rsidRPr="00EB02AC" w:rsidRDefault="00EB02AC" w:rsidP="002A0818">
            <w:pPr>
              <w:spacing w:after="200"/>
              <w:jc w:val="center"/>
              <w:rPr>
                <w:sz w:val="22"/>
                <w:szCs w:val="22"/>
                <w:lang w:eastAsia="en-US"/>
              </w:rPr>
            </w:pPr>
          </w:p>
          <w:p w:rsidR="00EB02AC" w:rsidRPr="00EB02AC" w:rsidRDefault="00EB02AC" w:rsidP="002A0818">
            <w:pPr>
              <w:spacing w:after="200"/>
              <w:jc w:val="center"/>
              <w:rPr>
                <w:sz w:val="22"/>
                <w:szCs w:val="22"/>
                <w:lang w:eastAsia="en-US"/>
              </w:rPr>
            </w:pPr>
          </w:p>
          <w:p w:rsidR="00EB02AC" w:rsidRPr="00EB02AC" w:rsidRDefault="00EB02AC" w:rsidP="002A0818">
            <w:pPr>
              <w:spacing w:after="200"/>
              <w:jc w:val="center"/>
              <w:rPr>
                <w:sz w:val="22"/>
                <w:szCs w:val="22"/>
                <w:lang w:eastAsia="en-US"/>
              </w:rPr>
            </w:pPr>
            <w:r w:rsidRPr="00EB02AC">
              <w:rPr>
                <w:sz w:val="22"/>
                <w:szCs w:val="22"/>
                <w:lang w:eastAsia="en-US"/>
              </w:rPr>
              <w:t>3</w:t>
            </w:r>
          </w:p>
        </w:tc>
        <w:tc>
          <w:tcPr>
            <w:tcW w:w="3119" w:type="dxa"/>
            <w:shd w:val="clear" w:color="auto" w:fill="auto"/>
          </w:tcPr>
          <w:p w:rsidR="00EB02AC" w:rsidRPr="00EB02AC" w:rsidRDefault="00EB02AC" w:rsidP="00EB02AC">
            <w:pPr>
              <w:jc w:val="center"/>
              <w:rPr>
                <w:sz w:val="22"/>
                <w:szCs w:val="22"/>
                <w:lang w:eastAsia="en-US"/>
              </w:rPr>
            </w:pPr>
          </w:p>
          <w:p w:rsidR="00E74E2A" w:rsidRDefault="00E74E2A" w:rsidP="00EB02AC">
            <w:pPr>
              <w:jc w:val="center"/>
              <w:rPr>
                <w:sz w:val="22"/>
                <w:szCs w:val="22"/>
                <w:lang w:eastAsia="en-US"/>
              </w:rPr>
            </w:pPr>
            <w:r w:rsidRPr="00E74E2A">
              <w:rPr>
                <w:sz w:val="22"/>
                <w:szCs w:val="22"/>
                <w:lang w:eastAsia="en-US"/>
              </w:rPr>
              <w:t xml:space="preserve">40:13:060103:1, 40:13:060109:1, 40:13:060103:5, 40:13:060103:4, 40:13:060103:12, 40:13:060108:2, </w:t>
            </w:r>
          </w:p>
          <w:p w:rsidR="00EB02AC" w:rsidRPr="00EB02AC" w:rsidRDefault="00E74E2A" w:rsidP="00EB02AC">
            <w:pPr>
              <w:jc w:val="center"/>
              <w:rPr>
                <w:sz w:val="22"/>
                <w:szCs w:val="22"/>
                <w:lang w:eastAsia="en-US"/>
              </w:rPr>
            </w:pPr>
            <w:r w:rsidRPr="00E74E2A">
              <w:rPr>
                <w:sz w:val="22"/>
                <w:szCs w:val="22"/>
                <w:lang w:eastAsia="en-US"/>
              </w:rPr>
              <w:t>40:13:060110:2</w:t>
            </w:r>
          </w:p>
        </w:tc>
        <w:tc>
          <w:tcPr>
            <w:tcW w:w="6520" w:type="dxa"/>
            <w:shd w:val="clear" w:color="auto" w:fill="auto"/>
          </w:tcPr>
          <w:p w:rsidR="00EB02AC" w:rsidRPr="00EB02AC" w:rsidRDefault="00EB02AC" w:rsidP="00EB02AC">
            <w:pPr>
              <w:jc w:val="center"/>
              <w:rPr>
                <w:sz w:val="22"/>
                <w:szCs w:val="22"/>
                <w:lang w:eastAsia="en-US"/>
              </w:rPr>
            </w:pPr>
          </w:p>
          <w:p w:rsidR="00EB02AC" w:rsidRPr="00EB02AC" w:rsidRDefault="00EB02AC" w:rsidP="00EB02AC">
            <w:pPr>
              <w:jc w:val="center"/>
              <w:rPr>
                <w:sz w:val="22"/>
                <w:szCs w:val="22"/>
                <w:lang w:eastAsia="en-US"/>
              </w:rPr>
            </w:pPr>
          </w:p>
          <w:p w:rsidR="00EB02AC" w:rsidRPr="00EB02AC" w:rsidRDefault="00EB02AC" w:rsidP="00EB02AC">
            <w:pPr>
              <w:jc w:val="center"/>
              <w:rPr>
                <w:sz w:val="22"/>
                <w:szCs w:val="22"/>
                <w:lang w:eastAsia="en-US"/>
              </w:rPr>
            </w:pPr>
          </w:p>
          <w:p w:rsidR="00E74E2A" w:rsidRPr="00E74E2A" w:rsidRDefault="00E74E2A" w:rsidP="00E74E2A">
            <w:pPr>
              <w:jc w:val="center"/>
              <w:rPr>
                <w:sz w:val="22"/>
                <w:szCs w:val="22"/>
                <w:lang w:eastAsia="en-US"/>
              </w:rPr>
            </w:pPr>
            <w:r w:rsidRPr="00E74E2A">
              <w:rPr>
                <w:sz w:val="22"/>
                <w:szCs w:val="22"/>
                <w:lang w:eastAsia="en-US"/>
              </w:rPr>
              <w:t>в земли промышленности с установлением территориальной зоной П-1 (Производственная зона</w:t>
            </w:r>
          </w:p>
          <w:p w:rsidR="00EB02AC" w:rsidRPr="00EB02AC" w:rsidRDefault="00E74E2A" w:rsidP="00E74E2A">
            <w:pPr>
              <w:jc w:val="center"/>
              <w:rPr>
                <w:sz w:val="22"/>
                <w:szCs w:val="22"/>
                <w:lang w:eastAsia="en-US"/>
              </w:rPr>
            </w:pPr>
            <w:r w:rsidRPr="00E74E2A">
              <w:rPr>
                <w:sz w:val="22"/>
                <w:szCs w:val="22"/>
                <w:lang w:eastAsia="en-US"/>
              </w:rPr>
              <w:t xml:space="preserve"> с размещением промышленных предприятий и складов V-IV классов вредности)</w:t>
            </w:r>
          </w:p>
        </w:tc>
      </w:tr>
      <w:tr w:rsidR="002A0818" w:rsidRPr="00EB02AC" w:rsidTr="002A0818">
        <w:trPr>
          <w:trHeight w:val="1080"/>
        </w:trPr>
        <w:tc>
          <w:tcPr>
            <w:tcW w:w="817" w:type="dxa"/>
            <w:shd w:val="clear" w:color="auto" w:fill="auto"/>
            <w:vAlign w:val="center"/>
          </w:tcPr>
          <w:p w:rsidR="002A0818" w:rsidRPr="00EB02AC" w:rsidRDefault="002A0818" w:rsidP="002A0818">
            <w:pPr>
              <w:spacing w:after="200"/>
              <w:jc w:val="center"/>
              <w:rPr>
                <w:sz w:val="22"/>
                <w:szCs w:val="22"/>
                <w:lang w:eastAsia="en-US"/>
              </w:rPr>
            </w:pPr>
            <w:r>
              <w:rPr>
                <w:sz w:val="22"/>
                <w:szCs w:val="22"/>
                <w:lang w:eastAsia="en-US"/>
              </w:rPr>
              <w:t>4</w:t>
            </w:r>
          </w:p>
        </w:tc>
        <w:tc>
          <w:tcPr>
            <w:tcW w:w="3119" w:type="dxa"/>
            <w:shd w:val="clear" w:color="auto" w:fill="auto"/>
          </w:tcPr>
          <w:p w:rsidR="002A0818" w:rsidRPr="00EB02AC" w:rsidRDefault="002A0818" w:rsidP="00EB02AC">
            <w:pPr>
              <w:jc w:val="center"/>
              <w:rPr>
                <w:sz w:val="22"/>
                <w:szCs w:val="22"/>
                <w:lang w:eastAsia="en-US"/>
              </w:rPr>
            </w:pPr>
            <w:r w:rsidRPr="002A0818">
              <w:rPr>
                <w:sz w:val="22"/>
                <w:szCs w:val="22"/>
                <w:lang w:eastAsia="en-US"/>
              </w:rPr>
              <w:t>40:13:060303:854</w:t>
            </w:r>
          </w:p>
        </w:tc>
        <w:tc>
          <w:tcPr>
            <w:tcW w:w="6520" w:type="dxa"/>
            <w:shd w:val="clear" w:color="auto" w:fill="auto"/>
          </w:tcPr>
          <w:p w:rsidR="002A0818" w:rsidRPr="002A0818" w:rsidRDefault="002A0818" w:rsidP="002A0818">
            <w:pPr>
              <w:jc w:val="center"/>
              <w:rPr>
                <w:sz w:val="22"/>
                <w:szCs w:val="22"/>
                <w:lang w:eastAsia="en-US"/>
              </w:rPr>
            </w:pPr>
            <w:r w:rsidRPr="002A0818">
              <w:rPr>
                <w:sz w:val="22"/>
                <w:szCs w:val="22"/>
                <w:lang w:eastAsia="en-US"/>
              </w:rPr>
              <w:t>Земельный участок</w:t>
            </w:r>
          </w:p>
          <w:p w:rsidR="002A0818" w:rsidRPr="00EB02AC" w:rsidRDefault="002A0818" w:rsidP="002A0818">
            <w:pPr>
              <w:jc w:val="center"/>
              <w:rPr>
                <w:sz w:val="22"/>
                <w:szCs w:val="22"/>
                <w:lang w:eastAsia="en-US"/>
              </w:rPr>
            </w:pPr>
            <w:r w:rsidRPr="002A0818">
              <w:rPr>
                <w:sz w:val="22"/>
                <w:szCs w:val="22"/>
                <w:lang w:eastAsia="en-US"/>
              </w:rPr>
              <w:t>в земли промышленности с установлением территориальной зоной П-1 (Производственная зона с размещением промышленных предприятий и складов V-IV классов вредности)</w:t>
            </w:r>
          </w:p>
        </w:tc>
      </w:tr>
      <w:tr w:rsidR="002A0818" w:rsidRPr="00EB02AC" w:rsidTr="002A0818">
        <w:trPr>
          <w:trHeight w:val="1080"/>
        </w:trPr>
        <w:tc>
          <w:tcPr>
            <w:tcW w:w="817" w:type="dxa"/>
            <w:shd w:val="clear" w:color="auto" w:fill="auto"/>
            <w:vAlign w:val="center"/>
          </w:tcPr>
          <w:p w:rsidR="002A0818" w:rsidRDefault="002A0818" w:rsidP="002A0818">
            <w:pPr>
              <w:spacing w:after="200"/>
              <w:jc w:val="center"/>
              <w:rPr>
                <w:sz w:val="22"/>
                <w:szCs w:val="22"/>
                <w:lang w:eastAsia="en-US"/>
              </w:rPr>
            </w:pPr>
            <w:r>
              <w:rPr>
                <w:sz w:val="22"/>
                <w:szCs w:val="22"/>
                <w:lang w:eastAsia="en-US"/>
              </w:rPr>
              <w:t>5</w:t>
            </w:r>
          </w:p>
        </w:tc>
        <w:tc>
          <w:tcPr>
            <w:tcW w:w="9639" w:type="dxa"/>
            <w:gridSpan w:val="2"/>
            <w:shd w:val="clear" w:color="auto" w:fill="auto"/>
          </w:tcPr>
          <w:p w:rsidR="002A0818" w:rsidRPr="002A0818" w:rsidRDefault="00A75172" w:rsidP="00EF3BC6">
            <w:pPr>
              <w:jc w:val="center"/>
              <w:rPr>
                <w:sz w:val="22"/>
                <w:szCs w:val="22"/>
                <w:lang w:eastAsia="en-US"/>
              </w:rPr>
            </w:pPr>
            <w:r w:rsidRPr="00A75172">
              <w:rPr>
                <w:sz w:val="22"/>
                <w:szCs w:val="22"/>
                <w:lang w:eastAsia="en-US"/>
              </w:rPr>
              <w:t>включить в границу населённого пункта д. Радище</w:t>
            </w:r>
            <w:r w:rsidR="00EF3BC6">
              <w:rPr>
                <w:sz w:val="22"/>
                <w:szCs w:val="22"/>
                <w:lang w:eastAsia="en-US"/>
              </w:rPr>
              <w:t>в</w:t>
            </w:r>
            <w:r w:rsidRPr="00A75172">
              <w:rPr>
                <w:sz w:val="22"/>
                <w:szCs w:val="22"/>
                <w:lang w:eastAsia="en-US"/>
              </w:rPr>
              <w:t>о массив земельных участков вблизи д. Радищево, расположенных в центральной части кадастрового квартала 40:13:060104,а так же изменить территориальную зону С-3(Зона садоводческих или огороднических некоммерческих товариществ) на территориальную зону Ж-3 (Зона размещения садово-дачных участков в черте населенного пункта)</w:t>
            </w:r>
          </w:p>
        </w:tc>
      </w:tr>
    </w:tbl>
    <w:p w:rsidR="009943A8" w:rsidRDefault="009943A8" w:rsidP="002A0818">
      <w:pPr>
        <w:jc w:val="center"/>
        <w:rPr>
          <w:b/>
          <w:sz w:val="25"/>
          <w:szCs w:val="25"/>
        </w:rPr>
      </w:pPr>
    </w:p>
    <w:sectPr w:rsidR="009943A8" w:rsidSect="005E49B5">
      <w:pgSz w:w="11906" w:h="16838"/>
      <w:pgMar w:top="851" w:right="566"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07B" w:rsidRDefault="00A1407B" w:rsidP="00844CB7">
      <w:r>
        <w:separator/>
      </w:r>
    </w:p>
  </w:endnote>
  <w:endnote w:type="continuationSeparator" w:id="0">
    <w:p w:rsidR="00A1407B" w:rsidRDefault="00A1407B" w:rsidP="0084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07B" w:rsidRDefault="00A1407B" w:rsidP="00844CB7">
      <w:r>
        <w:separator/>
      </w:r>
    </w:p>
  </w:footnote>
  <w:footnote w:type="continuationSeparator" w:id="0">
    <w:p w:rsidR="00A1407B" w:rsidRDefault="00A1407B" w:rsidP="00844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C112E"/>
    <w:multiLevelType w:val="hybridMultilevel"/>
    <w:tmpl w:val="105ABF0A"/>
    <w:lvl w:ilvl="0" w:tplc="2E48F31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63B72150"/>
    <w:multiLevelType w:val="multilevel"/>
    <w:tmpl w:val="693817DC"/>
    <w:lvl w:ilvl="0">
      <w:start w:val="1"/>
      <w:numFmt w:val="decimal"/>
      <w:lvlText w:val="1.%1."/>
      <w:lvlJc w:val="left"/>
      <w:pPr>
        <w:tabs>
          <w:tab w:val="num" w:pos="0"/>
        </w:tabs>
        <w:ind w:left="0" w:firstLine="0"/>
      </w:pPr>
      <w:rPr>
        <w:rFonts w:ascii="Times New Roman" w:hAnsi="Times New Roman" w:cs="Times New Roman" w:hint="default"/>
        <w:b w:val="0"/>
        <w:sz w:val="28"/>
        <w:szCs w:val="28"/>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05"/>
    <w:rsid w:val="000413D5"/>
    <w:rsid w:val="00043950"/>
    <w:rsid w:val="000530FC"/>
    <w:rsid w:val="00091032"/>
    <w:rsid w:val="000C5D49"/>
    <w:rsid w:val="000E561E"/>
    <w:rsid w:val="000F3AD5"/>
    <w:rsid w:val="00104CF7"/>
    <w:rsid w:val="00111636"/>
    <w:rsid w:val="00165813"/>
    <w:rsid w:val="001B043B"/>
    <w:rsid w:val="001C7A1C"/>
    <w:rsid w:val="001E5A78"/>
    <w:rsid w:val="0021542B"/>
    <w:rsid w:val="00222F68"/>
    <w:rsid w:val="002449AA"/>
    <w:rsid w:val="002729F5"/>
    <w:rsid w:val="002877D7"/>
    <w:rsid w:val="002A0818"/>
    <w:rsid w:val="002C0405"/>
    <w:rsid w:val="002D6B77"/>
    <w:rsid w:val="002F3A80"/>
    <w:rsid w:val="00300D76"/>
    <w:rsid w:val="003148E9"/>
    <w:rsid w:val="003215CE"/>
    <w:rsid w:val="0032233D"/>
    <w:rsid w:val="003319F5"/>
    <w:rsid w:val="003443E0"/>
    <w:rsid w:val="00361880"/>
    <w:rsid w:val="003948B3"/>
    <w:rsid w:val="003C7308"/>
    <w:rsid w:val="00404DB6"/>
    <w:rsid w:val="00440B93"/>
    <w:rsid w:val="004C0BA0"/>
    <w:rsid w:val="004F73E1"/>
    <w:rsid w:val="00514598"/>
    <w:rsid w:val="00524894"/>
    <w:rsid w:val="005419AB"/>
    <w:rsid w:val="005541AF"/>
    <w:rsid w:val="005A0B98"/>
    <w:rsid w:val="005A6BBF"/>
    <w:rsid w:val="005E49B5"/>
    <w:rsid w:val="005F6464"/>
    <w:rsid w:val="005F72D7"/>
    <w:rsid w:val="005F7D05"/>
    <w:rsid w:val="00624113"/>
    <w:rsid w:val="006C3DE2"/>
    <w:rsid w:val="00705034"/>
    <w:rsid w:val="007067AF"/>
    <w:rsid w:val="00716916"/>
    <w:rsid w:val="00733F0B"/>
    <w:rsid w:val="007822E5"/>
    <w:rsid w:val="007830CC"/>
    <w:rsid w:val="007F65BC"/>
    <w:rsid w:val="00804316"/>
    <w:rsid w:val="00805E88"/>
    <w:rsid w:val="00810D8C"/>
    <w:rsid w:val="00821557"/>
    <w:rsid w:val="00842478"/>
    <w:rsid w:val="008447D6"/>
    <w:rsid w:val="00844CB7"/>
    <w:rsid w:val="0086024B"/>
    <w:rsid w:val="00880D86"/>
    <w:rsid w:val="00886749"/>
    <w:rsid w:val="008A06D2"/>
    <w:rsid w:val="008D4B64"/>
    <w:rsid w:val="008E1D09"/>
    <w:rsid w:val="00903699"/>
    <w:rsid w:val="00911A93"/>
    <w:rsid w:val="00933767"/>
    <w:rsid w:val="00943901"/>
    <w:rsid w:val="00952398"/>
    <w:rsid w:val="00962E9B"/>
    <w:rsid w:val="00975A9F"/>
    <w:rsid w:val="009943A8"/>
    <w:rsid w:val="009E5AF4"/>
    <w:rsid w:val="00A01417"/>
    <w:rsid w:val="00A05984"/>
    <w:rsid w:val="00A1257E"/>
    <w:rsid w:val="00A1407B"/>
    <w:rsid w:val="00A33847"/>
    <w:rsid w:val="00A44ABC"/>
    <w:rsid w:val="00A469BE"/>
    <w:rsid w:val="00A721B3"/>
    <w:rsid w:val="00A75172"/>
    <w:rsid w:val="00A83F30"/>
    <w:rsid w:val="00A9730B"/>
    <w:rsid w:val="00AB0657"/>
    <w:rsid w:val="00AE2D7C"/>
    <w:rsid w:val="00B2179D"/>
    <w:rsid w:val="00B4491D"/>
    <w:rsid w:val="00B5340B"/>
    <w:rsid w:val="00B7373F"/>
    <w:rsid w:val="00B9560A"/>
    <w:rsid w:val="00BA52C3"/>
    <w:rsid w:val="00BC5C59"/>
    <w:rsid w:val="00BE40EC"/>
    <w:rsid w:val="00C06106"/>
    <w:rsid w:val="00C0768F"/>
    <w:rsid w:val="00C20A57"/>
    <w:rsid w:val="00C20E31"/>
    <w:rsid w:val="00C22BE3"/>
    <w:rsid w:val="00C75C81"/>
    <w:rsid w:val="00CB29A8"/>
    <w:rsid w:val="00CC7518"/>
    <w:rsid w:val="00D3550F"/>
    <w:rsid w:val="00D35C3C"/>
    <w:rsid w:val="00D94481"/>
    <w:rsid w:val="00D94BF7"/>
    <w:rsid w:val="00DB04C3"/>
    <w:rsid w:val="00E02395"/>
    <w:rsid w:val="00E44586"/>
    <w:rsid w:val="00E51B70"/>
    <w:rsid w:val="00E61A40"/>
    <w:rsid w:val="00E74E2A"/>
    <w:rsid w:val="00E9451E"/>
    <w:rsid w:val="00EB02AC"/>
    <w:rsid w:val="00EB223C"/>
    <w:rsid w:val="00EB3704"/>
    <w:rsid w:val="00ED2772"/>
    <w:rsid w:val="00EF3BC6"/>
    <w:rsid w:val="00F24506"/>
    <w:rsid w:val="00F5574B"/>
    <w:rsid w:val="00F67219"/>
    <w:rsid w:val="00F91313"/>
    <w:rsid w:val="00FC6D77"/>
    <w:rsid w:val="00FE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styleId="a7">
    <w:name w:val="Hyperlink"/>
    <w:basedOn w:val="a0"/>
    <w:uiPriority w:val="99"/>
    <w:unhideWhenUsed/>
    <w:rsid w:val="000413D5"/>
    <w:rPr>
      <w:color w:val="0000FF" w:themeColor="hyperlink"/>
      <w:u w:val="single"/>
    </w:rPr>
  </w:style>
  <w:style w:type="paragraph" w:styleId="a8">
    <w:name w:val="header"/>
    <w:basedOn w:val="a"/>
    <w:link w:val="a9"/>
    <w:uiPriority w:val="99"/>
    <w:unhideWhenUsed/>
    <w:rsid w:val="00844CB7"/>
    <w:pPr>
      <w:tabs>
        <w:tab w:val="center" w:pos="4677"/>
        <w:tab w:val="right" w:pos="9355"/>
      </w:tabs>
    </w:pPr>
  </w:style>
  <w:style w:type="character" w:customStyle="1" w:styleId="a9">
    <w:name w:val="Верхний колонтитул Знак"/>
    <w:basedOn w:val="a0"/>
    <w:link w:val="a8"/>
    <w:uiPriority w:val="99"/>
    <w:rsid w:val="00844CB7"/>
    <w:rPr>
      <w:sz w:val="24"/>
      <w:szCs w:val="24"/>
    </w:rPr>
  </w:style>
  <w:style w:type="paragraph" w:styleId="aa">
    <w:name w:val="footer"/>
    <w:basedOn w:val="a"/>
    <w:link w:val="ab"/>
    <w:uiPriority w:val="99"/>
    <w:unhideWhenUsed/>
    <w:rsid w:val="00844CB7"/>
    <w:pPr>
      <w:tabs>
        <w:tab w:val="center" w:pos="4677"/>
        <w:tab w:val="right" w:pos="9355"/>
      </w:tabs>
    </w:pPr>
  </w:style>
  <w:style w:type="character" w:customStyle="1" w:styleId="ab">
    <w:name w:val="Нижний колонтитул Знак"/>
    <w:basedOn w:val="a0"/>
    <w:link w:val="aa"/>
    <w:uiPriority w:val="99"/>
    <w:rsid w:val="00844CB7"/>
    <w:rPr>
      <w:sz w:val="24"/>
      <w:szCs w:val="24"/>
    </w:rPr>
  </w:style>
  <w:style w:type="table" w:styleId="ac">
    <w:name w:val="Table Grid"/>
    <w:basedOn w:val="a1"/>
    <w:uiPriority w:val="59"/>
    <w:rsid w:val="0084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844CB7"/>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B737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05"/>
    <w:rPr>
      <w:sz w:val="24"/>
      <w:szCs w:val="24"/>
    </w:rPr>
  </w:style>
  <w:style w:type="paragraph" w:styleId="1">
    <w:name w:val="heading 1"/>
    <w:basedOn w:val="a"/>
    <w:next w:val="a"/>
    <w:link w:val="10"/>
    <w:qFormat/>
    <w:rsid w:val="005F7D0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F7D05"/>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qFormat/>
    <w:rsid w:val="005F7D05"/>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qFormat/>
    <w:rsid w:val="005F7D05"/>
    <w:pPr>
      <w:keepNext/>
      <w:numPr>
        <w:ilvl w:val="3"/>
        <w:numId w:val="8"/>
      </w:numPr>
      <w:spacing w:before="240" w:after="60"/>
      <w:outlineLvl w:val="3"/>
    </w:pPr>
    <w:rPr>
      <w:b/>
      <w:bCs/>
      <w:sz w:val="28"/>
      <w:szCs w:val="28"/>
    </w:rPr>
  </w:style>
  <w:style w:type="paragraph" w:styleId="5">
    <w:name w:val="heading 5"/>
    <w:basedOn w:val="a"/>
    <w:next w:val="a"/>
    <w:link w:val="50"/>
    <w:qFormat/>
    <w:rsid w:val="005F7D05"/>
    <w:pPr>
      <w:numPr>
        <w:ilvl w:val="4"/>
        <w:numId w:val="8"/>
      </w:numPr>
      <w:spacing w:before="240" w:after="60"/>
      <w:outlineLvl w:val="4"/>
    </w:pPr>
    <w:rPr>
      <w:b/>
      <w:bCs/>
      <w:i/>
      <w:iCs/>
      <w:sz w:val="26"/>
      <w:szCs w:val="26"/>
    </w:rPr>
  </w:style>
  <w:style w:type="paragraph" w:styleId="6">
    <w:name w:val="heading 6"/>
    <w:basedOn w:val="a"/>
    <w:next w:val="a"/>
    <w:link w:val="60"/>
    <w:qFormat/>
    <w:rsid w:val="005F7D05"/>
    <w:pPr>
      <w:numPr>
        <w:ilvl w:val="5"/>
        <w:numId w:val="8"/>
      </w:numPr>
      <w:spacing w:before="240" w:after="60"/>
      <w:outlineLvl w:val="5"/>
    </w:pPr>
    <w:rPr>
      <w:b/>
      <w:bCs/>
      <w:sz w:val="22"/>
      <w:szCs w:val="22"/>
    </w:rPr>
  </w:style>
  <w:style w:type="paragraph" w:styleId="7">
    <w:name w:val="heading 7"/>
    <w:basedOn w:val="a"/>
    <w:next w:val="a"/>
    <w:link w:val="70"/>
    <w:qFormat/>
    <w:rsid w:val="005F7D05"/>
    <w:pPr>
      <w:numPr>
        <w:ilvl w:val="6"/>
        <w:numId w:val="8"/>
      </w:numPr>
      <w:spacing w:before="240" w:after="60"/>
      <w:outlineLvl w:val="6"/>
    </w:pPr>
  </w:style>
  <w:style w:type="paragraph" w:styleId="8">
    <w:name w:val="heading 8"/>
    <w:basedOn w:val="a"/>
    <w:next w:val="a"/>
    <w:link w:val="80"/>
    <w:qFormat/>
    <w:rsid w:val="005F7D05"/>
    <w:pPr>
      <w:numPr>
        <w:ilvl w:val="7"/>
        <w:numId w:val="8"/>
      </w:numPr>
      <w:spacing w:before="240" w:after="60"/>
      <w:outlineLvl w:val="7"/>
    </w:pPr>
    <w:rPr>
      <w:i/>
      <w:iCs/>
    </w:rPr>
  </w:style>
  <w:style w:type="paragraph" w:styleId="9">
    <w:name w:val="heading 9"/>
    <w:basedOn w:val="a"/>
    <w:next w:val="a"/>
    <w:link w:val="90"/>
    <w:qFormat/>
    <w:rsid w:val="005F7D05"/>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D05"/>
    <w:rPr>
      <w:rFonts w:ascii="Arial" w:hAnsi="Arial" w:cs="Arial"/>
      <w:b/>
      <w:bCs/>
      <w:kern w:val="32"/>
      <w:sz w:val="32"/>
      <w:szCs w:val="32"/>
      <w:lang w:eastAsia="ru-RU"/>
    </w:rPr>
  </w:style>
  <w:style w:type="character" w:customStyle="1" w:styleId="20">
    <w:name w:val="Заголовок 2 Знак"/>
    <w:basedOn w:val="a0"/>
    <w:link w:val="2"/>
    <w:rsid w:val="005F7D05"/>
    <w:rPr>
      <w:rFonts w:ascii="Arial" w:hAnsi="Arial" w:cs="Arial"/>
      <w:b/>
      <w:bCs/>
      <w:i/>
      <w:iCs/>
      <w:sz w:val="28"/>
      <w:szCs w:val="28"/>
      <w:lang w:eastAsia="ru-RU"/>
    </w:rPr>
  </w:style>
  <w:style w:type="character" w:customStyle="1" w:styleId="30">
    <w:name w:val="Заголовок 3 Знак"/>
    <w:basedOn w:val="a0"/>
    <w:link w:val="3"/>
    <w:rsid w:val="005F7D05"/>
    <w:rPr>
      <w:rFonts w:ascii="Arial" w:hAnsi="Arial" w:cs="Arial"/>
      <w:b/>
      <w:bCs/>
      <w:sz w:val="26"/>
      <w:szCs w:val="26"/>
      <w:lang w:eastAsia="ru-RU"/>
    </w:rPr>
  </w:style>
  <w:style w:type="character" w:customStyle="1" w:styleId="40">
    <w:name w:val="Заголовок 4 Знак"/>
    <w:basedOn w:val="a0"/>
    <w:link w:val="4"/>
    <w:rsid w:val="005F7D05"/>
    <w:rPr>
      <w:b/>
      <w:bCs/>
      <w:sz w:val="28"/>
      <w:szCs w:val="28"/>
      <w:lang w:eastAsia="ru-RU"/>
    </w:rPr>
  </w:style>
  <w:style w:type="character" w:customStyle="1" w:styleId="50">
    <w:name w:val="Заголовок 5 Знак"/>
    <w:basedOn w:val="a0"/>
    <w:link w:val="5"/>
    <w:rsid w:val="005F7D05"/>
    <w:rPr>
      <w:b/>
      <w:bCs/>
      <w:i/>
      <w:iCs/>
      <w:sz w:val="26"/>
      <w:szCs w:val="26"/>
      <w:lang w:eastAsia="ru-RU"/>
    </w:rPr>
  </w:style>
  <w:style w:type="character" w:customStyle="1" w:styleId="60">
    <w:name w:val="Заголовок 6 Знак"/>
    <w:basedOn w:val="a0"/>
    <w:link w:val="6"/>
    <w:rsid w:val="005F7D05"/>
    <w:rPr>
      <w:b/>
      <w:bCs/>
      <w:sz w:val="22"/>
      <w:szCs w:val="22"/>
      <w:lang w:eastAsia="ru-RU"/>
    </w:rPr>
  </w:style>
  <w:style w:type="character" w:customStyle="1" w:styleId="70">
    <w:name w:val="Заголовок 7 Знак"/>
    <w:basedOn w:val="a0"/>
    <w:link w:val="7"/>
    <w:rsid w:val="005F7D05"/>
    <w:rPr>
      <w:sz w:val="24"/>
      <w:szCs w:val="24"/>
      <w:lang w:eastAsia="ru-RU"/>
    </w:rPr>
  </w:style>
  <w:style w:type="character" w:customStyle="1" w:styleId="80">
    <w:name w:val="Заголовок 8 Знак"/>
    <w:basedOn w:val="a0"/>
    <w:link w:val="8"/>
    <w:rsid w:val="005F7D05"/>
    <w:rPr>
      <w:i/>
      <w:iCs/>
      <w:sz w:val="24"/>
      <w:szCs w:val="24"/>
      <w:lang w:eastAsia="ru-RU"/>
    </w:rPr>
  </w:style>
  <w:style w:type="character" w:customStyle="1" w:styleId="90">
    <w:name w:val="Заголовок 9 Знак"/>
    <w:basedOn w:val="a0"/>
    <w:link w:val="9"/>
    <w:rsid w:val="005F7D05"/>
    <w:rPr>
      <w:rFonts w:ascii="Arial" w:hAnsi="Arial" w:cs="Arial"/>
      <w:sz w:val="22"/>
      <w:szCs w:val="22"/>
      <w:lang w:eastAsia="ru-RU"/>
    </w:rPr>
  </w:style>
  <w:style w:type="paragraph" w:styleId="a3">
    <w:name w:val="Title"/>
    <w:basedOn w:val="a"/>
    <w:link w:val="a4"/>
    <w:qFormat/>
    <w:rsid w:val="005F7D05"/>
    <w:pPr>
      <w:jc w:val="center"/>
    </w:pPr>
    <w:rPr>
      <w:b/>
      <w:sz w:val="26"/>
      <w:szCs w:val="26"/>
    </w:rPr>
  </w:style>
  <w:style w:type="character" w:customStyle="1" w:styleId="a4">
    <w:name w:val="Название Знак"/>
    <w:basedOn w:val="a0"/>
    <w:link w:val="a3"/>
    <w:rsid w:val="005F7D05"/>
    <w:rPr>
      <w:b/>
      <w:sz w:val="26"/>
      <w:szCs w:val="26"/>
      <w:lang w:eastAsia="ru-RU"/>
    </w:rPr>
  </w:style>
  <w:style w:type="paragraph" w:styleId="a5">
    <w:name w:val="Balloon Text"/>
    <w:basedOn w:val="a"/>
    <w:link w:val="a6"/>
    <w:uiPriority w:val="99"/>
    <w:semiHidden/>
    <w:unhideWhenUsed/>
    <w:rsid w:val="002C0405"/>
    <w:rPr>
      <w:rFonts w:ascii="Tahoma" w:hAnsi="Tahoma" w:cs="Tahoma"/>
      <w:sz w:val="16"/>
      <w:szCs w:val="16"/>
    </w:rPr>
  </w:style>
  <w:style w:type="character" w:customStyle="1" w:styleId="a6">
    <w:name w:val="Текст выноски Знак"/>
    <w:basedOn w:val="a0"/>
    <w:link w:val="a5"/>
    <w:uiPriority w:val="99"/>
    <w:semiHidden/>
    <w:rsid w:val="002C0405"/>
    <w:rPr>
      <w:rFonts w:ascii="Tahoma" w:hAnsi="Tahoma" w:cs="Tahoma"/>
      <w:sz w:val="16"/>
      <w:szCs w:val="16"/>
    </w:rPr>
  </w:style>
  <w:style w:type="character" w:styleId="a7">
    <w:name w:val="Hyperlink"/>
    <w:basedOn w:val="a0"/>
    <w:uiPriority w:val="99"/>
    <w:unhideWhenUsed/>
    <w:rsid w:val="000413D5"/>
    <w:rPr>
      <w:color w:val="0000FF" w:themeColor="hyperlink"/>
      <w:u w:val="single"/>
    </w:rPr>
  </w:style>
  <w:style w:type="paragraph" w:styleId="a8">
    <w:name w:val="header"/>
    <w:basedOn w:val="a"/>
    <w:link w:val="a9"/>
    <w:uiPriority w:val="99"/>
    <w:unhideWhenUsed/>
    <w:rsid w:val="00844CB7"/>
    <w:pPr>
      <w:tabs>
        <w:tab w:val="center" w:pos="4677"/>
        <w:tab w:val="right" w:pos="9355"/>
      </w:tabs>
    </w:pPr>
  </w:style>
  <w:style w:type="character" w:customStyle="1" w:styleId="a9">
    <w:name w:val="Верхний колонтитул Знак"/>
    <w:basedOn w:val="a0"/>
    <w:link w:val="a8"/>
    <w:uiPriority w:val="99"/>
    <w:rsid w:val="00844CB7"/>
    <w:rPr>
      <w:sz w:val="24"/>
      <w:szCs w:val="24"/>
    </w:rPr>
  </w:style>
  <w:style w:type="paragraph" w:styleId="aa">
    <w:name w:val="footer"/>
    <w:basedOn w:val="a"/>
    <w:link w:val="ab"/>
    <w:uiPriority w:val="99"/>
    <w:unhideWhenUsed/>
    <w:rsid w:val="00844CB7"/>
    <w:pPr>
      <w:tabs>
        <w:tab w:val="center" w:pos="4677"/>
        <w:tab w:val="right" w:pos="9355"/>
      </w:tabs>
    </w:pPr>
  </w:style>
  <w:style w:type="character" w:customStyle="1" w:styleId="ab">
    <w:name w:val="Нижний колонтитул Знак"/>
    <w:basedOn w:val="a0"/>
    <w:link w:val="aa"/>
    <w:uiPriority w:val="99"/>
    <w:rsid w:val="00844CB7"/>
    <w:rPr>
      <w:sz w:val="24"/>
      <w:szCs w:val="24"/>
    </w:rPr>
  </w:style>
  <w:style w:type="table" w:styleId="ac">
    <w:name w:val="Table Grid"/>
    <w:basedOn w:val="a1"/>
    <w:uiPriority w:val="59"/>
    <w:rsid w:val="0084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844CB7"/>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B737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846">
      <w:bodyDiv w:val="1"/>
      <w:marLeft w:val="0"/>
      <w:marRight w:val="0"/>
      <w:marTop w:val="0"/>
      <w:marBottom w:val="0"/>
      <w:divBdr>
        <w:top w:val="none" w:sz="0" w:space="0" w:color="auto"/>
        <w:left w:val="none" w:sz="0" w:space="0" w:color="auto"/>
        <w:bottom w:val="none" w:sz="0" w:space="0" w:color="auto"/>
        <w:right w:val="none" w:sz="0" w:space="0" w:color="auto"/>
      </w:divBdr>
    </w:div>
    <w:div w:id="474952810">
      <w:bodyDiv w:val="1"/>
      <w:marLeft w:val="0"/>
      <w:marRight w:val="0"/>
      <w:marTop w:val="0"/>
      <w:marBottom w:val="0"/>
      <w:divBdr>
        <w:top w:val="none" w:sz="0" w:space="0" w:color="auto"/>
        <w:left w:val="none" w:sz="0" w:space="0" w:color="auto"/>
        <w:bottom w:val="none" w:sz="0" w:space="0" w:color="auto"/>
        <w:right w:val="none" w:sz="0" w:space="0" w:color="auto"/>
      </w:divBdr>
    </w:div>
    <w:div w:id="587733384">
      <w:bodyDiv w:val="1"/>
      <w:marLeft w:val="0"/>
      <w:marRight w:val="0"/>
      <w:marTop w:val="0"/>
      <w:marBottom w:val="0"/>
      <w:divBdr>
        <w:top w:val="none" w:sz="0" w:space="0" w:color="auto"/>
        <w:left w:val="none" w:sz="0" w:space="0" w:color="auto"/>
        <w:bottom w:val="none" w:sz="0" w:space="0" w:color="auto"/>
        <w:right w:val="none" w:sz="0" w:space="0" w:color="auto"/>
      </w:divBdr>
    </w:div>
    <w:div w:id="9773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8FE42D9933475396A2A09ACCF6FA446F46A9923F4C970EE42DF6954B10CDB49107AF48C12B2CBF6EF4F8B421018DB0A7F04A7905AB8B72C5jCI" TargetMode="External"/><Relationship Id="rId5" Type="http://schemas.openxmlformats.org/officeDocument/2006/relationships/settings" Target="settings.xml"/><Relationship Id="rId10" Type="http://schemas.openxmlformats.org/officeDocument/2006/relationships/hyperlink" Target="consultantplus://offline/ref=9F9D4259D8FCA595609F79AAC4B49978EB2EE1F6DCB1A47E21A5BC46B174F1FB646E271434F501C385BAFC5A3ABE750131AE0CA6B8CDo8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5DA4-1F09-4080-A7DF-E93295D3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4597</Words>
  <Characters>26208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41</cp:revision>
  <cp:lastPrinted>2025-07-03T08:35:00Z</cp:lastPrinted>
  <dcterms:created xsi:type="dcterms:W3CDTF">2022-12-21T12:20:00Z</dcterms:created>
  <dcterms:modified xsi:type="dcterms:W3CDTF">2025-07-04T07:51:00Z</dcterms:modified>
</cp:coreProperties>
</file>