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05" w:rsidRPr="002C0405" w:rsidRDefault="002C0405" w:rsidP="002C040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C0405">
        <w:rPr>
          <w:b/>
          <w:noProof/>
          <w:sz w:val="28"/>
          <w:szCs w:val="28"/>
        </w:rPr>
        <w:drawing>
          <wp:inline distT="0" distB="0" distL="0" distR="0">
            <wp:extent cx="619125" cy="9048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05" w:rsidRPr="002C0405" w:rsidRDefault="002C0405" w:rsidP="002C0405">
      <w:pPr>
        <w:jc w:val="center"/>
        <w:rPr>
          <w:b/>
          <w:sz w:val="20"/>
          <w:szCs w:val="20"/>
        </w:rPr>
      </w:pPr>
    </w:p>
    <w:p w:rsidR="002C0405" w:rsidRPr="002C0405" w:rsidRDefault="002C0405" w:rsidP="002C0405">
      <w:pPr>
        <w:spacing w:after="120"/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КАЛУЖСКАЯ  ОБЛАСТЬ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“МАЛОЯРОСЛАВЕЦКИЙ РАЙОН”</w:t>
      </w:r>
    </w:p>
    <w:p w:rsidR="002C0405" w:rsidRPr="002C0405" w:rsidRDefault="002C0405" w:rsidP="002C0405">
      <w:pPr>
        <w:tabs>
          <w:tab w:val="left" w:pos="6506"/>
        </w:tabs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ab/>
      </w:r>
    </w:p>
    <w:p w:rsidR="002C0405" w:rsidRPr="002C0405" w:rsidRDefault="002C0405" w:rsidP="002C0405">
      <w:pPr>
        <w:jc w:val="center"/>
        <w:rPr>
          <w:b/>
          <w:sz w:val="8"/>
          <w:szCs w:val="8"/>
        </w:rPr>
      </w:pPr>
      <w:r w:rsidRPr="002C0405">
        <w:rPr>
          <w:b/>
          <w:sz w:val="36"/>
          <w:szCs w:val="36"/>
        </w:rPr>
        <w:t>ПОСТАНОВЛЕНИЕ</w:t>
      </w:r>
    </w:p>
    <w:p w:rsidR="002C0405" w:rsidRPr="002C0405" w:rsidRDefault="002C0405" w:rsidP="002C0405">
      <w:pPr>
        <w:rPr>
          <w:b/>
          <w:i/>
        </w:rPr>
      </w:pPr>
    </w:p>
    <w:p w:rsidR="002C0405" w:rsidRDefault="002C0405" w:rsidP="00B2179D">
      <w:pPr>
        <w:rPr>
          <w:b/>
          <w:sz w:val="26"/>
          <w:szCs w:val="26"/>
        </w:rPr>
      </w:pPr>
      <w:r w:rsidRPr="005E49B5">
        <w:rPr>
          <w:b/>
          <w:sz w:val="26"/>
          <w:szCs w:val="26"/>
        </w:rPr>
        <w:t xml:space="preserve">от </w:t>
      </w:r>
      <w:r w:rsidR="00E15E03">
        <w:rPr>
          <w:b/>
          <w:sz w:val="26"/>
          <w:szCs w:val="26"/>
        </w:rPr>
        <w:t>10.01.</w:t>
      </w:r>
      <w:r w:rsidR="005A6BBF" w:rsidRPr="005E49B5">
        <w:rPr>
          <w:b/>
          <w:sz w:val="26"/>
          <w:szCs w:val="26"/>
        </w:rPr>
        <w:t>2</w:t>
      </w:r>
      <w:r w:rsidRPr="005E49B5">
        <w:rPr>
          <w:b/>
          <w:sz w:val="26"/>
          <w:szCs w:val="26"/>
        </w:rPr>
        <w:t>0</w:t>
      </w:r>
      <w:r w:rsidR="005A6BBF" w:rsidRPr="005E49B5">
        <w:rPr>
          <w:b/>
          <w:sz w:val="26"/>
          <w:szCs w:val="26"/>
        </w:rPr>
        <w:t>2</w:t>
      </w:r>
      <w:r w:rsidR="00C86ADB">
        <w:rPr>
          <w:b/>
          <w:sz w:val="26"/>
          <w:szCs w:val="26"/>
        </w:rPr>
        <w:t xml:space="preserve">4 </w:t>
      </w:r>
      <w:r w:rsidRPr="005E49B5">
        <w:rPr>
          <w:b/>
          <w:sz w:val="26"/>
          <w:szCs w:val="26"/>
        </w:rPr>
        <w:t xml:space="preserve">г. </w:t>
      </w:r>
      <w:r w:rsidRPr="005E49B5">
        <w:rPr>
          <w:b/>
          <w:sz w:val="26"/>
          <w:szCs w:val="26"/>
        </w:rPr>
        <w:tab/>
      </w:r>
      <w:r w:rsidR="00C86ADB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C86ADB">
        <w:rPr>
          <w:b/>
          <w:sz w:val="26"/>
          <w:szCs w:val="26"/>
        </w:rPr>
        <w:t xml:space="preserve">г. Малоярославец </w:t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844CB7" w:rsidRPr="005E49B5">
        <w:rPr>
          <w:b/>
          <w:sz w:val="26"/>
          <w:szCs w:val="26"/>
        </w:rPr>
        <w:tab/>
      </w:r>
      <w:r w:rsidR="00404E6F">
        <w:rPr>
          <w:b/>
          <w:sz w:val="26"/>
          <w:szCs w:val="26"/>
        </w:rPr>
        <w:t xml:space="preserve">       </w:t>
      </w:r>
      <w:r w:rsidR="00E15E03">
        <w:rPr>
          <w:b/>
          <w:sz w:val="26"/>
          <w:szCs w:val="26"/>
        </w:rPr>
        <w:t xml:space="preserve">                </w:t>
      </w:r>
      <w:r w:rsidR="00404E6F">
        <w:rPr>
          <w:b/>
          <w:sz w:val="26"/>
          <w:szCs w:val="26"/>
        </w:rPr>
        <w:t xml:space="preserve">   </w:t>
      </w:r>
      <w:r w:rsidRPr="005E49B5">
        <w:rPr>
          <w:b/>
          <w:sz w:val="26"/>
          <w:szCs w:val="26"/>
        </w:rPr>
        <w:t>№</w:t>
      </w:r>
      <w:r w:rsidR="00E15E03">
        <w:rPr>
          <w:b/>
          <w:sz w:val="26"/>
          <w:szCs w:val="26"/>
        </w:rPr>
        <w:t xml:space="preserve"> 7</w:t>
      </w:r>
    </w:p>
    <w:p w:rsidR="00716916" w:rsidRDefault="00716916" w:rsidP="00B2179D">
      <w:pPr>
        <w:rPr>
          <w:b/>
          <w:sz w:val="26"/>
          <w:szCs w:val="26"/>
        </w:rPr>
      </w:pPr>
    </w:p>
    <w:p w:rsidR="002C0405" w:rsidRDefault="002C0405" w:rsidP="00844CB7">
      <w:pPr>
        <w:ind w:left="284"/>
        <w:rPr>
          <w:b/>
          <w:sz w:val="26"/>
          <w:szCs w:val="26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16916" w:rsidTr="00C86ADB">
        <w:trPr>
          <w:trHeight w:val="755"/>
        </w:trPr>
        <w:tc>
          <w:tcPr>
            <w:tcW w:w="4994" w:type="dxa"/>
          </w:tcPr>
          <w:p w:rsidR="00716916" w:rsidRDefault="00716916" w:rsidP="005A2EED">
            <w:pPr>
              <w:spacing w:after="200"/>
              <w:jc w:val="both"/>
              <w:rPr>
                <w:b/>
                <w:sz w:val="26"/>
                <w:szCs w:val="26"/>
              </w:rPr>
            </w:pPr>
            <w:r w:rsidRPr="005E49B5">
              <w:rPr>
                <w:b/>
                <w:sz w:val="26"/>
                <w:szCs w:val="26"/>
              </w:rPr>
              <w:t>О разработке проекта внесения изменений в Генеральный план сельского поселения</w:t>
            </w:r>
            <w:r w:rsidR="00404E6F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«</w:t>
            </w:r>
            <w:r w:rsidR="005A2EED">
              <w:rPr>
                <w:b/>
                <w:sz w:val="26"/>
                <w:szCs w:val="26"/>
              </w:rPr>
              <w:t>Деревня Ерденево</w:t>
            </w:r>
            <w:r w:rsidRPr="005E49B5">
              <w:rPr>
                <w:b/>
                <w:sz w:val="26"/>
                <w:szCs w:val="26"/>
              </w:rPr>
              <w:t>» Малоярославецкого района</w:t>
            </w:r>
            <w:r w:rsidR="00404E6F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Калужской области</w:t>
            </w:r>
          </w:p>
        </w:tc>
      </w:tr>
    </w:tbl>
    <w:p w:rsidR="00B7373F" w:rsidRDefault="00B7373F" w:rsidP="003551D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E49B5">
        <w:rPr>
          <w:color w:val="000000"/>
          <w:sz w:val="26"/>
          <w:szCs w:val="26"/>
        </w:rPr>
        <w:t xml:space="preserve">В соответствии </w:t>
      </w:r>
      <w:r w:rsidR="00880D86" w:rsidRPr="005E49B5">
        <w:rPr>
          <w:color w:val="000000"/>
          <w:sz w:val="26"/>
          <w:szCs w:val="26"/>
        </w:rPr>
        <w:t xml:space="preserve">со </w:t>
      </w:r>
      <w:r w:rsidR="00AE2D7C" w:rsidRPr="005E49B5">
        <w:rPr>
          <w:color w:val="000000"/>
          <w:sz w:val="26"/>
          <w:szCs w:val="26"/>
        </w:rPr>
        <w:t xml:space="preserve">ст. 24 </w:t>
      </w:r>
      <w:r w:rsidRPr="005E49B5">
        <w:rPr>
          <w:color w:val="000000"/>
          <w:sz w:val="26"/>
          <w:szCs w:val="26"/>
        </w:rPr>
        <w:t>Градостроительн</w:t>
      </w:r>
      <w:r w:rsidR="00880D86" w:rsidRPr="005E49B5">
        <w:rPr>
          <w:color w:val="000000"/>
          <w:sz w:val="26"/>
          <w:szCs w:val="26"/>
        </w:rPr>
        <w:t>ого</w:t>
      </w:r>
      <w:r w:rsidRPr="005E49B5">
        <w:rPr>
          <w:color w:val="000000"/>
          <w:sz w:val="26"/>
          <w:szCs w:val="26"/>
        </w:rPr>
        <w:t xml:space="preserve"> кодекс</w:t>
      </w:r>
      <w:r w:rsidR="00880D86" w:rsidRPr="005E49B5">
        <w:rPr>
          <w:color w:val="000000"/>
          <w:sz w:val="26"/>
          <w:szCs w:val="26"/>
        </w:rPr>
        <w:t>а</w:t>
      </w:r>
      <w:r w:rsidRPr="005E49B5">
        <w:rPr>
          <w:color w:val="000000"/>
          <w:sz w:val="26"/>
          <w:szCs w:val="26"/>
        </w:rPr>
        <w:t xml:space="preserve"> Российской Федерации, Федеральным законом от 06.10.2003 № 131-ФЗ «Об общих принципах местного самоуправления в Российской Федерации, в целях определения назначения территории сельского поселения  «</w:t>
      </w:r>
      <w:r w:rsidR="005A2EED">
        <w:rPr>
          <w:color w:val="000000"/>
          <w:sz w:val="26"/>
          <w:szCs w:val="26"/>
        </w:rPr>
        <w:t>Деревня Ерденево</w:t>
      </w:r>
      <w:r w:rsidRPr="005E49B5">
        <w:rPr>
          <w:color w:val="000000"/>
          <w:sz w:val="26"/>
          <w:szCs w:val="26"/>
        </w:rPr>
        <w:t xml:space="preserve">» Малоярославецкого района Калужской области,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 и социальной инфраструктур, обеспечения учета интересов  граждан и их объединений </w:t>
      </w:r>
    </w:p>
    <w:p w:rsidR="003551D9" w:rsidRPr="005E49B5" w:rsidRDefault="003551D9" w:rsidP="003551D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B7373F" w:rsidRDefault="00B7373F" w:rsidP="003551D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E49B5">
        <w:rPr>
          <w:b/>
          <w:color w:val="000000"/>
          <w:sz w:val="26"/>
          <w:szCs w:val="26"/>
        </w:rPr>
        <w:t>ПОСТАНОВЛЯЮ:</w:t>
      </w:r>
    </w:p>
    <w:p w:rsidR="003551D9" w:rsidRDefault="003551D9" w:rsidP="003551D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B7373F" w:rsidRDefault="00B7373F" w:rsidP="003551D9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E49B5">
        <w:rPr>
          <w:color w:val="000000"/>
          <w:sz w:val="26"/>
          <w:szCs w:val="26"/>
        </w:rPr>
        <w:t xml:space="preserve">1.  </w:t>
      </w:r>
      <w:r w:rsidR="00104CF7">
        <w:rPr>
          <w:color w:val="000000"/>
          <w:sz w:val="26"/>
          <w:szCs w:val="26"/>
        </w:rPr>
        <w:t xml:space="preserve">Разработать </w:t>
      </w:r>
      <w:r w:rsidRPr="005E49B5">
        <w:rPr>
          <w:color w:val="000000"/>
          <w:sz w:val="26"/>
          <w:szCs w:val="26"/>
        </w:rPr>
        <w:t xml:space="preserve">проект </w:t>
      </w:r>
      <w:r w:rsidR="00A1407B" w:rsidRPr="005E49B5">
        <w:rPr>
          <w:color w:val="000000"/>
          <w:sz w:val="26"/>
          <w:szCs w:val="26"/>
        </w:rPr>
        <w:t xml:space="preserve">внесения изменений в </w:t>
      </w:r>
      <w:r w:rsidRPr="005E49B5">
        <w:rPr>
          <w:color w:val="000000"/>
          <w:sz w:val="26"/>
          <w:szCs w:val="26"/>
        </w:rPr>
        <w:t>Генеральн</w:t>
      </w:r>
      <w:r w:rsidR="00A1407B" w:rsidRPr="005E49B5">
        <w:rPr>
          <w:color w:val="000000"/>
          <w:sz w:val="26"/>
          <w:szCs w:val="26"/>
        </w:rPr>
        <w:t>ый</w:t>
      </w:r>
      <w:r w:rsidRPr="005E49B5">
        <w:rPr>
          <w:color w:val="000000"/>
          <w:sz w:val="26"/>
          <w:szCs w:val="26"/>
        </w:rPr>
        <w:t xml:space="preserve"> план </w:t>
      </w:r>
      <w:r w:rsidR="00A1407B" w:rsidRPr="005E49B5">
        <w:rPr>
          <w:color w:val="000000"/>
          <w:sz w:val="26"/>
          <w:szCs w:val="26"/>
        </w:rPr>
        <w:t>сельского поселения</w:t>
      </w:r>
      <w:r w:rsidRPr="005E49B5">
        <w:rPr>
          <w:color w:val="000000"/>
          <w:sz w:val="26"/>
          <w:szCs w:val="26"/>
        </w:rPr>
        <w:t xml:space="preserve"> «</w:t>
      </w:r>
      <w:r w:rsidR="005A2EED">
        <w:rPr>
          <w:color w:val="000000"/>
          <w:sz w:val="26"/>
          <w:szCs w:val="26"/>
        </w:rPr>
        <w:t>Деревня Ерденево</w:t>
      </w:r>
      <w:r w:rsidRPr="005E49B5">
        <w:rPr>
          <w:color w:val="000000"/>
          <w:sz w:val="26"/>
          <w:szCs w:val="26"/>
        </w:rPr>
        <w:t>» Малоярославецкого района Калужской области</w:t>
      </w:r>
      <w:r w:rsidR="00945262">
        <w:rPr>
          <w:color w:val="000000"/>
          <w:sz w:val="26"/>
          <w:szCs w:val="26"/>
        </w:rPr>
        <w:t xml:space="preserve"> в </w:t>
      </w:r>
      <w:r w:rsidR="00580DAC">
        <w:rPr>
          <w:color w:val="000000"/>
          <w:sz w:val="26"/>
          <w:szCs w:val="26"/>
        </w:rPr>
        <w:t>соответствии</w:t>
      </w:r>
      <w:r w:rsidR="0011317F">
        <w:rPr>
          <w:color w:val="000000"/>
          <w:sz w:val="26"/>
          <w:szCs w:val="26"/>
        </w:rPr>
        <w:br/>
      </w:r>
      <w:r w:rsidR="00945262">
        <w:rPr>
          <w:color w:val="000000"/>
          <w:sz w:val="26"/>
          <w:szCs w:val="26"/>
        </w:rPr>
        <w:t>с техническим задание</w:t>
      </w:r>
      <w:r w:rsidR="00580DAC">
        <w:rPr>
          <w:color w:val="000000"/>
          <w:sz w:val="26"/>
          <w:szCs w:val="26"/>
        </w:rPr>
        <w:t>м</w:t>
      </w:r>
      <w:r w:rsidR="0088549B">
        <w:rPr>
          <w:color w:val="000000"/>
          <w:sz w:val="26"/>
          <w:szCs w:val="26"/>
        </w:rPr>
        <w:t>,</w:t>
      </w:r>
      <w:r w:rsidR="00404E6F">
        <w:rPr>
          <w:color w:val="000000"/>
          <w:sz w:val="26"/>
          <w:szCs w:val="26"/>
        </w:rPr>
        <w:t xml:space="preserve"> </w:t>
      </w:r>
      <w:r w:rsidR="00580DAC">
        <w:rPr>
          <w:color w:val="000000"/>
          <w:sz w:val="26"/>
          <w:szCs w:val="26"/>
        </w:rPr>
        <w:t>согласно</w:t>
      </w:r>
      <w:r w:rsidR="00945262">
        <w:rPr>
          <w:color w:val="000000"/>
          <w:sz w:val="26"/>
          <w:szCs w:val="26"/>
        </w:rPr>
        <w:t xml:space="preserve"> приложени</w:t>
      </w:r>
      <w:r w:rsidR="00580DAC">
        <w:rPr>
          <w:color w:val="000000"/>
          <w:sz w:val="26"/>
          <w:szCs w:val="26"/>
        </w:rPr>
        <w:t>я</w:t>
      </w:r>
      <w:r w:rsidRPr="005E49B5">
        <w:rPr>
          <w:color w:val="000000"/>
          <w:sz w:val="26"/>
          <w:szCs w:val="26"/>
        </w:rPr>
        <w:t>.</w:t>
      </w:r>
    </w:p>
    <w:p w:rsidR="00B7373F" w:rsidRPr="005E49B5" w:rsidRDefault="00C86ADB" w:rsidP="003551D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04E6F">
        <w:rPr>
          <w:color w:val="000000"/>
          <w:sz w:val="26"/>
          <w:szCs w:val="26"/>
        </w:rPr>
        <w:t xml:space="preserve">. </w:t>
      </w:r>
      <w:r w:rsidR="00B7373F" w:rsidRPr="005E49B5">
        <w:rPr>
          <w:color w:val="000000"/>
          <w:sz w:val="26"/>
          <w:szCs w:val="26"/>
        </w:rPr>
        <w:t>Заведующему отдел</w:t>
      </w:r>
      <w:r w:rsidR="00F91313" w:rsidRPr="005E49B5">
        <w:rPr>
          <w:color w:val="000000"/>
          <w:sz w:val="26"/>
          <w:szCs w:val="26"/>
        </w:rPr>
        <w:t>ом</w:t>
      </w:r>
      <w:r w:rsidR="00B7373F" w:rsidRPr="005E49B5">
        <w:rPr>
          <w:color w:val="000000"/>
          <w:sz w:val="26"/>
          <w:szCs w:val="26"/>
        </w:rPr>
        <w:t xml:space="preserve"> градостроительства и архитектуры Тарченко С.В.</w:t>
      </w:r>
      <w:r w:rsidR="00A44ABC" w:rsidRPr="005E49B5">
        <w:rPr>
          <w:color w:val="000000"/>
          <w:sz w:val="26"/>
          <w:szCs w:val="26"/>
        </w:rPr>
        <w:t>,</w:t>
      </w:r>
      <w:r w:rsidR="00404E6F">
        <w:rPr>
          <w:color w:val="000000"/>
          <w:sz w:val="26"/>
          <w:szCs w:val="26"/>
        </w:rPr>
        <w:t xml:space="preserve"> </w:t>
      </w:r>
      <w:r w:rsidR="00B7373F" w:rsidRPr="005E49B5">
        <w:rPr>
          <w:color w:val="000000"/>
          <w:sz w:val="26"/>
          <w:szCs w:val="26"/>
        </w:rPr>
        <w:t>разместить</w:t>
      </w:r>
      <w:r w:rsidR="00404E6F">
        <w:rPr>
          <w:color w:val="000000"/>
          <w:sz w:val="26"/>
          <w:szCs w:val="26"/>
        </w:rPr>
        <w:t xml:space="preserve"> </w:t>
      </w:r>
      <w:r w:rsidR="00A44ABC" w:rsidRPr="005E49B5">
        <w:rPr>
          <w:color w:val="000000"/>
          <w:sz w:val="26"/>
          <w:szCs w:val="26"/>
        </w:rPr>
        <w:t xml:space="preserve">настоящее постановление </w:t>
      </w:r>
      <w:r w:rsidR="00B7373F" w:rsidRPr="005E49B5">
        <w:rPr>
          <w:color w:val="000000"/>
          <w:sz w:val="26"/>
          <w:szCs w:val="26"/>
        </w:rPr>
        <w:t>на официальном сайте администрации МР «Малоярославецкий район».</w:t>
      </w:r>
    </w:p>
    <w:p w:rsidR="00B7373F" w:rsidRPr="005E49B5" w:rsidRDefault="00C86ADB" w:rsidP="00B7373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B7373F" w:rsidRPr="005E49B5">
        <w:rPr>
          <w:color w:val="000000"/>
          <w:sz w:val="26"/>
          <w:szCs w:val="26"/>
        </w:rPr>
        <w:t>. Настоящее постановление вступает в силу с момента его п</w:t>
      </w:r>
      <w:r w:rsidR="00A44ABC" w:rsidRPr="005E49B5">
        <w:rPr>
          <w:color w:val="000000"/>
          <w:sz w:val="26"/>
          <w:szCs w:val="26"/>
        </w:rPr>
        <w:t>одписания</w:t>
      </w:r>
      <w:r w:rsidR="00B7373F" w:rsidRPr="005E49B5">
        <w:rPr>
          <w:color w:val="000000"/>
          <w:sz w:val="26"/>
          <w:szCs w:val="26"/>
        </w:rPr>
        <w:t xml:space="preserve"> и подлежит    опубликованию в газете «Маяк».</w:t>
      </w:r>
    </w:p>
    <w:p w:rsidR="00B7373F" w:rsidRPr="005E49B5" w:rsidRDefault="00C86ADB" w:rsidP="005D166A">
      <w:pPr>
        <w:ind w:firstLine="14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B7373F" w:rsidRPr="005E49B5">
        <w:rPr>
          <w:color w:val="000000"/>
          <w:sz w:val="26"/>
          <w:szCs w:val="26"/>
        </w:rPr>
        <w:t>.  Контроль за выполнением настоящего постановления оставляю за собой.</w:t>
      </w:r>
    </w:p>
    <w:p w:rsidR="00065DE9" w:rsidRDefault="00065DE9" w:rsidP="00844CB7">
      <w:pPr>
        <w:jc w:val="both"/>
        <w:rPr>
          <w:sz w:val="26"/>
          <w:szCs w:val="26"/>
        </w:rPr>
      </w:pPr>
    </w:p>
    <w:p w:rsidR="00065DE9" w:rsidRDefault="00065DE9" w:rsidP="00844CB7">
      <w:pPr>
        <w:jc w:val="both"/>
        <w:rPr>
          <w:sz w:val="26"/>
          <w:szCs w:val="26"/>
        </w:rPr>
      </w:pPr>
    </w:p>
    <w:p w:rsidR="00065DE9" w:rsidRDefault="00065DE9" w:rsidP="00844CB7">
      <w:pPr>
        <w:jc w:val="both"/>
        <w:rPr>
          <w:sz w:val="26"/>
          <w:szCs w:val="26"/>
        </w:rPr>
      </w:pPr>
    </w:p>
    <w:p w:rsidR="00844CB7" w:rsidRPr="005E49B5" w:rsidRDefault="003743D3" w:rsidP="00844CB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404E6F">
        <w:rPr>
          <w:b/>
          <w:sz w:val="26"/>
          <w:szCs w:val="26"/>
        </w:rPr>
        <w:t xml:space="preserve"> </w:t>
      </w:r>
      <w:r w:rsidR="00844CB7" w:rsidRPr="005E49B5">
        <w:rPr>
          <w:b/>
          <w:sz w:val="26"/>
          <w:szCs w:val="26"/>
        </w:rPr>
        <w:t xml:space="preserve">администрации </w:t>
      </w:r>
      <w:r w:rsidR="00844CB7" w:rsidRPr="005E49B5">
        <w:rPr>
          <w:b/>
          <w:sz w:val="26"/>
          <w:szCs w:val="26"/>
        </w:rPr>
        <w:tab/>
      </w:r>
      <w:r w:rsidR="00844CB7" w:rsidRPr="005E49B5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404E6F">
        <w:rPr>
          <w:b/>
          <w:sz w:val="26"/>
          <w:szCs w:val="26"/>
        </w:rPr>
        <w:t xml:space="preserve">                                             </w:t>
      </w:r>
      <w:r>
        <w:rPr>
          <w:b/>
          <w:sz w:val="26"/>
          <w:szCs w:val="26"/>
        </w:rPr>
        <w:t>В</w:t>
      </w:r>
      <w:r w:rsidR="00A83F30" w:rsidRPr="005E49B5">
        <w:rPr>
          <w:b/>
          <w:sz w:val="26"/>
          <w:szCs w:val="26"/>
        </w:rPr>
        <w:t xml:space="preserve">.В. </w:t>
      </w:r>
      <w:r>
        <w:rPr>
          <w:b/>
          <w:sz w:val="26"/>
          <w:szCs w:val="26"/>
        </w:rPr>
        <w:t>Парфёнов</w:t>
      </w:r>
    </w:p>
    <w:p w:rsidR="00844CB7" w:rsidRPr="005E49B5" w:rsidRDefault="00844CB7" w:rsidP="00844CB7">
      <w:pPr>
        <w:jc w:val="both"/>
        <w:rPr>
          <w:b/>
          <w:sz w:val="26"/>
          <w:szCs w:val="26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404E6F" w:rsidRDefault="00404E6F" w:rsidP="00844CB7">
      <w:pPr>
        <w:jc w:val="both"/>
        <w:rPr>
          <w:b/>
          <w:sz w:val="25"/>
          <w:szCs w:val="25"/>
        </w:rPr>
      </w:pPr>
    </w:p>
    <w:p w:rsidR="00404E6F" w:rsidRDefault="00404E6F" w:rsidP="00844CB7">
      <w:pPr>
        <w:jc w:val="both"/>
        <w:rPr>
          <w:b/>
          <w:sz w:val="25"/>
          <w:szCs w:val="25"/>
        </w:rPr>
      </w:pPr>
    </w:p>
    <w:p w:rsidR="003551D9" w:rsidRDefault="003551D9" w:rsidP="00844CB7">
      <w:pPr>
        <w:jc w:val="both"/>
        <w:rPr>
          <w:b/>
          <w:sz w:val="25"/>
          <w:szCs w:val="25"/>
        </w:rPr>
      </w:pPr>
    </w:p>
    <w:p w:rsidR="00E15E03" w:rsidRDefault="00E15E03" w:rsidP="00E15E03">
      <w:pPr>
        <w:jc w:val="right"/>
        <w:rPr>
          <w:lang w:eastAsia="en-US"/>
        </w:rPr>
      </w:pPr>
      <w:r w:rsidRPr="00137305">
        <w:rPr>
          <w:lang w:eastAsia="en-US"/>
        </w:rPr>
        <w:lastRenderedPageBreak/>
        <w:t xml:space="preserve">Приложение </w:t>
      </w:r>
    </w:p>
    <w:p w:rsidR="00E15E03" w:rsidRDefault="00E15E03" w:rsidP="00E15E03">
      <w:pPr>
        <w:jc w:val="right"/>
        <w:rPr>
          <w:lang w:eastAsia="en-US"/>
        </w:rPr>
      </w:pPr>
      <w:r w:rsidRPr="00137305">
        <w:rPr>
          <w:lang w:eastAsia="en-US"/>
        </w:rPr>
        <w:t xml:space="preserve">к </w:t>
      </w:r>
      <w:r>
        <w:rPr>
          <w:lang w:eastAsia="en-US"/>
        </w:rPr>
        <w:t xml:space="preserve">постановлению </w:t>
      </w:r>
      <w:r w:rsidRPr="00137305">
        <w:rPr>
          <w:lang w:eastAsia="en-US"/>
        </w:rPr>
        <w:t>Малоярославецко</w:t>
      </w:r>
      <w:r>
        <w:rPr>
          <w:lang w:eastAsia="en-US"/>
        </w:rPr>
        <w:t>й</w:t>
      </w:r>
    </w:p>
    <w:p w:rsidR="00E15E03" w:rsidRDefault="00E15E03" w:rsidP="00E15E03">
      <w:pPr>
        <w:jc w:val="right"/>
        <w:rPr>
          <w:lang w:eastAsia="en-US"/>
        </w:rPr>
      </w:pPr>
      <w:r w:rsidRPr="00137305">
        <w:rPr>
          <w:lang w:eastAsia="en-US"/>
        </w:rPr>
        <w:t>районной</w:t>
      </w:r>
      <w:r>
        <w:rPr>
          <w:lang w:eastAsia="en-US"/>
        </w:rPr>
        <w:t xml:space="preserve"> </w:t>
      </w:r>
      <w:r w:rsidRPr="00137305">
        <w:rPr>
          <w:lang w:eastAsia="en-US"/>
        </w:rPr>
        <w:t>администрации</w:t>
      </w:r>
      <w:r>
        <w:rPr>
          <w:lang w:eastAsia="en-US"/>
        </w:rPr>
        <w:t xml:space="preserve"> м</w:t>
      </w:r>
      <w:r w:rsidRPr="00137305">
        <w:rPr>
          <w:lang w:eastAsia="en-US"/>
        </w:rPr>
        <w:t xml:space="preserve">униципального </w:t>
      </w:r>
    </w:p>
    <w:p w:rsidR="00E15E03" w:rsidRDefault="00E15E03" w:rsidP="00E15E03">
      <w:pPr>
        <w:jc w:val="right"/>
        <w:rPr>
          <w:lang w:eastAsia="en-US"/>
        </w:rPr>
      </w:pPr>
      <w:r w:rsidRPr="00137305">
        <w:rPr>
          <w:lang w:eastAsia="en-US"/>
        </w:rPr>
        <w:t>района</w:t>
      </w:r>
      <w:r>
        <w:rPr>
          <w:lang w:eastAsia="en-US"/>
        </w:rPr>
        <w:t xml:space="preserve"> </w:t>
      </w:r>
      <w:r w:rsidRPr="00137305">
        <w:rPr>
          <w:lang w:eastAsia="en-US"/>
        </w:rPr>
        <w:t xml:space="preserve">«Малоярославецкий район»                                                                                                                                       от </w:t>
      </w:r>
      <w:r>
        <w:rPr>
          <w:lang w:eastAsia="en-US"/>
        </w:rPr>
        <w:t>10</w:t>
      </w:r>
      <w:r w:rsidRPr="00137305">
        <w:rPr>
          <w:lang w:eastAsia="en-US"/>
        </w:rPr>
        <w:t>.</w:t>
      </w:r>
      <w:r>
        <w:rPr>
          <w:lang w:eastAsia="en-US"/>
        </w:rPr>
        <w:t>01</w:t>
      </w:r>
      <w:r>
        <w:rPr>
          <w:lang w:eastAsia="en-US"/>
        </w:rPr>
        <w:t>.</w:t>
      </w:r>
      <w:r w:rsidRPr="00137305">
        <w:rPr>
          <w:lang w:eastAsia="en-US"/>
        </w:rPr>
        <w:t>20</w:t>
      </w:r>
      <w:r>
        <w:rPr>
          <w:lang w:eastAsia="en-US"/>
        </w:rPr>
        <w:t>24</w:t>
      </w:r>
      <w:r w:rsidRPr="00137305">
        <w:rPr>
          <w:lang w:eastAsia="en-US"/>
        </w:rPr>
        <w:t>г. №</w:t>
      </w:r>
      <w:r>
        <w:rPr>
          <w:lang w:eastAsia="en-US"/>
        </w:rPr>
        <w:t xml:space="preserve"> 7</w:t>
      </w:r>
    </w:p>
    <w:p w:rsidR="00E15E03" w:rsidRPr="00137305" w:rsidRDefault="00E15E03" w:rsidP="00E15E03">
      <w:pPr>
        <w:jc w:val="right"/>
        <w:rPr>
          <w:lang w:eastAsia="en-US"/>
        </w:rPr>
      </w:pPr>
    </w:p>
    <w:p w:rsidR="00E15E03" w:rsidRPr="00516DCB" w:rsidRDefault="00E15E03" w:rsidP="00E15E03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16DCB">
        <w:rPr>
          <w:b/>
          <w:color w:val="000000"/>
          <w:sz w:val="22"/>
          <w:szCs w:val="22"/>
        </w:rPr>
        <w:t>Техническое задание</w:t>
      </w:r>
    </w:p>
    <w:p w:rsidR="00E15E03" w:rsidRDefault="00E15E03" w:rsidP="00E15E03">
      <w:pPr>
        <w:shd w:val="clear" w:color="auto" w:fill="FFFFFF"/>
        <w:jc w:val="center"/>
        <w:rPr>
          <w:b/>
          <w:bCs/>
          <w:sz w:val="22"/>
          <w:szCs w:val="22"/>
        </w:rPr>
      </w:pPr>
      <w:r w:rsidRPr="00670371">
        <w:rPr>
          <w:b/>
          <w:color w:val="000000"/>
          <w:sz w:val="22"/>
          <w:szCs w:val="22"/>
        </w:rPr>
        <w:t>н</w:t>
      </w:r>
      <w:r w:rsidRPr="00516DCB">
        <w:rPr>
          <w:b/>
          <w:bCs/>
          <w:color w:val="000000"/>
          <w:sz w:val="22"/>
          <w:szCs w:val="22"/>
        </w:rPr>
        <w:t xml:space="preserve">а внесение изменений в </w:t>
      </w:r>
      <w:r w:rsidRPr="00516DCB">
        <w:rPr>
          <w:b/>
          <w:bCs/>
          <w:sz w:val="22"/>
          <w:szCs w:val="22"/>
        </w:rPr>
        <w:t>Генеральны</w:t>
      </w:r>
      <w:r>
        <w:rPr>
          <w:b/>
          <w:bCs/>
          <w:sz w:val="22"/>
          <w:szCs w:val="22"/>
        </w:rPr>
        <w:t>й</w:t>
      </w:r>
      <w:r w:rsidRPr="00516DCB">
        <w:rPr>
          <w:b/>
          <w:bCs/>
          <w:sz w:val="22"/>
          <w:szCs w:val="22"/>
        </w:rPr>
        <w:t xml:space="preserve"> план</w:t>
      </w:r>
    </w:p>
    <w:p w:rsidR="00E15E03" w:rsidRDefault="00E15E03" w:rsidP="00E15E0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сельского поселения «Деревня Ерденево»</w:t>
      </w:r>
    </w:p>
    <w:p w:rsidR="00E15E03" w:rsidRDefault="00E15E03" w:rsidP="00E15E0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tbl>
      <w:tblPr>
        <w:tblW w:w="1005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3166"/>
        <w:gridCol w:w="6276"/>
      </w:tblGrid>
      <w:tr w:rsidR="00E15E03" w:rsidRPr="00516DCB" w:rsidTr="00DA7386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E15E03" w:rsidRPr="00516DCB" w:rsidRDefault="00E15E03" w:rsidP="00DA7386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516DC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126" w:type="dxa"/>
            <w:shd w:val="clear" w:color="auto" w:fill="auto"/>
            <w:hideMark/>
          </w:tcPr>
          <w:p w:rsidR="00E15E03" w:rsidRPr="00516DCB" w:rsidRDefault="00E15E03" w:rsidP="00DA7386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Наименование разделов</w:t>
            </w:r>
          </w:p>
        </w:tc>
        <w:tc>
          <w:tcPr>
            <w:tcW w:w="6216" w:type="dxa"/>
            <w:shd w:val="clear" w:color="auto" w:fill="auto"/>
            <w:hideMark/>
          </w:tcPr>
          <w:p w:rsidR="00E15E03" w:rsidRPr="00516DCB" w:rsidRDefault="00E15E03" w:rsidP="00DA7386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E15E03" w:rsidRPr="00516DCB" w:rsidRDefault="00E15E03" w:rsidP="00DA7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26" w:type="dxa"/>
            <w:shd w:val="clear" w:color="auto" w:fill="auto"/>
            <w:hideMark/>
          </w:tcPr>
          <w:p w:rsidR="00E15E03" w:rsidRPr="00516DCB" w:rsidRDefault="00E15E03" w:rsidP="00DA7386">
            <w:pPr>
              <w:rPr>
                <w:b/>
                <w:bCs/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Общие данные</w:t>
            </w:r>
          </w:p>
        </w:tc>
        <w:tc>
          <w:tcPr>
            <w:tcW w:w="6216" w:type="dxa"/>
            <w:shd w:val="clear" w:color="auto" w:fill="auto"/>
            <w:hideMark/>
          </w:tcPr>
          <w:p w:rsidR="00E15E03" w:rsidRPr="00516DCB" w:rsidRDefault="00E15E03" w:rsidP="00DA73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hideMark/>
          </w:tcPr>
          <w:p w:rsidR="00E15E03" w:rsidRPr="00516DCB" w:rsidRDefault="00E15E03" w:rsidP="00DA7386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1.1</w:t>
            </w:r>
          </w:p>
        </w:tc>
        <w:tc>
          <w:tcPr>
            <w:tcW w:w="3126" w:type="dxa"/>
            <w:hideMark/>
          </w:tcPr>
          <w:p w:rsidR="00E15E03" w:rsidRPr="00516DCB" w:rsidRDefault="00E15E03" w:rsidP="00DA7386">
            <w:pPr>
              <w:shd w:val="clear" w:color="auto" w:fill="FFFFFF"/>
              <w:spacing w:line="216" w:lineRule="exact"/>
              <w:ind w:right="749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216" w:type="dxa"/>
            <w:hideMark/>
          </w:tcPr>
          <w:p w:rsidR="00E15E03" w:rsidRPr="00516DCB" w:rsidRDefault="00E15E03" w:rsidP="00DA7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 xml:space="preserve">Малоярославецкой районной администрации </w:t>
            </w:r>
            <w:r w:rsidRPr="00736DDD">
              <w:rPr>
                <w:sz w:val="22"/>
                <w:szCs w:val="22"/>
              </w:rPr>
              <w:t>муниципального района «Малоярославецкий район»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10.01.2024</w:t>
            </w:r>
            <w:r w:rsidRPr="004D427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</w:t>
            </w:r>
            <w:r w:rsidRPr="00516DCB">
              <w:rPr>
                <w:sz w:val="22"/>
                <w:szCs w:val="22"/>
              </w:rPr>
              <w:t xml:space="preserve"> «</w:t>
            </w:r>
            <w:r w:rsidRPr="00516DCB">
              <w:rPr>
                <w:bCs/>
                <w:sz w:val="22"/>
                <w:szCs w:val="22"/>
              </w:rPr>
              <w:t xml:space="preserve">О подготовке </w:t>
            </w:r>
            <w:r w:rsidRPr="00516DCB">
              <w:rPr>
                <w:sz w:val="22"/>
                <w:szCs w:val="22"/>
              </w:rPr>
              <w:t>проект</w:t>
            </w:r>
            <w:r>
              <w:rPr>
                <w:sz w:val="22"/>
                <w:szCs w:val="22"/>
              </w:rPr>
              <w:t>а</w:t>
            </w:r>
            <w:r w:rsidRPr="00516DCB">
              <w:rPr>
                <w:sz w:val="22"/>
                <w:szCs w:val="22"/>
              </w:rPr>
              <w:t xml:space="preserve"> внесения </w:t>
            </w:r>
            <w:r w:rsidRPr="00516DCB">
              <w:rPr>
                <w:bCs/>
                <w:sz w:val="22"/>
                <w:szCs w:val="22"/>
              </w:rPr>
              <w:t xml:space="preserve">изменений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516DCB">
              <w:rPr>
                <w:bCs/>
                <w:sz w:val="22"/>
                <w:szCs w:val="22"/>
              </w:rPr>
              <w:t>Генеральны</w:t>
            </w:r>
            <w:r>
              <w:rPr>
                <w:bCs/>
                <w:sz w:val="22"/>
                <w:szCs w:val="22"/>
              </w:rPr>
              <w:t>й</w:t>
            </w:r>
            <w:r w:rsidRPr="00516DCB">
              <w:rPr>
                <w:bCs/>
                <w:sz w:val="22"/>
                <w:szCs w:val="22"/>
              </w:rPr>
              <w:t xml:space="preserve"> план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 поселения «Деревня Ерденево» Малоярославецкого района Калужской области</w:t>
            </w:r>
            <w:r w:rsidRPr="00516DCB">
              <w:rPr>
                <w:sz w:val="22"/>
                <w:szCs w:val="22"/>
              </w:rPr>
              <w:t>»</w:t>
            </w: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hideMark/>
          </w:tcPr>
          <w:p w:rsidR="00E15E03" w:rsidRPr="00516DCB" w:rsidRDefault="00E15E03" w:rsidP="00DA7386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1.2</w:t>
            </w:r>
          </w:p>
        </w:tc>
        <w:tc>
          <w:tcPr>
            <w:tcW w:w="3126" w:type="dxa"/>
            <w:hideMark/>
          </w:tcPr>
          <w:p w:rsidR="00E15E03" w:rsidRPr="00516DCB" w:rsidRDefault="00E15E03" w:rsidP="00DA7386">
            <w:pPr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Вид градостроительной документации</w:t>
            </w:r>
          </w:p>
        </w:tc>
        <w:tc>
          <w:tcPr>
            <w:tcW w:w="6216" w:type="dxa"/>
            <w:hideMark/>
          </w:tcPr>
          <w:p w:rsidR="00E15E03" w:rsidRPr="00516DCB" w:rsidRDefault="00E15E03" w:rsidP="00DA738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16DCB">
              <w:rPr>
                <w:sz w:val="22"/>
                <w:szCs w:val="22"/>
              </w:rPr>
              <w:t xml:space="preserve">роект внесения </w:t>
            </w:r>
            <w:r w:rsidRPr="00516DCB">
              <w:rPr>
                <w:bCs/>
                <w:sz w:val="22"/>
                <w:szCs w:val="22"/>
              </w:rPr>
              <w:t>изменений</w:t>
            </w:r>
            <w:r>
              <w:rPr>
                <w:bCs/>
                <w:sz w:val="22"/>
                <w:szCs w:val="22"/>
              </w:rPr>
              <w:t xml:space="preserve"> в </w:t>
            </w:r>
            <w:r w:rsidRPr="00516DCB">
              <w:rPr>
                <w:bCs/>
                <w:sz w:val="22"/>
                <w:szCs w:val="22"/>
              </w:rPr>
              <w:t>Генеральны</w:t>
            </w:r>
            <w:r>
              <w:rPr>
                <w:bCs/>
                <w:sz w:val="22"/>
                <w:szCs w:val="22"/>
              </w:rPr>
              <w:t>й</w:t>
            </w:r>
            <w:r w:rsidRPr="00516DCB">
              <w:rPr>
                <w:bCs/>
                <w:sz w:val="22"/>
                <w:szCs w:val="22"/>
              </w:rPr>
              <w:t xml:space="preserve"> план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Деревня Ерденево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Малоярославецкого района Калужской области</w:t>
            </w:r>
            <w:r w:rsidRPr="00516DCB">
              <w:rPr>
                <w:sz w:val="22"/>
                <w:szCs w:val="22"/>
              </w:rPr>
              <w:t>»</w:t>
            </w: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hideMark/>
          </w:tcPr>
          <w:p w:rsidR="00E15E03" w:rsidRPr="00516DCB" w:rsidRDefault="00E15E03" w:rsidP="00DA7386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26" w:type="dxa"/>
            <w:hideMark/>
          </w:tcPr>
          <w:p w:rsidR="00E15E03" w:rsidRPr="00516DCB" w:rsidRDefault="00E15E03" w:rsidP="00DA7386">
            <w:pPr>
              <w:shd w:val="clear" w:color="auto" w:fill="FFFFFF"/>
              <w:spacing w:line="211" w:lineRule="exact"/>
              <w:ind w:right="58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Объект территориального планирования</w:t>
            </w:r>
          </w:p>
        </w:tc>
        <w:tc>
          <w:tcPr>
            <w:tcW w:w="6216" w:type="dxa"/>
            <w:hideMark/>
          </w:tcPr>
          <w:p w:rsidR="00E15E03" w:rsidRPr="00516DCB" w:rsidRDefault="00E15E03" w:rsidP="00DA738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Территория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Деревня Ерденево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Малоярославецкого района Калужской области</w:t>
            </w: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hideMark/>
          </w:tcPr>
          <w:p w:rsidR="00E15E03" w:rsidRPr="00516DCB" w:rsidRDefault="00E15E03" w:rsidP="00DA7386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26" w:type="dxa"/>
            <w:hideMark/>
          </w:tcPr>
          <w:p w:rsidR="00E15E03" w:rsidRPr="00516DCB" w:rsidRDefault="00E15E03" w:rsidP="00DA7386">
            <w:pPr>
              <w:shd w:val="clear" w:color="auto" w:fill="FFFFFF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Цели работ</w:t>
            </w:r>
          </w:p>
        </w:tc>
        <w:tc>
          <w:tcPr>
            <w:tcW w:w="6216" w:type="dxa"/>
            <w:hideMark/>
          </w:tcPr>
          <w:p w:rsidR="00E15E03" w:rsidRPr="00516DCB" w:rsidRDefault="00E15E03" w:rsidP="00DA7386">
            <w:pPr>
              <w:shd w:val="clear" w:color="auto" w:fill="FFFFFF"/>
              <w:spacing w:line="216" w:lineRule="exact"/>
              <w:ind w:right="5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Определение назначения территории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>
              <w:rPr>
                <w:sz w:val="22"/>
                <w:szCs w:val="22"/>
              </w:rPr>
              <w:t xml:space="preserve">«Деревня Ерденево» </w:t>
            </w:r>
            <w:r w:rsidRPr="00516DCB">
              <w:rPr>
                <w:color w:val="000000"/>
                <w:sz w:val="22"/>
                <w:szCs w:val="22"/>
              </w:rPr>
              <w:t xml:space="preserve">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</w:t>
            </w:r>
            <w:r>
              <w:rPr>
                <w:color w:val="000000"/>
                <w:sz w:val="22"/>
                <w:szCs w:val="22"/>
              </w:rPr>
              <w:t xml:space="preserve">транспортной и социальной </w:t>
            </w:r>
            <w:r w:rsidRPr="00516DCB">
              <w:rPr>
                <w:color w:val="000000"/>
                <w:sz w:val="22"/>
                <w:szCs w:val="22"/>
              </w:rPr>
              <w:t xml:space="preserve">инфраструктур, обеспечения учета интересов граждан и их объединений, </w:t>
            </w:r>
            <w:r>
              <w:rPr>
                <w:color w:val="000000"/>
                <w:sz w:val="22"/>
                <w:szCs w:val="22"/>
              </w:rPr>
              <w:t xml:space="preserve">Российской </w:t>
            </w:r>
            <w:r w:rsidRPr="00516DCB">
              <w:rPr>
                <w:color w:val="000000"/>
                <w:sz w:val="22"/>
                <w:szCs w:val="22"/>
              </w:rPr>
              <w:t xml:space="preserve">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района,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Деревня Ерденево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hideMark/>
          </w:tcPr>
          <w:p w:rsidR="00E15E03" w:rsidRPr="00516DCB" w:rsidRDefault="00E15E03" w:rsidP="00DA7386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6" w:type="dxa"/>
            <w:hideMark/>
          </w:tcPr>
          <w:p w:rsidR="00E15E03" w:rsidRPr="00516DCB" w:rsidRDefault="00E15E03" w:rsidP="00DA7386">
            <w:pPr>
              <w:shd w:val="clear" w:color="auto" w:fill="FFFFFF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Основные цели работ</w:t>
            </w:r>
          </w:p>
        </w:tc>
        <w:tc>
          <w:tcPr>
            <w:tcW w:w="6216" w:type="dxa"/>
            <w:hideMark/>
          </w:tcPr>
          <w:p w:rsidR="00E15E03" w:rsidRPr="00516DCB" w:rsidRDefault="00E15E03" w:rsidP="00DA7386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Проект Внесения изменений в Генеральн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516DCB">
              <w:rPr>
                <w:color w:val="000000"/>
                <w:sz w:val="22"/>
                <w:szCs w:val="22"/>
              </w:rPr>
              <w:t xml:space="preserve">  план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Деревня Ерденево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выполняется в целях:</w:t>
            </w:r>
          </w:p>
          <w:p w:rsidR="00E15E03" w:rsidRPr="00516DCB" w:rsidRDefault="00E15E03" w:rsidP="00DA7386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 Актуализация Генеральн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516DCB">
              <w:rPr>
                <w:color w:val="000000"/>
                <w:sz w:val="22"/>
                <w:szCs w:val="22"/>
              </w:rPr>
              <w:t xml:space="preserve"> план</w:t>
            </w:r>
            <w:r>
              <w:rPr>
                <w:color w:val="000000"/>
                <w:sz w:val="22"/>
                <w:szCs w:val="22"/>
              </w:rPr>
              <w:t xml:space="preserve">а 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Деревня Ерденево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соответственно,</w:t>
            </w:r>
            <w:r w:rsidRPr="00516DCB">
              <w:rPr>
                <w:color w:val="000000"/>
                <w:sz w:val="22"/>
                <w:szCs w:val="22"/>
              </w:rPr>
              <w:t xml:space="preserve"> в части отображения следующей информации:</w:t>
            </w:r>
          </w:p>
          <w:p w:rsidR="00E15E03" w:rsidRPr="00516DCB" w:rsidRDefault="00E15E03" w:rsidP="00DA7386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границах муниципальных образований;</w:t>
            </w:r>
          </w:p>
          <w:p w:rsidR="00E15E03" w:rsidRPr="00516DCB" w:rsidRDefault="00E15E03" w:rsidP="00DA7386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территориях объектов культурного наследия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E15E03" w:rsidRPr="00516DCB" w:rsidRDefault="00E15E03" w:rsidP="00DA7386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зонах с особыми условиями использования территорий;</w:t>
            </w:r>
          </w:p>
          <w:p w:rsidR="00E15E03" w:rsidRPr="00516DCB" w:rsidRDefault="00E15E03" w:rsidP="00DA7386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полезных ископаемых;</w:t>
            </w:r>
          </w:p>
          <w:p w:rsidR="00E15E03" w:rsidRPr="00516DCB" w:rsidRDefault="00E15E03" w:rsidP="00DA7386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об инженерной инфраструктуре;</w:t>
            </w:r>
          </w:p>
          <w:p w:rsidR="00E15E03" w:rsidRPr="00516DCB" w:rsidRDefault="00E15E03" w:rsidP="00DA7386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 xml:space="preserve">об объектах федерального, регионального, местного значения во исполнение мероприятий, утвержденных муниципальными программами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Деревня Ерденево»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 xml:space="preserve">Калужской </w:t>
            </w:r>
            <w:r w:rsidRPr="00516DCB">
              <w:rPr>
                <w:color w:val="000000"/>
                <w:sz w:val="22"/>
                <w:szCs w:val="22"/>
              </w:rPr>
              <w:t>области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соответствующих сферах социально-экономического развития области;</w:t>
            </w:r>
          </w:p>
          <w:p w:rsidR="00E15E03" w:rsidRPr="00516DCB" w:rsidRDefault="00E15E03" w:rsidP="00DA7386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 xml:space="preserve">о территориях, подверженных риску возникновения чрезвычайных ситуаций природного и техногенного характера, </w:t>
            </w:r>
            <w:r>
              <w:rPr>
                <w:color w:val="000000"/>
                <w:sz w:val="22"/>
                <w:szCs w:val="22"/>
              </w:rPr>
              <w:t xml:space="preserve">о </w:t>
            </w:r>
            <w:r w:rsidRPr="00516DCB">
              <w:rPr>
                <w:color w:val="000000"/>
                <w:sz w:val="22"/>
                <w:szCs w:val="22"/>
              </w:rPr>
              <w:t>предупреждении чрезвычайных ситуаций межмуниципального и регионального характера, стихийных бедствий, эпидемий и ликвидации их последствий;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 </w:t>
            </w:r>
            <w:r w:rsidRPr="00516DCB">
              <w:rPr>
                <w:color w:val="000000"/>
                <w:sz w:val="22"/>
                <w:szCs w:val="22"/>
              </w:rPr>
              <w:t>приведени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Генеральн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516DCB">
              <w:rPr>
                <w:color w:val="000000"/>
                <w:sz w:val="22"/>
                <w:szCs w:val="22"/>
              </w:rPr>
              <w:t xml:space="preserve"> план</w:t>
            </w:r>
            <w:r>
              <w:rPr>
                <w:color w:val="000000"/>
                <w:sz w:val="22"/>
                <w:szCs w:val="22"/>
              </w:rPr>
              <w:t>а сельского поселения «</w:t>
            </w:r>
            <w:r>
              <w:rPr>
                <w:sz w:val="22"/>
                <w:szCs w:val="22"/>
              </w:rPr>
              <w:t>Деревня Ерденево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в соответстви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с современными приоритетами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интересами развития региона, в целях обеспечения эффективной реализации градостроительной деятельности;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об </w:t>
            </w:r>
            <w:r w:rsidRPr="00516DCB">
              <w:rPr>
                <w:color w:val="000000"/>
                <w:sz w:val="22"/>
                <w:szCs w:val="22"/>
              </w:rPr>
              <w:t>обеспечени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реализации полномочий государственных </w:t>
            </w:r>
            <w:r w:rsidRPr="00516DCB">
              <w:rPr>
                <w:color w:val="000000"/>
                <w:sz w:val="22"/>
                <w:szCs w:val="22"/>
              </w:rPr>
              <w:lastRenderedPageBreak/>
              <w:t xml:space="preserve">органов исполнительной власти, органов местного самоуправления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области;</w:t>
            </w:r>
          </w:p>
          <w:p w:rsidR="00E15E03" w:rsidRPr="00516DCB" w:rsidRDefault="00E15E03" w:rsidP="00DA7386">
            <w:pPr>
              <w:shd w:val="clear" w:color="auto" w:fill="FFFFFF"/>
              <w:spacing w:line="216" w:lineRule="exact"/>
              <w:ind w:left="5" w:firstLine="23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 </w:t>
            </w:r>
            <w:r w:rsidRPr="00516DCB">
              <w:rPr>
                <w:color w:val="000000"/>
                <w:sz w:val="22"/>
                <w:szCs w:val="22"/>
              </w:rPr>
              <w:t>создани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условий для реализации пространственных интересов Российской 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 xml:space="preserve">Малоярославецкого муниципального района, </w:t>
            </w:r>
            <w:r w:rsidRPr="00516DCB">
              <w:rPr>
                <w:color w:val="000000"/>
                <w:sz w:val="22"/>
                <w:szCs w:val="22"/>
              </w:rPr>
              <w:t xml:space="preserve">муниципальных образований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с учетом требований безопасности жи</w:t>
            </w:r>
            <w:r>
              <w:rPr>
                <w:color w:val="000000"/>
                <w:sz w:val="22"/>
                <w:szCs w:val="22"/>
              </w:rPr>
              <w:t xml:space="preserve">знедеятельности, экологического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санитарного благополучия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Обязательным приложением к проекту Внесения изменений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Генеральны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516DCB">
              <w:rPr>
                <w:color w:val="000000"/>
                <w:sz w:val="22"/>
                <w:szCs w:val="22"/>
              </w:rPr>
              <w:t xml:space="preserve"> план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Деревня Ерденево</w:t>
            </w:r>
            <w:r w:rsidRPr="003917FE">
              <w:rPr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являются сведения о границах населенных пунктов,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Формы графического и текстового описания местоположения границ населенных пунктов, тр</w:t>
            </w:r>
            <w:r>
              <w:rPr>
                <w:color w:val="000000"/>
                <w:sz w:val="22"/>
                <w:szCs w:val="22"/>
              </w:rPr>
              <w:t xml:space="preserve">ебования к точности определения </w:t>
            </w:r>
            <w:r w:rsidRPr="00516DCB">
              <w:rPr>
                <w:color w:val="000000"/>
                <w:sz w:val="22"/>
                <w:szCs w:val="22"/>
              </w:rPr>
              <w:t>координат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по выработке государственной политики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инормативно-правовому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на недвижимое имущество и сделок с ним, предоставления сведений, содержащихся в Едином государственном реестре недвижимости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hideMark/>
          </w:tcPr>
          <w:p w:rsidR="00E15E03" w:rsidRPr="00516DCB" w:rsidRDefault="00E15E03" w:rsidP="00DA7386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126" w:type="dxa"/>
            <w:hideMark/>
          </w:tcPr>
          <w:p w:rsidR="00E15E03" w:rsidRPr="002D5AAB" w:rsidRDefault="00E15E03" w:rsidP="00DA738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5AAB">
              <w:rPr>
                <w:color w:val="000000"/>
                <w:sz w:val="20"/>
                <w:szCs w:val="20"/>
              </w:rPr>
              <w:t>Гарантийные обязательства исполнителя работ</w:t>
            </w:r>
          </w:p>
        </w:tc>
        <w:tc>
          <w:tcPr>
            <w:tcW w:w="6216" w:type="dxa"/>
            <w:hideMark/>
          </w:tcPr>
          <w:p w:rsidR="00E15E03" w:rsidRDefault="00E15E03" w:rsidP="00DA7386">
            <w:pPr>
              <w:shd w:val="clear" w:color="auto" w:fill="FFFFFF"/>
              <w:tabs>
                <w:tab w:val="left" w:pos="581"/>
              </w:tabs>
              <w:spacing w:before="5" w:line="216" w:lineRule="exact"/>
              <w:ind w:left="24" w:right="48" w:firstLine="226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Участие в процедуре согласования проектов внесения изменений:</w:t>
            </w:r>
          </w:p>
          <w:p w:rsidR="00E15E03" w:rsidRPr="00392A73" w:rsidRDefault="00E15E03" w:rsidP="00DA7386">
            <w:pPr>
              <w:shd w:val="clear" w:color="auto" w:fill="FFFFFF"/>
              <w:tabs>
                <w:tab w:val="left" w:pos="581"/>
              </w:tabs>
              <w:spacing w:before="5" w:line="216" w:lineRule="exact"/>
              <w:ind w:left="24" w:right="48" w:firstLine="226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-с уполномоченным федеральным органом исполнительной власти;</w:t>
            </w:r>
          </w:p>
          <w:p w:rsidR="00E15E03" w:rsidRDefault="00E15E03" w:rsidP="00DA7386">
            <w:pPr>
              <w:shd w:val="clear" w:color="auto" w:fill="FFFFFF"/>
              <w:spacing w:line="216" w:lineRule="exact"/>
              <w:ind w:left="19" w:firstLine="19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-с органами местного самоуправления муниципальных образований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E15E03" w:rsidRPr="00392A73" w:rsidRDefault="00E15E03" w:rsidP="00DA7386">
            <w:pPr>
              <w:shd w:val="clear" w:color="auto" w:fill="FFFFFF"/>
              <w:spacing w:line="216" w:lineRule="exact"/>
              <w:ind w:left="19" w:firstLine="19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 w:rsidRPr="00392A73">
              <w:rPr>
                <w:color w:val="000000"/>
                <w:sz w:val="22"/>
                <w:szCs w:val="22"/>
              </w:rPr>
              <w:t>федеральным органом исполнительной власти, осуществляющим функции по выработке государственной политики и нормативно - 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15E03" w:rsidRPr="00392A73" w:rsidRDefault="00E15E03" w:rsidP="00DA7386">
            <w:pPr>
              <w:shd w:val="clear" w:color="auto" w:fill="FFFFFF"/>
              <w:spacing w:line="216" w:lineRule="exact"/>
              <w:ind w:left="34" w:right="3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 xml:space="preserve">По результатам согласования (при необходимости) вносятся изменения в проекты внесения изменений. Гарантия срока внесения изменений Исполнителем в проект должна составлять не менее 3 лет, </w:t>
            </w:r>
            <w:r w:rsidRPr="002D7072">
              <w:rPr>
                <w:color w:val="000000"/>
                <w:sz w:val="22"/>
                <w:szCs w:val="22"/>
              </w:rPr>
              <w:t>но</w:t>
            </w:r>
            <w:r w:rsidRPr="00392A73">
              <w:rPr>
                <w:color w:val="000000"/>
                <w:sz w:val="22"/>
                <w:szCs w:val="22"/>
              </w:rPr>
              <w:t xml:space="preserve"> не позднее срока утверждения проекта.</w:t>
            </w:r>
          </w:p>
          <w:p w:rsidR="00E15E03" w:rsidRPr="002D5AAB" w:rsidRDefault="00E15E03" w:rsidP="00DA7386">
            <w:pPr>
              <w:shd w:val="clear" w:color="auto" w:fill="FFFFFF"/>
              <w:spacing w:line="216" w:lineRule="exact"/>
              <w:ind w:firstLine="243"/>
              <w:jc w:val="both"/>
              <w:rPr>
                <w:color w:val="000000"/>
                <w:sz w:val="20"/>
                <w:szCs w:val="20"/>
              </w:rPr>
            </w:pPr>
            <w:r w:rsidRPr="00392A73">
              <w:rPr>
                <w:color w:val="000000"/>
                <w:sz w:val="22"/>
                <w:szCs w:val="22"/>
              </w:rPr>
              <w:t xml:space="preserve">Направление в ППК «Роскадастр» в Калужской области проекта Внесения изменений в целях обеспечения внесения сведений о границах населенных пунктов в Единый государственный реестр недвижимости и получение положительных результатов предварительной проверки. </w:t>
            </w: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hideMark/>
          </w:tcPr>
          <w:p w:rsidR="00E15E03" w:rsidRPr="00516DCB" w:rsidRDefault="00E15E03" w:rsidP="00DA7386">
            <w:pPr>
              <w:shd w:val="clear" w:color="auto" w:fill="FFFFFF"/>
              <w:ind w:left="5"/>
              <w:rPr>
                <w:b/>
                <w:color w:val="000000"/>
                <w:sz w:val="22"/>
                <w:szCs w:val="22"/>
              </w:rPr>
            </w:pPr>
            <w:r w:rsidRPr="00516DC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6" w:type="dxa"/>
            <w:hideMark/>
          </w:tcPr>
          <w:p w:rsidR="00E15E03" w:rsidRPr="00516DCB" w:rsidRDefault="00E15E03" w:rsidP="00DA738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516DCB">
              <w:rPr>
                <w:b/>
                <w:color w:val="000000"/>
                <w:sz w:val="22"/>
                <w:szCs w:val="22"/>
              </w:rPr>
              <w:t>Исходная документация</w:t>
            </w:r>
          </w:p>
        </w:tc>
        <w:tc>
          <w:tcPr>
            <w:tcW w:w="6216" w:type="dxa"/>
            <w:hideMark/>
          </w:tcPr>
          <w:p w:rsidR="00E15E03" w:rsidRPr="00516DCB" w:rsidRDefault="00E15E03" w:rsidP="00DA7386">
            <w:pPr>
              <w:shd w:val="clear" w:color="auto" w:fill="FFFFFF"/>
              <w:spacing w:line="221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hideMark/>
          </w:tcPr>
          <w:p w:rsidR="00E15E03" w:rsidRPr="00516DCB" w:rsidRDefault="00E15E03" w:rsidP="00DA73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126" w:type="dxa"/>
            <w:hideMark/>
          </w:tcPr>
          <w:p w:rsidR="00E15E03" w:rsidRPr="00516DCB" w:rsidRDefault="00E15E03" w:rsidP="00DA7386">
            <w:pPr>
              <w:shd w:val="clear" w:color="auto" w:fill="FFFFFF"/>
              <w:spacing w:line="216" w:lineRule="exact"/>
              <w:ind w:right="10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Документы территориального планирования, положения которых должны быть учтены при выполнении работ</w:t>
            </w:r>
          </w:p>
        </w:tc>
        <w:tc>
          <w:tcPr>
            <w:tcW w:w="6216" w:type="dxa"/>
            <w:hideMark/>
          </w:tcPr>
          <w:p w:rsidR="00E15E03" w:rsidRPr="00516DCB" w:rsidRDefault="00E15E03" w:rsidP="00DA7386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11"/>
                <w:sz w:val="22"/>
                <w:szCs w:val="22"/>
              </w:rPr>
              <w:t>1.</w:t>
            </w:r>
            <w:r w:rsidRPr="00516DCB">
              <w:rPr>
                <w:color w:val="000000"/>
                <w:sz w:val="22"/>
                <w:szCs w:val="22"/>
              </w:rPr>
              <w:t xml:space="preserve">Градостроительный кодекс Российской Федерации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от 29.12.2004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190-ФЗ.</w:t>
            </w:r>
          </w:p>
          <w:p w:rsidR="00E15E03" w:rsidRPr="00516DCB" w:rsidRDefault="00E15E03" w:rsidP="00DA7386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2. </w:t>
            </w:r>
            <w:r w:rsidRPr="00030A88">
              <w:rPr>
                <w:color w:val="000000"/>
                <w:sz w:val="22"/>
                <w:szCs w:val="22"/>
              </w:rPr>
              <w:t>Земель</w:t>
            </w:r>
            <w:r>
              <w:rPr>
                <w:color w:val="000000"/>
                <w:sz w:val="22"/>
                <w:szCs w:val="22"/>
              </w:rPr>
              <w:t>ный кодекс Российской Федерации</w:t>
            </w:r>
            <w:r w:rsidRPr="00030A88">
              <w:rPr>
                <w:color w:val="000000"/>
                <w:sz w:val="22"/>
                <w:szCs w:val="22"/>
              </w:rPr>
              <w:t xml:space="preserve"> от 25.10.2001 </w:t>
            </w:r>
            <w:r>
              <w:rPr>
                <w:color w:val="000000"/>
                <w:sz w:val="22"/>
                <w:szCs w:val="22"/>
              </w:rPr>
              <w:br/>
              <w:t xml:space="preserve">№ </w:t>
            </w:r>
            <w:r w:rsidRPr="00030A88">
              <w:rPr>
                <w:color w:val="000000"/>
                <w:sz w:val="22"/>
                <w:szCs w:val="22"/>
              </w:rPr>
              <w:t xml:space="preserve">136-ФЗ (ред. от 04.08.2023) (с изм. и доп., вступ. в силу </w:t>
            </w:r>
            <w:r>
              <w:rPr>
                <w:color w:val="000000"/>
                <w:sz w:val="22"/>
                <w:szCs w:val="22"/>
              </w:rPr>
              <w:br/>
            </w:r>
            <w:r w:rsidRPr="00030A88">
              <w:rPr>
                <w:color w:val="000000"/>
                <w:sz w:val="22"/>
                <w:szCs w:val="22"/>
              </w:rPr>
              <w:t>с 01.10.2023)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3. Федеральный закон от 06.10.2003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131-ФЗ «Об общих принципах организации местного самоуправления в Российской Федерации».</w:t>
            </w:r>
          </w:p>
          <w:p w:rsidR="00E15E03" w:rsidRPr="00516DCB" w:rsidRDefault="00E15E03" w:rsidP="00DA7386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4. </w:t>
            </w:r>
            <w:r w:rsidRPr="00516DCB">
              <w:rPr>
                <w:color w:val="000000"/>
                <w:sz w:val="22"/>
                <w:szCs w:val="22"/>
              </w:rPr>
              <w:t>Региональные и местные нормативы градостроительного проектирования</w:t>
            </w:r>
            <w:r w:rsidRPr="00516DCB">
              <w:rPr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5. Методические рекомендации по разработке проектов генеральных планов поселений, городских округов, утверждённые Приказом Министерства регионального развития </w:t>
            </w:r>
            <w:r w:rsidRPr="00516DCB">
              <w:rPr>
                <w:color w:val="000000"/>
                <w:sz w:val="22"/>
                <w:szCs w:val="22"/>
              </w:rPr>
              <w:lastRenderedPageBreak/>
              <w:t xml:space="preserve">РФ от 26.05.2011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244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52"/>
              </w:tabs>
              <w:spacing w:line="216" w:lineRule="exact"/>
              <w:ind w:right="19" w:firstLine="24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>6. СНиП 11-04-2003 «Инструкция о порядке разработки, согласования, экспертизы и утве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рждения проектной документации».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52"/>
              </w:tabs>
              <w:spacing w:line="216" w:lineRule="exact"/>
              <w:ind w:right="19"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 xml:space="preserve">7. </w:t>
            </w:r>
            <w:r w:rsidRPr="00516DCB">
              <w:rPr>
                <w:color w:val="000000"/>
                <w:sz w:val="22"/>
                <w:szCs w:val="22"/>
              </w:rPr>
              <w:t>Утвержденные схемы территориального планирования Российской Федерации: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3"/>
                <w:sz w:val="22"/>
                <w:szCs w:val="22"/>
              </w:rPr>
              <w:t>1)</w:t>
            </w:r>
            <w:r w:rsidRPr="00516DCB">
              <w:rPr>
                <w:color w:val="000000"/>
                <w:sz w:val="22"/>
                <w:szCs w:val="22"/>
              </w:rPr>
              <w:t xml:space="preserve"> в области здравоохранения (распоряжение Правительства Российской Федерации от 28.12.2012 № 2607-р);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2) в области высшего профессионального образования (распоряжение Правительства Российской Федерации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от 26.02.2013№ 247-р);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3) в области федерального транспорта (железнодорожного, воздушного, морского, внутреннего водного транспорта)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автомобильных дорог федерального значения (распоряжение Правительства Российской Федерации от 19.03.2013 № 384-р);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4) </w:t>
            </w:r>
            <w:r w:rsidRPr="00516DCB">
              <w:rPr>
                <w:color w:val="000000"/>
                <w:sz w:val="22"/>
                <w:szCs w:val="22"/>
              </w:rPr>
              <w:t>в области федерального транспорта (в части трубопроводного транспорта) (распоряжение Правительства Российской Федерации от 06.05.2015 № 816-р);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82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5) в области энергетики (распоряжение Правительства Российской Федерации от 01.08.2016 № 1634-р).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826"/>
              </w:tabs>
              <w:spacing w:line="216" w:lineRule="exact"/>
              <w:ind w:right="19"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8.</w:t>
            </w:r>
            <w:r w:rsidRPr="00516DCB">
              <w:rPr>
                <w:color w:val="000000"/>
                <w:sz w:val="22"/>
                <w:szCs w:val="22"/>
              </w:rPr>
              <w:t xml:space="preserve"> Утвержденная схема территориального планирования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(с изменениями).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9.</w:t>
            </w:r>
            <w:r w:rsidRPr="00516DCB">
              <w:rPr>
                <w:color w:val="000000"/>
                <w:sz w:val="22"/>
                <w:szCs w:val="22"/>
              </w:rPr>
              <w:t xml:space="preserve"> Утвержденные документы территориального планирования муниципальных образований 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муниципальных районов, городских и сельских поселений (</w:t>
            </w:r>
            <w:r w:rsidRPr="00516DCB">
              <w:rPr>
                <w:bCs/>
                <w:sz w:val="22"/>
                <w:szCs w:val="22"/>
              </w:rPr>
              <w:t>программами комплексного развития систем транспортной, коммунальной, социальной инфраструктуры и друг</w:t>
            </w:r>
            <w:r>
              <w:rPr>
                <w:bCs/>
                <w:sz w:val="22"/>
                <w:szCs w:val="22"/>
              </w:rPr>
              <w:t>ими инвестиционными программами</w:t>
            </w:r>
            <w:r w:rsidRPr="00516DCB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</w:p>
          <w:p w:rsidR="00E15E03" w:rsidRDefault="00E15E03" w:rsidP="00DA7386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10.</w:t>
            </w:r>
            <w:r w:rsidRPr="00516DCB">
              <w:rPr>
                <w:sz w:val="22"/>
                <w:szCs w:val="22"/>
              </w:rPr>
              <w:t xml:space="preserve">Соответствие материалов требованиям </w:t>
            </w:r>
            <w:r w:rsidRPr="00987416">
              <w:rPr>
                <w:sz w:val="22"/>
                <w:szCs w:val="22"/>
              </w:rPr>
              <w:t>Приказ</w:t>
            </w:r>
            <w:r>
              <w:rPr>
                <w:sz w:val="22"/>
                <w:szCs w:val="22"/>
              </w:rPr>
              <w:t>а</w:t>
            </w:r>
            <w:r w:rsidRPr="00987416">
              <w:rPr>
                <w:sz w:val="22"/>
                <w:szCs w:val="22"/>
              </w:rPr>
              <w:t xml:space="preserve"> Минэкономразвития России от 09.01.2018 </w:t>
            </w:r>
            <w:r>
              <w:rPr>
                <w:sz w:val="22"/>
                <w:szCs w:val="22"/>
              </w:rPr>
              <w:t>№</w:t>
            </w:r>
            <w:r w:rsidRPr="00987416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(ред. от 09.08.2018) </w:t>
            </w: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987416">
              <w:rPr>
                <w:sz w:val="22"/>
                <w:szCs w:val="22"/>
              </w:rPr>
              <w:t xml:space="preserve">Об утверждении Требований к описанию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от 7 декабря 2016 г. </w:t>
            </w:r>
            <w:r>
              <w:rPr>
                <w:sz w:val="22"/>
                <w:szCs w:val="22"/>
              </w:rPr>
              <w:t>№</w:t>
            </w:r>
            <w:r w:rsidRPr="00987416">
              <w:rPr>
                <w:sz w:val="22"/>
                <w:szCs w:val="22"/>
              </w:rPr>
              <w:t>793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  <w:highlight w:val="yellow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11. </w:t>
            </w:r>
            <w:r w:rsidRPr="00516DCB">
              <w:rPr>
                <w:bCs/>
                <w:sz w:val="22"/>
                <w:szCs w:val="22"/>
              </w:rPr>
              <w:t>Приведение генерального плана по составу и содержанию в соответстви</w:t>
            </w:r>
            <w:r>
              <w:rPr>
                <w:bCs/>
                <w:sz w:val="22"/>
                <w:szCs w:val="22"/>
              </w:rPr>
              <w:t>и</w:t>
            </w:r>
            <w:r w:rsidRPr="00516DCB">
              <w:rPr>
                <w:bCs/>
                <w:sz w:val="22"/>
                <w:szCs w:val="22"/>
              </w:rPr>
              <w:t xml:space="preserve"> с требованием законодательства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о градостроительной деятельности генеральных планов (ГП)</w:t>
            </w:r>
            <w:r>
              <w:rPr>
                <w:bCs/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</w:rPr>
              <w:t>.</w:t>
            </w:r>
            <w:r w:rsidRPr="00516DCB">
              <w:rPr>
                <w:bCs/>
                <w:sz w:val="22"/>
                <w:szCs w:val="22"/>
              </w:rPr>
              <w:t xml:space="preserve"> Приведение в соответствие карт в части содержания  объектов федерального значения, регионального и местного значения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57"/>
                <w:tab w:val="left" w:pos="634"/>
                <w:tab w:val="left" w:pos="923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13. </w:t>
            </w:r>
            <w:r w:rsidRPr="00516DCB">
              <w:rPr>
                <w:bCs/>
                <w:sz w:val="22"/>
                <w:szCs w:val="22"/>
              </w:rPr>
              <w:t xml:space="preserve">Соответствие приложения с описанием границ территориальных зон части 4 ст. 30 ГрК РФ и Закону </w:t>
            </w:r>
            <w:r>
              <w:rPr>
                <w:bCs/>
                <w:sz w:val="22"/>
                <w:szCs w:val="22"/>
              </w:rPr>
              <w:t>Калужской</w:t>
            </w:r>
            <w:r w:rsidRPr="00516DCB">
              <w:rPr>
                <w:bCs/>
                <w:sz w:val="22"/>
                <w:szCs w:val="22"/>
              </w:rPr>
              <w:t xml:space="preserve"> обл</w:t>
            </w:r>
            <w:r>
              <w:rPr>
                <w:bCs/>
                <w:sz w:val="22"/>
                <w:szCs w:val="22"/>
              </w:rPr>
              <w:t>асти</w:t>
            </w:r>
            <w:r w:rsidRPr="00516DCB">
              <w:rPr>
                <w:bCs/>
                <w:sz w:val="22"/>
                <w:szCs w:val="22"/>
              </w:rPr>
              <w:t xml:space="preserve"> от </w:t>
            </w:r>
            <w:r>
              <w:rPr>
                <w:bCs/>
                <w:sz w:val="22"/>
                <w:szCs w:val="22"/>
              </w:rPr>
              <w:t>28.12.2004№ 7</w:t>
            </w:r>
            <w:r w:rsidRPr="00516DCB">
              <w:rPr>
                <w:bCs/>
                <w:sz w:val="22"/>
                <w:szCs w:val="22"/>
              </w:rPr>
              <w:t xml:space="preserve">-ОЗ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 xml:space="preserve">Об установлении границ муниципальных образований, расположенных </w:t>
            </w:r>
            <w:r>
              <w:rPr>
                <w:bCs/>
                <w:sz w:val="22"/>
                <w:szCs w:val="22"/>
              </w:rPr>
              <w:br/>
            </w:r>
            <w:r w:rsidRPr="00326E4E">
              <w:rPr>
                <w:bCs/>
                <w:sz w:val="22"/>
                <w:szCs w:val="22"/>
              </w:rPr>
              <w:t>на территории административно-территориальных единиц</w:t>
            </w:r>
            <w:r>
              <w:rPr>
                <w:bCs/>
                <w:sz w:val="22"/>
                <w:szCs w:val="22"/>
              </w:rPr>
              <w:t>:«</w:t>
            </w:r>
            <w:r w:rsidRPr="00326E4E">
              <w:rPr>
                <w:bCs/>
                <w:sz w:val="22"/>
                <w:szCs w:val="22"/>
              </w:rPr>
              <w:t>Бабынинский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Боровский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Дзержинский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Жиздринский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Жуковский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Износковский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Козельский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Малоярославецкий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Мосальский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Ферзиковский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Хвастовичский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Город Калуга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Город Обнинск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>, и наделении их статусом городского поселения, сельского поселения, городского округа, муниципального района</w:t>
            </w:r>
            <w:r>
              <w:rPr>
                <w:bCs/>
                <w:sz w:val="22"/>
                <w:szCs w:val="22"/>
              </w:rPr>
              <w:t>»</w:t>
            </w:r>
            <w:r w:rsidRPr="00516DCB">
              <w:rPr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14.</w:t>
            </w:r>
            <w:r w:rsidRPr="00516DCB">
              <w:rPr>
                <w:bCs/>
                <w:sz w:val="22"/>
                <w:szCs w:val="22"/>
              </w:rPr>
              <w:t xml:space="preserve"> Приведение в соответствие карт в части содержания зон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с особыми условиями территории</w:t>
            </w:r>
            <w:r>
              <w:rPr>
                <w:bCs/>
                <w:sz w:val="22"/>
                <w:szCs w:val="22"/>
              </w:rPr>
              <w:t>.</w:t>
            </w:r>
          </w:p>
          <w:p w:rsidR="00E15E03" w:rsidRDefault="00E15E03" w:rsidP="00DA7386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 xml:space="preserve">15. Приложение с описанием границ населенных пунктов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в соответствии с ч.3 ст. 23 ГрК РФ</w:t>
            </w:r>
            <w:r>
              <w:rPr>
                <w:bCs/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16. Отображение на карте зон с особыми условиями использования территории</w:t>
            </w:r>
            <w:r>
              <w:rPr>
                <w:bCs/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17. </w:t>
            </w:r>
            <w:r w:rsidRPr="00516DCB">
              <w:rPr>
                <w:bCs/>
                <w:sz w:val="22"/>
                <w:szCs w:val="22"/>
              </w:rPr>
              <w:t>Отображение на карте территорий под комплексное устойчивое развитие территорий (в случае необходимости их установления)</w:t>
            </w:r>
            <w:r>
              <w:rPr>
                <w:bCs/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 xml:space="preserve">18. Исправление технических ошибок в части нанесения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на карты пропущенных существующих объектов, в том числе границ и названий улиц</w:t>
            </w:r>
            <w:r>
              <w:rPr>
                <w:bCs/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19. Нанесение на карты материалов</w:t>
            </w:r>
            <w:r>
              <w:rPr>
                <w:bCs/>
                <w:sz w:val="22"/>
                <w:szCs w:val="22"/>
              </w:rPr>
              <w:t>,</w:t>
            </w:r>
            <w:r w:rsidRPr="00516DCB">
              <w:rPr>
                <w:bCs/>
                <w:sz w:val="22"/>
                <w:szCs w:val="22"/>
              </w:rPr>
              <w:t xml:space="preserve"> утвержденных проектов планировки территорий и проектов межевания территорий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hideMark/>
          </w:tcPr>
          <w:p w:rsidR="00E15E03" w:rsidRPr="00516DCB" w:rsidRDefault="00E15E03" w:rsidP="00DA7386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lastRenderedPageBreak/>
              <w:t>2.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26" w:type="dxa"/>
            <w:hideMark/>
          </w:tcPr>
          <w:p w:rsidR="00E15E03" w:rsidRPr="00516DCB" w:rsidRDefault="00E15E03" w:rsidP="00DA7386">
            <w:pPr>
              <w:shd w:val="clear" w:color="auto" w:fill="FFFFFF"/>
              <w:spacing w:line="216" w:lineRule="exact"/>
              <w:ind w:right="91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Иные исходные данные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материалы</w:t>
            </w:r>
          </w:p>
        </w:tc>
        <w:tc>
          <w:tcPr>
            <w:tcW w:w="6216" w:type="dxa"/>
            <w:hideMark/>
          </w:tcPr>
          <w:p w:rsidR="00E15E03" w:rsidRPr="00516DCB" w:rsidRDefault="00E15E03" w:rsidP="00DA7386">
            <w:pPr>
              <w:shd w:val="clear" w:color="auto" w:fill="FFFFFF"/>
              <w:tabs>
                <w:tab w:val="left" w:pos="566"/>
                <w:tab w:val="left" w:pos="634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9"/>
                <w:sz w:val="22"/>
                <w:szCs w:val="22"/>
              </w:rPr>
              <w:t>1.</w:t>
            </w:r>
            <w:r w:rsidRPr="00516DCB">
              <w:rPr>
                <w:color w:val="000000"/>
                <w:sz w:val="22"/>
                <w:szCs w:val="22"/>
              </w:rPr>
              <w:t xml:space="preserve">Государственные программы </w:t>
            </w:r>
            <w:r>
              <w:rPr>
                <w:color w:val="000000"/>
                <w:sz w:val="22"/>
                <w:szCs w:val="22"/>
              </w:rPr>
              <w:t xml:space="preserve">Калужской области, муниципальные </w:t>
            </w:r>
            <w:r w:rsidRPr="00516DCB">
              <w:rPr>
                <w:color w:val="000000"/>
                <w:sz w:val="22"/>
                <w:szCs w:val="22"/>
              </w:rPr>
              <w:t xml:space="preserve">программы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  района, принятые в установленном порядке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и реализуемые за счет средств бюджета </w:t>
            </w:r>
            <w:r>
              <w:rPr>
                <w:color w:val="000000"/>
                <w:sz w:val="22"/>
                <w:szCs w:val="22"/>
              </w:rPr>
              <w:t xml:space="preserve">области, местных бюджетов, </w:t>
            </w:r>
            <w:r w:rsidRPr="00516DCB">
              <w:rPr>
                <w:color w:val="000000"/>
                <w:sz w:val="22"/>
                <w:szCs w:val="22"/>
              </w:rPr>
              <w:t xml:space="preserve">решений </w:t>
            </w:r>
            <w:r>
              <w:rPr>
                <w:color w:val="000000"/>
                <w:sz w:val="22"/>
                <w:szCs w:val="22"/>
              </w:rPr>
              <w:t xml:space="preserve">органов государственной власти, органов местного </w:t>
            </w:r>
            <w:r w:rsidRPr="00516DCB">
              <w:rPr>
                <w:color w:val="000000"/>
                <w:sz w:val="22"/>
                <w:szCs w:val="22"/>
              </w:rPr>
              <w:t>самоуправления, иных гл</w:t>
            </w:r>
            <w:r>
              <w:rPr>
                <w:color w:val="000000"/>
                <w:sz w:val="22"/>
                <w:szCs w:val="22"/>
              </w:rPr>
              <w:t xml:space="preserve">авных распорядителей средств </w:t>
            </w:r>
            <w:r w:rsidRPr="00516DCB">
              <w:rPr>
                <w:color w:val="000000"/>
                <w:sz w:val="22"/>
                <w:szCs w:val="22"/>
              </w:rPr>
              <w:t>соответствующих бюджето</w:t>
            </w:r>
            <w:r>
              <w:rPr>
                <w:color w:val="000000"/>
                <w:sz w:val="22"/>
                <w:szCs w:val="22"/>
              </w:rPr>
              <w:t xml:space="preserve">в, предусматривающих создание </w:t>
            </w:r>
            <w:r w:rsidRPr="00516DCB">
              <w:rPr>
                <w:color w:val="000000"/>
                <w:sz w:val="22"/>
                <w:szCs w:val="22"/>
              </w:rPr>
              <w:t>объектов реги</w:t>
            </w:r>
            <w:r>
              <w:rPr>
                <w:color w:val="000000"/>
                <w:sz w:val="22"/>
                <w:szCs w:val="22"/>
              </w:rPr>
              <w:t xml:space="preserve">онального значения, объектов </w:t>
            </w:r>
            <w:r w:rsidRPr="00516DCB">
              <w:rPr>
                <w:color w:val="000000"/>
                <w:sz w:val="22"/>
                <w:szCs w:val="22"/>
              </w:rPr>
              <w:t>муниципального значения, ин</w:t>
            </w:r>
            <w:r>
              <w:rPr>
                <w:color w:val="000000"/>
                <w:sz w:val="22"/>
                <w:szCs w:val="22"/>
              </w:rPr>
              <w:t xml:space="preserve">вестиционных программ субъектов </w:t>
            </w:r>
            <w:r w:rsidRPr="00516DCB">
              <w:rPr>
                <w:color w:val="000000"/>
                <w:sz w:val="22"/>
                <w:szCs w:val="22"/>
              </w:rPr>
              <w:t>естест</w:t>
            </w:r>
            <w:r>
              <w:rPr>
                <w:color w:val="000000"/>
                <w:sz w:val="22"/>
                <w:szCs w:val="22"/>
              </w:rPr>
              <w:t xml:space="preserve">венных монополий, организаций </w:t>
            </w:r>
            <w:r w:rsidRPr="00516DCB">
              <w:rPr>
                <w:color w:val="000000"/>
                <w:sz w:val="22"/>
                <w:szCs w:val="22"/>
              </w:rPr>
              <w:t>коммунального комплекса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634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2.</w:t>
            </w:r>
            <w:r w:rsidRPr="00516DCB">
              <w:rPr>
                <w:color w:val="000000"/>
                <w:sz w:val="22"/>
                <w:szCs w:val="22"/>
              </w:rPr>
              <w:t>Государственная статистическая информация дифференциаци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по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</w:t>
            </w:r>
            <w:r>
              <w:rPr>
                <w:color w:val="000000"/>
                <w:sz w:val="22"/>
                <w:szCs w:val="22"/>
              </w:rPr>
              <w:t xml:space="preserve">, Малоярославецкому </w:t>
            </w:r>
            <w:r w:rsidRPr="00516DCB">
              <w:rPr>
                <w:color w:val="000000"/>
                <w:sz w:val="22"/>
                <w:szCs w:val="22"/>
              </w:rPr>
              <w:t>муниципальному району, поселениям.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57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3.</w:t>
            </w:r>
            <w:r w:rsidRPr="00516DCB">
              <w:rPr>
                <w:color w:val="000000"/>
                <w:sz w:val="22"/>
                <w:szCs w:val="22"/>
              </w:rPr>
              <w:t xml:space="preserve"> Документы в области планирования и использования территории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предусмотренные федеральным    законодательством: Земельным, Лесным, Водным кодексами Российской Федераци</w:t>
            </w:r>
            <w:r>
              <w:rPr>
                <w:color w:val="000000"/>
                <w:sz w:val="22"/>
                <w:szCs w:val="22"/>
              </w:rPr>
              <w:t xml:space="preserve">и, федеральными законами «Об </w:t>
            </w:r>
            <w:r w:rsidRPr="00516DCB">
              <w:rPr>
                <w:color w:val="000000"/>
                <w:sz w:val="22"/>
                <w:szCs w:val="22"/>
              </w:rPr>
              <w:t>охране окружающей ср</w:t>
            </w:r>
            <w:r>
              <w:rPr>
                <w:color w:val="000000"/>
                <w:sz w:val="22"/>
                <w:szCs w:val="22"/>
              </w:rPr>
              <w:t xml:space="preserve">еды», «Об объектах культурного </w:t>
            </w:r>
            <w:r w:rsidRPr="00516DCB">
              <w:rPr>
                <w:color w:val="000000"/>
                <w:sz w:val="22"/>
                <w:szCs w:val="22"/>
              </w:rPr>
              <w:t>наследия (памятников истории и культуры) народов Российской Федер</w:t>
            </w:r>
            <w:r>
              <w:rPr>
                <w:color w:val="000000"/>
                <w:sz w:val="22"/>
                <w:szCs w:val="22"/>
              </w:rPr>
              <w:t xml:space="preserve">ации», «Об особо охраняемых </w:t>
            </w:r>
            <w:r w:rsidRPr="00516DCB">
              <w:rPr>
                <w:color w:val="000000"/>
                <w:sz w:val="22"/>
                <w:szCs w:val="22"/>
              </w:rPr>
              <w:t xml:space="preserve">природных территориях»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другими.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643"/>
              </w:tabs>
              <w:spacing w:line="216" w:lineRule="exact"/>
              <w:ind w:firstLine="197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4. Кадастровый план территории </w:t>
            </w:r>
            <w:r>
              <w:rPr>
                <w:color w:val="000000"/>
                <w:sz w:val="22"/>
                <w:szCs w:val="22"/>
              </w:rPr>
              <w:t xml:space="preserve">Малоярославецкого района Калужской </w:t>
            </w:r>
            <w:r w:rsidRPr="00516DCB">
              <w:rPr>
                <w:color w:val="000000"/>
                <w:sz w:val="22"/>
                <w:szCs w:val="22"/>
              </w:rPr>
              <w:t>области (источник: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Управление федеральной службы государственной регистрации, кадастра и картографии по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области).</w:t>
            </w:r>
          </w:p>
          <w:p w:rsidR="00E15E03" w:rsidRPr="00516DCB" w:rsidRDefault="00E15E03" w:rsidP="00DA7386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5.</w:t>
            </w:r>
            <w:r w:rsidRPr="00516DCB">
              <w:rPr>
                <w:color w:val="000000"/>
                <w:sz w:val="22"/>
                <w:szCs w:val="22"/>
              </w:rPr>
              <w:t>Сведения о теку</w:t>
            </w:r>
            <w:r>
              <w:rPr>
                <w:color w:val="000000"/>
                <w:sz w:val="22"/>
                <w:szCs w:val="22"/>
              </w:rPr>
              <w:t xml:space="preserve">щем состоянии и перспективном  </w:t>
            </w:r>
            <w:r w:rsidRPr="00516DCB">
              <w:rPr>
                <w:color w:val="000000"/>
                <w:sz w:val="22"/>
                <w:szCs w:val="22"/>
              </w:rPr>
              <w:t xml:space="preserve">развитии территории разработки проектных предложений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и обосновывающих материалов, направленные  Заказчиком,  органами государственной власти Российской Федерации,   органами государственной власти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  органами муниципальной власти 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16DCB">
              <w:rPr>
                <w:color w:val="000000"/>
                <w:sz w:val="22"/>
                <w:szCs w:val="22"/>
              </w:rPr>
              <w:t xml:space="preserve"> юриди</w:t>
            </w:r>
            <w:r>
              <w:rPr>
                <w:color w:val="000000"/>
                <w:sz w:val="22"/>
                <w:szCs w:val="22"/>
              </w:rPr>
              <w:t xml:space="preserve">ческими и физическими лицами в </w:t>
            </w:r>
            <w:r w:rsidRPr="00516DCB">
              <w:rPr>
                <w:color w:val="000000"/>
                <w:sz w:val="22"/>
                <w:szCs w:val="22"/>
              </w:rPr>
              <w:t xml:space="preserve">целях учета при </w: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>
                      <wp:simplePos x="0" y="0"/>
                      <wp:positionH relativeFrom="margin">
                        <wp:posOffset>-73026</wp:posOffset>
                      </wp:positionH>
                      <wp:positionV relativeFrom="paragraph">
                        <wp:posOffset>0</wp:posOffset>
                      </wp:positionV>
                      <wp:extent cx="0" cy="9262745"/>
                      <wp:effectExtent l="0" t="0" r="19050" b="1460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627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5.75pt,0" to="-5.75pt,7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ZKEQIAACg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" o:allowincell="f" strokeweight=".5pt">
                      <w10:wrap anchorx="margin"/>
                    </v:line>
                  </w:pict>
                </mc:Fallback>
              </mc:AlternateContent>
            </w:r>
            <w:r w:rsidRPr="00516DCB">
              <w:rPr>
                <w:color w:val="000000"/>
                <w:sz w:val="22"/>
                <w:szCs w:val="22"/>
              </w:rPr>
              <w:t>подготовке внесения изменений в Схему территориально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516DCB">
              <w:rPr>
                <w:color w:val="000000"/>
                <w:sz w:val="22"/>
                <w:szCs w:val="22"/>
              </w:rPr>
              <w:t xml:space="preserve"> планирования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71"/>
              </w:tabs>
              <w:spacing w:line="216" w:lineRule="exact"/>
              <w:ind w:firstLine="245"/>
              <w:jc w:val="both"/>
              <w:rPr>
                <w:sz w:val="22"/>
                <w:szCs w:val="22"/>
              </w:rPr>
            </w:pP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hideMark/>
          </w:tcPr>
          <w:p w:rsidR="00E15E03" w:rsidRPr="00516DCB" w:rsidRDefault="00E15E03" w:rsidP="00DA7386">
            <w:pPr>
              <w:jc w:val="center"/>
              <w:rPr>
                <w:b/>
                <w:sz w:val="22"/>
                <w:szCs w:val="22"/>
              </w:rPr>
            </w:pPr>
            <w:r w:rsidRPr="00516DC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6" w:type="dxa"/>
            <w:hideMark/>
          </w:tcPr>
          <w:p w:rsidR="00E15E03" w:rsidRPr="00516DCB" w:rsidRDefault="00E15E03" w:rsidP="00DA7386">
            <w:pPr>
              <w:rPr>
                <w:b/>
                <w:sz w:val="22"/>
                <w:szCs w:val="22"/>
                <w:highlight w:val="yellow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 xml:space="preserve">Нормативная, правовая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516DCB">
              <w:rPr>
                <w:b/>
                <w:bCs/>
                <w:color w:val="000000"/>
                <w:sz w:val="22"/>
                <w:szCs w:val="22"/>
              </w:rPr>
              <w:t>и методическая база</w:t>
            </w:r>
          </w:p>
        </w:tc>
        <w:tc>
          <w:tcPr>
            <w:tcW w:w="6216" w:type="dxa"/>
            <w:hideMark/>
          </w:tcPr>
          <w:p w:rsidR="00E15E03" w:rsidRPr="00516DCB" w:rsidRDefault="00E15E03" w:rsidP="00DA738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hideMark/>
          </w:tcPr>
          <w:p w:rsidR="00E15E03" w:rsidRPr="00516DCB" w:rsidRDefault="00E15E03" w:rsidP="00DA7386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3.1</w:t>
            </w:r>
          </w:p>
        </w:tc>
        <w:tc>
          <w:tcPr>
            <w:tcW w:w="3126" w:type="dxa"/>
            <w:hideMark/>
          </w:tcPr>
          <w:p w:rsidR="00E15E03" w:rsidRPr="00A23E04" w:rsidRDefault="00E15E03" w:rsidP="00DA7386">
            <w:pPr>
              <w:shd w:val="clear" w:color="auto" w:fill="FFFFFF"/>
              <w:spacing w:line="221" w:lineRule="exact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Действующее законодательство Российской 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района, в том числе:</w:t>
            </w:r>
          </w:p>
        </w:tc>
        <w:tc>
          <w:tcPr>
            <w:tcW w:w="6216" w:type="dxa"/>
            <w:hideMark/>
          </w:tcPr>
          <w:p w:rsidR="00E15E03" w:rsidRPr="00516DCB" w:rsidRDefault="00E15E03" w:rsidP="00DA7386">
            <w:pPr>
              <w:shd w:val="clear" w:color="auto" w:fill="FFFFFF"/>
              <w:tabs>
                <w:tab w:val="left" w:pos="6538"/>
              </w:tabs>
              <w:spacing w:line="216" w:lineRule="exact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Подготовку проекта Внесения изменений в Генеральны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516DCB">
              <w:rPr>
                <w:color w:val="000000"/>
                <w:sz w:val="22"/>
                <w:szCs w:val="22"/>
              </w:rPr>
              <w:t xml:space="preserve"> план необходимо осуществлять в соответствии с требованиями: федеральных законов, нормативных правовых актов Президента Российской Федерации, Правительства Р</w:t>
            </w:r>
            <w:r>
              <w:rPr>
                <w:color w:val="000000"/>
                <w:sz w:val="22"/>
                <w:szCs w:val="22"/>
              </w:rPr>
              <w:t xml:space="preserve">оссийской Федерации; нормативно-правовых </w:t>
            </w:r>
            <w:r w:rsidRPr="00516DCB">
              <w:rPr>
                <w:color w:val="000000"/>
                <w:sz w:val="22"/>
                <w:szCs w:val="22"/>
              </w:rPr>
              <w:t xml:space="preserve">актов федеральных органов исполнительной власти, регулирующих отношения в области территориального планирования; региональных и местных нормативов градостроительного проектирования, а также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с учетом нормативов проектирования, действующих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до принятия соответствующих технических регламентов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по размещению объектов капитального строительства, в том числе:</w:t>
            </w:r>
          </w:p>
          <w:p w:rsidR="00E15E03" w:rsidRPr="00516DCB" w:rsidRDefault="00E15E03" w:rsidP="00DA7386">
            <w:pPr>
              <w:shd w:val="clear" w:color="auto" w:fill="FFFFFF"/>
              <w:spacing w:line="216" w:lineRule="exact"/>
              <w:ind w:left="5"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-Феде</w:t>
            </w:r>
            <w:r w:rsidRPr="002D7072">
              <w:rPr>
                <w:color w:val="000000"/>
                <w:sz w:val="22"/>
                <w:szCs w:val="22"/>
              </w:rPr>
              <w:t>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516DCB">
              <w:rPr>
                <w:color w:val="000000"/>
                <w:sz w:val="22"/>
                <w:szCs w:val="22"/>
              </w:rPr>
              <w:t xml:space="preserve"> закон от 29.12.2004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 xml:space="preserve">191-ФЗ «О введении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действие Градостроительного кодекса Российской Федерации»;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10.01.2003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516DCB">
              <w:rPr>
                <w:color w:val="000000"/>
                <w:sz w:val="22"/>
                <w:szCs w:val="22"/>
              </w:rPr>
              <w:t xml:space="preserve">17-ФЗ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«О железнодорожном транспорте в Российской Федерации;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16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-Федеральный закон от 25.10.2001</w:t>
            </w:r>
            <w:r>
              <w:rPr>
                <w:color w:val="000000"/>
                <w:sz w:val="22"/>
                <w:szCs w:val="22"/>
              </w:rPr>
              <w:t xml:space="preserve"> № </w:t>
            </w:r>
            <w:r w:rsidRPr="00516DCB">
              <w:rPr>
                <w:color w:val="000000"/>
                <w:sz w:val="22"/>
                <w:szCs w:val="22"/>
              </w:rPr>
              <w:t xml:space="preserve">137-Ф3 «О введении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действие Земельного кодекса Российской Федерации»;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10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8.11.2007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 xml:space="preserve">257-ФЗ «Об автомобильных дорогах и дорожной деятельности в РФ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о внесении изменений в отдельные законодательные акты Российской Федерации»;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16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30.03.1999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52-ФЗ «О санитарно-эпидемиологическом благополучии населения»;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5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21.12.1994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68-ФЗ «О защите населения и территорий от чрезвычайных ситуаций природного и техногенного характера»;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95"/>
              </w:tabs>
              <w:spacing w:before="5" w:line="216" w:lineRule="exact"/>
              <w:ind w:right="29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25.06.2002 </w:t>
            </w:r>
            <w:r>
              <w:rPr>
                <w:color w:val="000000"/>
                <w:sz w:val="22"/>
                <w:szCs w:val="22"/>
              </w:rPr>
              <w:t xml:space="preserve">№ 73-Ф3 «Об объектах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культурного наследия </w:t>
            </w:r>
            <w:r w:rsidRPr="00516DCB">
              <w:rPr>
                <w:color w:val="000000"/>
                <w:sz w:val="22"/>
                <w:szCs w:val="22"/>
              </w:rPr>
              <w:t>(памятниках истории и культуры) народов Российской Федерации»;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Лесной кодекс Российской Федерации;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216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Водный кодекс Российской Федерации;</w:t>
            </w:r>
          </w:p>
          <w:p w:rsidR="00E15E03" w:rsidRPr="00516DCB" w:rsidRDefault="00E15E03" w:rsidP="00DA73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Воздушный кодекс Российской Федерации»;</w:t>
            </w:r>
          </w:p>
          <w:p w:rsidR="00E15E03" w:rsidRDefault="00E15E03" w:rsidP="00DA7386">
            <w:pPr>
              <w:shd w:val="clear" w:color="auto" w:fill="FFFFFF"/>
              <w:tabs>
                <w:tab w:val="left" w:pos="350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F37C4C">
              <w:rPr>
                <w:sz w:val="22"/>
                <w:szCs w:val="22"/>
              </w:rPr>
              <w:t xml:space="preserve">Приказ Росреестра от 10.11.2020 </w:t>
            </w:r>
            <w:r>
              <w:rPr>
                <w:sz w:val="22"/>
                <w:szCs w:val="22"/>
              </w:rPr>
              <w:t>№</w:t>
            </w:r>
            <w:r w:rsidRPr="00F37C4C">
              <w:rPr>
                <w:sz w:val="22"/>
                <w:szCs w:val="22"/>
              </w:rPr>
              <w:t xml:space="preserve"> П/0412 (ред.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от 16.09.2021) </w:t>
            </w:r>
            <w:r>
              <w:rPr>
                <w:sz w:val="22"/>
                <w:szCs w:val="22"/>
              </w:rPr>
              <w:t>«</w:t>
            </w:r>
            <w:r w:rsidRPr="00F37C4C">
              <w:rPr>
                <w:sz w:val="22"/>
                <w:szCs w:val="22"/>
              </w:rPr>
              <w:t>Об утверждении классификатора видов разрешенного использования земельных участков</w:t>
            </w:r>
            <w:r>
              <w:rPr>
                <w:sz w:val="22"/>
                <w:szCs w:val="22"/>
              </w:rPr>
              <w:t>»;</w:t>
            </w:r>
          </w:p>
          <w:p w:rsidR="00E15E03" w:rsidRDefault="00E15E03" w:rsidP="00DA7386">
            <w:pPr>
              <w:shd w:val="clear" w:color="auto" w:fill="FFFFFF"/>
              <w:tabs>
                <w:tab w:val="left" w:pos="4325"/>
              </w:tabs>
              <w:spacing w:line="216" w:lineRule="exact"/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F37C4C">
              <w:rPr>
                <w:sz w:val="22"/>
                <w:szCs w:val="22"/>
              </w:rPr>
              <w:t xml:space="preserve">Приказ Минэкономразвития России от 09.01.2018 </w:t>
            </w:r>
            <w:r>
              <w:rPr>
                <w:sz w:val="22"/>
                <w:szCs w:val="22"/>
              </w:rPr>
              <w:t xml:space="preserve">№ 10 (ред. от </w:t>
            </w:r>
            <w:r w:rsidRPr="00F37C4C">
              <w:rPr>
                <w:sz w:val="22"/>
                <w:szCs w:val="22"/>
              </w:rPr>
              <w:t xml:space="preserve">09.08.2018) </w:t>
            </w:r>
            <w:r>
              <w:rPr>
                <w:sz w:val="22"/>
                <w:szCs w:val="22"/>
              </w:rPr>
              <w:t>«</w:t>
            </w:r>
            <w:r w:rsidRPr="00F37C4C">
              <w:rPr>
                <w:sz w:val="22"/>
                <w:szCs w:val="22"/>
              </w:rPr>
              <w:t xml:space="preserve">Об утверждении Требований к описанию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 0</w:t>
            </w:r>
            <w:r w:rsidRPr="00F37C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.12.</w:t>
            </w:r>
            <w:r w:rsidRPr="00F37C4C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№</w:t>
            </w:r>
            <w:r w:rsidRPr="00F37C4C">
              <w:rPr>
                <w:sz w:val="22"/>
                <w:szCs w:val="22"/>
              </w:rPr>
              <w:t>793</w:t>
            </w:r>
            <w:r>
              <w:rPr>
                <w:sz w:val="22"/>
                <w:szCs w:val="22"/>
              </w:rPr>
              <w:t>».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4325"/>
              </w:tabs>
              <w:spacing w:line="216" w:lineRule="exact"/>
              <w:ind w:right="7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B854A7">
              <w:rPr>
                <w:sz w:val="22"/>
                <w:szCs w:val="22"/>
              </w:rPr>
              <w:t>СП 42.13330.2016.</w:t>
            </w:r>
            <w:r w:rsidRPr="00516DCB">
              <w:rPr>
                <w:color w:val="000000"/>
                <w:sz w:val="22"/>
                <w:szCs w:val="22"/>
              </w:rPr>
              <w:t xml:space="preserve"> Свод правил. Градостроительство.</w:t>
            </w:r>
          </w:p>
          <w:p w:rsidR="00E15E03" w:rsidRPr="002D46FD" w:rsidRDefault="00E15E03" w:rsidP="00DA7386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 w:rsidRPr="002D46FD">
              <w:rPr>
                <w:sz w:val="22"/>
                <w:szCs w:val="22"/>
              </w:rPr>
              <w:t>Планировка и застройка городских и сельских поселений;</w:t>
            </w:r>
          </w:p>
          <w:p w:rsidR="00E15E03" w:rsidRPr="002D46FD" w:rsidRDefault="00E15E03" w:rsidP="00DA7386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2D46FD">
              <w:rPr>
                <w:sz w:val="22"/>
                <w:szCs w:val="22"/>
              </w:rPr>
              <w:t>Актуализированная редакция СНиП 2.07.01-89*;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2D46FD">
              <w:rPr>
                <w:sz w:val="22"/>
                <w:szCs w:val="22"/>
              </w:rPr>
              <w:t>Федеральный закон от 11.06.2021 № 170-ФЗ, в соответствии с которым работы по установлению границ населенных пунктов и зон с особыми условиями (Далее – ЗОУИТ) использования территории подлежат обязательному лицензированию</w:t>
            </w:r>
            <w:r>
              <w:rPr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 и принятыми в развитие федеральных законов в соответствующих областях, а также действующими сводами правил по нормативам проектирования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В случае изменения законодательства, работа выполняется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в соответствии с действующим на момент сдачи выполненных работ законодательством, а также в соответствии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с разъяснениями органа нормативно-правового регулирования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сфере градостроительной деятельности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hideMark/>
          </w:tcPr>
          <w:p w:rsidR="00E15E03" w:rsidRPr="00516DCB" w:rsidRDefault="00E15E03" w:rsidP="00DA7386">
            <w:pPr>
              <w:jc w:val="center"/>
              <w:rPr>
                <w:b/>
                <w:sz w:val="22"/>
                <w:szCs w:val="22"/>
              </w:rPr>
            </w:pPr>
            <w:r w:rsidRPr="00516DCB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126" w:type="dxa"/>
            <w:hideMark/>
          </w:tcPr>
          <w:p w:rsidR="00E15E03" w:rsidRPr="00516DCB" w:rsidRDefault="00E15E03" w:rsidP="00DA7386">
            <w:pPr>
              <w:rPr>
                <w:sz w:val="22"/>
                <w:szCs w:val="22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 xml:space="preserve">Основные требования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516DCB">
              <w:rPr>
                <w:b/>
                <w:bCs/>
                <w:color w:val="000000"/>
                <w:sz w:val="22"/>
                <w:szCs w:val="22"/>
              </w:rPr>
              <w:t>к составу и содержанию работ</w:t>
            </w:r>
          </w:p>
        </w:tc>
        <w:tc>
          <w:tcPr>
            <w:tcW w:w="6216" w:type="dxa"/>
            <w:hideMark/>
          </w:tcPr>
          <w:p w:rsidR="00E15E03" w:rsidRPr="00516DCB" w:rsidRDefault="00E15E03" w:rsidP="00DA738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hideMark/>
          </w:tcPr>
          <w:p w:rsidR="00E15E03" w:rsidRPr="00516DCB" w:rsidRDefault="00E15E03" w:rsidP="00DA7386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4.1</w:t>
            </w:r>
          </w:p>
        </w:tc>
        <w:tc>
          <w:tcPr>
            <w:tcW w:w="3126" w:type="dxa"/>
            <w:hideMark/>
          </w:tcPr>
          <w:p w:rsidR="00E15E03" w:rsidRPr="00516DCB" w:rsidRDefault="00E15E03" w:rsidP="00DA7386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Требования к составу разрабатываемой градостроительной</w:t>
            </w:r>
          </w:p>
          <w:p w:rsidR="00E15E03" w:rsidRPr="00516DCB" w:rsidRDefault="00E15E03" w:rsidP="00DA7386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6216" w:type="dxa"/>
            <w:hideMark/>
          </w:tcPr>
          <w:p w:rsidR="00E15E03" w:rsidRPr="00516DCB" w:rsidRDefault="00E15E03" w:rsidP="00DA7386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В соответствии с Градостроительным кодексом РФ:</w:t>
            </w:r>
          </w:p>
          <w:p w:rsidR="00E15E03" w:rsidRPr="00516DCB" w:rsidRDefault="00E15E03" w:rsidP="00DA7386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516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1. Проект Внесения изменений в Генеральны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й</w:t>
            </w:r>
            <w:r w:rsidRPr="00516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план должен состоять из двух частей:</w:t>
            </w:r>
          </w:p>
          <w:p w:rsidR="00E15E03" w:rsidRPr="00516DCB" w:rsidRDefault="00E15E03" w:rsidP="00DA73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«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Положение о территориальном планировании</w:t>
            </w:r>
            <w:r>
              <w:rPr>
                <w:sz w:val="22"/>
                <w:szCs w:val="22"/>
              </w:rPr>
              <w:t>»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15E03" w:rsidRPr="00516DCB" w:rsidRDefault="00E15E03" w:rsidP="00DA73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«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Карты</w:t>
            </w:r>
            <w:r>
              <w:rPr>
                <w:sz w:val="22"/>
                <w:szCs w:val="22"/>
              </w:rPr>
              <w:t>»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pStyle w:val="ConsPlusNormal"/>
              <w:ind w:firstLine="2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 Проекту Внесения изменений в Генеральный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быть приложены материалы по его обоснованию в текстовой форме и в виде карт.</w:t>
            </w:r>
          </w:p>
          <w:p w:rsidR="00E15E03" w:rsidRPr="00516DCB" w:rsidRDefault="00E15E03" w:rsidP="00DA738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Обязательным приложением к Проекту Внесения изменений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в Генеральный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являются сведения о границе населенного пункта, которые должны содержать графическое описание его местоположения, перечень координат характерных точек этой границы в системе координат, используемой для ведения Единого государственного реестра недвижимости.</w:t>
            </w:r>
          </w:p>
          <w:p w:rsidR="00E15E03" w:rsidRPr="00516DCB" w:rsidRDefault="00E15E03" w:rsidP="00DA7386">
            <w:pPr>
              <w:pStyle w:val="ConsPlusNormal"/>
              <w:ind w:firstLine="2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Формы графического и текстового описания местоположения границы населенного пункта, требования к точности определения координат характерных точек границы населенного пункта,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недвижимое имущество и сделок с ним, предоставления сведений, содержащихся в Едином государственном реестре недвижимости.</w:t>
            </w:r>
          </w:p>
          <w:p w:rsidR="00E15E03" w:rsidRPr="00516DCB" w:rsidRDefault="00E15E03" w:rsidP="00DA7386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«Положение о территориальном планировании», содержащееся в Проекте внесения изменений в Генеральный план, включает в себя два раздела:</w:t>
            </w:r>
          </w:p>
          <w:p w:rsidR="00E15E03" w:rsidRPr="00516DCB" w:rsidRDefault="00E15E03" w:rsidP="00DA7386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Раздел 1: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в связи с размещением данных объектов»;</w:t>
            </w:r>
          </w:p>
          <w:p w:rsidR="00E15E03" w:rsidRPr="00516DCB" w:rsidRDefault="00E15E03" w:rsidP="00DA7386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Раздел 2: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объектов».</w:t>
            </w:r>
            <w:bookmarkStart w:id="1" w:name="P113"/>
            <w:bookmarkEnd w:id="1"/>
          </w:p>
          <w:p w:rsidR="00E15E03" w:rsidRDefault="00E15E03" w:rsidP="00DA7386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Проекта внесения изменений в Генеральный план должна включать три карты:</w:t>
            </w:r>
          </w:p>
          <w:p w:rsidR="00E15E03" w:rsidRDefault="00E15E03" w:rsidP="00DA7386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1) карту планируемого размещения объектов местного значения поселения;</w:t>
            </w:r>
          </w:p>
          <w:p w:rsidR="00E15E03" w:rsidRDefault="00E15E03" w:rsidP="00DA7386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2) карту границы населенного пункта;</w:t>
            </w:r>
          </w:p>
          <w:p w:rsidR="00E15E03" w:rsidRDefault="00E15E03" w:rsidP="00DA7386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3) карту функциональных зон поселения.</w:t>
            </w:r>
          </w:p>
          <w:p w:rsidR="00E15E03" w:rsidRDefault="00E15E03" w:rsidP="00DA7386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планируемого размещения объектов местного значения поселения отображаются:</w:t>
            </w:r>
          </w:p>
          <w:p w:rsidR="00E15E03" w:rsidRDefault="00E15E03" w:rsidP="00DA7386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данные, содержащиеся на актуализированном картографическом материале, служащем подосновой карт;</w:t>
            </w:r>
          </w:p>
          <w:p w:rsidR="00E15E03" w:rsidRDefault="00E15E03" w:rsidP="00DA7386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планируемые для размещения объекты местного значения поселения:</w:t>
            </w:r>
          </w:p>
          <w:p w:rsidR="00E15E03" w:rsidRPr="00516DCB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1) объекты инженерной инфраструктуры, в том числе электро-, тепло-, газо- и водоснабжение населения, водоотведение;</w:t>
            </w:r>
          </w:p>
          <w:p w:rsidR="00E15E03" w:rsidRPr="00516DCB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2) автомобильные дороги местного значения;</w:t>
            </w:r>
          </w:p>
          <w:p w:rsidR="00E15E03" w:rsidRPr="00516DCB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объекты культуры, досуга, физической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и массового спорта;</w:t>
            </w:r>
          </w:p>
          <w:p w:rsidR="00E15E03" w:rsidRPr="00516DCB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4) объекты образования, здравоохранения;</w:t>
            </w:r>
          </w:p>
          <w:p w:rsidR="00E15E03" w:rsidRPr="00516DCB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5) объекты муниципального жилищного фонда;</w:t>
            </w:r>
          </w:p>
          <w:p w:rsidR="00E15E03" w:rsidRPr="00516DCB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6) объекты, обеспечивающие осуществление деятельности органов власти поселения;</w:t>
            </w:r>
          </w:p>
          <w:p w:rsidR="00E15E03" w:rsidRPr="00516DCB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7)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объекты культурного наследия местного (муниципального) значения поселения;</w:t>
            </w:r>
          </w:p>
          <w:p w:rsidR="00E15E03" w:rsidRPr="00516DCB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8) места погребения на территории поселения;</w:t>
            </w:r>
          </w:p>
          <w:p w:rsidR="00E15E03" w:rsidRPr="00516DCB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9) места (площадки) накопления твердых коммунальных отходов, создание и содержание которых отнесено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 полномочиям органов местного самоуправления поселения.</w:t>
            </w:r>
          </w:p>
          <w:p w:rsidR="00E15E03" w:rsidRPr="00516DCB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границ населенных пунктов отображается следующая информация:</w:t>
            </w:r>
          </w:p>
          <w:p w:rsidR="00E15E03" w:rsidRPr="00516DCB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данные, содержащиеся на актуализированном картографическом материале, служащем подосновой карт;</w:t>
            </w:r>
          </w:p>
          <w:p w:rsidR="00E15E03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границы населенных пунктов (в том числе границы образуемых населенных пунктов), входящих в состав поселения.</w:t>
            </w:r>
          </w:p>
          <w:p w:rsidR="00E15E03" w:rsidRPr="00516DCB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функциональных зон отображается следующая информация:</w:t>
            </w:r>
          </w:p>
          <w:p w:rsidR="00E15E03" w:rsidRPr="00516DCB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данные, содержащиеся на актуализированном картографическом материале, служащем подосновой карт;</w:t>
            </w:r>
          </w:p>
          <w:p w:rsidR="00E15E03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границы и описание функциональных зон с указанием планируемых для размещения в них объектов федерального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значения, объектов регионального значения, объектов местного значения (за исключением линейных объектов)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и местоположения линейных объектов федерального значения, линейных объектов регионального значения, линейных объектов местного значения.</w:t>
            </w:r>
          </w:p>
          <w:p w:rsidR="00E15E03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Информация, содержащаяся в картах проекта Внесения изменений в Генеральны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, может быть объединена,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в зависимости от ее насыщенности, в одну или две карты. При этом в названии карты (карт) должны присутствовать наименования карт, указанных в </w:t>
            </w:r>
            <w:hyperlink w:anchor="P113" w:history="1">
              <w:r w:rsidRPr="00516DCB">
                <w:rPr>
                  <w:rFonts w:ascii="Times New Roman" w:hAnsi="Times New Roman" w:cs="Times New Roman"/>
                  <w:sz w:val="22"/>
                  <w:szCs w:val="22"/>
                </w:rPr>
                <w:t>пункте 2.1.3</w:t>
              </w:r>
            </w:hyperlink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подраздела, обозначающие наличие соответствующей информации на объединенной карте.</w:t>
            </w:r>
          </w:p>
          <w:p w:rsidR="00E15E03" w:rsidRPr="00516DCB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К проекту Внесения изменений в Генеральны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должны прилагаться материалы по обоснованию в текстово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форме и в виде карт:</w:t>
            </w:r>
          </w:p>
          <w:p w:rsidR="00E15E03" w:rsidRDefault="00E15E03" w:rsidP="00DA7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16DCB">
              <w:rPr>
                <w:sz w:val="22"/>
                <w:szCs w:val="22"/>
                <w:u w:val="single"/>
              </w:rPr>
              <w:t>Материалы по обоснованию генерального плана в текстово</w:t>
            </w:r>
            <w:r>
              <w:rPr>
                <w:sz w:val="22"/>
                <w:szCs w:val="22"/>
                <w:u w:val="single"/>
              </w:rPr>
              <w:t>й</w:t>
            </w:r>
            <w:r w:rsidRPr="00516DCB">
              <w:rPr>
                <w:sz w:val="22"/>
                <w:szCs w:val="22"/>
                <w:u w:val="single"/>
              </w:rPr>
              <w:t xml:space="preserve"> форме должны содержать:</w:t>
            </w:r>
          </w:p>
          <w:p w:rsidR="00E15E03" w:rsidRDefault="00E15E03" w:rsidP="00DA7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городского округа;</w:t>
            </w:r>
          </w:p>
          <w:p w:rsidR="00E15E03" w:rsidRDefault="00E15E03" w:rsidP="00DA7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2) обоснование выбранного варианта размещения объектов местного значения поселения, городского округа на основе анализа использования территорий поселения, городского округа,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      </w:r>
          </w:p>
          <w:p w:rsidR="00E15E03" w:rsidRDefault="00E15E03" w:rsidP="00DA7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3) оценку возможного влияния планируемых для размещения объектов местного значения поселения, городского округа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на комплексное развитие этих территорий;</w:t>
            </w:r>
          </w:p>
          <w:p w:rsidR="00E15E03" w:rsidRDefault="00E15E03" w:rsidP="00DA7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4) </w:t>
            </w:r>
            <w:r w:rsidRPr="00516DCB">
              <w:rPr>
                <w:sz w:val="22"/>
                <w:szCs w:val="22"/>
              </w:rPr>
              <w:t xml:space="preserve"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      </w:r>
          </w:p>
          <w:p w:rsidR="00E15E03" w:rsidRDefault="00E15E03" w:rsidP="00DA7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5) утвержденные документ</w:t>
            </w:r>
            <w:r>
              <w:rPr>
                <w:sz w:val="22"/>
                <w:szCs w:val="22"/>
              </w:rPr>
              <w:t>ами</w:t>
            </w:r>
            <w:r w:rsidRPr="00516DCB">
              <w:rPr>
                <w:sz w:val="22"/>
                <w:szCs w:val="22"/>
              </w:rPr>
              <w:t xml:space="preserve"> территориального планирования муниципального района сведения о видах, назначении и наименованиях планируемых для размещения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</w:t>
            </w:r>
            <w:r w:rsidRPr="00516DCB">
              <w:rPr>
                <w:sz w:val="22"/>
                <w:szCs w:val="22"/>
              </w:rPr>
              <w:lastRenderedPageBreak/>
              <w:t>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6) перечень и характеристику основных факторов риска возникновения чрезвычайных ситуаций природного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и техногенного характера;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7) перечень земельных участков, которые включаются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8) сведения об утвержденных предметах охраны и границах территорий исторических поселений федерального значения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и исторических поселений регионального значения.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Материалы по обоснованию генерального плана в виде карт отображают: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516DCB">
              <w:rPr>
                <w:sz w:val="22"/>
                <w:szCs w:val="22"/>
              </w:rPr>
              <w:t>границы поселения;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516DCB">
              <w:rPr>
                <w:sz w:val="22"/>
                <w:szCs w:val="22"/>
              </w:rPr>
              <w:t>границы существующих населенных пунктов, входящих в состав поселения;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516DCB">
              <w:rPr>
                <w:sz w:val="22"/>
                <w:szCs w:val="22"/>
              </w:rPr>
              <w:t>местоположение существующих и строящихся объектов местного значения поселения;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Pr="00516DCB">
              <w:rPr>
                <w:sz w:val="22"/>
                <w:szCs w:val="22"/>
              </w:rPr>
              <w:t>особые экономические зоны;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5)особо охраняемые природные территории федерального, регионального, местного значения;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6) территории объектов культурного наследия;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      </w:r>
            <w:hyperlink r:id="rId10" w:history="1">
              <w:r w:rsidRPr="004D427C">
                <w:rPr>
                  <w:sz w:val="22"/>
                  <w:szCs w:val="22"/>
                </w:rPr>
                <w:t>статьей 59</w:t>
              </w:r>
            </w:hyperlink>
            <w:r w:rsidRPr="00516DCB">
              <w:rPr>
                <w:sz w:val="22"/>
                <w:szCs w:val="22"/>
              </w:rPr>
              <w:t xml:space="preserve"> Федерального закона от 25.06.2002 </w:t>
            </w:r>
            <w:r>
              <w:rPr>
                <w:sz w:val="22"/>
                <w:szCs w:val="22"/>
              </w:rPr>
              <w:t>№</w:t>
            </w:r>
            <w:r w:rsidRPr="00516DCB">
              <w:rPr>
                <w:sz w:val="22"/>
                <w:szCs w:val="22"/>
              </w:rPr>
              <w:t>73-ФЗ «Об объектах культурного наследия (памятниках истории и культуры) народов Российской Федерации»;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7) зоны с особыми условиями использования территорий;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</w:t>
            </w:r>
            <w:r w:rsidRPr="00516DCB">
              <w:rPr>
                <w:sz w:val="22"/>
                <w:szCs w:val="22"/>
              </w:rPr>
              <w:t>территории, подверженные риску возникновения чрезвычайных ситуаций природного и техногенного характера;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8.1) границы лесничеств;</w:t>
            </w:r>
          </w:p>
          <w:p w:rsidR="00E15E03" w:rsidRDefault="00E15E03" w:rsidP="00DA7386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объектов федерального значения, объектов регионального значения, объектов местного значения муниципального района.</w:t>
            </w:r>
            <w:bookmarkStart w:id="2" w:name="P137"/>
            <w:bookmarkEnd w:id="2"/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ind w:firstLine="35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516DCB">
              <w:rPr>
                <w:sz w:val="22"/>
                <w:szCs w:val="22"/>
              </w:rPr>
              <w:t>. Для детализации информации к картам проекта Внесения изменений в Генеральны</w:t>
            </w:r>
            <w:r>
              <w:rPr>
                <w:sz w:val="22"/>
                <w:szCs w:val="22"/>
              </w:rPr>
              <w:t xml:space="preserve">й </w:t>
            </w:r>
            <w:r w:rsidRPr="00516DCB">
              <w:rPr>
                <w:sz w:val="22"/>
                <w:szCs w:val="22"/>
              </w:rPr>
              <w:t>план и картам материалов по ее обоснованию можно приложить фрагменты территорий, изображенные на картах или топографических планах более крупных масштабов.</w:t>
            </w:r>
          </w:p>
          <w:p w:rsidR="00E15E03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16D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Объекты федерального и регионального значения, сведения о которых составляют государственную тайну, отображаются в проекте в соответствии с требованиями законодательства Российской Федерации о государственной тайне.</w:t>
            </w:r>
          </w:p>
          <w:p w:rsidR="00E15E03" w:rsidRPr="00516DCB" w:rsidRDefault="00E15E03" w:rsidP="00DA7386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Формы графического и текстового описания местоположения границ территориальных зон, </w:t>
            </w:r>
            <w:hyperlink r:id="rId11" w:history="1">
              <w:r w:rsidRPr="00EA6950">
                <w:rPr>
                  <w:rFonts w:ascii="Times New Roman" w:hAnsi="Times New Roman" w:cs="Times New Roman"/>
                  <w:sz w:val="22"/>
                  <w:szCs w:val="22"/>
                </w:rPr>
                <w:t>требования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к точности определения координат характерных точек границ территориальных зон, формату электронного документа,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на недвижимое имущество и сделок с ним, предоставления сведений, содержащихся в Едином государственном реестре недвижимости.</w:t>
            </w: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hideMark/>
          </w:tcPr>
          <w:p w:rsidR="00E15E03" w:rsidRPr="00516DCB" w:rsidRDefault="00E15E03" w:rsidP="00DA7386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126" w:type="dxa"/>
            <w:hideMark/>
          </w:tcPr>
          <w:p w:rsidR="00E15E03" w:rsidRPr="00516DCB" w:rsidRDefault="00E15E03" w:rsidP="00DA7386">
            <w:pPr>
              <w:shd w:val="clear" w:color="auto" w:fill="FFFFFF"/>
              <w:spacing w:line="221" w:lineRule="exact"/>
              <w:ind w:left="5" w:right="403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Общие требования </w:t>
            </w:r>
            <w:r>
              <w:rPr>
                <w:color w:val="000000"/>
                <w:sz w:val="22"/>
                <w:szCs w:val="22"/>
              </w:rPr>
              <w:br/>
              <w:t xml:space="preserve">к </w:t>
            </w:r>
            <w:r w:rsidRPr="00516DCB">
              <w:rPr>
                <w:color w:val="000000"/>
                <w:sz w:val="22"/>
                <w:szCs w:val="22"/>
              </w:rPr>
              <w:t>выполнению работ</w:t>
            </w:r>
          </w:p>
        </w:tc>
        <w:tc>
          <w:tcPr>
            <w:tcW w:w="6216" w:type="dxa"/>
            <w:hideMark/>
          </w:tcPr>
          <w:p w:rsidR="00E15E03" w:rsidRPr="00516DCB" w:rsidRDefault="00E15E03" w:rsidP="00DA7386">
            <w:p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line="216" w:lineRule="exact"/>
              <w:ind w:right="43" w:firstLine="243"/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1.Подготовка карт осуществляется в соответствии с единой государственной топографической системой координат, используя сведения Единого государственного реестра недвижимости.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line="216" w:lineRule="exact"/>
              <w:ind w:right="34" w:firstLine="243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2.При подготовке карт условные обозначения принять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в соответствии 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 w:rsidRPr="00516DCB">
              <w:rPr>
                <w:color w:val="000000"/>
                <w:sz w:val="22"/>
                <w:szCs w:val="22"/>
              </w:rPr>
              <w:t xml:space="preserve">приказом Минэкономразвития России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от 07.12.2016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516DCB">
              <w:rPr>
                <w:color w:val="000000"/>
                <w:sz w:val="22"/>
                <w:szCs w:val="22"/>
              </w:rPr>
              <w:t xml:space="preserve">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 Дополнительные условные обозначения согласовать с Заказчиком.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04"/>
              </w:tabs>
              <w:spacing w:before="10" w:line="216" w:lineRule="exact"/>
              <w:ind w:left="5" w:right="43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3"/>
                <w:sz w:val="22"/>
                <w:szCs w:val="22"/>
              </w:rPr>
              <w:t>3.</w:t>
            </w:r>
            <w:r w:rsidRPr="00516DCB">
              <w:rPr>
                <w:color w:val="000000"/>
                <w:sz w:val="22"/>
                <w:szCs w:val="22"/>
              </w:rPr>
              <w:tab/>
              <w:t>При разработке положений о территориальном планировании учесть следующее: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600"/>
              </w:tabs>
              <w:spacing w:line="216" w:lineRule="exact"/>
              <w:ind w:left="14" w:right="34" w:firstLine="235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516DCB">
              <w:rPr>
                <w:color w:val="000000"/>
                <w:sz w:val="22"/>
                <w:szCs w:val="22"/>
              </w:rPr>
              <w:t xml:space="preserve"> назначение объектов местного значения должно включать конкретное направление деятельности в данной области;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16" w:lineRule="exact"/>
              <w:ind w:right="43" w:firstLine="240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2) наименование объектов местного значения должно приводиться с указанием подчинённости;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16" w:lineRule="exact"/>
              <w:ind w:right="43" w:firstLine="240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3) основные характеристики объектов местного значения должны включать производительность, вместимость, мощность объекта и т.д., предмет охраны для особо охраняемых природных территорий (ООПТ);</w:t>
            </w:r>
          </w:p>
          <w:p w:rsidR="00E15E03" w:rsidRPr="00516DCB" w:rsidRDefault="00E15E03" w:rsidP="00DA7386">
            <w:pPr>
              <w:tabs>
                <w:tab w:val="left" w:pos="619"/>
              </w:tabs>
              <w:spacing w:before="5" w:line="216" w:lineRule="exact"/>
              <w:ind w:left="10" w:right="43" w:firstLine="221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4) местоположение объектов местного значения указывается следующим образом:</w:t>
            </w:r>
          </w:p>
          <w:p w:rsidR="00E15E03" w:rsidRPr="00516DCB" w:rsidRDefault="00E15E03" w:rsidP="00DA7386">
            <w:pPr>
              <w:tabs>
                <w:tab w:val="left" w:pos="662"/>
              </w:tabs>
              <w:spacing w:line="216" w:lineRule="exact"/>
              <w:ind w:left="10" w:right="34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2"/>
                <w:sz w:val="22"/>
                <w:szCs w:val="22"/>
              </w:rPr>
              <w:t>а)</w:t>
            </w:r>
            <w:r w:rsidRPr="00516DCB">
              <w:rPr>
                <w:color w:val="000000"/>
                <w:sz w:val="22"/>
                <w:szCs w:val="22"/>
              </w:rPr>
              <w:t xml:space="preserve"> для локальных (точечных) объектов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16DCB">
              <w:rPr>
                <w:color w:val="000000"/>
                <w:sz w:val="22"/>
                <w:szCs w:val="22"/>
              </w:rPr>
              <w:t xml:space="preserve"> наименование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муниципального образования, населённого пункта (если размещение объекта планируется в границах населённого пункта); наименование муниципального образования, иного географического объекта (если размещение планируется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за пределами населённого пункта);</w:t>
            </w:r>
          </w:p>
          <w:p w:rsidR="00E15E03" w:rsidRPr="00516DCB" w:rsidRDefault="00E15E03" w:rsidP="00DA7386">
            <w:pPr>
              <w:tabs>
                <w:tab w:val="left" w:pos="605"/>
              </w:tabs>
              <w:spacing w:before="5" w:line="216" w:lineRule="exact"/>
              <w:ind w:left="10" w:right="34" w:firstLine="22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1"/>
                <w:sz w:val="22"/>
                <w:szCs w:val="22"/>
              </w:rPr>
              <w:t>б)</w:t>
            </w:r>
            <w:r w:rsidRPr="00516DCB">
              <w:rPr>
                <w:color w:val="000000"/>
                <w:sz w:val="22"/>
                <w:szCs w:val="22"/>
              </w:rPr>
              <w:t xml:space="preserve"> для линейных объектов - наименования муниципальных образований и наименования географических объектов, расположенных вблизи планируемых к размещению объектов;</w:t>
            </w:r>
          </w:p>
          <w:p w:rsidR="00E15E03" w:rsidRPr="00516DCB" w:rsidRDefault="00E15E03" w:rsidP="00DA7386">
            <w:pPr>
              <w:tabs>
                <w:tab w:val="left" w:pos="509"/>
                <w:tab w:val="left" w:pos="634"/>
              </w:tabs>
              <w:spacing w:line="216" w:lineRule="exact"/>
              <w:ind w:left="10" w:right="34" w:firstLine="23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5) </w:t>
            </w:r>
            <w:r w:rsidRPr="00516DCB">
              <w:rPr>
                <w:color w:val="000000"/>
                <w:sz w:val="22"/>
                <w:szCs w:val="22"/>
              </w:rPr>
              <w:t xml:space="preserve">положения о территориальном планировании структурировать в отраслевом разрезе, сгруппировав объекты регионального значения по отраслевому принципу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с сохранением видов объектов.</w:t>
            </w:r>
          </w:p>
          <w:p w:rsidR="00E15E03" w:rsidRPr="00516DCB" w:rsidRDefault="00E15E03" w:rsidP="00DA7386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16" w:lineRule="exact"/>
              <w:ind w:right="34" w:firstLine="23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516DCB">
              <w:rPr>
                <w:color w:val="000000"/>
                <w:sz w:val="22"/>
                <w:szCs w:val="22"/>
              </w:rPr>
              <w:t>.Проект выполнить в виде сведений, открытых для доступа физически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16DCB">
              <w:rPr>
                <w:color w:val="000000"/>
                <w:sz w:val="22"/>
                <w:szCs w:val="22"/>
              </w:rPr>
              <w:t xml:space="preserve"> и юридически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16DCB">
              <w:rPr>
                <w:color w:val="000000"/>
                <w:sz w:val="22"/>
                <w:szCs w:val="22"/>
              </w:rPr>
              <w:t xml:space="preserve"> лиц</w:t>
            </w:r>
            <w:r>
              <w:rPr>
                <w:color w:val="000000"/>
                <w:sz w:val="22"/>
                <w:szCs w:val="22"/>
              </w:rPr>
              <w:t>ам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10" w:line="216" w:lineRule="exact"/>
              <w:ind w:right="34" w:firstLine="235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5.Разделы положений о территориальном планировании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карты, содержащие сведения, составляющие государственную тайну, представить в соответствии с требованиями законодательства Российской Федерации о государственной тайне.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10" w:line="216" w:lineRule="exact"/>
              <w:ind w:right="38" w:firstLine="235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6.Разделы положений о территориальном планировании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карты, содержащие информацию ограниченного распространения, представить в соответствии с действующим законодательством.</w:t>
            </w:r>
          </w:p>
          <w:p w:rsidR="00E15E03" w:rsidRPr="00516DCB" w:rsidRDefault="00E15E03" w:rsidP="00DA7386">
            <w:pPr>
              <w:shd w:val="clear" w:color="auto" w:fill="FFFFFF"/>
              <w:tabs>
                <w:tab w:val="left" w:pos="595"/>
              </w:tabs>
              <w:spacing w:before="5" w:line="216" w:lineRule="exact"/>
              <w:ind w:left="19" w:right="29" w:firstLine="226"/>
              <w:jc w:val="both"/>
              <w:rPr>
                <w:sz w:val="22"/>
                <w:szCs w:val="22"/>
                <w:highlight w:val="yellow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7.</w:t>
            </w:r>
            <w:r w:rsidRPr="00516DCB">
              <w:rPr>
                <w:color w:val="000000"/>
                <w:sz w:val="22"/>
                <w:szCs w:val="22"/>
              </w:rPr>
              <w:t>Требования к материалам, имеющим гриф ограниченного распространения, определяются соответствующими инструкциями.</w:t>
            </w:r>
          </w:p>
        </w:tc>
      </w:tr>
      <w:tr w:rsidR="00E15E03" w:rsidRPr="00516DCB" w:rsidTr="00DA7386">
        <w:trPr>
          <w:tblCellSpacing w:w="20" w:type="dxa"/>
        </w:trPr>
        <w:tc>
          <w:tcPr>
            <w:tcW w:w="0" w:type="auto"/>
            <w:hideMark/>
          </w:tcPr>
          <w:p w:rsidR="00E15E03" w:rsidRPr="00516DCB" w:rsidRDefault="00E15E03" w:rsidP="00DA7386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4.3</w:t>
            </w:r>
          </w:p>
        </w:tc>
        <w:tc>
          <w:tcPr>
            <w:tcW w:w="3126" w:type="dxa"/>
            <w:hideMark/>
          </w:tcPr>
          <w:p w:rsidR="00E15E03" w:rsidRPr="00516DCB" w:rsidRDefault="00E15E03" w:rsidP="00DA7386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Результаты выполненных работ</w:t>
            </w:r>
          </w:p>
        </w:tc>
        <w:tc>
          <w:tcPr>
            <w:tcW w:w="6216" w:type="dxa"/>
            <w:hideMark/>
          </w:tcPr>
          <w:p w:rsidR="00E15E03" w:rsidRPr="003A25B3" w:rsidRDefault="00E15E03" w:rsidP="00DA7386">
            <w:pPr>
              <w:shd w:val="clear" w:color="auto" w:fill="FFFFFF"/>
              <w:tabs>
                <w:tab w:val="left" w:pos="667"/>
              </w:tabs>
              <w:spacing w:line="221" w:lineRule="exact"/>
              <w:ind w:left="24" w:right="24" w:firstLine="235"/>
              <w:jc w:val="both"/>
              <w:rPr>
                <w:sz w:val="22"/>
                <w:szCs w:val="22"/>
              </w:rPr>
            </w:pPr>
            <w:r w:rsidRPr="003A25B3">
              <w:rPr>
                <w:sz w:val="22"/>
                <w:szCs w:val="22"/>
              </w:rPr>
              <w:t xml:space="preserve">Графические материалы проекта Внесения изменений </w:t>
            </w:r>
            <w:r>
              <w:rPr>
                <w:sz w:val="22"/>
                <w:szCs w:val="22"/>
              </w:rPr>
              <w:br/>
            </w:r>
            <w:r w:rsidRPr="003A25B3">
              <w:rPr>
                <w:sz w:val="22"/>
                <w:szCs w:val="22"/>
              </w:rPr>
              <w:t>в Генеральный план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Деревня Ерденево» </w:t>
            </w:r>
            <w:r w:rsidRPr="003A25B3">
              <w:rPr>
                <w:sz w:val="22"/>
                <w:szCs w:val="22"/>
              </w:rPr>
              <w:t>Малоярославецкого района Калужской области выполняются на картографической основе (в электронном виде) М 1:2 000.</w:t>
            </w:r>
          </w:p>
          <w:p w:rsidR="00E15E03" w:rsidRPr="00AB543D" w:rsidRDefault="00E15E03" w:rsidP="00DA73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516DCB">
              <w:rPr>
                <w:sz w:val="22"/>
                <w:szCs w:val="22"/>
              </w:rPr>
              <w:t xml:space="preserve">Форма предоставляемых материалов должна соответствовать требованиям, предусматривающим возможность размещения </w:t>
            </w:r>
            <w:r w:rsidRPr="00516DCB">
              <w:rPr>
                <w:sz w:val="22"/>
                <w:szCs w:val="22"/>
              </w:rPr>
              <w:lastRenderedPageBreak/>
              <w:t xml:space="preserve">материалов в Федеральной государственной информационной системе территориального планирования (ФГИС ТП) согласно статьям 9, 57.1 Градостроительного кодекса Российской Федерации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и в информационных системах обеспечения градостроительной </w:t>
            </w:r>
            <w:r w:rsidRPr="00AB543D">
              <w:rPr>
                <w:sz w:val="22"/>
                <w:szCs w:val="22"/>
              </w:rPr>
              <w:t>деятельности</w:t>
            </w:r>
            <w:r w:rsidRPr="00AB543D">
              <w:rPr>
                <w:color w:val="000000"/>
                <w:sz w:val="22"/>
                <w:szCs w:val="22"/>
              </w:rPr>
              <w:t xml:space="preserve"> и государственной информационной системе обеспечения градостроительной деятельности Калужской области (ГИС ОГД КО)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16DCB">
              <w:rPr>
                <w:sz w:val="22"/>
                <w:szCs w:val="22"/>
              </w:rPr>
              <w:t>. Результаты выполненных работ должны быть записан</w:t>
            </w:r>
            <w:r>
              <w:rPr>
                <w:sz w:val="22"/>
                <w:szCs w:val="22"/>
              </w:rPr>
              <w:t xml:space="preserve">ы </w:t>
            </w:r>
            <w:r w:rsidRPr="00516DCB">
              <w:rPr>
                <w:sz w:val="22"/>
                <w:szCs w:val="22"/>
              </w:rPr>
              <w:t xml:space="preserve">на CD </w:t>
            </w:r>
            <w:r>
              <w:rPr>
                <w:sz w:val="22"/>
                <w:szCs w:val="22"/>
              </w:rPr>
              <w:t xml:space="preserve">диск </w:t>
            </w:r>
            <w:r w:rsidRPr="00AE6903">
              <w:rPr>
                <w:sz w:val="22"/>
                <w:szCs w:val="22"/>
              </w:rPr>
              <w:t>в 1 экземпляре</w:t>
            </w:r>
            <w:r>
              <w:rPr>
                <w:sz w:val="22"/>
                <w:szCs w:val="22"/>
              </w:rPr>
              <w:t xml:space="preserve"> и на бумажном носителе в 2-х экз. </w:t>
            </w:r>
          </w:p>
          <w:p w:rsidR="00E15E03" w:rsidRPr="00516DCB" w:rsidRDefault="00E15E03" w:rsidP="00DA7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</w:t>
            </w:r>
            <w:r w:rsidRPr="00516DC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Графические материалы должны быть</w:t>
            </w:r>
            <w:r w:rsidRPr="00516DCB">
              <w:rPr>
                <w:sz w:val="22"/>
                <w:szCs w:val="22"/>
              </w:rPr>
              <w:t xml:space="preserve"> в виде векторных тематических карт в формате (*.mdb) и продублированы растровыми изображениями в формате «*.jpg» с разрешением не менее 300 dpi в масштабах оригиналов, полностью соответствующим графическим материалам, представленным на бумажном носителе.</w:t>
            </w:r>
          </w:p>
        </w:tc>
      </w:tr>
    </w:tbl>
    <w:p w:rsidR="00E15E03" w:rsidRPr="004C2D46" w:rsidRDefault="00E15E03" w:rsidP="00E15E03">
      <w:pPr>
        <w:spacing w:line="276" w:lineRule="auto"/>
        <w:jc w:val="center"/>
        <w:rPr>
          <w:b/>
          <w:sz w:val="26"/>
          <w:szCs w:val="26"/>
        </w:rPr>
      </w:pPr>
      <w:r w:rsidRPr="004C2D46">
        <w:rPr>
          <w:b/>
          <w:sz w:val="26"/>
          <w:szCs w:val="26"/>
        </w:rPr>
        <w:lastRenderedPageBreak/>
        <w:t>Перечень изменений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4395"/>
      </w:tblGrid>
      <w:tr w:rsidR="00E15E03" w:rsidRPr="00A55268" w:rsidTr="00DA7386">
        <w:trPr>
          <w:trHeight w:val="609"/>
        </w:trPr>
        <w:tc>
          <w:tcPr>
            <w:tcW w:w="817" w:type="dxa"/>
            <w:shd w:val="clear" w:color="auto" w:fill="auto"/>
          </w:tcPr>
          <w:p w:rsidR="00E15E03" w:rsidRDefault="00E15E03" w:rsidP="00DA7386">
            <w:pPr>
              <w:spacing w:after="200" w:line="276" w:lineRule="auto"/>
              <w:jc w:val="center"/>
              <w:rPr>
                <w:b/>
              </w:rPr>
            </w:pPr>
          </w:p>
          <w:p w:rsidR="00E15E03" w:rsidRPr="00A55268" w:rsidRDefault="00E15E03" w:rsidP="00DA7386">
            <w:pPr>
              <w:spacing w:after="200" w:line="276" w:lineRule="auto"/>
              <w:jc w:val="center"/>
              <w:rPr>
                <w:b/>
              </w:rPr>
            </w:pPr>
            <w:r w:rsidRPr="00A55268">
              <w:rPr>
                <w:b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E15E03" w:rsidRDefault="00E15E03" w:rsidP="00DA7386">
            <w:pPr>
              <w:spacing w:after="200" w:line="276" w:lineRule="auto"/>
              <w:jc w:val="center"/>
              <w:rPr>
                <w:b/>
              </w:rPr>
            </w:pPr>
          </w:p>
          <w:p w:rsidR="00E15E03" w:rsidRPr="00A55268" w:rsidRDefault="00E15E03" w:rsidP="00DA7386">
            <w:pPr>
              <w:spacing w:after="200" w:line="276" w:lineRule="auto"/>
              <w:jc w:val="center"/>
              <w:rPr>
                <w:b/>
              </w:rPr>
            </w:pPr>
            <w:r w:rsidRPr="00A55268">
              <w:rPr>
                <w:b/>
              </w:rPr>
              <w:t>Кадастровый номер земельного участка</w:t>
            </w:r>
          </w:p>
        </w:tc>
        <w:tc>
          <w:tcPr>
            <w:tcW w:w="4395" w:type="dxa"/>
            <w:shd w:val="clear" w:color="auto" w:fill="auto"/>
          </w:tcPr>
          <w:p w:rsidR="00E15E03" w:rsidRDefault="00E15E03" w:rsidP="00DA7386">
            <w:pPr>
              <w:spacing w:after="200" w:line="276" w:lineRule="auto"/>
              <w:jc w:val="center"/>
              <w:rPr>
                <w:b/>
              </w:rPr>
            </w:pPr>
          </w:p>
          <w:p w:rsidR="00E15E03" w:rsidRPr="00A55268" w:rsidRDefault="00E15E03" w:rsidP="00DA73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</w:tc>
      </w:tr>
      <w:tr w:rsidR="00E15E03" w:rsidRPr="00A55268" w:rsidTr="00DA7386">
        <w:trPr>
          <w:trHeight w:val="609"/>
        </w:trPr>
        <w:tc>
          <w:tcPr>
            <w:tcW w:w="817" w:type="dxa"/>
            <w:shd w:val="clear" w:color="auto" w:fill="auto"/>
          </w:tcPr>
          <w:p w:rsidR="00E15E03" w:rsidRDefault="00E15E03" w:rsidP="00DA7386">
            <w:pPr>
              <w:spacing w:after="200"/>
              <w:jc w:val="center"/>
            </w:pPr>
          </w:p>
          <w:p w:rsidR="00E15E03" w:rsidRDefault="00E15E03" w:rsidP="00DA7386">
            <w:pPr>
              <w:spacing w:after="200"/>
              <w:jc w:val="center"/>
            </w:pPr>
          </w:p>
          <w:p w:rsidR="00E15E03" w:rsidRPr="00A55268" w:rsidRDefault="00E15E03" w:rsidP="00DA7386">
            <w:pPr>
              <w:spacing w:after="200"/>
              <w:jc w:val="center"/>
            </w:pPr>
            <w:r w:rsidRPr="00A55268">
              <w:t>1</w:t>
            </w:r>
          </w:p>
        </w:tc>
        <w:tc>
          <w:tcPr>
            <w:tcW w:w="4961" w:type="dxa"/>
            <w:shd w:val="clear" w:color="auto" w:fill="auto"/>
          </w:tcPr>
          <w:p w:rsidR="00E15E03" w:rsidRDefault="00E15E03" w:rsidP="00DA7386">
            <w:pPr>
              <w:pStyle w:val="consplusnormal1"/>
              <w:snapToGrid w:val="0"/>
              <w:spacing w:before="0" w:after="0"/>
              <w:ind w:left="147" w:right="147"/>
              <w:jc w:val="center"/>
              <w:rPr>
                <w:sz w:val="26"/>
                <w:szCs w:val="26"/>
                <w:lang w:eastAsia="zh-CN"/>
              </w:rPr>
            </w:pPr>
          </w:p>
          <w:p w:rsidR="00E15E03" w:rsidRDefault="00E15E03" w:rsidP="00DA7386">
            <w:pPr>
              <w:pStyle w:val="consplusnormal1"/>
              <w:spacing w:before="0" w:after="0"/>
              <w:ind w:left="147" w:right="147"/>
              <w:jc w:val="center"/>
              <w:rPr>
                <w:sz w:val="26"/>
                <w:szCs w:val="26"/>
              </w:rPr>
            </w:pPr>
          </w:p>
          <w:p w:rsidR="00E15E03" w:rsidRDefault="00E15E03" w:rsidP="00DA7386">
            <w:pPr>
              <w:pStyle w:val="consplusnormal1"/>
              <w:spacing w:before="0" w:after="0"/>
              <w:ind w:left="147" w:right="147"/>
              <w:jc w:val="center"/>
              <w:rPr>
                <w:sz w:val="26"/>
                <w:szCs w:val="26"/>
              </w:rPr>
            </w:pPr>
          </w:p>
          <w:p w:rsidR="00E15E03" w:rsidRDefault="00E15E03" w:rsidP="00DA7386">
            <w:pPr>
              <w:pStyle w:val="consplusnormal1"/>
              <w:spacing w:before="0" w:after="0"/>
              <w:ind w:left="147" w:right="147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40:13:120326:9, площадь  14405 кв. м. </w:t>
            </w:r>
          </w:p>
        </w:tc>
        <w:tc>
          <w:tcPr>
            <w:tcW w:w="4395" w:type="dxa"/>
            <w:shd w:val="clear" w:color="auto" w:fill="auto"/>
          </w:tcPr>
          <w:p w:rsidR="00E15E03" w:rsidRDefault="00E15E03" w:rsidP="00DA7386">
            <w:pPr>
              <w:pStyle w:val="consplusnormal1"/>
              <w:spacing w:before="0" w:after="0"/>
              <w:ind w:left="147" w:right="147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Перевод земельного участка из «земель сельскохозяйственного назначения» в «земли</w:t>
            </w:r>
          </w:p>
          <w:p w:rsidR="00E15E03" w:rsidRDefault="00E15E03" w:rsidP="00DA7386">
            <w:pPr>
              <w:pStyle w:val="consplusnormal1"/>
              <w:spacing w:before="0" w:after="0"/>
              <w:ind w:left="147"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промышленности и  иного специального</w:t>
            </w:r>
          </w:p>
          <w:p w:rsidR="00E15E03" w:rsidRDefault="00E15E03" w:rsidP="00DA7386">
            <w:pPr>
              <w:pStyle w:val="consplusnormal1"/>
              <w:spacing w:before="0" w:after="0"/>
              <w:ind w:left="147" w:right="147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назначения» для целей «Производственная деятельность» (6.0)</w:t>
            </w:r>
          </w:p>
        </w:tc>
      </w:tr>
      <w:tr w:rsidR="00E15E03" w:rsidRPr="00A55268" w:rsidTr="00DA7386">
        <w:trPr>
          <w:trHeight w:val="609"/>
        </w:trPr>
        <w:tc>
          <w:tcPr>
            <w:tcW w:w="817" w:type="dxa"/>
            <w:shd w:val="clear" w:color="auto" w:fill="auto"/>
          </w:tcPr>
          <w:p w:rsidR="00E15E03" w:rsidRDefault="00E15E03" w:rsidP="00DA7386">
            <w:pPr>
              <w:spacing w:after="200"/>
              <w:jc w:val="center"/>
            </w:pPr>
          </w:p>
          <w:p w:rsidR="00E15E03" w:rsidRDefault="00E15E03" w:rsidP="00DA7386">
            <w:pPr>
              <w:spacing w:after="200"/>
              <w:jc w:val="center"/>
            </w:pPr>
          </w:p>
          <w:p w:rsidR="00E15E03" w:rsidRDefault="00E15E03" w:rsidP="00DA7386">
            <w:pPr>
              <w:spacing w:after="200"/>
              <w:jc w:val="center"/>
            </w:pPr>
            <w:r>
              <w:t>2</w:t>
            </w:r>
          </w:p>
        </w:tc>
        <w:tc>
          <w:tcPr>
            <w:tcW w:w="4961" w:type="dxa"/>
            <w:shd w:val="clear" w:color="auto" w:fill="auto"/>
          </w:tcPr>
          <w:p w:rsidR="00E15E03" w:rsidRDefault="00E15E03" w:rsidP="00DA7386">
            <w:pPr>
              <w:pStyle w:val="consplusnormal1"/>
              <w:snapToGrid w:val="0"/>
              <w:spacing w:before="0" w:after="0"/>
              <w:ind w:left="147" w:right="147"/>
              <w:jc w:val="center"/>
              <w:rPr>
                <w:color w:val="000000"/>
                <w:sz w:val="26"/>
                <w:szCs w:val="26"/>
                <w:lang w:eastAsia="zh-CN"/>
              </w:rPr>
            </w:pPr>
          </w:p>
          <w:p w:rsidR="00E15E03" w:rsidRDefault="00E15E03" w:rsidP="00DA7386">
            <w:pPr>
              <w:pStyle w:val="consplusnormal1"/>
              <w:spacing w:before="0" w:after="0"/>
              <w:ind w:left="147" w:right="147"/>
              <w:jc w:val="center"/>
              <w:rPr>
                <w:color w:val="000000"/>
                <w:sz w:val="26"/>
                <w:szCs w:val="26"/>
              </w:rPr>
            </w:pPr>
          </w:p>
          <w:p w:rsidR="00E15E03" w:rsidRDefault="00E15E03" w:rsidP="00DA7386">
            <w:pPr>
              <w:pStyle w:val="consplusnormal1"/>
              <w:spacing w:before="0" w:after="0"/>
              <w:ind w:left="147" w:right="147"/>
              <w:jc w:val="center"/>
              <w:rPr>
                <w:color w:val="000000"/>
                <w:sz w:val="26"/>
                <w:szCs w:val="26"/>
              </w:rPr>
            </w:pPr>
          </w:p>
          <w:p w:rsidR="00E15E03" w:rsidRDefault="00E15E03" w:rsidP="00DA7386">
            <w:pPr>
              <w:pStyle w:val="consplusnormal1"/>
              <w:spacing w:before="0" w:after="0"/>
              <w:ind w:left="147" w:right="147"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</w:rPr>
              <w:t>40:13:120403:6, площадью 30456 кв. м.</w:t>
            </w:r>
          </w:p>
        </w:tc>
        <w:tc>
          <w:tcPr>
            <w:tcW w:w="4395" w:type="dxa"/>
            <w:shd w:val="clear" w:color="auto" w:fill="auto"/>
          </w:tcPr>
          <w:p w:rsidR="00E15E03" w:rsidRDefault="00E15E03" w:rsidP="00DA7386">
            <w:pPr>
              <w:pStyle w:val="consplusnormal1"/>
              <w:spacing w:before="0" w:after="0"/>
              <w:ind w:left="147" w:right="14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Установить градостроительную зону С-2</w:t>
            </w:r>
          </w:p>
          <w:p w:rsidR="00E15E03" w:rsidRDefault="00E15E03" w:rsidP="00DA7386">
            <w:pPr>
              <w:pStyle w:val="consplusnormal1"/>
              <w:spacing w:before="0" w:after="0"/>
              <w:ind w:left="147" w:right="147"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</w:rPr>
              <w:t xml:space="preserve"> (Зоны, занятые объектами сельскохозяйственного назначения и предназначены для ведения сельскохозяйственного производства)  с видом разрешенного использования 1.17 «Питомник»</w:t>
            </w:r>
          </w:p>
        </w:tc>
      </w:tr>
      <w:tr w:rsidR="00E15E03" w:rsidRPr="00A55268" w:rsidTr="00DA7386">
        <w:trPr>
          <w:trHeight w:val="609"/>
        </w:trPr>
        <w:tc>
          <w:tcPr>
            <w:tcW w:w="817" w:type="dxa"/>
            <w:shd w:val="clear" w:color="auto" w:fill="auto"/>
          </w:tcPr>
          <w:p w:rsidR="00E15E03" w:rsidRDefault="00E15E03" w:rsidP="00DA7386">
            <w:pPr>
              <w:spacing w:after="200"/>
              <w:jc w:val="center"/>
            </w:pPr>
            <w:r>
              <w:t>3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E15E03" w:rsidRPr="0019486E" w:rsidRDefault="00E15E03" w:rsidP="00DA7386">
            <w:pPr>
              <w:spacing w:before="100" w:beforeAutospacing="1" w:after="100" w:afterAutospacing="1"/>
            </w:pPr>
            <w:r>
              <w:t xml:space="preserve">Корректировка границ </w:t>
            </w:r>
            <w:r w:rsidRPr="002665D0">
              <w:t>Гослесфонд</w:t>
            </w:r>
            <w:r>
              <w:t>а согласно установленным границам и зонам</w:t>
            </w:r>
          </w:p>
        </w:tc>
      </w:tr>
    </w:tbl>
    <w:p w:rsidR="00E15E03" w:rsidRDefault="00E15E03" w:rsidP="00E15E03">
      <w:pPr>
        <w:tabs>
          <w:tab w:val="left" w:pos="6237"/>
        </w:tabs>
        <w:jc w:val="center"/>
        <w:rPr>
          <w:b/>
          <w:bCs/>
          <w:color w:val="FF0000"/>
          <w:sz w:val="22"/>
          <w:szCs w:val="22"/>
        </w:rPr>
      </w:pPr>
    </w:p>
    <w:p w:rsidR="00E15E03" w:rsidRDefault="00E15E03" w:rsidP="00E15E03">
      <w:pPr>
        <w:pStyle w:val="consplusnormal1"/>
        <w:spacing w:before="0" w:after="0"/>
        <w:ind w:left="0" w:right="0"/>
        <w:jc w:val="center"/>
        <w:rPr>
          <w:b/>
          <w:sz w:val="20"/>
          <w:szCs w:val="20"/>
        </w:rPr>
      </w:pPr>
    </w:p>
    <w:p w:rsidR="00E15E03" w:rsidRDefault="00E15E03" w:rsidP="00844CB7">
      <w:pPr>
        <w:jc w:val="both"/>
        <w:rPr>
          <w:b/>
          <w:sz w:val="25"/>
          <w:szCs w:val="25"/>
        </w:rPr>
      </w:pPr>
    </w:p>
    <w:sectPr w:rsidR="00E15E03" w:rsidSect="005E49B5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D0" w:rsidRDefault="00C853D0" w:rsidP="00844CB7">
      <w:r>
        <w:separator/>
      </w:r>
    </w:p>
  </w:endnote>
  <w:endnote w:type="continuationSeparator" w:id="0">
    <w:p w:rsidR="00C853D0" w:rsidRDefault="00C853D0" w:rsidP="0084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D0" w:rsidRDefault="00C853D0" w:rsidP="00844CB7">
      <w:r>
        <w:separator/>
      </w:r>
    </w:p>
  </w:footnote>
  <w:footnote w:type="continuationSeparator" w:id="0">
    <w:p w:rsidR="00C853D0" w:rsidRDefault="00C853D0" w:rsidP="0084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12E"/>
    <w:multiLevelType w:val="hybridMultilevel"/>
    <w:tmpl w:val="105ABF0A"/>
    <w:lvl w:ilvl="0" w:tplc="2E48F31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B72150"/>
    <w:multiLevelType w:val="multilevel"/>
    <w:tmpl w:val="693817D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05"/>
    <w:rsid w:val="000413D5"/>
    <w:rsid w:val="000530FC"/>
    <w:rsid w:val="00065DE9"/>
    <w:rsid w:val="000C5D49"/>
    <w:rsid w:val="000E561E"/>
    <w:rsid w:val="000F3AD5"/>
    <w:rsid w:val="00104CF7"/>
    <w:rsid w:val="00111636"/>
    <w:rsid w:val="0011317F"/>
    <w:rsid w:val="00165813"/>
    <w:rsid w:val="001B043B"/>
    <w:rsid w:val="001B298D"/>
    <w:rsid w:val="001C7A1C"/>
    <w:rsid w:val="001E5A78"/>
    <w:rsid w:val="0021542B"/>
    <w:rsid w:val="00222F68"/>
    <w:rsid w:val="002449AA"/>
    <w:rsid w:val="002729F5"/>
    <w:rsid w:val="002877D7"/>
    <w:rsid w:val="002C0405"/>
    <w:rsid w:val="002D6B77"/>
    <w:rsid w:val="002F3A80"/>
    <w:rsid w:val="00300D76"/>
    <w:rsid w:val="00313D6C"/>
    <w:rsid w:val="003148E9"/>
    <w:rsid w:val="0034161F"/>
    <w:rsid w:val="003443E0"/>
    <w:rsid w:val="003551D9"/>
    <w:rsid w:val="003743D3"/>
    <w:rsid w:val="003948B3"/>
    <w:rsid w:val="00404E6F"/>
    <w:rsid w:val="00440B93"/>
    <w:rsid w:val="004C0BA0"/>
    <w:rsid w:val="00514598"/>
    <w:rsid w:val="00524894"/>
    <w:rsid w:val="005541AF"/>
    <w:rsid w:val="00580DAC"/>
    <w:rsid w:val="005A0B98"/>
    <w:rsid w:val="005A2EED"/>
    <w:rsid w:val="005A6BBF"/>
    <w:rsid w:val="005D166A"/>
    <w:rsid w:val="005E49B5"/>
    <w:rsid w:val="005F6464"/>
    <w:rsid w:val="005F7D05"/>
    <w:rsid w:val="00624113"/>
    <w:rsid w:val="00690DA4"/>
    <w:rsid w:val="006C3DE2"/>
    <w:rsid w:val="00705034"/>
    <w:rsid w:val="007067AF"/>
    <w:rsid w:val="00716916"/>
    <w:rsid w:val="00733F0B"/>
    <w:rsid w:val="00747104"/>
    <w:rsid w:val="007822E5"/>
    <w:rsid w:val="007830CC"/>
    <w:rsid w:val="007F65BC"/>
    <w:rsid w:val="00805E88"/>
    <w:rsid w:val="008447D6"/>
    <w:rsid w:val="00844CB7"/>
    <w:rsid w:val="00880D86"/>
    <w:rsid w:val="0088549B"/>
    <w:rsid w:val="00886749"/>
    <w:rsid w:val="008A06D2"/>
    <w:rsid w:val="008D4B64"/>
    <w:rsid w:val="008E1D09"/>
    <w:rsid w:val="00903699"/>
    <w:rsid w:val="00911A93"/>
    <w:rsid w:val="00933767"/>
    <w:rsid w:val="00943901"/>
    <w:rsid w:val="00945262"/>
    <w:rsid w:val="00962E9B"/>
    <w:rsid w:val="00991CF8"/>
    <w:rsid w:val="009949F1"/>
    <w:rsid w:val="009E5AF4"/>
    <w:rsid w:val="00A05984"/>
    <w:rsid w:val="00A1407B"/>
    <w:rsid w:val="00A33847"/>
    <w:rsid w:val="00A44ABC"/>
    <w:rsid w:val="00A469BE"/>
    <w:rsid w:val="00A721B3"/>
    <w:rsid w:val="00A83F30"/>
    <w:rsid w:val="00AB0657"/>
    <w:rsid w:val="00AE2D7C"/>
    <w:rsid w:val="00B2179D"/>
    <w:rsid w:val="00B4491D"/>
    <w:rsid w:val="00B5340B"/>
    <w:rsid w:val="00B7373F"/>
    <w:rsid w:val="00B9560A"/>
    <w:rsid w:val="00BC5C59"/>
    <w:rsid w:val="00C06106"/>
    <w:rsid w:val="00C20A57"/>
    <w:rsid w:val="00C20E31"/>
    <w:rsid w:val="00C22BE3"/>
    <w:rsid w:val="00C75C81"/>
    <w:rsid w:val="00C853D0"/>
    <w:rsid w:val="00C86ADB"/>
    <w:rsid w:val="00CB29A8"/>
    <w:rsid w:val="00CC7518"/>
    <w:rsid w:val="00D3550F"/>
    <w:rsid w:val="00D35C3C"/>
    <w:rsid w:val="00D94481"/>
    <w:rsid w:val="00D94BF7"/>
    <w:rsid w:val="00DB04C3"/>
    <w:rsid w:val="00E15E03"/>
    <w:rsid w:val="00E342FE"/>
    <w:rsid w:val="00E44586"/>
    <w:rsid w:val="00E61A40"/>
    <w:rsid w:val="00E9451E"/>
    <w:rsid w:val="00EB3704"/>
    <w:rsid w:val="00ED2772"/>
    <w:rsid w:val="00F5574B"/>
    <w:rsid w:val="00F67219"/>
    <w:rsid w:val="00F91313"/>
    <w:rsid w:val="00FE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15E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E15E03"/>
    <w:pPr>
      <w:spacing w:before="150" w:after="150"/>
      <w:ind w:left="150" w:right="150"/>
    </w:pPr>
  </w:style>
  <w:style w:type="character" w:customStyle="1" w:styleId="ConsPlusNormal0">
    <w:name w:val="ConsPlusNormal Знак"/>
    <w:link w:val="ConsPlusNormal"/>
    <w:locked/>
    <w:rsid w:val="00E15E0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15E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E15E03"/>
    <w:pPr>
      <w:spacing w:before="150" w:after="150"/>
      <w:ind w:left="150" w:right="150"/>
    </w:pPr>
  </w:style>
  <w:style w:type="character" w:customStyle="1" w:styleId="ConsPlusNormal0">
    <w:name w:val="ConsPlusNormal Знак"/>
    <w:link w:val="ConsPlusNormal"/>
    <w:locked/>
    <w:rsid w:val="00E15E0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8FE42D9933475396A2A09ACCF6FA446F46A9923F4C970EE42DF6954B10CDB49107AF48C12B2CBF6EF4F8B421018DB0A7F04A7905AB8B72C5jC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F9D4259D8FCA595609F79AAC4B49978EB2EE1F6DCB1A47E21A5BC46B174F1FB646E271434F501C385BAFC5A3ABE750131AE0CA6B8CDo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E42C-A28A-4926-B343-03F1B56E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4621</Words>
  <Characters>26343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2024-01-10T06:30:00Z</cp:lastPrinted>
  <dcterms:created xsi:type="dcterms:W3CDTF">2024-01-15T11:45:00Z</dcterms:created>
  <dcterms:modified xsi:type="dcterms:W3CDTF">2024-01-15T11:45:00Z</dcterms:modified>
</cp:coreProperties>
</file>