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Ind w:w="108" w:type="dxa"/>
        <w:tblLook w:val="01E0" w:firstRow="1" w:lastRow="1" w:firstColumn="1" w:lastColumn="1" w:noHBand="0" w:noVBand="0"/>
      </w:tblPr>
      <w:tblGrid>
        <w:gridCol w:w="9356"/>
      </w:tblGrid>
      <w:tr w:rsidR="00F5713A" w:rsidRPr="003D763E" w:rsidTr="00176D75">
        <w:tc>
          <w:tcPr>
            <w:tcW w:w="9356" w:type="dxa"/>
            <w:tcBorders>
              <w:top w:val="single" w:sz="4" w:space="0" w:color="auto"/>
              <w:left w:val="single" w:sz="4" w:space="0" w:color="auto"/>
              <w:bottom w:val="single" w:sz="4" w:space="0" w:color="auto"/>
              <w:right w:val="single" w:sz="4" w:space="0" w:color="auto"/>
            </w:tcBorders>
            <w:shd w:val="clear" w:color="auto" w:fill="auto"/>
          </w:tcPr>
          <w:p w:rsidR="00917E06" w:rsidRPr="003D763E" w:rsidRDefault="00917E06" w:rsidP="00390ACA">
            <w:pPr>
              <w:jc w:val="center"/>
              <w:rPr>
                <w:sz w:val="18"/>
              </w:rPr>
            </w:pPr>
            <w:r w:rsidRPr="003D763E">
              <w:rPr>
                <w:b/>
              </w:rPr>
              <w:br w:type="page"/>
            </w:r>
            <w:r w:rsidRPr="003D763E">
              <w:rPr>
                <w:b/>
              </w:rPr>
              <w:br w:type="page"/>
            </w:r>
            <w:r w:rsidRPr="003D763E">
              <w:rPr>
                <w:noProof/>
                <w:sz w:val="18"/>
                <w:lang w:eastAsia="ru-RU"/>
              </w:rPr>
              <w:drawing>
                <wp:inline distT="0" distB="0" distL="0" distR="0">
                  <wp:extent cx="701675" cy="372110"/>
                  <wp:effectExtent l="0" t="0" r="3175"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675" cy="372110"/>
                          </a:xfrm>
                          <a:prstGeom prst="rect">
                            <a:avLst/>
                          </a:prstGeom>
                          <a:solidFill>
                            <a:srgbClr val="FFFFFF"/>
                          </a:solidFill>
                          <a:ln>
                            <a:noFill/>
                          </a:ln>
                        </pic:spPr>
                      </pic:pic>
                    </a:graphicData>
                  </a:graphic>
                </wp:inline>
              </w:drawing>
            </w:r>
          </w:p>
          <w:p w:rsidR="00917E06" w:rsidRPr="003D763E" w:rsidRDefault="00917E06" w:rsidP="00390ACA">
            <w:pPr>
              <w:jc w:val="center"/>
              <w:rPr>
                <w:sz w:val="18"/>
              </w:rPr>
            </w:pPr>
          </w:p>
          <w:p w:rsidR="00917E06" w:rsidRPr="003D763E" w:rsidRDefault="00624C87" w:rsidP="00390ACA">
            <w:pPr>
              <w:jc w:val="center"/>
              <w:rPr>
                <w:b/>
                <w:sz w:val="32"/>
                <w:szCs w:val="32"/>
                <w:lang w:val="en-US"/>
              </w:rPr>
            </w:pPr>
            <w:r w:rsidRPr="003D763E">
              <w:rPr>
                <w:b/>
                <w:sz w:val="32"/>
                <w:szCs w:val="32"/>
              </w:rPr>
              <w:t>ООО «</w:t>
            </w:r>
            <w:r w:rsidR="00917E06" w:rsidRPr="003D763E">
              <w:rPr>
                <w:b/>
                <w:sz w:val="32"/>
                <w:szCs w:val="32"/>
              </w:rPr>
              <w:t>ПК ГЕО</w:t>
            </w:r>
            <w:r w:rsidR="00F55A7B" w:rsidRPr="003D763E">
              <w:rPr>
                <w:b/>
                <w:sz w:val="32"/>
                <w:szCs w:val="32"/>
              </w:rPr>
              <w:t>»</w:t>
            </w:r>
          </w:p>
          <w:p w:rsidR="00917E06" w:rsidRPr="003D763E" w:rsidRDefault="00917E06" w:rsidP="00390ACA">
            <w:pPr>
              <w:spacing w:after="120"/>
              <w:ind w:left="566"/>
              <w:jc w:val="center"/>
              <w:rPr>
                <w:sz w:val="26"/>
                <w:szCs w:val="26"/>
                <w:lang w:eastAsia="ru-RU"/>
              </w:rPr>
            </w:pPr>
          </w:p>
        </w:tc>
      </w:tr>
      <w:tr w:rsidR="00F5713A" w:rsidRPr="003D763E" w:rsidTr="00176D75">
        <w:trPr>
          <w:trHeight w:val="1266"/>
        </w:trPr>
        <w:tc>
          <w:tcPr>
            <w:tcW w:w="9356" w:type="dxa"/>
            <w:tcBorders>
              <w:left w:val="single" w:sz="4" w:space="0" w:color="auto"/>
              <w:bottom w:val="single" w:sz="4" w:space="0" w:color="auto"/>
              <w:right w:val="single" w:sz="4" w:space="0" w:color="auto"/>
            </w:tcBorders>
            <w:shd w:val="clear" w:color="auto" w:fill="auto"/>
            <w:vAlign w:val="center"/>
          </w:tcPr>
          <w:p w:rsidR="00917E06" w:rsidRPr="003D763E" w:rsidRDefault="00917E06" w:rsidP="00390ACA">
            <w:pPr>
              <w:jc w:val="right"/>
              <w:rPr>
                <w:b/>
                <w:i/>
              </w:rPr>
            </w:pPr>
          </w:p>
          <w:p w:rsidR="00917E06" w:rsidRPr="003D763E" w:rsidRDefault="00917E06" w:rsidP="00390ACA">
            <w:pPr>
              <w:jc w:val="right"/>
              <w:rPr>
                <w:b/>
                <w:i/>
                <w:caps/>
              </w:rPr>
            </w:pPr>
          </w:p>
          <w:p w:rsidR="00917E06" w:rsidRPr="003D763E" w:rsidRDefault="00917E06" w:rsidP="00390ACA">
            <w:pPr>
              <w:jc w:val="right"/>
              <w:rPr>
                <w:b/>
                <w:i/>
              </w:rPr>
            </w:pPr>
          </w:p>
          <w:p w:rsidR="00917E06" w:rsidRPr="003D763E" w:rsidRDefault="00917E06" w:rsidP="00390ACA">
            <w:pPr>
              <w:jc w:val="right"/>
              <w:rPr>
                <w:b/>
                <w:i/>
              </w:rPr>
            </w:pPr>
          </w:p>
          <w:p w:rsidR="00917E06" w:rsidRPr="003D763E" w:rsidRDefault="00917E06" w:rsidP="00390ACA">
            <w:pPr>
              <w:jc w:val="right"/>
              <w:rPr>
                <w:b/>
                <w:i/>
              </w:rPr>
            </w:pPr>
          </w:p>
          <w:p w:rsidR="00917E06" w:rsidRPr="003D763E" w:rsidRDefault="00917E06" w:rsidP="00390ACA">
            <w:pPr>
              <w:jc w:val="right"/>
              <w:rPr>
                <w:b/>
                <w:i/>
              </w:rPr>
            </w:pPr>
          </w:p>
          <w:p w:rsidR="00917E06" w:rsidRPr="003D763E" w:rsidRDefault="00917E06" w:rsidP="00390ACA">
            <w:pPr>
              <w:jc w:val="right"/>
              <w:rPr>
                <w:b/>
                <w:i/>
              </w:rPr>
            </w:pPr>
          </w:p>
          <w:p w:rsidR="00563473" w:rsidRPr="003D763E" w:rsidRDefault="00920923" w:rsidP="00563473">
            <w:pPr>
              <w:jc w:val="right"/>
            </w:pPr>
            <w:r w:rsidRPr="003D763E">
              <w:t>Договор</w:t>
            </w:r>
            <w:r w:rsidR="00563473" w:rsidRPr="003D763E">
              <w:t xml:space="preserve"> №</w:t>
            </w:r>
            <w:r w:rsidR="00996C86" w:rsidRPr="003D763E">
              <w:t xml:space="preserve"> </w:t>
            </w:r>
            <w:r w:rsidRPr="003D763E">
              <w:rPr>
                <w:sz w:val="22"/>
                <w:szCs w:val="22"/>
              </w:rPr>
              <w:t>98/24</w:t>
            </w:r>
          </w:p>
          <w:p w:rsidR="00563473" w:rsidRPr="003D763E" w:rsidRDefault="00563473" w:rsidP="00563473">
            <w:pPr>
              <w:jc w:val="right"/>
              <w:rPr>
                <w:sz w:val="26"/>
                <w:szCs w:val="26"/>
                <w:lang w:eastAsia="ru-RU"/>
              </w:rPr>
            </w:pPr>
            <w:r w:rsidRPr="003D763E">
              <w:t xml:space="preserve">от </w:t>
            </w:r>
            <w:r w:rsidR="00920923" w:rsidRPr="003D763E">
              <w:t>3</w:t>
            </w:r>
            <w:r w:rsidRPr="003D763E">
              <w:t xml:space="preserve"> </w:t>
            </w:r>
            <w:r w:rsidR="00920923" w:rsidRPr="003D763E">
              <w:t>декабря</w:t>
            </w:r>
            <w:r w:rsidR="0055453E" w:rsidRPr="003D763E">
              <w:t xml:space="preserve"> </w:t>
            </w:r>
            <w:r w:rsidRPr="003D763E">
              <w:t>202</w:t>
            </w:r>
            <w:r w:rsidR="00EA17BD" w:rsidRPr="003D763E">
              <w:t>4</w:t>
            </w:r>
            <w:r w:rsidRPr="003D763E">
              <w:t xml:space="preserve"> г.</w:t>
            </w:r>
          </w:p>
          <w:p w:rsidR="00917E06" w:rsidRPr="003D763E" w:rsidRDefault="00917E06" w:rsidP="00390ACA">
            <w:pPr>
              <w:spacing w:after="120"/>
              <w:jc w:val="center"/>
              <w:rPr>
                <w:b/>
                <w:i/>
                <w:sz w:val="26"/>
                <w:szCs w:val="26"/>
                <w:lang w:eastAsia="ru-RU"/>
              </w:rPr>
            </w:pPr>
          </w:p>
          <w:p w:rsidR="00917E06" w:rsidRPr="003D763E" w:rsidRDefault="00917E06" w:rsidP="00390ACA">
            <w:pPr>
              <w:pStyle w:val="200"/>
              <w:rPr>
                <w:i/>
              </w:rPr>
            </w:pPr>
          </w:p>
          <w:p w:rsidR="00EA17BD" w:rsidRPr="003D763E" w:rsidRDefault="00EA17BD" w:rsidP="00EA17BD">
            <w:pPr>
              <w:pStyle w:val="200"/>
            </w:pPr>
            <w:r w:rsidRPr="003D763E">
              <w:t>ГЕНЕРАЛЬНЫЙ ПЛАН</w:t>
            </w:r>
          </w:p>
          <w:p w:rsidR="00EA17BD" w:rsidRPr="003D763E" w:rsidRDefault="00733675" w:rsidP="00EA17BD">
            <w:pPr>
              <w:pStyle w:val="200"/>
              <w:rPr>
                <w:b w:val="0"/>
                <w:sz w:val="36"/>
                <w:szCs w:val="36"/>
              </w:rPr>
            </w:pPr>
            <w:r w:rsidRPr="003D763E">
              <w:rPr>
                <w:b w:val="0"/>
                <w:sz w:val="36"/>
                <w:szCs w:val="36"/>
              </w:rPr>
              <w:t>МУНИЦИПАЛЬНОГО ОБРАЗОВАНИЯ</w:t>
            </w:r>
          </w:p>
          <w:p w:rsidR="00EA17BD" w:rsidRPr="003D763E" w:rsidRDefault="00733675" w:rsidP="00EA17BD">
            <w:pPr>
              <w:pStyle w:val="ae"/>
              <w:spacing w:line="240" w:lineRule="auto"/>
              <w:jc w:val="center"/>
              <w:rPr>
                <w:sz w:val="36"/>
                <w:szCs w:val="36"/>
              </w:rPr>
            </w:pPr>
            <w:r w:rsidRPr="003D763E">
              <w:rPr>
                <w:sz w:val="36"/>
                <w:szCs w:val="36"/>
              </w:rPr>
              <w:t xml:space="preserve">СЕЛЬСКОГО ПОСЕЛЕНИЯ </w:t>
            </w:r>
          </w:p>
          <w:p w:rsidR="00EA17BD" w:rsidRPr="003D763E" w:rsidRDefault="00733675" w:rsidP="00EA17BD">
            <w:pPr>
              <w:pStyle w:val="ae"/>
              <w:spacing w:line="240" w:lineRule="auto"/>
              <w:jc w:val="center"/>
              <w:rPr>
                <w:sz w:val="36"/>
                <w:szCs w:val="36"/>
              </w:rPr>
            </w:pPr>
            <w:r w:rsidRPr="003D763E">
              <w:rPr>
                <w:sz w:val="36"/>
                <w:szCs w:val="36"/>
              </w:rPr>
              <w:t>«ДЕРЕВНЯ ЕРДЕНЕВО»</w:t>
            </w:r>
          </w:p>
          <w:p w:rsidR="00EA17BD" w:rsidRPr="003D763E" w:rsidRDefault="00733675" w:rsidP="00EA17BD">
            <w:pPr>
              <w:pStyle w:val="ae"/>
              <w:spacing w:line="240" w:lineRule="auto"/>
              <w:jc w:val="center"/>
              <w:rPr>
                <w:sz w:val="36"/>
                <w:szCs w:val="36"/>
              </w:rPr>
            </w:pPr>
            <w:r w:rsidRPr="003D763E">
              <w:rPr>
                <w:sz w:val="36"/>
                <w:szCs w:val="36"/>
              </w:rPr>
              <w:t>МАЛОЯРОСЛАВЕЦКОГО РАЙОНА</w:t>
            </w:r>
          </w:p>
          <w:p w:rsidR="00EA17BD" w:rsidRPr="003D763E" w:rsidRDefault="00733675" w:rsidP="00EA17BD">
            <w:pPr>
              <w:pStyle w:val="200"/>
              <w:rPr>
                <w:b w:val="0"/>
                <w:sz w:val="36"/>
                <w:szCs w:val="36"/>
              </w:rPr>
            </w:pPr>
            <w:r w:rsidRPr="003D763E">
              <w:rPr>
                <w:b w:val="0"/>
                <w:sz w:val="36"/>
                <w:szCs w:val="36"/>
              </w:rPr>
              <w:t xml:space="preserve"> КАЛУЖСКОЙ ОБЛАСТИ</w:t>
            </w:r>
          </w:p>
          <w:p w:rsidR="00EA17BD" w:rsidRPr="003D763E" w:rsidRDefault="00EA17BD" w:rsidP="00EA17BD">
            <w:pPr>
              <w:jc w:val="center"/>
              <w:rPr>
                <w:b/>
                <w:caps/>
                <w:sz w:val="32"/>
                <w:szCs w:val="32"/>
              </w:rPr>
            </w:pPr>
          </w:p>
          <w:p w:rsidR="00EA17BD" w:rsidRPr="003D763E" w:rsidRDefault="00EA17BD" w:rsidP="00EA17BD">
            <w:pPr>
              <w:jc w:val="center"/>
              <w:rPr>
                <w:b/>
                <w:caps/>
                <w:sz w:val="32"/>
                <w:szCs w:val="32"/>
              </w:rPr>
            </w:pPr>
          </w:p>
          <w:p w:rsidR="00EA17BD" w:rsidRPr="003D763E" w:rsidRDefault="00EA17BD" w:rsidP="00EA17BD">
            <w:pPr>
              <w:jc w:val="center"/>
              <w:rPr>
                <w:b/>
                <w:caps/>
                <w:sz w:val="32"/>
                <w:szCs w:val="32"/>
              </w:rPr>
            </w:pPr>
          </w:p>
          <w:p w:rsidR="00EA17BD" w:rsidRPr="003D763E" w:rsidRDefault="00EA17BD" w:rsidP="00EA17BD">
            <w:pPr>
              <w:jc w:val="center"/>
              <w:rPr>
                <w:b/>
                <w:caps/>
                <w:sz w:val="32"/>
                <w:szCs w:val="32"/>
              </w:rPr>
            </w:pPr>
          </w:p>
          <w:p w:rsidR="00EA17BD" w:rsidRPr="003D763E" w:rsidRDefault="00EA17BD" w:rsidP="00EA17BD">
            <w:pPr>
              <w:jc w:val="center"/>
              <w:rPr>
                <w:b/>
                <w:caps/>
                <w:sz w:val="32"/>
                <w:szCs w:val="32"/>
              </w:rPr>
            </w:pPr>
          </w:p>
          <w:p w:rsidR="00EA17BD" w:rsidRPr="003D763E" w:rsidRDefault="00EA17BD" w:rsidP="00EA17BD">
            <w:pPr>
              <w:jc w:val="center"/>
              <w:rPr>
                <w:b/>
                <w:caps/>
                <w:sz w:val="32"/>
                <w:szCs w:val="32"/>
              </w:rPr>
            </w:pPr>
          </w:p>
          <w:p w:rsidR="00EA17BD" w:rsidRPr="003D763E" w:rsidRDefault="00EA17BD" w:rsidP="00EA17BD">
            <w:pPr>
              <w:jc w:val="center"/>
              <w:rPr>
                <w:b/>
                <w:sz w:val="36"/>
                <w:szCs w:val="36"/>
              </w:rPr>
            </w:pPr>
            <w:r w:rsidRPr="003D763E">
              <w:rPr>
                <w:b/>
                <w:sz w:val="36"/>
                <w:szCs w:val="36"/>
              </w:rPr>
              <w:t>МАТЕРИАЛЫ ПО ОБОСНОВАНИЮ</w:t>
            </w:r>
          </w:p>
          <w:p w:rsidR="00EA17BD" w:rsidRPr="003D763E" w:rsidRDefault="00EA17BD" w:rsidP="00EA17BD">
            <w:pPr>
              <w:spacing w:after="120"/>
              <w:rPr>
                <w:sz w:val="26"/>
                <w:szCs w:val="26"/>
              </w:rPr>
            </w:pPr>
          </w:p>
          <w:p w:rsidR="00EA17BD" w:rsidRPr="003D763E" w:rsidRDefault="00EA17BD" w:rsidP="00EA17BD">
            <w:pPr>
              <w:spacing w:after="120"/>
              <w:jc w:val="center"/>
              <w:rPr>
                <w:b/>
                <w:i/>
                <w:sz w:val="26"/>
                <w:szCs w:val="26"/>
              </w:rPr>
            </w:pPr>
          </w:p>
          <w:p w:rsidR="00EA17BD" w:rsidRPr="003D763E" w:rsidRDefault="00EA17BD" w:rsidP="00EA17BD">
            <w:pPr>
              <w:spacing w:after="120"/>
              <w:jc w:val="center"/>
              <w:rPr>
                <w:b/>
                <w:i/>
                <w:sz w:val="26"/>
                <w:szCs w:val="26"/>
              </w:rPr>
            </w:pPr>
          </w:p>
          <w:p w:rsidR="00EA17BD" w:rsidRPr="003D763E" w:rsidRDefault="00EA17BD" w:rsidP="00EA17BD">
            <w:pPr>
              <w:spacing w:after="120"/>
              <w:jc w:val="center"/>
              <w:rPr>
                <w:b/>
                <w:i/>
                <w:sz w:val="26"/>
                <w:szCs w:val="26"/>
              </w:rPr>
            </w:pPr>
          </w:p>
          <w:p w:rsidR="00EA17BD" w:rsidRPr="003D763E" w:rsidRDefault="00EA17BD" w:rsidP="00EA17BD">
            <w:pPr>
              <w:spacing w:after="120"/>
              <w:jc w:val="center"/>
              <w:rPr>
                <w:b/>
                <w:i/>
                <w:sz w:val="26"/>
                <w:szCs w:val="26"/>
              </w:rPr>
            </w:pPr>
          </w:p>
          <w:p w:rsidR="00EA17BD" w:rsidRPr="003D763E" w:rsidRDefault="00EA17BD" w:rsidP="00EA17BD">
            <w:pPr>
              <w:spacing w:after="120"/>
              <w:jc w:val="center"/>
              <w:rPr>
                <w:b/>
                <w:i/>
                <w:sz w:val="26"/>
                <w:szCs w:val="26"/>
              </w:rPr>
            </w:pPr>
          </w:p>
          <w:p w:rsidR="00EA17BD" w:rsidRPr="003D763E" w:rsidRDefault="00EA17BD" w:rsidP="00EA17BD">
            <w:pPr>
              <w:spacing w:after="120"/>
              <w:jc w:val="center"/>
              <w:rPr>
                <w:b/>
                <w:i/>
                <w:sz w:val="26"/>
                <w:szCs w:val="26"/>
              </w:rPr>
            </w:pPr>
          </w:p>
          <w:p w:rsidR="00EA17BD" w:rsidRPr="003D763E" w:rsidRDefault="00EA17BD" w:rsidP="00EA17BD">
            <w:pPr>
              <w:spacing w:after="120"/>
              <w:jc w:val="center"/>
              <w:rPr>
                <w:b/>
                <w:i/>
                <w:sz w:val="26"/>
                <w:szCs w:val="26"/>
              </w:rPr>
            </w:pPr>
          </w:p>
          <w:p w:rsidR="00EA17BD" w:rsidRPr="003D763E" w:rsidRDefault="00EA17BD" w:rsidP="00E05A86">
            <w:pPr>
              <w:spacing w:after="120"/>
              <w:ind w:left="-108"/>
              <w:jc w:val="center"/>
              <w:rPr>
                <w:b/>
                <w:sz w:val="26"/>
                <w:szCs w:val="26"/>
              </w:rPr>
            </w:pPr>
            <w:r w:rsidRPr="003D763E">
              <w:rPr>
                <w:b/>
                <w:sz w:val="26"/>
                <w:szCs w:val="26"/>
              </w:rPr>
              <w:t>Калуга</w:t>
            </w:r>
          </w:p>
          <w:p w:rsidR="00917E06" w:rsidRPr="003D763E" w:rsidRDefault="00EA17BD" w:rsidP="00E05A86">
            <w:pPr>
              <w:ind w:left="-108"/>
              <w:jc w:val="center"/>
              <w:rPr>
                <w:b/>
                <w:sz w:val="26"/>
                <w:szCs w:val="26"/>
                <w:lang w:eastAsia="ru-RU"/>
              </w:rPr>
            </w:pPr>
            <w:r w:rsidRPr="003D763E">
              <w:rPr>
                <w:b/>
                <w:sz w:val="26"/>
                <w:szCs w:val="26"/>
              </w:rPr>
              <w:t>2024</w:t>
            </w:r>
          </w:p>
        </w:tc>
      </w:tr>
    </w:tbl>
    <w:p w:rsidR="004D1C10" w:rsidRPr="003D763E" w:rsidRDefault="003668F2">
      <w:pPr>
        <w:suppressAutoHyphens w:val="0"/>
        <w:rPr>
          <w:b/>
          <w:highlight w:val="yellow"/>
        </w:rPr>
      </w:pPr>
      <w:r>
        <w:rPr>
          <w:b/>
          <w:i/>
          <w:noProof/>
          <w:lang w:eastAsia="ru-RU"/>
        </w:rPr>
        <w:pict>
          <v:rect id="Прямоугольник 3" o:spid="_x0000_s1026" style="position:absolute;margin-left:453.75pt;margin-top:33.55pt;width:18pt;height:18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" stroked="f"/>
        </w:pict>
      </w:r>
      <w:r>
        <w:rPr>
          <w:b/>
          <w:i/>
          <w:noProof/>
          <w:lang w:eastAsia="ru-RU"/>
        </w:rPr>
        <w:pict>
          <v:rect id="Прямоугольник 2" o:spid="_x0000_s1028" style="position:absolute;margin-left:453.75pt;margin-top:151.3pt;width:18pt;height:18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jNnA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" stroked="f"/>
        </w:pict>
      </w:r>
      <w:r>
        <w:rPr>
          <w:b/>
          <w:i/>
          <w:noProof/>
          <w:lang w:eastAsia="ru-RU"/>
        </w:rPr>
        <w:pict>
          <v:rect id="Прямоугольник 1" o:spid="_x0000_s1027" style="position:absolute;margin-left:449.6pt;margin-top:202.9pt;width:18pt;height:18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gpnQ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" stroked="f"/>
        </w:pict>
      </w:r>
      <w:r w:rsidR="004D1C10" w:rsidRPr="003D763E">
        <w:rPr>
          <w:b/>
          <w:highlight w:val="yellow"/>
        </w:rPr>
        <w:br w:type="page"/>
      </w:r>
    </w:p>
    <w:p w:rsidR="00312AB2" w:rsidRPr="003D763E" w:rsidRDefault="00312AB2" w:rsidP="009602B6">
      <w:pPr>
        <w:suppressAutoHyphens w:val="0"/>
        <w:ind w:right="386"/>
        <w:jc w:val="center"/>
        <w:rPr>
          <w:b/>
        </w:rPr>
      </w:pPr>
      <w:r w:rsidRPr="003D763E">
        <w:rPr>
          <w:b/>
        </w:rPr>
        <w:lastRenderedPageBreak/>
        <w:t>ОГЛАВЛЕНИЕ</w:t>
      </w:r>
    </w:p>
    <w:p w:rsidR="003D763E" w:rsidRPr="003D763E" w:rsidRDefault="00E43A44" w:rsidP="00C46FDA">
      <w:pPr>
        <w:pStyle w:val="16"/>
        <w:tabs>
          <w:tab w:val="clear" w:pos="9360"/>
          <w:tab w:val="right" w:leader="dot" w:pos="9498"/>
        </w:tabs>
        <w:ind w:right="-200"/>
        <w:jc w:val="both"/>
        <w:rPr>
          <w:rFonts w:asciiTheme="minorHAnsi" w:eastAsiaTheme="minorEastAsia" w:hAnsiTheme="minorHAnsi" w:cstheme="minorBidi"/>
          <w:b w:val="0"/>
          <w:caps w:val="0"/>
          <w:noProof/>
          <w:lang w:val="ru-RU"/>
        </w:rPr>
      </w:pPr>
      <w:r w:rsidRPr="003D763E">
        <w:rPr>
          <w:caps w:val="0"/>
          <w:sz w:val="24"/>
          <w:szCs w:val="24"/>
          <w:highlight w:val="yellow"/>
        </w:rPr>
        <w:fldChar w:fldCharType="begin"/>
      </w:r>
      <w:r w:rsidR="00312AB2" w:rsidRPr="003D763E">
        <w:rPr>
          <w:sz w:val="24"/>
          <w:szCs w:val="24"/>
          <w:highlight w:val="yellow"/>
          <w:lang w:val="ru-RU"/>
        </w:rPr>
        <w:instrText xml:space="preserve"> </w:instrText>
      </w:r>
      <w:r w:rsidR="00312AB2" w:rsidRPr="003D763E">
        <w:rPr>
          <w:sz w:val="24"/>
          <w:szCs w:val="24"/>
          <w:highlight w:val="yellow"/>
        </w:rPr>
        <w:instrText>TOC</w:instrText>
      </w:r>
      <w:r w:rsidR="00312AB2" w:rsidRPr="003D763E">
        <w:rPr>
          <w:sz w:val="24"/>
          <w:szCs w:val="24"/>
          <w:highlight w:val="yellow"/>
          <w:lang w:val="ru-RU"/>
        </w:rPr>
        <w:instrText xml:space="preserve"> </w:instrText>
      </w:r>
      <w:r w:rsidRPr="003D763E">
        <w:rPr>
          <w:caps w:val="0"/>
          <w:sz w:val="24"/>
          <w:szCs w:val="24"/>
          <w:highlight w:val="yellow"/>
        </w:rPr>
        <w:fldChar w:fldCharType="separate"/>
      </w:r>
      <w:r w:rsidR="003D763E" w:rsidRPr="00C46FDA">
        <w:rPr>
          <w:noProof/>
          <w:lang w:val="ru-RU"/>
        </w:rPr>
        <w:t>СОСТАВ ПРОЕКТА</w:t>
      </w:r>
      <w:r w:rsidR="003D763E" w:rsidRPr="00C46FDA">
        <w:rPr>
          <w:noProof/>
          <w:lang w:val="ru-RU"/>
        </w:rPr>
        <w:tab/>
      </w:r>
      <w:r w:rsidR="003D763E" w:rsidRPr="003D763E">
        <w:rPr>
          <w:noProof/>
        </w:rPr>
        <w:fldChar w:fldCharType="begin"/>
      </w:r>
      <w:r w:rsidR="003D763E" w:rsidRPr="00C46FDA">
        <w:rPr>
          <w:noProof/>
          <w:lang w:val="ru-RU"/>
        </w:rPr>
        <w:instrText xml:space="preserve"> </w:instrText>
      </w:r>
      <w:r w:rsidR="003D763E" w:rsidRPr="003D763E">
        <w:rPr>
          <w:noProof/>
        </w:rPr>
        <w:instrText>PAGEREF</w:instrText>
      </w:r>
      <w:r w:rsidR="003D763E" w:rsidRPr="00C46FDA">
        <w:rPr>
          <w:noProof/>
          <w:lang w:val="ru-RU"/>
        </w:rPr>
        <w:instrText xml:space="preserve"> _</w:instrText>
      </w:r>
      <w:r w:rsidR="003D763E" w:rsidRPr="003D763E">
        <w:rPr>
          <w:noProof/>
        </w:rPr>
        <w:instrText>Toc</w:instrText>
      </w:r>
      <w:r w:rsidR="003D763E" w:rsidRPr="00C46FDA">
        <w:rPr>
          <w:noProof/>
          <w:lang w:val="ru-RU"/>
        </w:rPr>
        <w:instrText>184653731 \</w:instrText>
      </w:r>
      <w:r w:rsidR="003D763E" w:rsidRPr="003D763E">
        <w:rPr>
          <w:noProof/>
        </w:rPr>
        <w:instrText>h</w:instrText>
      </w:r>
      <w:r w:rsidR="003D763E" w:rsidRPr="00C46FDA">
        <w:rPr>
          <w:noProof/>
          <w:lang w:val="ru-RU"/>
        </w:rPr>
        <w:instrText xml:space="preserve"> </w:instrText>
      </w:r>
      <w:r w:rsidR="003D763E" w:rsidRPr="003D763E">
        <w:rPr>
          <w:noProof/>
        </w:rPr>
      </w:r>
      <w:r w:rsidR="003D763E" w:rsidRPr="003D763E">
        <w:rPr>
          <w:noProof/>
        </w:rPr>
        <w:fldChar w:fldCharType="separate"/>
      </w:r>
      <w:r w:rsidR="00C47B52">
        <w:rPr>
          <w:noProof/>
        </w:rPr>
        <w:t>4</w:t>
      </w:r>
      <w:r w:rsidR="003D763E" w:rsidRPr="003D763E">
        <w:rPr>
          <w:noProof/>
        </w:rPr>
        <w:fldChar w:fldCharType="end"/>
      </w:r>
    </w:p>
    <w:p w:rsidR="003D763E" w:rsidRPr="003D763E" w:rsidRDefault="003D763E" w:rsidP="00C46FDA">
      <w:pPr>
        <w:pStyle w:val="16"/>
        <w:tabs>
          <w:tab w:val="clear" w:pos="9360"/>
          <w:tab w:val="right" w:leader="dot" w:pos="9498"/>
        </w:tabs>
        <w:ind w:right="-200"/>
        <w:jc w:val="both"/>
        <w:rPr>
          <w:rFonts w:asciiTheme="minorHAnsi" w:eastAsiaTheme="minorEastAsia" w:hAnsiTheme="minorHAnsi" w:cstheme="minorBidi"/>
          <w:b w:val="0"/>
          <w:caps w:val="0"/>
          <w:noProof/>
          <w:lang w:val="ru-RU"/>
        </w:rPr>
      </w:pPr>
      <w:r w:rsidRPr="00C46FDA">
        <w:rPr>
          <w:noProof/>
          <w:lang w:val="ru-RU"/>
        </w:rPr>
        <w:t>Введение</w:t>
      </w:r>
      <w:r w:rsidRPr="00C46FDA">
        <w:rPr>
          <w:noProof/>
          <w:lang w:val="ru-RU"/>
        </w:rPr>
        <w:tab/>
      </w:r>
      <w:r w:rsidRPr="003D763E">
        <w:rPr>
          <w:noProof/>
        </w:rPr>
        <w:fldChar w:fldCharType="begin"/>
      </w:r>
      <w:r w:rsidRPr="00C46FDA">
        <w:rPr>
          <w:noProof/>
          <w:lang w:val="ru-RU"/>
        </w:rPr>
        <w:instrText xml:space="preserve"> </w:instrText>
      </w:r>
      <w:r w:rsidRPr="003D763E">
        <w:rPr>
          <w:noProof/>
        </w:rPr>
        <w:instrText>PAGEREF</w:instrText>
      </w:r>
      <w:r w:rsidRPr="00C46FDA">
        <w:rPr>
          <w:noProof/>
          <w:lang w:val="ru-RU"/>
        </w:rPr>
        <w:instrText xml:space="preserve"> _</w:instrText>
      </w:r>
      <w:r w:rsidRPr="003D763E">
        <w:rPr>
          <w:noProof/>
        </w:rPr>
        <w:instrText>Toc</w:instrText>
      </w:r>
      <w:r w:rsidRPr="00C46FDA">
        <w:rPr>
          <w:noProof/>
          <w:lang w:val="ru-RU"/>
        </w:rPr>
        <w:instrText>184653732 \</w:instrText>
      </w:r>
      <w:r w:rsidRPr="003D763E">
        <w:rPr>
          <w:noProof/>
        </w:rPr>
        <w:instrText>h</w:instrText>
      </w:r>
      <w:r w:rsidRPr="00C46FDA">
        <w:rPr>
          <w:noProof/>
          <w:lang w:val="ru-RU"/>
        </w:rPr>
        <w:instrText xml:space="preserve"> </w:instrText>
      </w:r>
      <w:r w:rsidRPr="003D763E">
        <w:rPr>
          <w:noProof/>
        </w:rPr>
      </w:r>
      <w:r w:rsidRPr="003D763E">
        <w:rPr>
          <w:noProof/>
        </w:rPr>
        <w:fldChar w:fldCharType="separate"/>
      </w:r>
      <w:r w:rsidR="00C47B52">
        <w:rPr>
          <w:noProof/>
        </w:rPr>
        <w:t>5</w:t>
      </w:r>
      <w:r w:rsidRPr="003D763E">
        <w:rPr>
          <w:noProof/>
        </w:rPr>
        <w:fldChar w:fldCharType="end"/>
      </w:r>
    </w:p>
    <w:p w:rsidR="003D763E" w:rsidRPr="003D763E" w:rsidRDefault="003D763E" w:rsidP="00C46FDA">
      <w:pPr>
        <w:pStyle w:val="16"/>
        <w:tabs>
          <w:tab w:val="clear" w:pos="9360"/>
          <w:tab w:val="right" w:leader="dot" w:pos="9498"/>
        </w:tabs>
        <w:ind w:right="-200"/>
        <w:jc w:val="both"/>
        <w:rPr>
          <w:rFonts w:asciiTheme="minorHAnsi" w:eastAsiaTheme="minorEastAsia" w:hAnsiTheme="minorHAnsi" w:cstheme="minorBidi"/>
          <w:b w:val="0"/>
          <w:caps w:val="0"/>
          <w:noProof/>
          <w:lang w:val="ru-RU"/>
        </w:rPr>
      </w:pPr>
      <w:r w:rsidRPr="003D763E">
        <w:rPr>
          <w:noProof/>
        </w:rPr>
        <w:t>I</w:t>
      </w:r>
      <w:r w:rsidRPr="00C46FDA">
        <w:rPr>
          <w:noProof/>
          <w:lang w:val="ru-RU"/>
        </w:rPr>
        <w:t>.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Pr="00C46FDA">
        <w:rPr>
          <w:noProof/>
          <w:lang w:val="ru-RU"/>
        </w:rPr>
        <w:tab/>
      </w:r>
      <w:r w:rsidRPr="003D763E">
        <w:rPr>
          <w:noProof/>
        </w:rPr>
        <w:fldChar w:fldCharType="begin"/>
      </w:r>
      <w:r w:rsidRPr="00C46FDA">
        <w:rPr>
          <w:noProof/>
          <w:lang w:val="ru-RU"/>
        </w:rPr>
        <w:instrText xml:space="preserve"> </w:instrText>
      </w:r>
      <w:r w:rsidRPr="003D763E">
        <w:rPr>
          <w:noProof/>
        </w:rPr>
        <w:instrText>PAGEREF</w:instrText>
      </w:r>
      <w:r w:rsidRPr="00C46FDA">
        <w:rPr>
          <w:noProof/>
          <w:lang w:val="ru-RU"/>
        </w:rPr>
        <w:instrText xml:space="preserve"> _</w:instrText>
      </w:r>
      <w:r w:rsidRPr="003D763E">
        <w:rPr>
          <w:noProof/>
        </w:rPr>
        <w:instrText>Toc</w:instrText>
      </w:r>
      <w:r w:rsidRPr="00C46FDA">
        <w:rPr>
          <w:noProof/>
          <w:lang w:val="ru-RU"/>
        </w:rPr>
        <w:instrText>184653733 \</w:instrText>
      </w:r>
      <w:r w:rsidRPr="003D763E">
        <w:rPr>
          <w:noProof/>
        </w:rPr>
        <w:instrText>h</w:instrText>
      </w:r>
      <w:r w:rsidRPr="00C46FDA">
        <w:rPr>
          <w:noProof/>
          <w:lang w:val="ru-RU"/>
        </w:rPr>
        <w:instrText xml:space="preserve"> </w:instrText>
      </w:r>
      <w:r w:rsidRPr="003D763E">
        <w:rPr>
          <w:noProof/>
        </w:rPr>
      </w:r>
      <w:r w:rsidRPr="003D763E">
        <w:rPr>
          <w:noProof/>
        </w:rPr>
        <w:fldChar w:fldCharType="separate"/>
      </w:r>
      <w:r w:rsidR="00C47B52" w:rsidRPr="00912FED">
        <w:rPr>
          <w:noProof/>
          <w:lang w:val="ru-RU"/>
        </w:rPr>
        <w:t>8</w:t>
      </w:r>
      <w:r w:rsidRPr="003D763E">
        <w:rPr>
          <w:noProof/>
        </w:rPr>
        <w:fldChar w:fldCharType="end"/>
      </w:r>
    </w:p>
    <w:p w:rsidR="003D763E" w:rsidRPr="003D763E" w:rsidRDefault="003D763E" w:rsidP="00C46FDA">
      <w:pPr>
        <w:pStyle w:val="16"/>
        <w:tabs>
          <w:tab w:val="clear" w:pos="9360"/>
          <w:tab w:val="right" w:leader="dot" w:pos="9498"/>
        </w:tabs>
        <w:ind w:right="-200"/>
        <w:jc w:val="both"/>
        <w:rPr>
          <w:rFonts w:asciiTheme="minorHAnsi" w:eastAsiaTheme="minorEastAsia" w:hAnsiTheme="minorHAnsi" w:cstheme="minorBidi"/>
          <w:b w:val="0"/>
          <w:caps w:val="0"/>
          <w:noProof/>
          <w:lang w:val="ru-RU"/>
        </w:rPr>
      </w:pPr>
      <w:r w:rsidRPr="003D763E">
        <w:rPr>
          <w:noProof/>
        </w:rPr>
        <w:t>II</w:t>
      </w:r>
      <w:r w:rsidRPr="00C46FDA">
        <w:rPr>
          <w:noProof/>
          <w:lang w:val="ru-RU"/>
        </w:rPr>
        <w:t>. 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развития этих территорий и прогнозируемых ограничений их использования</w:t>
      </w:r>
      <w:r w:rsidRPr="00C46FDA">
        <w:rPr>
          <w:noProof/>
          <w:lang w:val="ru-RU"/>
        </w:rPr>
        <w:tab/>
      </w:r>
      <w:r w:rsidRPr="003D763E">
        <w:rPr>
          <w:noProof/>
        </w:rPr>
        <w:fldChar w:fldCharType="begin"/>
      </w:r>
      <w:r w:rsidRPr="00C46FDA">
        <w:rPr>
          <w:noProof/>
          <w:lang w:val="ru-RU"/>
        </w:rPr>
        <w:instrText xml:space="preserve"> </w:instrText>
      </w:r>
      <w:r w:rsidRPr="003D763E">
        <w:rPr>
          <w:noProof/>
        </w:rPr>
        <w:instrText>PAGEREF</w:instrText>
      </w:r>
      <w:r w:rsidRPr="00C46FDA">
        <w:rPr>
          <w:noProof/>
          <w:lang w:val="ru-RU"/>
        </w:rPr>
        <w:instrText xml:space="preserve"> _</w:instrText>
      </w:r>
      <w:r w:rsidRPr="003D763E">
        <w:rPr>
          <w:noProof/>
        </w:rPr>
        <w:instrText>Toc</w:instrText>
      </w:r>
      <w:r w:rsidRPr="00C46FDA">
        <w:rPr>
          <w:noProof/>
          <w:lang w:val="ru-RU"/>
        </w:rPr>
        <w:instrText>184653734 \</w:instrText>
      </w:r>
      <w:r w:rsidRPr="003D763E">
        <w:rPr>
          <w:noProof/>
        </w:rPr>
        <w:instrText>h</w:instrText>
      </w:r>
      <w:r w:rsidRPr="00C46FDA">
        <w:rPr>
          <w:noProof/>
          <w:lang w:val="ru-RU"/>
        </w:rPr>
        <w:instrText xml:space="preserve"> </w:instrText>
      </w:r>
      <w:r w:rsidRPr="003D763E">
        <w:rPr>
          <w:noProof/>
        </w:rPr>
      </w:r>
      <w:r w:rsidRPr="003D763E">
        <w:rPr>
          <w:noProof/>
        </w:rPr>
        <w:fldChar w:fldCharType="separate"/>
      </w:r>
      <w:r w:rsidR="00C47B52" w:rsidRPr="00912FED">
        <w:rPr>
          <w:noProof/>
          <w:lang w:val="ru-RU"/>
        </w:rPr>
        <w:t>11</w:t>
      </w:r>
      <w:r w:rsidRPr="003D763E">
        <w:rPr>
          <w:noProof/>
        </w:rPr>
        <w:fldChar w:fldCharType="end"/>
      </w:r>
    </w:p>
    <w:p w:rsidR="003D763E" w:rsidRPr="003D763E" w:rsidRDefault="003D763E" w:rsidP="00C46FDA">
      <w:pPr>
        <w:pStyle w:val="24"/>
        <w:ind w:left="142"/>
        <w:rPr>
          <w:rFonts w:asciiTheme="minorHAnsi" w:eastAsiaTheme="minorEastAsia" w:hAnsiTheme="minorHAnsi" w:cstheme="minorBidi"/>
          <w:smallCaps w:val="0"/>
          <w:noProof/>
          <w:sz w:val="22"/>
          <w:szCs w:val="22"/>
          <w:lang w:val="ru-RU"/>
        </w:rPr>
      </w:pPr>
      <w:r w:rsidRPr="003D763E">
        <w:rPr>
          <w:noProof/>
        </w:rPr>
        <w:t>II</w:t>
      </w:r>
      <w:r w:rsidRPr="00C46FDA">
        <w:rPr>
          <w:noProof/>
          <w:lang w:val="ru-RU"/>
        </w:rPr>
        <w:t>.1 Общие сведения</w:t>
      </w:r>
      <w:r w:rsidRPr="00C46FDA">
        <w:rPr>
          <w:noProof/>
          <w:lang w:val="ru-RU"/>
        </w:rPr>
        <w:tab/>
      </w:r>
      <w:r w:rsidRPr="003D763E">
        <w:rPr>
          <w:noProof/>
        </w:rPr>
        <w:fldChar w:fldCharType="begin"/>
      </w:r>
      <w:r w:rsidRPr="00C46FDA">
        <w:rPr>
          <w:noProof/>
          <w:lang w:val="ru-RU"/>
        </w:rPr>
        <w:instrText xml:space="preserve"> </w:instrText>
      </w:r>
      <w:r w:rsidRPr="003D763E">
        <w:rPr>
          <w:noProof/>
        </w:rPr>
        <w:instrText>PAGEREF</w:instrText>
      </w:r>
      <w:r w:rsidRPr="00C46FDA">
        <w:rPr>
          <w:noProof/>
          <w:lang w:val="ru-RU"/>
        </w:rPr>
        <w:instrText xml:space="preserve"> _</w:instrText>
      </w:r>
      <w:r w:rsidRPr="003D763E">
        <w:rPr>
          <w:noProof/>
        </w:rPr>
        <w:instrText>Toc</w:instrText>
      </w:r>
      <w:r w:rsidRPr="00C46FDA">
        <w:rPr>
          <w:noProof/>
          <w:lang w:val="ru-RU"/>
        </w:rPr>
        <w:instrText>184653735 \</w:instrText>
      </w:r>
      <w:r w:rsidRPr="003D763E">
        <w:rPr>
          <w:noProof/>
        </w:rPr>
        <w:instrText>h</w:instrText>
      </w:r>
      <w:r w:rsidRPr="00C46FDA">
        <w:rPr>
          <w:noProof/>
          <w:lang w:val="ru-RU"/>
        </w:rPr>
        <w:instrText xml:space="preserve"> </w:instrText>
      </w:r>
      <w:r w:rsidRPr="003D763E">
        <w:rPr>
          <w:noProof/>
        </w:rPr>
      </w:r>
      <w:r w:rsidRPr="003D763E">
        <w:rPr>
          <w:noProof/>
        </w:rPr>
        <w:fldChar w:fldCharType="separate"/>
      </w:r>
      <w:r w:rsidR="00C47B52" w:rsidRPr="00912FED">
        <w:rPr>
          <w:noProof/>
          <w:lang w:val="ru-RU"/>
        </w:rPr>
        <w:t>11</w:t>
      </w:r>
      <w:r w:rsidRPr="003D763E">
        <w:rPr>
          <w:noProof/>
        </w:rPr>
        <w:fldChar w:fldCharType="end"/>
      </w:r>
    </w:p>
    <w:p w:rsidR="003D763E" w:rsidRPr="003D763E" w:rsidRDefault="003D763E" w:rsidP="00C46FDA">
      <w:pPr>
        <w:pStyle w:val="24"/>
        <w:ind w:left="142"/>
        <w:rPr>
          <w:rFonts w:asciiTheme="minorHAnsi" w:eastAsiaTheme="minorEastAsia" w:hAnsiTheme="minorHAnsi" w:cstheme="minorBidi"/>
          <w:smallCaps w:val="0"/>
          <w:noProof/>
          <w:sz w:val="22"/>
          <w:szCs w:val="22"/>
          <w:lang w:val="ru-RU"/>
        </w:rPr>
      </w:pPr>
      <w:r w:rsidRPr="003D763E">
        <w:rPr>
          <w:noProof/>
        </w:rPr>
        <w:t>II</w:t>
      </w:r>
      <w:r w:rsidRPr="00C46FDA">
        <w:rPr>
          <w:noProof/>
          <w:lang w:val="ru-RU"/>
        </w:rPr>
        <w:t>.2 Природные условия</w:t>
      </w:r>
      <w:r w:rsidRPr="00C46FDA">
        <w:rPr>
          <w:noProof/>
          <w:lang w:val="ru-RU"/>
        </w:rPr>
        <w:tab/>
      </w:r>
      <w:r w:rsidRPr="003D763E">
        <w:rPr>
          <w:noProof/>
        </w:rPr>
        <w:fldChar w:fldCharType="begin"/>
      </w:r>
      <w:r w:rsidRPr="00C46FDA">
        <w:rPr>
          <w:noProof/>
          <w:lang w:val="ru-RU"/>
        </w:rPr>
        <w:instrText xml:space="preserve"> </w:instrText>
      </w:r>
      <w:r w:rsidRPr="003D763E">
        <w:rPr>
          <w:noProof/>
        </w:rPr>
        <w:instrText>PAGEREF</w:instrText>
      </w:r>
      <w:r w:rsidRPr="00C46FDA">
        <w:rPr>
          <w:noProof/>
          <w:lang w:val="ru-RU"/>
        </w:rPr>
        <w:instrText xml:space="preserve"> _</w:instrText>
      </w:r>
      <w:r w:rsidRPr="003D763E">
        <w:rPr>
          <w:noProof/>
        </w:rPr>
        <w:instrText>Toc</w:instrText>
      </w:r>
      <w:r w:rsidRPr="00C46FDA">
        <w:rPr>
          <w:noProof/>
          <w:lang w:val="ru-RU"/>
        </w:rPr>
        <w:instrText>184653736 \</w:instrText>
      </w:r>
      <w:r w:rsidRPr="003D763E">
        <w:rPr>
          <w:noProof/>
        </w:rPr>
        <w:instrText>h</w:instrText>
      </w:r>
      <w:r w:rsidRPr="00C46FDA">
        <w:rPr>
          <w:noProof/>
          <w:lang w:val="ru-RU"/>
        </w:rPr>
        <w:instrText xml:space="preserve"> </w:instrText>
      </w:r>
      <w:r w:rsidRPr="003D763E">
        <w:rPr>
          <w:noProof/>
        </w:rPr>
      </w:r>
      <w:r w:rsidRPr="003D763E">
        <w:rPr>
          <w:noProof/>
        </w:rPr>
        <w:fldChar w:fldCharType="separate"/>
      </w:r>
      <w:r w:rsidR="00C47B52" w:rsidRPr="00912FED">
        <w:rPr>
          <w:noProof/>
          <w:lang w:val="ru-RU"/>
        </w:rPr>
        <w:t>13</w:t>
      </w:r>
      <w:r w:rsidRPr="003D763E">
        <w:rPr>
          <w:noProof/>
        </w:rPr>
        <w:fldChar w:fldCharType="end"/>
      </w:r>
    </w:p>
    <w:p w:rsidR="003D763E" w:rsidRPr="003D763E" w:rsidRDefault="003D763E" w:rsidP="00C46FDA">
      <w:pPr>
        <w:pStyle w:val="30"/>
        <w:ind w:left="142"/>
        <w:rPr>
          <w:rFonts w:asciiTheme="minorHAnsi" w:eastAsiaTheme="minorEastAsia" w:hAnsiTheme="minorHAnsi" w:cstheme="minorBidi"/>
          <w:i w:val="0"/>
          <w:noProof/>
          <w:sz w:val="22"/>
          <w:szCs w:val="22"/>
        </w:rPr>
      </w:pPr>
      <w:r w:rsidRPr="003D763E">
        <w:rPr>
          <w:noProof/>
        </w:rPr>
        <w:t>II.2.1 Климат</w:t>
      </w:r>
      <w:r w:rsidRPr="003D763E">
        <w:rPr>
          <w:noProof/>
        </w:rPr>
        <w:tab/>
      </w:r>
      <w:r w:rsidRPr="003D763E">
        <w:rPr>
          <w:noProof/>
        </w:rPr>
        <w:fldChar w:fldCharType="begin"/>
      </w:r>
      <w:r w:rsidRPr="003D763E">
        <w:rPr>
          <w:noProof/>
        </w:rPr>
        <w:instrText xml:space="preserve"> PAGEREF _Toc184653737 \h </w:instrText>
      </w:r>
      <w:r w:rsidRPr="003D763E">
        <w:rPr>
          <w:noProof/>
        </w:rPr>
      </w:r>
      <w:r w:rsidRPr="003D763E">
        <w:rPr>
          <w:noProof/>
        </w:rPr>
        <w:fldChar w:fldCharType="separate"/>
      </w:r>
      <w:r w:rsidR="00C47B52">
        <w:rPr>
          <w:noProof/>
        </w:rPr>
        <w:t>13</w:t>
      </w:r>
      <w:r w:rsidRPr="003D763E">
        <w:rPr>
          <w:noProof/>
        </w:rPr>
        <w:fldChar w:fldCharType="end"/>
      </w:r>
    </w:p>
    <w:p w:rsidR="003D763E" w:rsidRPr="003D763E" w:rsidRDefault="003D763E" w:rsidP="00C46FDA">
      <w:pPr>
        <w:pStyle w:val="30"/>
        <w:ind w:left="142"/>
        <w:rPr>
          <w:rFonts w:asciiTheme="minorHAnsi" w:eastAsiaTheme="minorEastAsia" w:hAnsiTheme="minorHAnsi" w:cstheme="minorBidi"/>
          <w:i w:val="0"/>
          <w:noProof/>
          <w:sz w:val="22"/>
          <w:szCs w:val="22"/>
        </w:rPr>
      </w:pPr>
      <w:r w:rsidRPr="003D763E">
        <w:rPr>
          <w:noProof/>
        </w:rPr>
        <w:t>II.2.2 Инженерно-геологические условия</w:t>
      </w:r>
      <w:r w:rsidRPr="003D763E">
        <w:rPr>
          <w:noProof/>
        </w:rPr>
        <w:tab/>
      </w:r>
      <w:r w:rsidRPr="003D763E">
        <w:rPr>
          <w:noProof/>
        </w:rPr>
        <w:fldChar w:fldCharType="begin"/>
      </w:r>
      <w:r w:rsidRPr="003D763E">
        <w:rPr>
          <w:noProof/>
        </w:rPr>
        <w:instrText xml:space="preserve"> PAGEREF _Toc184653738 \h </w:instrText>
      </w:r>
      <w:r w:rsidRPr="003D763E">
        <w:rPr>
          <w:noProof/>
        </w:rPr>
      </w:r>
      <w:r w:rsidRPr="003D763E">
        <w:rPr>
          <w:noProof/>
        </w:rPr>
        <w:fldChar w:fldCharType="separate"/>
      </w:r>
      <w:r w:rsidR="00C47B52">
        <w:rPr>
          <w:noProof/>
        </w:rPr>
        <w:t>14</w:t>
      </w:r>
      <w:r w:rsidRPr="003D763E">
        <w:rPr>
          <w:noProof/>
        </w:rPr>
        <w:fldChar w:fldCharType="end"/>
      </w:r>
    </w:p>
    <w:p w:rsidR="003D763E" w:rsidRPr="003D763E" w:rsidRDefault="003D763E" w:rsidP="00C46FDA">
      <w:pPr>
        <w:pStyle w:val="30"/>
        <w:ind w:left="142"/>
        <w:rPr>
          <w:rFonts w:asciiTheme="minorHAnsi" w:eastAsiaTheme="minorEastAsia" w:hAnsiTheme="minorHAnsi" w:cstheme="minorBidi"/>
          <w:i w:val="0"/>
          <w:noProof/>
          <w:sz w:val="22"/>
          <w:szCs w:val="22"/>
        </w:rPr>
      </w:pPr>
      <w:r w:rsidRPr="003D763E">
        <w:rPr>
          <w:noProof/>
        </w:rPr>
        <w:t>II.2.3 Поверхностные воды</w:t>
      </w:r>
      <w:r w:rsidRPr="003D763E">
        <w:rPr>
          <w:noProof/>
        </w:rPr>
        <w:tab/>
      </w:r>
      <w:r w:rsidRPr="003D763E">
        <w:rPr>
          <w:noProof/>
        </w:rPr>
        <w:fldChar w:fldCharType="begin"/>
      </w:r>
      <w:r w:rsidRPr="003D763E">
        <w:rPr>
          <w:noProof/>
        </w:rPr>
        <w:instrText xml:space="preserve"> PAGEREF _Toc184653739 \h </w:instrText>
      </w:r>
      <w:r w:rsidRPr="003D763E">
        <w:rPr>
          <w:noProof/>
        </w:rPr>
      </w:r>
      <w:r w:rsidRPr="003D763E">
        <w:rPr>
          <w:noProof/>
        </w:rPr>
        <w:fldChar w:fldCharType="separate"/>
      </w:r>
      <w:r w:rsidR="00C47B52">
        <w:rPr>
          <w:noProof/>
        </w:rPr>
        <w:t>15</w:t>
      </w:r>
      <w:r w:rsidRPr="003D763E">
        <w:rPr>
          <w:noProof/>
        </w:rPr>
        <w:fldChar w:fldCharType="end"/>
      </w:r>
    </w:p>
    <w:p w:rsidR="003D763E" w:rsidRPr="003D763E" w:rsidRDefault="003D763E" w:rsidP="00C46FDA">
      <w:pPr>
        <w:pStyle w:val="30"/>
        <w:ind w:left="142"/>
        <w:rPr>
          <w:rFonts w:asciiTheme="minorHAnsi" w:eastAsiaTheme="minorEastAsia" w:hAnsiTheme="minorHAnsi" w:cstheme="minorBidi"/>
          <w:i w:val="0"/>
          <w:noProof/>
          <w:sz w:val="22"/>
          <w:szCs w:val="22"/>
        </w:rPr>
      </w:pPr>
      <w:r w:rsidRPr="003D763E">
        <w:rPr>
          <w:noProof/>
        </w:rPr>
        <w:t>II.2.4 Поземные воды</w:t>
      </w:r>
      <w:r w:rsidRPr="003D763E">
        <w:rPr>
          <w:noProof/>
        </w:rPr>
        <w:tab/>
      </w:r>
      <w:r w:rsidRPr="003D763E">
        <w:rPr>
          <w:noProof/>
        </w:rPr>
        <w:fldChar w:fldCharType="begin"/>
      </w:r>
      <w:r w:rsidRPr="003D763E">
        <w:rPr>
          <w:noProof/>
        </w:rPr>
        <w:instrText xml:space="preserve"> PAGEREF _Toc184653740 \h </w:instrText>
      </w:r>
      <w:r w:rsidRPr="003D763E">
        <w:rPr>
          <w:noProof/>
        </w:rPr>
      </w:r>
      <w:r w:rsidRPr="003D763E">
        <w:rPr>
          <w:noProof/>
        </w:rPr>
        <w:fldChar w:fldCharType="separate"/>
      </w:r>
      <w:r w:rsidR="00C47B52">
        <w:rPr>
          <w:noProof/>
        </w:rPr>
        <w:t>16</w:t>
      </w:r>
      <w:r w:rsidRPr="003D763E">
        <w:rPr>
          <w:noProof/>
        </w:rPr>
        <w:fldChar w:fldCharType="end"/>
      </w:r>
    </w:p>
    <w:p w:rsidR="003D763E" w:rsidRPr="003D763E" w:rsidRDefault="003D763E" w:rsidP="00C46FDA">
      <w:pPr>
        <w:pStyle w:val="30"/>
        <w:ind w:left="142"/>
        <w:rPr>
          <w:rFonts w:asciiTheme="minorHAnsi" w:eastAsiaTheme="minorEastAsia" w:hAnsiTheme="minorHAnsi" w:cstheme="minorBidi"/>
          <w:i w:val="0"/>
          <w:noProof/>
          <w:sz w:val="22"/>
          <w:szCs w:val="22"/>
        </w:rPr>
      </w:pPr>
      <w:r w:rsidRPr="003D763E">
        <w:rPr>
          <w:noProof/>
        </w:rPr>
        <w:t>II.2.5 Минерально-сырьевые ресурсы</w:t>
      </w:r>
      <w:r w:rsidRPr="003D763E">
        <w:rPr>
          <w:noProof/>
        </w:rPr>
        <w:tab/>
      </w:r>
      <w:r w:rsidRPr="003D763E">
        <w:rPr>
          <w:noProof/>
        </w:rPr>
        <w:fldChar w:fldCharType="begin"/>
      </w:r>
      <w:r w:rsidRPr="003D763E">
        <w:rPr>
          <w:noProof/>
        </w:rPr>
        <w:instrText xml:space="preserve"> PAGEREF _Toc184653741 \h </w:instrText>
      </w:r>
      <w:r w:rsidRPr="003D763E">
        <w:rPr>
          <w:noProof/>
        </w:rPr>
      </w:r>
      <w:r w:rsidRPr="003D763E">
        <w:rPr>
          <w:noProof/>
        </w:rPr>
        <w:fldChar w:fldCharType="separate"/>
      </w:r>
      <w:r w:rsidR="00C47B52">
        <w:rPr>
          <w:noProof/>
        </w:rPr>
        <w:t>16</w:t>
      </w:r>
      <w:r w:rsidRPr="003D763E">
        <w:rPr>
          <w:noProof/>
        </w:rPr>
        <w:fldChar w:fldCharType="end"/>
      </w:r>
    </w:p>
    <w:p w:rsidR="003D763E" w:rsidRPr="003D763E" w:rsidRDefault="003D763E" w:rsidP="00C46FDA">
      <w:pPr>
        <w:pStyle w:val="24"/>
        <w:ind w:left="142"/>
        <w:rPr>
          <w:rFonts w:asciiTheme="minorHAnsi" w:eastAsiaTheme="minorEastAsia" w:hAnsiTheme="minorHAnsi" w:cstheme="minorBidi"/>
          <w:smallCaps w:val="0"/>
          <w:noProof/>
          <w:sz w:val="22"/>
          <w:szCs w:val="22"/>
          <w:lang w:val="ru-RU"/>
        </w:rPr>
      </w:pPr>
      <w:r w:rsidRPr="003D763E">
        <w:rPr>
          <w:noProof/>
        </w:rPr>
        <w:t>II</w:t>
      </w:r>
      <w:r w:rsidRPr="00C46FDA">
        <w:rPr>
          <w:noProof/>
          <w:lang w:val="ru-RU"/>
        </w:rPr>
        <w:t>.3 Комплексная оценка территории по планировочным ограничениям</w:t>
      </w:r>
      <w:r w:rsidRPr="00C46FDA">
        <w:rPr>
          <w:noProof/>
          <w:lang w:val="ru-RU"/>
        </w:rPr>
        <w:tab/>
      </w:r>
      <w:r w:rsidRPr="003D763E">
        <w:rPr>
          <w:noProof/>
        </w:rPr>
        <w:fldChar w:fldCharType="begin"/>
      </w:r>
      <w:r w:rsidRPr="00C46FDA">
        <w:rPr>
          <w:noProof/>
          <w:lang w:val="ru-RU"/>
        </w:rPr>
        <w:instrText xml:space="preserve"> </w:instrText>
      </w:r>
      <w:r w:rsidRPr="003D763E">
        <w:rPr>
          <w:noProof/>
        </w:rPr>
        <w:instrText>PAGEREF</w:instrText>
      </w:r>
      <w:r w:rsidRPr="00C46FDA">
        <w:rPr>
          <w:noProof/>
          <w:lang w:val="ru-RU"/>
        </w:rPr>
        <w:instrText xml:space="preserve"> _</w:instrText>
      </w:r>
      <w:r w:rsidRPr="003D763E">
        <w:rPr>
          <w:noProof/>
        </w:rPr>
        <w:instrText>Toc</w:instrText>
      </w:r>
      <w:r w:rsidRPr="00C46FDA">
        <w:rPr>
          <w:noProof/>
          <w:lang w:val="ru-RU"/>
        </w:rPr>
        <w:instrText>184653742 \</w:instrText>
      </w:r>
      <w:r w:rsidRPr="003D763E">
        <w:rPr>
          <w:noProof/>
        </w:rPr>
        <w:instrText>h</w:instrText>
      </w:r>
      <w:r w:rsidRPr="00C46FDA">
        <w:rPr>
          <w:noProof/>
          <w:lang w:val="ru-RU"/>
        </w:rPr>
        <w:instrText xml:space="preserve"> </w:instrText>
      </w:r>
      <w:r w:rsidRPr="003D763E">
        <w:rPr>
          <w:noProof/>
        </w:rPr>
      </w:r>
      <w:r w:rsidRPr="003D763E">
        <w:rPr>
          <w:noProof/>
        </w:rPr>
        <w:fldChar w:fldCharType="separate"/>
      </w:r>
      <w:r w:rsidR="00C47B52" w:rsidRPr="00912FED">
        <w:rPr>
          <w:noProof/>
          <w:lang w:val="ru-RU"/>
        </w:rPr>
        <w:t>17</w:t>
      </w:r>
      <w:r w:rsidRPr="003D763E">
        <w:rPr>
          <w:noProof/>
        </w:rPr>
        <w:fldChar w:fldCharType="end"/>
      </w:r>
    </w:p>
    <w:p w:rsidR="003D763E" w:rsidRPr="003D763E" w:rsidRDefault="003D763E" w:rsidP="00C46FDA">
      <w:pPr>
        <w:pStyle w:val="30"/>
        <w:ind w:left="142"/>
        <w:rPr>
          <w:rFonts w:asciiTheme="minorHAnsi" w:eastAsiaTheme="minorEastAsia" w:hAnsiTheme="minorHAnsi" w:cstheme="minorBidi"/>
          <w:i w:val="0"/>
          <w:noProof/>
          <w:sz w:val="22"/>
          <w:szCs w:val="22"/>
        </w:rPr>
      </w:pPr>
      <w:r w:rsidRPr="003D763E">
        <w:rPr>
          <w:noProof/>
        </w:rPr>
        <w:t>II.3.1 Планировочные природоохранные ограничения</w:t>
      </w:r>
      <w:r w:rsidRPr="003D763E">
        <w:rPr>
          <w:noProof/>
        </w:rPr>
        <w:tab/>
      </w:r>
      <w:r w:rsidRPr="003D763E">
        <w:rPr>
          <w:noProof/>
        </w:rPr>
        <w:fldChar w:fldCharType="begin"/>
      </w:r>
      <w:r w:rsidRPr="003D763E">
        <w:rPr>
          <w:noProof/>
        </w:rPr>
        <w:instrText xml:space="preserve"> PAGEREF _Toc184653743 \h </w:instrText>
      </w:r>
      <w:r w:rsidRPr="003D763E">
        <w:rPr>
          <w:noProof/>
        </w:rPr>
      </w:r>
      <w:r w:rsidRPr="003D763E">
        <w:rPr>
          <w:noProof/>
        </w:rPr>
        <w:fldChar w:fldCharType="separate"/>
      </w:r>
      <w:r w:rsidR="00C47B52">
        <w:rPr>
          <w:noProof/>
        </w:rPr>
        <w:t>17</w:t>
      </w:r>
      <w:r w:rsidRPr="003D763E">
        <w:rPr>
          <w:noProof/>
        </w:rPr>
        <w:fldChar w:fldCharType="end"/>
      </w:r>
    </w:p>
    <w:p w:rsidR="003D763E" w:rsidRPr="003D763E" w:rsidRDefault="003D763E" w:rsidP="00C46FDA">
      <w:pPr>
        <w:pStyle w:val="30"/>
        <w:ind w:left="142"/>
        <w:rPr>
          <w:rFonts w:asciiTheme="minorHAnsi" w:eastAsiaTheme="minorEastAsia" w:hAnsiTheme="minorHAnsi" w:cstheme="minorBidi"/>
          <w:i w:val="0"/>
          <w:noProof/>
          <w:sz w:val="22"/>
          <w:szCs w:val="22"/>
        </w:rPr>
      </w:pPr>
      <w:r w:rsidRPr="003D763E">
        <w:rPr>
          <w:noProof/>
        </w:rPr>
        <w:t>II.3.2 Водоохранные зоны и прибрежные полосы водных объектов</w:t>
      </w:r>
      <w:r w:rsidRPr="003D763E">
        <w:rPr>
          <w:noProof/>
        </w:rPr>
        <w:tab/>
      </w:r>
      <w:r w:rsidRPr="003D763E">
        <w:rPr>
          <w:noProof/>
        </w:rPr>
        <w:fldChar w:fldCharType="begin"/>
      </w:r>
      <w:r w:rsidRPr="003D763E">
        <w:rPr>
          <w:noProof/>
        </w:rPr>
        <w:instrText xml:space="preserve"> PAGEREF _Toc184653744 \h </w:instrText>
      </w:r>
      <w:r w:rsidRPr="003D763E">
        <w:rPr>
          <w:noProof/>
        </w:rPr>
      </w:r>
      <w:r w:rsidRPr="003D763E">
        <w:rPr>
          <w:noProof/>
        </w:rPr>
        <w:fldChar w:fldCharType="separate"/>
      </w:r>
      <w:r w:rsidR="00C47B52">
        <w:rPr>
          <w:noProof/>
        </w:rPr>
        <w:t>18</w:t>
      </w:r>
      <w:r w:rsidRPr="003D763E">
        <w:rPr>
          <w:noProof/>
        </w:rPr>
        <w:fldChar w:fldCharType="end"/>
      </w:r>
    </w:p>
    <w:p w:rsidR="003D763E" w:rsidRPr="003D763E" w:rsidRDefault="003D763E" w:rsidP="00C46FDA">
      <w:pPr>
        <w:pStyle w:val="30"/>
        <w:ind w:left="142"/>
        <w:rPr>
          <w:rFonts w:asciiTheme="minorHAnsi" w:eastAsiaTheme="minorEastAsia" w:hAnsiTheme="minorHAnsi" w:cstheme="minorBidi"/>
          <w:i w:val="0"/>
          <w:noProof/>
          <w:sz w:val="22"/>
          <w:szCs w:val="22"/>
        </w:rPr>
      </w:pPr>
      <w:r w:rsidRPr="003D763E">
        <w:rPr>
          <w:noProof/>
        </w:rPr>
        <w:t>II.3.3 Объекты культурного наследия. Мероприятия по охране объектов культурного наследия.</w:t>
      </w:r>
      <w:r w:rsidRPr="003D763E">
        <w:rPr>
          <w:noProof/>
        </w:rPr>
        <w:tab/>
      </w:r>
      <w:r w:rsidRPr="003D763E">
        <w:rPr>
          <w:noProof/>
        </w:rPr>
        <w:fldChar w:fldCharType="begin"/>
      </w:r>
      <w:r w:rsidRPr="003D763E">
        <w:rPr>
          <w:noProof/>
        </w:rPr>
        <w:instrText xml:space="preserve"> PAGEREF _Toc184653745 \h </w:instrText>
      </w:r>
      <w:r w:rsidRPr="003D763E">
        <w:rPr>
          <w:noProof/>
        </w:rPr>
      </w:r>
      <w:r w:rsidRPr="003D763E">
        <w:rPr>
          <w:noProof/>
        </w:rPr>
        <w:fldChar w:fldCharType="separate"/>
      </w:r>
      <w:r w:rsidR="00C47B52">
        <w:rPr>
          <w:noProof/>
        </w:rPr>
        <w:t>22</w:t>
      </w:r>
      <w:r w:rsidRPr="003D763E">
        <w:rPr>
          <w:noProof/>
        </w:rPr>
        <w:fldChar w:fldCharType="end"/>
      </w:r>
    </w:p>
    <w:p w:rsidR="003D763E" w:rsidRPr="003D763E" w:rsidRDefault="003D763E" w:rsidP="00C46FDA">
      <w:pPr>
        <w:pStyle w:val="30"/>
        <w:ind w:left="142"/>
        <w:rPr>
          <w:rFonts w:asciiTheme="minorHAnsi" w:eastAsiaTheme="minorEastAsia" w:hAnsiTheme="minorHAnsi" w:cstheme="minorBidi"/>
          <w:i w:val="0"/>
          <w:noProof/>
          <w:sz w:val="22"/>
          <w:szCs w:val="22"/>
        </w:rPr>
      </w:pPr>
      <w:r w:rsidRPr="003D763E">
        <w:rPr>
          <w:noProof/>
        </w:rPr>
        <w:t>II.3.4 Оценка территории по санитарно-гигиеническим ограничениям</w:t>
      </w:r>
      <w:r w:rsidRPr="003D763E">
        <w:rPr>
          <w:noProof/>
        </w:rPr>
        <w:tab/>
      </w:r>
      <w:r w:rsidRPr="003D763E">
        <w:rPr>
          <w:noProof/>
        </w:rPr>
        <w:fldChar w:fldCharType="begin"/>
      </w:r>
      <w:r w:rsidRPr="003D763E">
        <w:rPr>
          <w:noProof/>
        </w:rPr>
        <w:instrText xml:space="preserve"> PAGEREF _Toc184653746 \h </w:instrText>
      </w:r>
      <w:r w:rsidRPr="003D763E">
        <w:rPr>
          <w:noProof/>
        </w:rPr>
      </w:r>
      <w:r w:rsidRPr="003D763E">
        <w:rPr>
          <w:noProof/>
        </w:rPr>
        <w:fldChar w:fldCharType="separate"/>
      </w:r>
      <w:r w:rsidR="00C47B52">
        <w:rPr>
          <w:noProof/>
        </w:rPr>
        <w:t>25</w:t>
      </w:r>
      <w:r w:rsidRPr="003D763E">
        <w:rPr>
          <w:noProof/>
        </w:rPr>
        <w:fldChar w:fldCharType="end"/>
      </w:r>
    </w:p>
    <w:p w:rsidR="003D763E" w:rsidRPr="003D763E" w:rsidRDefault="003D763E" w:rsidP="00C46FDA">
      <w:pPr>
        <w:pStyle w:val="30"/>
        <w:ind w:left="142"/>
        <w:rPr>
          <w:rFonts w:asciiTheme="minorHAnsi" w:eastAsiaTheme="minorEastAsia" w:hAnsiTheme="minorHAnsi" w:cstheme="minorBidi"/>
          <w:i w:val="0"/>
          <w:noProof/>
          <w:sz w:val="22"/>
          <w:szCs w:val="22"/>
        </w:rPr>
      </w:pPr>
      <w:r w:rsidRPr="003D763E">
        <w:rPr>
          <w:noProof/>
        </w:rPr>
        <w:t>II.3.5 Охранные коридоры коммуникаций</w:t>
      </w:r>
      <w:r w:rsidRPr="003D763E">
        <w:rPr>
          <w:noProof/>
        </w:rPr>
        <w:tab/>
      </w:r>
      <w:r w:rsidRPr="003D763E">
        <w:rPr>
          <w:noProof/>
        </w:rPr>
        <w:fldChar w:fldCharType="begin"/>
      </w:r>
      <w:r w:rsidRPr="003D763E">
        <w:rPr>
          <w:noProof/>
        </w:rPr>
        <w:instrText xml:space="preserve"> PAGEREF _Toc184653747 \h </w:instrText>
      </w:r>
      <w:r w:rsidRPr="003D763E">
        <w:rPr>
          <w:noProof/>
        </w:rPr>
      </w:r>
      <w:r w:rsidRPr="003D763E">
        <w:rPr>
          <w:noProof/>
        </w:rPr>
        <w:fldChar w:fldCharType="separate"/>
      </w:r>
      <w:r w:rsidR="00C47B52">
        <w:rPr>
          <w:noProof/>
        </w:rPr>
        <w:t>33</w:t>
      </w:r>
      <w:r w:rsidRPr="003D763E">
        <w:rPr>
          <w:noProof/>
        </w:rPr>
        <w:fldChar w:fldCharType="end"/>
      </w:r>
    </w:p>
    <w:p w:rsidR="003D763E" w:rsidRPr="003D763E" w:rsidRDefault="003D763E" w:rsidP="00C46FDA">
      <w:pPr>
        <w:pStyle w:val="24"/>
        <w:ind w:left="142"/>
        <w:rPr>
          <w:rFonts w:asciiTheme="minorHAnsi" w:eastAsiaTheme="minorEastAsia" w:hAnsiTheme="minorHAnsi" w:cstheme="minorBidi"/>
          <w:smallCaps w:val="0"/>
          <w:noProof/>
          <w:sz w:val="22"/>
          <w:szCs w:val="22"/>
          <w:lang w:val="ru-RU"/>
        </w:rPr>
      </w:pPr>
      <w:r w:rsidRPr="003D763E">
        <w:rPr>
          <w:noProof/>
        </w:rPr>
        <w:t>II</w:t>
      </w:r>
      <w:r w:rsidRPr="00C46FDA">
        <w:rPr>
          <w:noProof/>
          <w:lang w:val="ru-RU"/>
        </w:rPr>
        <w:t>.4</w:t>
      </w:r>
      <w:r w:rsidRPr="003D763E">
        <w:rPr>
          <w:noProof/>
        </w:rPr>
        <w:t> </w:t>
      </w:r>
      <w:r w:rsidRPr="00C46FDA">
        <w:rPr>
          <w:noProof/>
          <w:lang w:val="ru-RU"/>
        </w:rPr>
        <w:t>Социально-экономическая характеристика сельского поселения</w:t>
      </w:r>
      <w:r w:rsidRPr="00C46FDA">
        <w:rPr>
          <w:noProof/>
          <w:lang w:val="ru-RU"/>
        </w:rPr>
        <w:tab/>
      </w:r>
      <w:r w:rsidRPr="003D763E">
        <w:rPr>
          <w:noProof/>
        </w:rPr>
        <w:fldChar w:fldCharType="begin"/>
      </w:r>
      <w:r w:rsidRPr="00C46FDA">
        <w:rPr>
          <w:noProof/>
          <w:lang w:val="ru-RU"/>
        </w:rPr>
        <w:instrText xml:space="preserve"> </w:instrText>
      </w:r>
      <w:r w:rsidRPr="003D763E">
        <w:rPr>
          <w:noProof/>
        </w:rPr>
        <w:instrText>PAGEREF</w:instrText>
      </w:r>
      <w:r w:rsidRPr="00C46FDA">
        <w:rPr>
          <w:noProof/>
          <w:lang w:val="ru-RU"/>
        </w:rPr>
        <w:instrText xml:space="preserve"> _</w:instrText>
      </w:r>
      <w:r w:rsidRPr="003D763E">
        <w:rPr>
          <w:noProof/>
        </w:rPr>
        <w:instrText>Toc</w:instrText>
      </w:r>
      <w:r w:rsidRPr="00C46FDA">
        <w:rPr>
          <w:noProof/>
          <w:lang w:val="ru-RU"/>
        </w:rPr>
        <w:instrText>184653748 \</w:instrText>
      </w:r>
      <w:r w:rsidRPr="003D763E">
        <w:rPr>
          <w:noProof/>
        </w:rPr>
        <w:instrText>h</w:instrText>
      </w:r>
      <w:r w:rsidRPr="00C46FDA">
        <w:rPr>
          <w:noProof/>
          <w:lang w:val="ru-RU"/>
        </w:rPr>
        <w:instrText xml:space="preserve"> </w:instrText>
      </w:r>
      <w:r w:rsidRPr="003D763E">
        <w:rPr>
          <w:noProof/>
        </w:rPr>
      </w:r>
      <w:r w:rsidRPr="003D763E">
        <w:rPr>
          <w:noProof/>
        </w:rPr>
        <w:fldChar w:fldCharType="separate"/>
      </w:r>
      <w:r w:rsidR="00C47B52" w:rsidRPr="00912FED">
        <w:rPr>
          <w:noProof/>
          <w:lang w:val="ru-RU"/>
        </w:rPr>
        <w:t>36</w:t>
      </w:r>
      <w:r w:rsidRPr="003D763E">
        <w:rPr>
          <w:noProof/>
        </w:rPr>
        <w:fldChar w:fldCharType="end"/>
      </w:r>
    </w:p>
    <w:p w:rsidR="003D763E" w:rsidRPr="003D763E" w:rsidRDefault="003D763E" w:rsidP="00C46FDA">
      <w:pPr>
        <w:pStyle w:val="30"/>
        <w:ind w:left="142"/>
        <w:rPr>
          <w:rFonts w:asciiTheme="minorHAnsi" w:eastAsiaTheme="minorEastAsia" w:hAnsiTheme="minorHAnsi" w:cstheme="minorBidi"/>
          <w:i w:val="0"/>
          <w:noProof/>
          <w:sz w:val="22"/>
          <w:szCs w:val="22"/>
        </w:rPr>
      </w:pPr>
      <w:r w:rsidRPr="003D763E">
        <w:rPr>
          <w:noProof/>
        </w:rPr>
        <w:t>II.4.1 Население</w:t>
      </w:r>
      <w:r w:rsidRPr="003D763E">
        <w:rPr>
          <w:noProof/>
        </w:rPr>
        <w:tab/>
      </w:r>
      <w:r w:rsidRPr="003D763E">
        <w:rPr>
          <w:noProof/>
        </w:rPr>
        <w:fldChar w:fldCharType="begin"/>
      </w:r>
      <w:r w:rsidRPr="003D763E">
        <w:rPr>
          <w:noProof/>
        </w:rPr>
        <w:instrText xml:space="preserve"> PAGEREF _Toc184653749 \h </w:instrText>
      </w:r>
      <w:r w:rsidRPr="003D763E">
        <w:rPr>
          <w:noProof/>
        </w:rPr>
      </w:r>
      <w:r w:rsidRPr="003D763E">
        <w:rPr>
          <w:noProof/>
        </w:rPr>
        <w:fldChar w:fldCharType="separate"/>
      </w:r>
      <w:r w:rsidR="00C47B52">
        <w:rPr>
          <w:noProof/>
        </w:rPr>
        <w:t>36</w:t>
      </w:r>
      <w:r w:rsidRPr="003D763E">
        <w:rPr>
          <w:noProof/>
        </w:rPr>
        <w:fldChar w:fldCharType="end"/>
      </w:r>
    </w:p>
    <w:p w:rsidR="003D763E" w:rsidRPr="003D763E" w:rsidRDefault="003D763E" w:rsidP="00C46FDA">
      <w:pPr>
        <w:pStyle w:val="30"/>
        <w:ind w:left="142"/>
        <w:rPr>
          <w:rFonts w:asciiTheme="minorHAnsi" w:eastAsiaTheme="minorEastAsia" w:hAnsiTheme="minorHAnsi" w:cstheme="minorBidi"/>
          <w:i w:val="0"/>
          <w:noProof/>
          <w:sz w:val="22"/>
          <w:szCs w:val="22"/>
        </w:rPr>
      </w:pPr>
      <w:r w:rsidRPr="003D763E">
        <w:rPr>
          <w:noProof/>
        </w:rPr>
        <w:t>II.4.2 Экономическая база</w:t>
      </w:r>
      <w:r w:rsidRPr="003D763E">
        <w:rPr>
          <w:noProof/>
        </w:rPr>
        <w:tab/>
      </w:r>
      <w:r w:rsidRPr="003D763E">
        <w:rPr>
          <w:noProof/>
        </w:rPr>
        <w:fldChar w:fldCharType="begin"/>
      </w:r>
      <w:r w:rsidRPr="003D763E">
        <w:rPr>
          <w:noProof/>
        </w:rPr>
        <w:instrText xml:space="preserve"> PAGEREF _Toc184653750 \h </w:instrText>
      </w:r>
      <w:r w:rsidRPr="003D763E">
        <w:rPr>
          <w:noProof/>
        </w:rPr>
      </w:r>
      <w:r w:rsidRPr="003D763E">
        <w:rPr>
          <w:noProof/>
        </w:rPr>
        <w:fldChar w:fldCharType="separate"/>
      </w:r>
      <w:r w:rsidR="00C47B52">
        <w:rPr>
          <w:noProof/>
        </w:rPr>
        <w:t>36</w:t>
      </w:r>
      <w:r w:rsidRPr="003D763E">
        <w:rPr>
          <w:noProof/>
        </w:rPr>
        <w:fldChar w:fldCharType="end"/>
      </w:r>
    </w:p>
    <w:p w:rsidR="003D763E" w:rsidRPr="003D763E" w:rsidRDefault="003D763E" w:rsidP="00C46FDA">
      <w:pPr>
        <w:pStyle w:val="30"/>
        <w:ind w:left="142"/>
        <w:rPr>
          <w:rFonts w:asciiTheme="minorHAnsi" w:eastAsiaTheme="minorEastAsia" w:hAnsiTheme="minorHAnsi" w:cstheme="minorBidi"/>
          <w:i w:val="0"/>
          <w:noProof/>
          <w:sz w:val="22"/>
          <w:szCs w:val="22"/>
        </w:rPr>
      </w:pPr>
      <w:r w:rsidRPr="003D763E">
        <w:rPr>
          <w:noProof/>
        </w:rPr>
        <w:t>II.4.3 Жилищный фонд</w:t>
      </w:r>
      <w:r w:rsidRPr="003D763E">
        <w:rPr>
          <w:noProof/>
        </w:rPr>
        <w:tab/>
      </w:r>
      <w:r w:rsidRPr="003D763E">
        <w:rPr>
          <w:noProof/>
        </w:rPr>
        <w:fldChar w:fldCharType="begin"/>
      </w:r>
      <w:r w:rsidRPr="003D763E">
        <w:rPr>
          <w:noProof/>
        </w:rPr>
        <w:instrText xml:space="preserve"> PAGEREF _Toc184653751 \h </w:instrText>
      </w:r>
      <w:r w:rsidRPr="003D763E">
        <w:rPr>
          <w:noProof/>
        </w:rPr>
      </w:r>
      <w:r w:rsidRPr="003D763E">
        <w:rPr>
          <w:noProof/>
        </w:rPr>
        <w:fldChar w:fldCharType="separate"/>
      </w:r>
      <w:r w:rsidR="00C47B52">
        <w:rPr>
          <w:noProof/>
        </w:rPr>
        <w:t>37</w:t>
      </w:r>
      <w:r w:rsidRPr="003D763E">
        <w:rPr>
          <w:noProof/>
        </w:rPr>
        <w:fldChar w:fldCharType="end"/>
      </w:r>
    </w:p>
    <w:p w:rsidR="003D763E" w:rsidRPr="003D763E" w:rsidRDefault="003D763E" w:rsidP="00C46FDA">
      <w:pPr>
        <w:pStyle w:val="30"/>
        <w:ind w:left="142"/>
        <w:rPr>
          <w:rFonts w:asciiTheme="minorHAnsi" w:eastAsiaTheme="minorEastAsia" w:hAnsiTheme="minorHAnsi" w:cstheme="minorBidi"/>
          <w:i w:val="0"/>
          <w:noProof/>
          <w:sz w:val="22"/>
          <w:szCs w:val="22"/>
        </w:rPr>
      </w:pPr>
      <w:r w:rsidRPr="003D763E">
        <w:rPr>
          <w:noProof/>
        </w:rPr>
        <w:t>II.4.4 Культурно-бытовое обслуживание</w:t>
      </w:r>
      <w:r w:rsidRPr="003D763E">
        <w:rPr>
          <w:noProof/>
        </w:rPr>
        <w:tab/>
      </w:r>
      <w:r w:rsidRPr="003D763E">
        <w:rPr>
          <w:noProof/>
        </w:rPr>
        <w:fldChar w:fldCharType="begin"/>
      </w:r>
      <w:r w:rsidRPr="003D763E">
        <w:rPr>
          <w:noProof/>
        </w:rPr>
        <w:instrText xml:space="preserve"> PAGEREF _Toc184653752 \h </w:instrText>
      </w:r>
      <w:r w:rsidRPr="003D763E">
        <w:rPr>
          <w:noProof/>
        </w:rPr>
      </w:r>
      <w:r w:rsidRPr="003D763E">
        <w:rPr>
          <w:noProof/>
        </w:rPr>
        <w:fldChar w:fldCharType="separate"/>
      </w:r>
      <w:r w:rsidR="00C47B52">
        <w:rPr>
          <w:noProof/>
        </w:rPr>
        <w:t>38</w:t>
      </w:r>
      <w:r w:rsidRPr="003D763E">
        <w:rPr>
          <w:noProof/>
        </w:rPr>
        <w:fldChar w:fldCharType="end"/>
      </w:r>
    </w:p>
    <w:p w:rsidR="003D763E" w:rsidRPr="003D763E" w:rsidRDefault="003D763E" w:rsidP="00C46FDA">
      <w:pPr>
        <w:pStyle w:val="30"/>
        <w:ind w:left="142"/>
        <w:rPr>
          <w:rFonts w:asciiTheme="minorHAnsi" w:eastAsiaTheme="minorEastAsia" w:hAnsiTheme="minorHAnsi" w:cstheme="minorBidi"/>
          <w:i w:val="0"/>
          <w:noProof/>
          <w:sz w:val="22"/>
          <w:szCs w:val="22"/>
        </w:rPr>
      </w:pPr>
      <w:r w:rsidRPr="003D763E">
        <w:rPr>
          <w:noProof/>
        </w:rPr>
        <w:t>II.4.5 Транспортное обслуживание поселения</w:t>
      </w:r>
      <w:r w:rsidRPr="003D763E">
        <w:rPr>
          <w:noProof/>
        </w:rPr>
        <w:tab/>
      </w:r>
      <w:r w:rsidRPr="003D763E">
        <w:rPr>
          <w:noProof/>
        </w:rPr>
        <w:fldChar w:fldCharType="begin"/>
      </w:r>
      <w:r w:rsidRPr="003D763E">
        <w:rPr>
          <w:noProof/>
        </w:rPr>
        <w:instrText xml:space="preserve"> PAGEREF _Toc184653753 \h </w:instrText>
      </w:r>
      <w:r w:rsidRPr="003D763E">
        <w:rPr>
          <w:noProof/>
        </w:rPr>
      </w:r>
      <w:r w:rsidRPr="003D763E">
        <w:rPr>
          <w:noProof/>
        </w:rPr>
        <w:fldChar w:fldCharType="separate"/>
      </w:r>
      <w:r w:rsidR="00C47B52">
        <w:rPr>
          <w:noProof/>
        </w:rPr>
        <w:t>39</w:t>
      </w:r>
      <w:r w:rsidRPr="003D763E">
        <w:rPr>
          <w:noProof/>
        </w:rPr>
        <w:fldChar w:fldCharType="end"/>
      </w:r>
    </w:p>
    <w:p w:rsidR="003D763E" w:rsidRPr="003D763E" w:rsidRDefault="003D763E" w:rsidP="00C46FDA">
      <w:pPr>
        <w:pStyle w:val="24"/>
        <w:ind w:left="142"/>
        <w:rPr>
          <w:rFonts w:asciiTheme="minorHAnsi" w:eastAsiaTheme="minorEastAsia" w:hAnsiTheme="minorHAnsi" w:cstheme="minorBidi"/>
          <w:smallCaps w:val="0"/>
          <w:noProof/>
          <w:sz w:val="22"/>
          <w:szCs w:val="22"/>
          <w:lang w:val="ru-RU"/>
        </w:rPr>
      </w:pPr>
      <w:r w:rsidRPr="003D763E">
        <w:rPr>
          <w:noProof/>
        </w:rPr>
        <w:t>II</w:t>
      </w:r>
      <w:r w:rsidRPr="00C46FDA">
        <w:rPr>
          <w:noProof/>
          <w:lang w:val="ru-RU"/>
        </w:rPr>
        <w:t>.5 Современное использование территории сельского поселения</w:t>
      </w:r>
      <w:r w:rsidRPr="00C46FDA">
        <w:rPr>
          <w:noProof/>
          <w:lang w:val="ru-RU"/>
        </w:rPr>
        <w:tab/>
      </w:r>
      <w:r w:rsidRPr="003D763E">
        <w:rPr>
          <w:noProof/>
        </w:rPr>
        <w:fldChar w:fldCharType="begin"/>
      </w:r>
      <w:r w:rsidRPr="00C46FDA">
        <w:rPr>
          <w:noProof/>
          <w:lang w:val="ru-RU"/>
        </w:rPr>
        <w:instrText xml:space="preserve"> </w:instrText>
      </w:r>
      <w:r w:rsidRPr="003D763E">
        <w:rPr>
          <w:noProof/>
        </w:rPr>
        <w:instrText>PAGEREF</w:instrText>
      </w:r>
      <w:r w:rsidRPr="00C46FDA">
        <w:rPr>
          <w:noProof/>
          <w:lang w:val="ru-RU"/>
        </w:rPr>
        <w:instrText xml:space="preserve"> _</w:instrText>
      </w:r>
      <w:r w:rsidRPr="003D763E">
        <w:rPr>
          <w:noProof/>
        </w:rPr>
        <w:instrText>Toc</w:instrText>
      </w:r>
      <w:r w:rsidRPr="00C46FDA">
        <w:rPr>
          <w:noProof/>
          <w:lang w:val="ru-RU"/>
        </w:rPr>
        <w:instrText>184653754 \</w:instrText>
      </w:r>
      <w:r w:rsidRPr="003D763E">
        <w:rPr>
          <w:noProof/>
        </w:rPr>
        <w:instrText>h</w:instrText>
      </w:r>
      <w:r w:rsidRPr="00C46FDA">
        <w:rPr>
          <w:noProof/>
          <w:lang w:val="ru-RU"/>
        </w:rPr>
        <w:instrText xml:space="preserve"> </w:instrText>
      </w:r>
      <w:r w:rsidRPr="003D763E">
        <w:rPr>
          <w:noProof/>
        </w:rPr>
      </w:r>
      <w:r w:rsidRPr="003D763E">
        <w:rPr>
          <w:noProof/>
        </w:rPr>
        <w:fldChar w:fldCharType="separate"/>
      </w:r>
      <w:r w:rsidR="00C47B52" w:rsidRPr="00912FED">
        <w:rPr>
          <w:noProof/>
          <w:lang w:val="ru-RU"/>
        </w:rPr>
        <w:t>42</w:t>
      </w:r>
      <w:r w:rsidRPr="003D763E">
        <w:rPr>
          <w:noProof/>
        </w:rPr>
        <w:fldChar w:fldCharType="end"/>
      </w:r>
    </w:p>
    <w:p w:rsidR="003D763E" w:rsidRPr="003D763E" w:rsidRDefault="003D763E" w:rsidP="00C46FDA">
      <w:pPr>
        <w:pStyle w:val="30"/>
        <w:ind w:left="142"/>
        <w:rPr>
          <w:rFonts w:asciiTheme="minorHAnsi" w:eastAsiaTheme="minorEastAsia" w:hAnsiTheme="minorHAnsi" w:cstheme="minorBidi"/>
          <w:i w:val="0"/>
          <w:noProof/>
          <w:sz w:val="22"/>
          <w:szCs w:val="22"/>
        </w:rPr>
      </w:pPr>
      <w:r w:rsidRPr="003D763E">
        <w:rPr>
          <w:noProof/>
        </w:rPr>
        <w:t>II.5.1 Целевое назначение земель сельского поселения</w:t>
      </w:r>
      <w:r w:rsidRPr="003D763E">
        <w:rPr>
          <w:noProof/>
        </w:rPr>
        <w:tab/>
      </w:r>
      <w:r w:rsidRPr="003D763E">
        <w:rPr>
          <w:noProof/>
        </w:rPr>
        <w:fldChar w:fldCharType="begin"/>
      </w:r>
      <w:r w:rsidRPr="003D763E">
        <w:rPr>
          <w:noProof/>
        </w:rPr>
        <w:instrText xml:space="preserve"> PAGEREF _Toc184653755 \h </w:instrText>
      </w:r>
      <w:r w:rsidRPr="003D763E">
        <w:rPr>
          <w:noProof/>
        </w:rPr>
      </w:r>
      <w:r w:rsidRPr="003D763E">
        <w:rPr>
          <w:noProof/>
        </w:rPr>
        <w:fldChar w:fldCharType="separate"/>
      </w:r>
      <w:r w:rsidR="00C47B52">
        <w:rPr>
          <w:noProof/>
        </w:rPr>
        <w:t>42</w:t>
      </w:r>
      <w:r w:rsidRPr="003D763E">
        <w:rPr>
          <w:noProof/>
        </w:rPr>
        <w:fldChar w:fldCharType="end"/>
      </w:r>
    </w:p>
    <w:p w:rsidR="003D763E" w:rsidRPr="003D763E" w:rsidRDefault="003D763E" w:rsidP="00C46FDA">
      <w:pPr>
        <w:pStyle w:val="30"/>
        <w:ind w:left="142"/>
        <w:rPr>
          <w:rFonts w:asciiTheme="minorHAnsi" w:eastAsiaTheme="minorEastAsia" w:hAnsiTheme="minorHAnsi" w:cstheme="minorBidi"/>
          <w:i w:val="0"/>
          <w:noProof/>
          <w:sz w:val="22"/>
          <w:szCs w:val="22"/>
        </w:rPr>
      </w:pPr>
      <w:r w:rsidRPr="003D763E">
        <w:rPr>
          <w:noProof/>
        </w:rPr>
        <w:t>II.5.2 Современная функциональная и планировочная организация сельского поселения</w:t>
      </w:r>
      <w:r w:rsidRPr="003D763E">
        <w:rPr>
          <w:noProof/>
        </w:rPr>
        <w:tab/>
      </w:r>
      <w:r w:rsidRPr="003D763E">
        <w:rPr>
          <w:noProof/>
        </w:rPr>
        <w:fldChar w:fldCharType="begin"/>
      </w:r>
      <w:r w:rsidRPr="003D763E">
        <w:rPr>
          <w:noProof/>
        </w:rPr>
        <w:instrText xml:space="preserve"> PAGEREF _Toc184653756 \h </w:instrText>
      </w:r>
      <w:r w:rsidRPr="003D763E">
        <w:rPr>
          <w:noProof/>
        </w:rPr>
      </w:r>
      <w:r w:rsidRPr="003D763E">
        <w:rPr>
          <w:noProof/>
        </w:rPr>
        <w:fldChar w:fldCharType="separate"/>
      </w:r>
      <w:r w:rsidR="00C47B52">
        <w:rPr>
          <w:noProof/>
        </w:rPr>
        <w:t>43</w:t>
      </w:r>
      <w:r w:rsidRPr="003D763E">
        <w:rPr>
          <w:noProof/>
        </w:rPr>
        <w:fldChar w:fldCharType="end"/>
      </w:r>
    </w:p>
    <w:p w:rsidR="003D763E" w:rsidRPr="003D763E" w:rsidRDefault="003D763E" w:rsidP="00C46FDA">
      <w:pPr>
        <w:pStyle w:val="24"/>
        <w:ind w:left="142"/>
        <w:rPr>
          <w:rFonts w:asciiTheme="minorHAnsi" w:eastAsiaTheme="minorEastAsia" w:hAnsiTheme="minorHAnsi" w:cstheme="minorBidi"/>
          <w:smallCaps w:val="0"/>
          <w:noProof/>
          <w:sz w:val="22"/>
          <w:szCs w:val="22"/>
          <w:lang w:val="ru-RU"/>
        </w:rPr>
      </w:pPr>
      <w:r w:rsidRPr="003D763E">
        <w:rPr>
          <w:noProof/>
        </w:rPr>
        <w:t>II</w:t>
      </w:r>
      <w:r w:rsidRPr="00C46FDA">
        <w:rPr>
          <w:noProof/>
          <w:lang w:val="ru-RU"/>
        </w:rPr>
        <w:t>.6 Инженерно-техническая база</w:t>
      </w:r>
      <w:r w:rsidRPr="00C46FDA">
        <w:rPr>
          <w:noProof/>
          <w:lang w:val="ru-RU"/>
        </w:rPr>
        <w:tab/>
      </w:r>
      <w:r w:rsidRPr="003D763E">
        <w:rPr>
          <w:noProof/>
        </w:rPr>
        <w:fldChar w:fldCharType="begin"/>
      </w:r>
      <w:r w:rsidRPr="00C46FDA">
        <w:rPr>
          <w:noProof/>
          <w:lang w:val="ru-RU"/>
        </w:rPr>
        <w:instrText xml:space="preserve"> </w:instrText>
      </w:r>
      <w:r w:rsidRPr="003D763E">
        <w:rPr>
          <w:noProof/>
        </w:rPr>
        <w:instrText>PAGEREF</w:instrText>
      </w:r>
      <w:r w:rsidRPr="00C46FDA">
        <w:rPr>
          <w:noProof/>
          <w:lang w:val="ru-RU"/>
        </w:rPr>
        <w:instrText xml:space="preserve"> _</w:instrText>
      </w:r>
      <w:r w:rsidRPr="003D763E">
        <w:rPr>
          <w:noProof/>
        </w:rPr>
        <w:instrText>Toc</w:instrText>
      </w:r>
      <w:r w:rsidRPr="00C46FDA">
        <w:rPr>
          <w:noProof/>
          <w:lang w:val="ru-RU"/>
        </w:rPr>
        <w:instrText>184653757 \</w:instrText>
      </w:r>
      <w:r w:rsidRPr="003D763E">
        <w:rPr>
          <w:noProof/>
        </w:rPr>
        <w:instrText>h</w:instrText>
      </w:r>
      <w:r w:rsidRPr="00C46FDA">
        <w:rPr>
          <w:noProof/>
          <w:lang w:val="ru-RU"/>
        </w:rPr>
        <w:instrText xml:space="preserve"> </w:instrText>
      </w:r>
      <w:r w:rsidRPr="003D763E">
        <w:rPr>
          <w:noProof/>
        </w:rPr>
      </w:r>
      <w:r w:rsidRPr="003D763E">
        <w:rPr>
          <w:noProof/>
        </w:rPr>
        <w:fldChar w:fldCharType="separate"/>
      </w:r>
      <w:r w:rsidR="00C47B52" w:rsidRPr="00912FED">
        <w:rPr>
          <w:noProof/>
          <w:lang w:val="ru-RU"/>
        </w:rPr>
        <w:t>44</w:t>
      </w:r>
      <w:r w:rsidRPr="003D763E">
        <w:rPr>
          <w:noProof/>
        </w:rPr>
        <w:fldChar w:fldCharType="end"/>
      </w:r>
    </w:p>
    <w:p w:rsidR="003D763E" w:rsidRPr="003D763E" w:rsidRDefault="003D763E" w:rsidP="00C46FDA">
      <w:pPr>
        <w:pStyle w:val="30"/>
        <w:ind w:left="142"/>
        <w:rPr>
          <w:rFonts w:asciiTheme="minorHAnsi" w:eastAsiaTheme="minorEastAsia" w:hAnsiTheme="minorHAnsi" w:cstheme="minorBidi"/>
          <w:i w:val="0"/>
          <w:noProof/>
          <w:sz w:val="22"/>
          <w:szCs w:val="22"/>
        </w:rPr>
      </w:pPr>
      <w:r w:rsidRPr="003D763E">
        <w:rPr>
          <w:noProof/>
        </w:rPr>
        <w:t>II.6.1 Водоснабжение и водоотведение</w:t>
      </w:r>
      <w:r w:rsidRPr="003D763E">
        <w:rPr>
          <w:noProof/>
        </w:rPr>
        <w:tab/>
      </w:r>
      <w:r w:rsidRPr="003D763E">
        <w:rPr>
          <w:noProof/>
        </w:rPr>
        <w:fldChar w:fldCharType="begin"/>
      </w:r>
      <w:r w:rsidRPr="003D763E">
        <w:rPr>
          <w:noProof/>
        </w:rPr>
        <w:instrText xml:space="preserve"> PAGEREF _Toc184653758 \h </w:instrText>
      </w:r>
      <w:r w:rsidRPr="003D763E">
        <w:rPr>
          <w:noProof/>
        </w:rPr>
      </w:r>
      <w:r w:rsidRPr="003D763E">
        <w:rPr>
          <w:noProof/>
        </w:rPr>
        <w:fldChar w:fldCharType="separate"/>
      </w:r>
      <w:r w:rsidR="00C47B52">
        <w:rPr>
          <w:noProof/>
        </w:rPr>
        <w:t>44</w:t>
      </w:r>
      <w:r w:rsidRPr="003D763E">
        <w:rPr>
          <w:noProof/>
        </w:rPr>
        <w:fldChar w:fldCharType="end"/>
      </w:r>
    </w:p>
    <w:p w:rsidR="003D763E" w:rsidRPr="003D763E" w:rsidRDefault="003D763E" w:rsidP="00C46FDA">
      <w:pPr>
        <w:pStyle w:val="30"/>
        <w:ind w:left="142"/>
        <w:rPr>
          <w:rFonts w:asciiTheme="minorHAnsi" w:eastAsiaTheme="minorEastAsia" w:hAnsiTheme="minorHAnsi" w:cstheme="minorBidi"/>
          <w:i w:val="0"/>
          <w:noProof/>
          <w:sz w:val="22"/>
          <w:szCs w:val="22"/>
        </w:rPr>
      </w:pPr>
      <w:r w:rsidRPr="003D763E">
        <w:rPr>
          <w:noProof/>
        </w:rPr>
        <w:t>II.6.2 Газоснабжение и теплоснабжение</w:t>
      </w:r>
      <w:r w:rsidRPr="003D763E">
        <w:rPr>
          <w:noProof/>
        </w:rPr>
        <w:tab/>
      </w:r>
      <w:r w:rsidRPr="003D763E">
        <w:rPr>
          <w:noProof/>
        </w:rPr>
        <w:fldChar w:fldCharType="begin"/>
      </w:r>
      <w:r w:rsidRPr="003D763E">
        <w:rPr>
          <w:noProof/>
        </w:rPr>
        <w:instrText xml:space="preserve"> PAGEREF _Toc184653759 \h </w:instrText>
      </w:r>
      <w:r w:rsidRPr="003D763E">
        <w:rPr>
          <w:noProof/>
        </w:rPr>
      </w:r>
      <w:r w:rsidRPr="003D763E">
        <w:rPr>
          <w:noProof/>
        </w:rPr>
        <w:fldChar w:fldCharType="separate"/>
      </w:r>
      <w:r w:rsidR="00C47B52">
        <w:rPr>
          <w:noProof/>
        </w:rPr>
        <w:t>44</w:t>
      </w:r>
      <w:r w:rsidRPr="003D763E">
        <w:rPr>
          <w:noProof/>
        </w:rPr>
        <w:fldChar w:fldCharType="end"/>
      </w:r>
    </w:p>
    <w:p w:rsidR="003D763E" w:rsidRPr="003D763E" w:rsidRDefault="003D763E" w:rsidP="00C46FDA">
      <w:pPr>
        <w:pStyle w:val="30"/>
        <w:ind w:left="142"/>
        <w:rPr>
          <w:rFonts w:asciiTheme="minorHAnsi" w:eastAsiaTheme="minorEastAsia" w:hAnsiTheme="minorHAnsi" w:cstheme="minorBidi"/>
          <w:i w:val="0"/>
          <w:noProof/>
          <w:sz w:val="22"/>
          <w:szCs w:val="22"/>
        </w:rPr>
      </w:pPr>
      <w:r w:rsidRPr="003D763E">
        <w:rPr>
          <w:noProof/>
        </w:rPr>
        <w:t>II.6.3 Электроснабжение и связь</w:t>
      </w:r>
      <w:r w:rsidRPr="003D763E">
        <w:rPr>
          <w:noProof/>
        </w:rPr>
        <w:tab/>
      </w:r>
      <w:r w:rsidRPr="003D763E">
        <w:rPr>
          <w:noProof/>
        </w:rPr>
        <w:fldChar w:fldCharType="begin"/>
      </w:r>
      <w:r w:rsidRPr="003D763E">
        <w:rPr>
          <w:noProof/>
        </w:rPr>
        <w:instrText xml:space="preserve"> PAGEREF _Toc184653760 \h </w:instrText>
      </w:r>
      <w:r w:rsidRPr="003D763E">
        <w:rPr>
          <w:noProof/>
        </w:rPr>
      </w:r>
      <w:r w:rsidRPr="003D763E">
        <w:rPr>
          <w:noProof/>
        </w:rPr>
        <w:fldChar w:fldCharType="separate"/>
      </w:r>
      <w:r w:rsidR="00C47B52">
        <w:rPr>
          <w:noProof/>
        </w:rPr>
        <w:t>45</w:t>
      </w:r>
      <w:r w:rsidRPr="003D763E">
        <w:rPr>
          <w:noProof/>
        </w:rPr>
        <w:fldChar w:fldCharType="end"/>
      </w:r>
    </w:p>
    <w:p w:rsidR="003D763E" w:rsidRPr="00C46FDA" w:rsidRDefault="003D763E" w:rsidP="00C46FDA">
      <w:pPr>
        <w:pStyle w:val="16"/>
        <w:tabs>
          <w:tab w:val="clear" w:pos="9360"/>
          <w:tab w:val="right" w:leader="dot" w:pos="9498"/>
        </w:tabs>
        <w:ind w:right="-200"/>
        <w:jc w:val="both"/>
        <w:rPr>
          <w:noProof/>
          <w:lang w:val="ru-RU"/>
        </w:rPr>
      </w:pPr>
      <w:r w:rsidRPr="00C46FDA">
        <w:rPr>
          <w:noProof/>
          <w:lang w:val="ru-RU"/>
        </w:rPr>
        <w:t>III. Оценка возможного влияния планируемых для размещения объектов местного значения поселения на комплексное развитие этих территорий</w:t>
      </w:r>
      <w:r w:rsidRPr="00C46FDA">
        <w:rPr>
          <w:noProof/>
          <w:lang w:val="ru-RU"/>
        </w:rPr>
        <w:tab/>
      </w:r>
      <w:r w:rsidRPr="00C46FDA">
        <w:rPr>
          <w:noProof/>
          <w:lang w:val="ru-RU"/>
        </w:rPr>
        <w:fldChar w:fldCharType="begin"/>
      </w:r>
      <w:r w:rsidRPr="00C46FDA">
        <w:rPr>
          <w:noProof/>
          <w:lang w:val="ru-RU"/>
        </w:rPr>
        <w:instrText xml:space="preserve"> PAGEREF _Toc184653761 \h </w:instrText>
      </w:r>
      <w:r w:rsidRPr="00C46FDA">
        <w:rPr>
          <w:noProof/>
          <w:lang w:val="ru-RU"/>
        </w:rPr>
      </w:r>
      <w:r w:rsidRPr="00C46FDA">
        <w:rPr>
          <w:noProof/>
          <w:lang w:val="ru-RU"/>
        </w:rPr>
        <w:fldChar w:fldCharType="separate"/>
      </w:r>
      <w:r w:rsidR="00C47B52">
        <w:rPr>
          <w:noProof/>
          <w:lang w:val="ru-RU"/>
        </w:rPr>
        <w:t>47</w:t>
      </w:r>
      <w:r w:rsidRPr="00C46FDA">
        <w:rPr>
          <w:noProof/>
          <w:lang w:val="ru-RU"/>
        </w:rPr>
        <w:fldChar w:fldCharType="end"/>
      </w:r>
    </w:p>
    <w:p w:rsidR="003D763E" w:rsidRPr="00C46FDA" w:rsidRDefault="003D763E" w:rsidP="00C46FDA">
      <w:pPr>
        <w:pStyle w:val="16"/>
        <w:tabs>
          <w:tab w:val="clear" w:pos="9360"/>
          <w:tab w:val="right" w:leader="dot" w:pos="9498"/>
        </w:tabs>
        <w:ind w:right="-200"/>
        <w:jc w:val="both"/>
        <w:rPr>
          <w:noProof/>
          <w:lang w:val="ru-RU"/>
        </w:rPr>
      </w:pPr>
      <w:r w:rsidRPr="00C46FDA">
        <w:rPr>
          <w:noProof/>
          <w:lang w:val="ru-RU"/>
        </w:rPr>
        <w:t>IV. Утвержденные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и регионального значения, их основные характеристики, местоположение, характеристики зон с особыми условиями использования территорий</w:t>
      </w:r>
      <w:r w:rsidRPr="00C46FDA">
        <w:rPr>
          <w:noProof/>
          <w:lang w:val="ru-RU"/>
        </w:rPr>
        <w:tab/>
      </w:r>
      <w:r w:rsidRPr="00C46FDA">
        <w:rPr>
          <w:noProof/>
          <w:lang w:val="ru-RU"/>
        </w:rPr>
        <w:fldChar w:fldCharType="begin"/>
      </w:r>
      <w:r w:rsidRPr="00C46FDA">
        <w:rPr>
          <w:noProof/>
          <w:lang w:val="ru-RU"/>
        </w:rPr>
        <w:instrText xml:space="preserve"> PAGEREF _Toc184653762 \h </w:instrText>
      </w:r>
      <w:r w:rsidRPr="00C46FDA">
        <w:rPr>
          <w:noProof/>
          <w:lang w:val="ru-RU"/>
        </w:rPr>
      </w:r>
      <w:r w:rsidRPr="00C46FDA">
        <w:rPr>
          <w:noProof/>
          <w:lang w:val="ru-RU"/>
        </w:rPr>
        <w:fldChar w:fldCharType="separate"/>
      </w:r>
      <w:r w:rsidR="00C47B52">
        <w:rPr>
          <w:noProof/>
          <w:lang w:val="ru-RU"/>
        </w:rPr>
        <w:t>48</w:t>
      </w:r>
      <w:r w:rsidRPr="00C46FDA">
        <w:rPr>
          <w:noProof/>
          <w:lang w:val="ru-RU"/>
        </w:rPr>
        <w:fldChar w:fldCharType="end"/>
      </w:r>
    </w:p>
    <w:p w:rsidR="003D763E" w:rsidRPr="00C46FDA" w:rsidRDefault="003D763E" w:rsidP="00C46FDA">
      <w:pPr>
        <w:pStyle w:val="16"/>
        <w:tabs>
          <w:tab w:val="clear" w:pos="9360"/>
          <w:tab w:val="right" w:leader="dot" w:pos="9498"/>
        </w:tabs>
        <w:ind w:right="-200"/>
        <w:jc w:val="both"/>
        <w:rPr>
          <w:noProof/>
          <w:lang w:val="ru-RU"/>
        </w:rPr>
      </w:pPr>
      <w:r w:rsidRPr="00C46FDA">
        <w:rPr>
          <w:noProof/>
          <w:lang w:val="ru-RU"/>
        </w:rPr>
        <w:lastRenderedPageBreak/>
        <w:t>V.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r w:rsidRPr="00C46FDA">
        <w:rPr>
          <w:noProof/>
          <w:lang w:val="ru-RU"/>
        </w:rPr>
        <w:tab/>
      </w:r>
      <w:r w:rsidRPr="00C46FDA">
        <w:rPr>
          <w:noProof/>
          <w:lang w:val="ru-RU"/>
        </w:rPr>
        <w:fldChar w:fldCharType="begin"/>
      </w:r>
      <w:r w:rsidRPr="00C46FDA">
        <w:rPr>
          <w:noProof/>
          <w:lang w:val="ru-RU"/>
        </w:rPr>
        <w:instrText xml:space="preserve"> PAGEREF _Toc184653763 \h </w:instrText>
      </w:r>
      <w:r w:rsidRPr="00C46FDA">
        <w:rPr>
          <w:noProof/>
          <w:lang w:val="ru-RU"/>
        </w:rPr>
      </w:r>
      <w:r w:rsidRPr="00C46FDA">
        <w:rPr>
          <w:noProof/>
          <w:lang w:val="ru-RU"/>
        </w:rPr>
        <w:fldChar w:fldCharType="separate"/>
      </w:r>
      <w:r w:rsidR="00C47B52">
        <w:rPr>
          <w:noProof/>
          <w:lang w:val="ru-RU"/>
        </w:rPr>
        <w:t>52</w:t>
      </w:r>
      <w:r w:rsidRPr="00C46FDA">
        <w:rPr>
          <w:noProof/>
          <w:lang w:val="ru-RU"/>
        </w:rPr>
        <w:fldChar w:fldCharType="end"/>
      </w:r>
    </w:p>
    <w:p w:rsidR="003D763E" w:rsidRPr="00C46FDA" w:rsidRDefault="003D763E" w:rsidP="00C46FDA">
      <w:pPr>
        <w:pStyle w:val="16"/>
        <w:tabs>
          <w:tab w:val="clear" w:pos="9360"/>
          <w:tab w:val="right" w:leader="dot" w:pos="9498"/>
        </w:tabs>
        <w:ind w:right="-200"/>
        <w:jc w:val="both"/>
        <w:rPr>
          <w:noProof/>
          <w:lang w:val="ru-RU"/>
        </w:rPr>
      </w:pPr>
      <w:r w:rsidRPr="00C46FDA">
        <w:rPr>
          <w:noProof/>
          <w:lang w:val="ru-RU"/>
        </w:rPr>
        <w:t>VI. Перечень и характеристика основных факторов риска возникновения чрезвычайных ситуаций природного и техногенного характера</w:t>
      </w:r>
      <w:r w:rsidRPr="00C46FDA">
        <w:rPr>
          <w:noProof/>
          <w:lang w:val="ru-RU"/>
        </w:rPr>
        <w:tab/>
      </w:r>
      <w:r w:rsidRPr="00C46FDA">
        <w:rPr>
          <w:noProof/>
          <w:lang w:val="ru-RU"/>
        </w:rPr>
        <w:fldChar w:fldCharType="begin"/>
      </w:r>
      <w:r w:rsidRPr="00C46FDA">
        <w:rPr>
          <w:noProof/>
          <w:lang w:val="ru-RU"/>
        </w:rPr>
        <w:instrText xml:space="preserve"> PAGEREF _Toc184653764 \h </w:instrText>
      </w:r>
      <w:r w:rsidRPr="00C46FDA">
        <w:rPr>
          <w:noProof/>
          <w:lang w:val="ru-RU"/>
        </w:rPr>
      </w:r>
      <w:r w:rsidRPr="00C46FDA">
        <w:rPr>
          <w:noProof/>
          <w:lang w:val="ru-RU"/>
        </w:rPr>
        <w:fldChar w:fldCharType="separate"/>
      </w:r>
      <w:r w:rsidR="00C47B52">
        <w:rPr>
          <w:noProof/>
          <w:lang w:val="ru-RU"/>
        </w:rPr>
        <w:t>53</w:t>
      </w:r>
      <w:r w:rsidRPr="00C46FDA">
        <w:rPr>
          <w:noProof/>
          <w:lang w:val="ru-RU"/>
        </w:rPr>
        <w:fldChar w:fldCharType="end"/>
      </w:r>
    </w:p>
    <w:p w:rsidR="003D763E" w:rsidRPr="003D763E" w:rsidRDefault="003D763E" w:rsidP="00C46FDA">
      <w:pPr>
        <w:pStyle w:val="30"/>
        <w:ind w:left="284"/>
        <w:rPr>
          <w:rFonts w:asciiTheme="minorHAnsi" w:eastAsiaTheme="minorEastAsia" w:hAnsiTheme="minorHAnsi" w:cstheme="minorBidi"/>
          <w:i w:val="0"/>
          <w:noProof/>
          <w:sz w:val="22"/>
          <w:szCs w:val="22"/>
        </w:rPr>
      </w:pPr>
      <w:r w:rsidRPr="003D763E">
        <w:rPr>
          <w:noProof/>
        </w:rPr>
        <w:t>VI.I Территории, подверженные риску возникновения чрезвычайных ситуаций природного характера</w:t>
      </w:r>
      <w:r w:rsidRPr="003D763E">
        <w:rPr>
          <w:noProof/>
        </w:rPr>
        <w:tab/>
      </w:r>
      <w:r w:rsidRPr="003D763E">
        <w:rPr>
          <w:noProof/>
        </w:rPr>
        <w:fldChar w:fldCharType="begin"/>
      </w:r>
      <w:r w:rsidRPr="003D763E">
        <w:rPr>
          <w:noProof/>
        </w:rPr>
        <w:instrText xml:space="preserve"> PAGEREF _Toc184653765 \h </w:instrText>
      </w:r>
      <w:r w:rsidRPr="003D763E">
        <w:rPr>
          <w:noProof/>
        </w:rPr>
      </w:r>
      <w:r w:rsidRPr="003D763E">
        <w:rPr>
          <w:noProof/>
        </w:rPr>
        <w:fldChar w:fldCharType="separate"/>
      </w:r>
      <w:r w:rsidR="00C47B52">
        <w:rPr>
          <w:noProof/>
        </w:rPr>
        <w:t>53</w:t>
      </w:r>
      <w:r w:rsidRPr="003D763E">
        <w:rPr>
          <w:noProof/>
        </w:rPr>
        <w:fldChar w:fldCharType="end"/>
      </w:r>
    </w:p>
    <w:p w:rsidR="003D763E" w:rsidRPr="003D763E" w:rsidRDefault="003D763E" w:rsidP="00C46FDA">
      <w:pPr>
        <w:pStyle w:val="30"/>
        <w:ind w:left="284"/>
        <w:rPr>
          <w:rFonts w:asciiTheme="minorHAnsi" w:eastAsiaTheme="minorEastAsia" w:hAnsiTheme="minorHAnsi" w:cstheme="minorBidi"/>
          <w:i w:val="0"/>
          <w:noProof/>
          <w:sz w:val="22"/>
          <w:szCs w:val="22"/>
        </w:rPr>
      </w:pPr>
      <w:r w:rsidRPr="003D763E">
        <w:rPr>
          <w:noProof/>
        </w:rPr>
        <w:t>VI.II Территории, подверженные риску возникновения чрезвычайных ситуаций техногенного характера</w:t>
      </w:r>
      <w:r w:rsidRPr="003D763E">
        <w:rPr>
          <w:noProof/>
        </w:rPr>
        <w:tab/>
      </w:r>
      <w:r w:rsidRPr="003D763E">
        <w:rPr>
          <w:noProof/>
        </w:rPr>
        <w:fldChar w:fldCharType="begin"/>
      </w:r>
      <w:r w:rsidRPr="003D763E">
        <w:rPr>
          <w:noProof/>
        </w:rPr>
        <w:instrText xml:space="preserve"> PAGEREF _Toc184653766 \h </w:instrText>
      </w:r>
      <w:r w:rsidRPr="003D763E">
        <w:rPr>
          <w:noProof/>
        </w:rPr>
      </w:r>
      <w:r w:rsidRPr="003D763E">
        <w:rPr>
          <w:noProof/>
        </w:rPr>
        <w:fldChar w:fldCharType="separate"/>
      </w:r>
      <w:r w:rsidR="00C47B52">
        <w:rPr>
          <w:noProof/>
        </w:rPr>
        <w:t>58</w:t>
      </w:r>
      <w:r w:rsidRPr="003D763E">
        <w:rPr>
          <w:noProof/>
        </w:rPr>
        <w:fldChar w:fldCharType="end"/>
      </w:r>
    </w:p>
    <w:p w:rsidR="003D763E" w:rsidRPr="003D763E" w:rsidRDefault="003D763E" w:rsidP="00C46FDA">
      <w:pPr>
        <w:pStyle w:val="30"/>
        <w:ind w:left="284"/>
        <w:rPr>
          <w:rFonts w:asciiTheme="minorHAnsi" w:eastAsiaTheme="minorEastAsia" w:hAnsiTheme="minorHAnsi" w:cstheme="minorBidi"/>
          <w:i w:val="0"/>
          <w:noProof/>
          <w:sz w:val="22"/>
          <w:szCs w:val="22"/>
        </w:rPr>
      </w:pPr>
      <w:r w:rsidRPr="003D763E">
        <w:rPr>
          <w:noProof/>
        </w:rPr>
        <w:t>VI.III Перечень мероприятий по обеспечению пожарной безопасности</w:t>
      </w:r>
      <w:r w:rsidRPr="003D763E">
        <w:rPr>
          <w:noProof/>
        </w:rPr>
        <w:tab/>
      </w:r>
      <w:r w:rsidRPr="003D763E">
        <w:rPr>
          <w:noProof/>
        </w:rPr>
        <w:fldChar w:fldCharType="begin"/>
      </w:r>
      <w:r w:rsidRPr="003D763E">
        <w:rPr>
          <w:noProof/>
        </w:rPr>
        <w:instrText xml:space="preserve"> PAGEREF _Toc184653767 \h </w:instrText>
      </w:r>
      <w:r w:rsidRPr="003D763E">
        <w:rPr>
          <w:noProof/>
        </w:rPr>
      </w:r>
      <w:r w:rsidRPr="003D763E">
        <w:rPr>
          <w:noProof/>
        </w:rPr>
        <w:fldChar w:fldCharType="separate"/>
      </w:r>
      <w:r w:rsidR="00C47B52">
        <w:rPr>
          <w:noProof/>
        </w:rPr>
        <w:t>68</w:t>
      </w:r>
      <w:r w:rsidRPr="003D763E">
        <w:rPr>
          <w:noProof/>
        </w:rPr>
        <w:fldChar w:fldCharType="end"/>
      </w:r>
    </w:p>
    <w:p w:rsidR="003D763E" w:rsidRPr="00C46FDA" w:rsidRDefault="003D763E" w:rsidP="00C46FDA">
      <w:pPr>
        <w:pStyle w:val="16"/>
        <w:tabs>
          <w:tab w:val="clear" w:pos="9360"/>
          <w:tab w:val="right" w:leader="dot" w:pos="9498"/>
        </w:tabs>
        <w:ind w:right="-200"/>
        <w:jc w:val="both"/>
        <w:rPr>
          <w:noProof/>
          <w:lang w:val="ru-RU"/>
        </w:rPr>
      </w:pPr>
      <w:r w:rsidRPr="00C46FDA">
        <w:rPr>
          <w:noProof/>
          <w:lang w:val="ru-RU"/>
        </w:rPr>
        <w:t>VII. Перечень земельных участков, которые включаются в границы населенных пунктов, входящих в состав поселения или исключаются из границ, с указанием категорий земель, к которым планируется отнести эти земельные участки, и целей их планируемого использования</w:t>
      </w:r>
      <w:r w:rsidRPr="00C46FDA">
        <w:rPr>
          <w:noProof/>
          <w:lang w:val="ru-RU"/>
        </w:rPr>
        <w:tab/>
      </w:r>
      <w:r w:rsidRPr="00C46FDA">
        <w:rPr>
          <w:noProof/>
          <w:lang w:val="ru-RU"/>
        </w:rPr>
        <w:fldChar w:fldCharType="begin"/>
      </w:r>
      <w:r w:rsidRPr="00C46FDA">
        <w:rPr>
          <w:noProof/>
          <w:lang w:val="ru-RU"/>
        </w:rPr>
        <w:instrText xml:space="preserve"> PAGEREF _Toc184653768 \h </w:instrText>
      </w:r>
      <w:r w:rsidRPr="00C46FDA">
        <w:rPr>
          <w:noProof/>
          <w:lang w:val="ru-RU"/>
        </w:rPr>
      </w:r>
      <w:r w:rsidRPr="00C46FDA">
        <w:rPr>
          <w:noProof/>
          <w:lang w:val="ru-RU"/>
        </w:rPr>
        <w:fldChar w:fldCharType="separate"/>
      </w:r>
      <w:r w:rsidR="00C47B52">
        <w:rPr>
          <w:noProof/>
          <w:lang w:val="ru-RU"/>
        </w:rPr>
        <w:t>84</w:t>
      </w:r>
      <w:r w:rsidRPr="00C46FDA">
        <w:rPr>
          <w:noProof/>
          <w:lang w:val="ru-RU"/>
        </w:rPr>
        <w:fldChar w:fldCharType="end"/>
      </w:r>
    </w:p>
    <w:p w:rsidR="003D763E" w:rsidRPr="00C46FDA" w:rsidRDefault="003D763E" w:rsidP="00C46FDA">
      <w:pPr>
        <w:pStyle w:val="16"/>
        <w:tabs>
          <w:tab w:val="clear" w:pos="9360"/>
          <w:tab w:val="right" w:leader="dot" w:pos="9498"/>
        </w:tabs>
        <w:ind w:right="-200"/>
        <w:jc w:val="both"/>
        <w:rPr>
          <w:noProof/>
          <w:lang w:val="ru-RU"/>
        </w:rPr>
      </w:pPr>
      <w:r w:rsidRPr="00C46FDA">
        <w:rPr>
          <w:noProof/>
          <w:lang w:val="ru-RU"/>
        </w:rPr>
        <w:t>VIII.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Pr="00C46FDA">
        <w:rPr>
          <w:noProof/>
          <w:lang w:val="ru-RU"/>
        </w:rPr>
        <w:tab/>
      </w:r>
      <w:r w:rsidRPr="00C46FDA">
        <w:rPr>
          <w:noProof/>
          <w:lang w:val="ru-RU"/>
        </w:rPr>
        <w:fldChar w:fldCharType="begin"/>
      </w:r>
      <w:r w:rsidRPr="00C46FDA">
        <w:rPr>
          <w:noProof/>
          <w:lang w:val="ru-RU"/>
        </w:rPr>
        <w:instrText xml:space="preserve"> PAGEREF _Toc184653769 \h </w:instrText>
      </w:r>
      <w:r w:rsidRPr="00C46FDA">
        <w:rPr>
          <w:noProof/>
          <w:lang w:val="ru-RU"/>
        </w:rPr>
      </w:r>
      <w:r w:rsidRPr="00C46FDA">
        <w:rPr>
          <w:noProof/>
          <w:lang w:val="ru-RU"/>
        </w:rPr>
        <w:fldChar w:fldCharType="separate"/>
      </w:r>
      <w:r w:rsidR="00C47B52">
        <w:rPr>
          <w:noProof/>
          <w:lang w:val="ru-RU"/>
        </w:rPr>
        <w:t>86</w:t>
      </w:r>
      <w:r w:rsidRPr="00C46FDA">
        <w:rPr>
          <w:noProof/>
          <w:lang w:val="ru-RU"/>
        </w:rPr>
        <w:fldChar w:fldCharType="end"/>
      </w:r>
    </w:p>
    <w:p w:rsidR="001411A6" w:rsidRPr="003D763E" w:rsidRDefault="00E43A44" w:rsidP="006208D8">
      <w:pPr>
        <w:pStyle w:val="2100"/>
        <w:suppressAutoHyphens/>
        <w:spacing w:line="276" w:lineRule="auto"/>
        <w:ind w:firstLine="709"/>
        <w:rPr>
          <w:rFonts w:asciiTheme="minorHAnsi" w:eastAsiaTheme="minorEastAsia" w:hAnsiTheme="minorHAnsi" w:cstheme="minorBidi"/>
          <w:b/>
          <w:caps/>
          <w:noProof/>
          <w:highlight w:val="yellow"/>
        </w:rPr>
      </w:pPr>
      <w:r w:rsidRPr="003D763E">
        <w:rPr>
          <w:b/>
          <w:szCs w:val="24"/>
          <w:highlight w:val="yellow"/>
        </w:rPr>
        <w:fldChar w:fldCharType="end"/>
      </w:r>
      <w:bookmarkStart w:id="0" w:name="_Toc45270967"/>
      <w:bookmarkStart w:id="1" w:name="_Toc38612845"/>
      <w:bookmarkStart w:id="2" w:name="_Toc441835334"/>
      <w:bookmarkStart w:id="3" w:name="_Toc442083097"/>
      <w:r w:rsidR="001411A6" w:rsidRPr="003D763E">
        <w:rPr>
          <w:b/>
          <w:highlight w:val="yellow"/>
        </w:rPr>
        <w:br w:type="page"/>
      </w:r>
    </w:p>
    <w:p w:rsidR="00964AAD" w:rsidRPr="003D763E" w:rsidRDefault="00964AAD" w:rsidP="00A47029">
      <w:pPr>
        <w:pStyle w:val="10"/>
        <w:rPr>
          <w:sz w:val="28"/>
          <w:szCs w:val="28"/>
        </w:rPr>
      </w:pPr>
      <w:bookmarkStart w:id="4" w:name="_Toc184653731"/>
      <w:r w:rsidRPr="003D763E">
        <w:rPr>
          <w:sz w:val="28"/>
          <w:szCs w:val="28"/>
        </w:rPr>
        <w:lastRenderedPageBreak/>
        <w:t>СОСТАВ ПРОЕКТА</w:t>
      </w:r>
      <w:bookmarkEnd w:id="0"/>
      <w:bookmarkEnd w:id="1"/>
      <w:bookmarkEnd w:id="4"/>
    </w:p>
    <w:p w:rsidR="00CB5902" w:rsidRPr="003D763E" w:rsidRDefault="00CB5902" w:rsidP="00CB5902"/>
    <w:tbl>
      <w:tblPr>
        <w:tblW w:w="9214" w:type="dxa"/>
        <w:jc w:val="center"/>
        <w:tblLayout w:type="fixed"/>
        <w:tblCellMar>
          <w:top w:w="28" w:type="dxa"/>
          <w:left w:w="57" w:type="dxa"/>
          <w:bottom w:w="28" w:type="dxa"/>
          <w:right w:w="57" w:type="dxa"/>
        </w:tblCellMar>
        <w:tblLook w:val="0000" w:firstRow="0" w:lastRow="0" w:firstColumn="0" w:lastColumn="0" w:noHBand="0" w:noVBand="0"/>
      </w:tblPr>
      <w:tblGrid>
        <w:gridCol w:w="567"/>
        <w:gridCol w:w="8647"/>
      </w:tblGrid>
      <w:tr w:rsidR="00733675" w:rsidRPr="003D763E" w:rsidTr="001B1BE8">
        <w:trPr>
          <w:trHeight w:val="404"/>
          <w:tblHeader/>
          <w:jc w:val="center"/>
        </w:trPr>
        <w:tc>
          <w:tcPr>
            <w:tcW w:w="567" w:type="dxa"/>
            <w:tcBorders>
              <w:top w:val="single" w:sz="4" w:space="0" w:color="000000"/>
              <w:left w:val="single" w:sz="4" w:space="0" w:color="000000"/>
              <w:bottom w:val="single" w:sz="4" w:space="0" w:color="000000"/>
            </w:tcBorders>
            <w:shd w:val="clear" w:color="auto" w:fill="F2F2F2" w:themeFill="background1" w:themeFillShade="F2"/>
            <w:vAlign w:val="center"/>
          </w:tcPr>
          <w:p w:rsidR="00901278" w:rsidRPr="003D763E" w:rsidRDefault="00901278" w:rsidP="001B1BE8">
            <w:pPr>
              <w:jc w:val="center"/>
              <w:rPr>
                <w:b/>
              </w:rPr>
            </w:pPr>
            <w:r w:rsidRPr="003D763E">
              <w:rPr>
                <w:b/>
              </w:rPr>
              <w:t>№</w:t>
            </w:r>
          </w:p>
        </w:tc>
        <w:tc>
          <w:tcPr>
            <w:tcW w:w="864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901278" w:rsidRPr="003D763E" w:rsidRDefault="00901278" w:rsidP="001B1BE8">
            <w:pPr>
              <w:ind w:left="-389"/>
              <w:jc w:val="center"/>
              <w:rPr>
                <w:b/>
              </w:rPr>
            </w:pPr>
            <w:r w:rsidRPr="003D763E">
              <w:rPr>
                <w:b/>
              </w:rPr>
              <w:t>Наименование документа</w:t>
            </w:r>
          </w:p>
        </w:tc>
      </w:tr>
      <w:tr w:rsidR="00733675" w:rsidRPr="003D763E" w:rsidTr="001B1BE8">
        <w:trPr>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3D763E" w:rsidRDefault="00901278" w:rsidP="001B1BE8">
            <w:pPr>
              <w:jc w:val="center"/>
            </w:pPr>
            <w:r w:rsidRPr="003D763E">
              <w:rPr>
                <w:b/>
              </w:rPr>
              <w:t>1. Текстовые материалы</w:t>
            </w:r>
          </w:p>
        </w:tc>
      </w:tr>
      <w:tr w:rsidR="00733675" w:rsidRPr="003D763E" w:rsidTr="001B1BE8">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901278" w:rsidRPr="003D763E" w:rsidRDefault="00901278" w:rsidP="001B1BE8">
            <w:pPr>
              <w:jc w:val="center"/>
            </w:pPr>
            <w:r w:rsidRPr="003D763E">
              <w:t>1.1</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3D763E" w:rsidRDefault="00901278" w:rsidP="001B1BE8">
            <w:r w:rsidRPr="003D763E">
              <w:t>Материалы по обоснованию (Том 1)</w:t>
            </w:r>
          </w:p>
        </w:tc>
      </w:tr>
      <w:tr w:rsidR="00733675" w:rsidRPr="003D763E" w:rsidTr="001B1BE8">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901278" w:rsidRPr="003D763E" w:rsidRDefault="00901278" w:rsidP="001B1BE8">
            <w:pPr>
              <w:jc w:val="center"/>
            </w:pPr>
            <w:r w:rsidRPr="003D763E">
              <w:t>1.2</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3D763E" w:rsidRDefault="00901278" w:rsidP="001B1BE8">
            <w:r w:rsidRPr="003D763E">
              <w:t>Положение о территориальном планировании (Том 2)</w:t>
            </w:r>
          </w:p>
        </w:tc>
      </w:tr>
      <w:tr w:rsidR="00733675" w:rsidRPr="003D763E" w:rsidTr="001B1BE8">
        <w:trPr>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tcPr>
          <w:p w:rsidR="00901278" w:rsidRPr="003D763E" w:rsidRDefault="00901278" w:rsidP="001B1BE8">
            <w:pPr>
              <w:jc w:val="center"/>
            </w:pPr>
            <w:r w:rsidRPr="003D763E">
              <w:rPr>
                <w:b/>
              </w:rPr>
              <w:t>2. Картографические материалы</w:t>
            </w:r>
          </w:p>
        </w:tc>
      </w:tr>
      <w:tr w:rsidR="00733675" w:rsidRPr="003D763E" w:rsidTr="001B1BE8">
        <w:trPr>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tcPr>
          <w:p w:rsidR="00901278" w:rsidRPr="003D763E" w:rsidRDefault="00901278" w:rsidP="001B1BE8">
            <w:pPr>
              <w:jc w:val="center"/>
            </w:pPr>
            <w:r w:rsidRPr="003D763E">
              <w:t>Положения по территориальному планированию</w:t>
            </w:r>
          </w:p>
        </w:tc>
      </w:tr>
      <w:tr w:rsidR="00733675" w:rsidRPr="003D763E" w:rsidTr="001B1BE8">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901278" w:rsidRPr="003D763E" w:rsidRDefault="00901278" w:rsidP="001B1BE8">
            <w:pPr>
              <w:jc w:val="center"/>
            </w:pPr>
            <w:r w:rsidRPr="003D763E">
              <w:t>2.1</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3D763E" w:rsidRDefault="00901278" w:rsidP="001B1BE8">
            <w:r w:rsidRPr="003D763E">
              <w:t>Карта границ населенных пунктов (в том числе границ образуемых населенных пунктов) М 1:15 000</w:t>
            </w:r>
          </w:p>
        </w:tc>
      </w:tr>
      <w:tr w:rsidR="00733675" w:rsidRPr="003D763E" w:rsidTr="001B1BE8">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901278" w:rsidRPr="003D763E" w:rsidRDefault="00901278" w:rsidP="001B1BE8">
            <w:pPr>
              <w:jc w:val="center"/>
            </w:pPr>
            <w:r w:rsidRPr="003D763E">
              <w:t>2.2</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3D763E" w:rsidRDefault="00901278" w:rsidP="001B1BE8">
            <w:r w:rsidRPr="003D763E">
              <w:t>Карта функциональных зон М 1:15 000</w:t>
            </w:r>
          </w:p>
        </w:tc>
      </w:tr>
      <w:tr w:rsidR="00733675" w:rsidRPr="003D763E" w:rsidTr="001B1BE8">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901278" w:rsidRPr="003D763E" w:rsidRDefault="00901278" w:rsidP="001B1BE8">
            <w:pPr>
              <w:jc w:val="center"/>
            </w:pPr>
            <w:r w:rsidRPr="003D763E">
              <w:t>2.3</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3D763E" w:rsidRDefault="00901278" w:rsidP="001B1BE8">
            <w:r w:rsidRPr="003D763E">
              <w:t>Карта планируемого размещения объектов местного значения М 1:15 000</w:t>
            </w:r>
          </w:p>
        </w:tc>
      </w:tr>
      <w:tr w:rsidR="00733675" w:rsidRPr="003D763E" w:rsidTr="001B1BE8">
        <w:trPr>
          <w:trHeight w:val="251"/>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3D763E" w:rsidRDefault="00901278" w:rsidP="001B1BE8">
            <w:pPr>
              <w:widowControl w:val="0"/>
              <w:jc w:val="center"/>
            </w:pPr>
            <w:r w:rsidRPr="003D763E">
              <w:t>Материалы по обоснованию</w:t>
            </w:r>
          </w:p>
        </w:tc>
      </w:tr>
      <w:tr w:rsidR="00733675" w:rsidRPr="003D763E" w:rsidTr="001B1BE8">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901278" w:rsidRPr="003D763E" w:rsidRDefault="00901278" w:rsidP="001B1BE8">
            <w:pPr>
              <w:jc w:val="center"/>
            </w:pPr>
            <w:r w:rsidRPr="003D763E">
              <w:t>2.4</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3D763E" w:rsidRDefault="00901278" w:rsidP="001B1BE8">
            <w:r w:rsidRPr="003D763E">
              <w:t>Карта границ зон с особыми условиями использования территории М 1:15 000</w:t>
            </w:r>
          </w:p>
        </w:tc>
      </w:tr>
      <w:tr w:rsidR="00733675" w:rsidRPr="003D763E" w:rsidTr="001B1BE8">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901278" w:rsidRPr="003D763E" w:rsidRDefault="00901278" w:rsidP="001B1BE8">
            <w:pPr>
              <w:jc w:val="center"/>
            </w:pPr>
            <w:r w:rsidRPr="003D763E">
              <w:t>2.5</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3D763E" w:rsidRDefault="00733675" w:rsidP="00733675">
            <w:r w:rsidRPr="003D763E">
              <w:t>Карта т</w:t>
            </w:r>
            <w:r w:rsidR="00901278" w:rsidRPr="003D763E">
              <w:t>ерритори</w:t>
            </w:r>
            <w:r w:rsidRPr="003D763E">
              <w:t>й</w:t>
            </w:r>
            <w:r w:rsidR="00901278" w:rsidRPr="003D763E">
              <w:t>, подверженные риску возникновения чрезвычайных ситуаций природного и техногенного характера М 1:15 000</w:t>
            </w:r>
          </w:p>
        </w:tc>
      </w:tr>
      <w:tr w:rsidR="00733675" w:rsidRPr="003D763E" w:rsidTr="001B1BE8">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901278" w:rsidRPr="003D763E" w:rsidRDefault="00901278" w:rsidP="001B1BE8">
            <w:pPr>
              <w:jc w:val="center"/>
            </w:pPr>
            <w:r w:rsidRPr="003D763E">
              <w:t>2.6</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3D763E" w:rsidRDefault="00733675" w:rsidP="00733675">
            <w:r w:rsidRPr="003D763E">
              <w:t>Карта м</w:t>
            </w:r>
            <w:r w:rsidR="00901278" w:rsidRPr="003D763E">
              <w:t>естоположени</w:t>
            </w:r>
            <w:r w:rsidRPr="003D763E">
              <w:t>я</w:t>
            </w:r>
            <w:r w:rsidR="00901278" w:rsidRPr="003D763E">
              <w:t xml:space="preserve"> существующих и строящихся объектов федерального, регионального и местного значения поселения М 1:15 000</w:t>
            </w:r>
          </w:p>
        </w:tc>
      </w:tr>
      <w:tr w:rsidR="00733675" w:rsidRPr="003D763E" w:rsidTr="001B1BE8">
        <w:trPr>
          <w:trHeight w:val="166"/>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3D763E" w:rsidRDefault="00901278" w:rsidP="001B1BE8">
            <w:pPr>
              <w:pStyle w:val="110"/>
              <w:rPr>
                <w:sz w:val="24"/>
                <w:szCs w:val="24"/>
              </w:rPr>
            </w:pPr>
            <w:r w:rsidRPr="003D763E">
              <w:rPr>
                <w:rStyle w:val="afffff5"/>
                <w:b/>
                <w:sz w:val="24"/>
                <w:szCs w:val="24"/>
              </w:rPr>
              <w:t>3. Описания границ населенных пунктов сельского поселения</w:t>
            </w:r>
          </w:p>
        </w:tc>
      </w:tr>
      <w:tr w:rsidR="00733675" w:rsidRPr="003D763E" w:rsidTr="001B1BE8">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901278" w:rsidRPr="003D763E" w:rsidRDefault="00901278" w:rsidP="001B1BE8">
            <w:pPr>
              <w:jc w:val="center"/>
              <w:rPr>
                <w:rStyle w:val="afffff5"/>
              </w:rPr>
            </w:pPr>
            <w:r w:rsidRPr="003D763E">
              <w:rPr>
                <w:rStyle w:val="afffff5"/>
              </w:rPr>
              <w:t>3.1</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3D763E" w:rsidRDefault="00901278" w:rsidP="001B1BE8">
            <w:r w:rsidRPr="003D763E">
              <w:t xml:space="preserve">Сведения, предусмотренные п.3.1 ст.19, п.5.1 ст.23 и п.6.1 ст.30 Градостроительного кодекса </w:t>
            </w:r>
          </w:p>
        </w:tc>
      </w:tr>
    </w:tbl>
    <w:p w:rsidR="00671677" w:rsidRPr="003D763E" w:rsidRDefault="00671677" w:rsidP="00ED3300">
      <w:pPr>
        <w:suppressAutoHyphens w:val="0"/>
        <w:jc w:val="center"/>
        <w:rPr>
          <w:b/>
          <w:bCs/>
          <w:sz w:val="28"/>
          <w:szCs w:val="28"/>
          <w:highlight w:val="yellow"/>
        </w:rPr>
        <w:sectPr w:rsidR="00671677" w:rsidRPr="003D763E" w:rsidSect="004841C2">
          <w:headerReference w:type="default" r:id="rId9"/>
          <w:footerReference w:type="default" r:id="rId10"/>
          <w:pgSz w:w="11906" w:h="16838"/>
          <w:pgMar w:top="851" w:right="964" w:bottom="851" w:left="1644" w:header="709" w:footer="367" w:gutter="0"/>
          <w:cols w:space="720"/>
          <w:docGrid w:linePitch="360"/>
        </w:sectPr>
      </w:pPr>
    </w:p>
    <w:p w:rsidR="00312AB2" w:rsidRPr="003D763E" w:rsidRDefault="00312AB2" w:rsidP="00964AAD">
      <w:pPr>
        <w:pStyle w:val="10"/>
        <w:rPr>
          <w:sz w:val="28"/>
          <w:szCs w:val="28"/>
        </w:rPr>
      </w:pPr>
      <w:bookmarkStart w:id="5" w:name="_Toc184653732"/>
      <w:r w:rsidRPr="003D763E">
        <w:rPr>
          <w:sz w:val="28"/>
          <w:szCs w:val="28"/>
        </w:rPr>
        <w:lastRenderedPageBreak/>
        <w:t>Введение</w:t>
      </w:r>
      <w:bookmarkEnd w:id="2"/>
      <w:bookmarkEnd w:id="3"/>
      <w:bookmarkEnd w:id="5"/>
    </w:p>
    <w:p w:rsidR="00176D75" w:rsidRPr="003D763E" w:rsidRDefault="00176D75" w:rsidP="00176D75">
      <w:pPr>
        <w:pStyle w:val="2100"/>
        <w:suppressAutoHyphens/>
        <w:spacing w:line="276" w:lineRule="auto"/>
        <w:ind w:firstLine="709"/>
        <w:rPr>
          <w:sz w:val="26"/>
          <w:szCs w:val="26"/>
        </w:rPr>
      </w:pPr>
      <w:r w:rsidRPr="003D763E">
        <w:rPr>
          <w:sz w:val="26"/>
          <w:szCs w:val="26"/>
        </w:rPr>
        <w:t xml:space="preserve">Генеральный план муниципального образования сельского поселения «Деревня </w:t>
      </w:r>
      <w:r w:rsidR="00733675" w:rsidRPr="003D763E">
        <w:rPr>
          <w:sz w:val="26"/>
          <w:szCs w:val="26"/>
        </w:rPr>
        <w:t>Ерденево</w:t>
      </w:r>
      <w:r w:rsidRPr="003D763E">
        <w:rPr>
          <w:sz w:val="26"/>
          <w:szCs w:val="26"/>
        </w:rPr>
        <w:t xml:space="preserve">» (МО СП «Деревня </w:t>
      </w:r>
      <w:r w:rsidR="00733675" w:rsidRPr="003D763E">
        <w:rPr>
          <w:sz w:val="26"/>
          <w:szCs w:val="26"/>
        </w:rPr>
        <w:t>Ерденево</w:t>
      </w:r>
      <w:r w:rsidRPr="003D763E">
        <w:rPr>
          <w:sz w:val="26"/>
          <w:szCs w:val="26"/>
        </w:rPr>
        <w:t xml:space="preserve">» - далее по тексту генеральный план) выполнен в соответствии с требованиями Градостроительного, Земельного, Лесного, Водного кодексов Российской Федерации, Федерального Закона от 25.06.2002 №73-ФЗ «Об объектах культурного наследия (памятниках истории и культуры) народов Российской Федерации», Приказа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 Приказа Управления архитектуры и градостроительства Калужской области от 17.07.2015 № 59 «Об утверждении региональных нормативов градостроительного проектирования Калужской области», с учетом местных нормативов градостроительного проектирования муниципального района «Малоярославецкий район» от 18.10.2017 № 50, с учетом Схемы территориального планирования Калужской области, Схемы территориального планирования муниципального района, а также иными законами, и нормативными правовыми актами Российской Федерации и Калужской области. </w:t>
      </w:r>
    </w:p>
    <w:p w:rsidR="00176D75" w:rsidRPr="003D763E" w:rsidRDefault="00176D75" w:rsidP="00176D75">
      <w:pPr>
        <w:shd w:val="clear" w:color="auto" w:fill="FFFFFF"/>
        <w:suppressAutoHyphens w:val="0"/>
        <w:spacing w:line="269" w:lineRule="auto"/>
        <w:ind w:firstLine="709"/>
        <w:jc w:val="both"/>
        <w:rPr>
          <w:sz w:val="26"/>
          <w:szCs w:val="26"/>
          <w:lang w:eastAsia="ar-SA"/>
        </w:rPr>
      </w:pPr>
      <w:r w:rsidRPr="003D763E">
        <w:rPr>
          <w:sz w:val="26"/>
          <w:szCs w:val="26"/>
          <w:lang w:eastAsia="ar-SA"/>
        </w:rPr>
        <w:t>В соответствии со ст. 23 Градостроительного кодекса РФ материалы по обоснованию генерального плана в текстовой форме содержат:</w:t>
      </w:r>
    </w:p>
    <w:p w:rsidR="00176D75" w:rsidRPr="003D763E" w:rsidRDefault="00176D75" w:rsidP="00176D75">
      <w:pPr>
        <w:autoSpaceDE w:val="0"/>
        <w:autoSpaceDN w:val="0"/>
        <w:adjustRightInd w:val="0"/>
        <w:spacing w:line="269" w:lineRule="auto"/>
        <w:ind w:firstLine="709"/>
        <w:jc w:val="both"/>
        <w:rPr>
          <w:sz w:val="26"/>
          <w:szCs w:val="26"/>
        </w:rPr>
      </w:pPr>
      <w:r w:rsidRPr="003D763E">
        <w:rPr>
          <w:sz w:val="26"/>
          <w:szCs w:val="26"/>
        </w:rPr>
        <w:t xml:space="preserve">1) сведения об утвержденных документах стратегического планирования, указанных в </w:t>
      </w:r>
      <w:hyperlink r:id="rId11" w:history="1">
        <w:r w:rsidRPr="003D763E">
          <w:rPr>
            <w:sz w:val="26"/>
            <w:szCs w:val="26"/>
          </w:rPr>
          <w:t>части 5.2 статьи 9</w:t>
        </w:r>
      </w:hyperlink>
      <w:r w:rsidRPr="003D763E">
        <w:rPr>
          <w:sz w:val="26"/>
          <w:szCs w:val="26"/>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176D75" w:rsidRPr="003D763E" w:rsidRDefault="00176D75" w:rsidP="00176D75">
      <w:pPr>
        <w:shd w:val="clear" w:color="auto" w:fill="FFFFFF"/>
        <w:suppressAutoHyphens w:val="0"/>
        <w:spacing w:line="269" w:lineRule="auto"/>
        <w:ind w:firstLine="709"/>
        <w:jc w:val="both"/>
        <w:rPr>
          <w:sz w:val="26"/>
          <w:szCs w:val="26"/>
          <w:lang w:eastAsia="ar-SA"/>
        </w:rPr>
      </w:pPr>
      <w:r w:rsidRPr="003D763E">
        <w:rPr>
          <w:sz w:val="26"/>
          <w:szCs w:val="26"/>
          <w:lang w:eastAsia="ar-SA"/>
        </w:rPr>
        <w:t>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176D75" w:rsidRPr="003D763E" w:rsidRDefault="00176D75" w:rsidP="00176D75">
      <w:pPr>
        <w:shd w:val="clear" w:color="auto" w:fill="FFFFFF"/>
        <w:suppressAutoHyphens w:val="0"/>
        <w:spacing w:line="269" w:lineRule="auto"/>
        <w:ind w:firstLine="709"/>
        <w:jc w:val="both"/>
        <w:rPr>
          <w:sz w:val="26"/>
          <w:szCs w:val="26"/>
          <w:lang w:eastAsia="ar-SA"/>
        </w:rPr>
      </w:pPr>
      <w:r w:rsidRPr="003D763E">
        <w:rPr>
          <w:sz w:val="26"/>
          <w:szCs w:val="26"/>
          <w:lang w:eastAsia="ar-SA"/>
        </w:rPr>
        <w:t>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rsidR="00176D75" w:rsidRPr="003D763E" w:rsidRDefault="00176D75" w:rsidP="00176D75">
      <w:pPr>
        <w:shd w:val="clear" w:color="auto" w:fill="FFFFFF"/>
        <w:suppressAutoHyphens w:val="0"/>
        <w:spacing w:line="269" w:lineRule="auto"/>
        <w:ind w:firstLine="709"/>
        <w:jc w:val="both"/>
        <w:rPr>
          <w:sz w:val="26"/>
          <w:szCs w:val="26"/>
          <w:lang w:eastAsia="ar-SA"/>
        </w:rPr>
      </w:pPr>
      <w:r w:rsidRPr="003D763E">
        <w:rPr>
          <w:sz w:val="26"/>
          <w:szCs w:val="26"/>
          <w:lang w:eastAsia="ar-SA"/>
        </w:rPr>
        <w:lastRenderedPageBreak/>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176D75" w:rsidRPr="003D763E" w:rsidRDefault="00176D75" w:rsidP="00176D75">
      <w:pPr>
        <w:shd w:val="clear" w:color="auto" w:fill="FFFFFF"/>
        <w:suppressAutoHyphens w:val="0"/>
        <w:spacing w:line="269" w:lineRule="auto"/>
        <w:ind w:firstLine="709"/>
        <w:jc w:val="both"/>
        <w:rPr>
          <w:sz w:val="26"/>
          <w:szCs w:val="26"/>
          <w:lang w:eastAsia="ar-SA"/>
        </w:rPr>
      </w:pPr>
      <w:r w:rsidRPr="003D763E">
        <w:rPr>
          <w:sz w:val="26"/>
          <w:szCs w:val="26"/>
          <w:lang w:eastAsia="ar-SA"/>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176D75" w:rsidRPr="003D763E" w:rsidRDefault="00176D75" w:rsidP="00176D75">
      <w:pPr>
        <w:shd w:val="clear" w:color="auto" w:fill="FFFFFF"/>
        <w:suppressAutoHyphens w:val="0"/>
        <w:spacing w:line="269" w:lineRule="auto"/>
        <w:ind w:firstLine="709"/>
        <w:jc w:val="both"/>
        <w:rPr>
          <w:sz w:val="26"/>
          <w:szCs w:val="26"/>
          <w:lang w:eastAsia="ar-SA"/>
        </w:rPr>
      </w:pPr>
      <w:r w:rsidRPr="003D763E">
        <w:rPr>
          <w:sz w:val="26"/>
          <w:szCs w:val="26"/>
          <w:lang w:eastAsia="ar-SA"/>
        </w:rPr>
        <w:t>6) перечень и характеристику основных факторов риска возникновения чрезвычайных ситуаций природного и техногенного характера;</w:t>
      </w:r>
    </w:p>
    <w:p w:rsidR="00176D75" w:rsidRPr="003D763E" w:rsidRDefault="00176D75" w:rsidP="00176D75">
      <w:pPr>
        <w:shd w:val="clear" w:color="auto" w:fill="FFFFFF"/>
        <w:suppressAutoHyphens w:val="0"/>
        <w:spacing w:line="269" w:lineRule="auto"/>
        <w:ind w:firstLine="709"/>
        <w:jc w:val="both"/>
        <w:rPr>
          <w:sz w:val="26"/>
          <w:szCs w:val="26"/>
          <w:lang w:eastAsia="ar-SA"/>
        </w:rPr>
      </w:pPr>
      <w:r w:rsidRPr="003D763E">
        <w:rPr>
          <w:sz w:val="26"/>
          <w:szCs w:val="26"/>
          <w:lang w:eastAsia="ar-SA"/>
        </w:rPr>
        <w:t>7)</w:t>
      </w:r>
      <w:r w:rsidRPr="003D763E">
        <w:rPr>
          <w:sz w:val="26"/>
          <w:szCs w:val="26"/>
          <w:lang w:val="en-US" w:eastAsia="ar-SA"/>
        </w:rPr>
        <w:t> </w:t>
      </w:r>
      <w:r w:rsidRPr="003D763E">
        <w:rPr>
          <w:sz w:val="26"/>
          <w:szCs w:val="26"/>
          <w:lang w:eastAsia="ar-SA"/>
        </w:rPr>
        <w:t>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176D75" w:rsidRPr="003D763E" w:rsidRDefault="00176D75" w:rsidP="00176D75">
      <w:pPr>
        <w:shd w:val="clear" w:color="auto" w:fill="FFFFFF"/>
        <w:suppressAutoHyphens w:val="0"/>
        <w:spacing w:line="269" w:lineRule="auto"/>
        <w:ind w:firstLine="709"/>
        <w:jc w:val="both"/>
        <w:rPr>
          <w:sz w:val="26"/>
          <w:szCs w:val="26"/>
          <w:lang w:eastAsia="ar-SA"/>
        </w:rPr>
      </w:pPr>
      <w:r w:rsidRPr="003D763E">
        <w:rPr>
          <w:sz w:val="26"/>
          <w:szCs w:val="26"/>
          <w:lang w:eastAsia="ar-SA"/>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176D75" w:rsidRPr="003D763E" w:rsidRDefault="00176D75" w:rsidP="00176D75">
      <w:pPr>
        <w:shd w:val="clear" w:color="auto" w:fill="FFFFFF"/>
        <w:suppressAutoHyphens w:val="0"/>
        <w:spacing w:line="269" w:lineRule="auto"/>
        <w:ind w:firstLine="709"/>
        <w:jc w:val="both"/>
        <w:rPr>
          <w:sz w:val="26"/>
          <w:szCs w:val="26"/>
          <w:lang w:eastAsia="ar-SA"/>
        </w:rPr>
      </w:pPr>
      <w:r w:rsidRPr="003D763E">
        <w:rPr>
          <w:sz w:val="26"/>
          <w:szCs w:val="26"/>
          <w:lang w:eastAsia="ar-SA"/>
        </w:rPr>
        <w:t>Материалы по обоснованию генерального плана в виде карт отображают:</w:t>
      </w:r>
    </w:p>
    <w:p w:rsidR="00176D75" w:rsidRPr="003D763E" w:rsidRDefault="00176D75" w:rsidP="00176D75">
      <w:pPr>
        <w:shd w:val="clear" w:color="auto" w:fill="FFFFFF"/>
        <w:suppressAutoHyphens w:val="0"/>
        <w:spacing w:line="269" w:lineRule="auto"/>
        <w:ind w:firstLine="709"/>
        <w:jc w:val="both"/>
        <w:rPr>
          <w:sz w:val="26"/>
          <w:szCs w:val="26"/>
          <w:lang w:eastAsia="ar-SA"/>
        </w:rPr>
      </w:pPr>
      <w:r w:rsidRPr="003D763E">
        <w:rPr>
          <w:sz w:val="26"/>
          <w:szCs w:val="26"/>
          <w:lang w:eastAsia="ar-SA"/>
        </w:rPr>
        <w:t>1) границы поселения, муниципального округа, городского округа;</w:t>
      </w:r>
    </w:p>
    <w:p w:rsidR="00176D75" w:rsidRPr="003D763E" w:rsidRDefault="00176D75" w:rsidP="00176D75">
      <w:pPr>
        <w:shd w:val="clear" w:color="auto" w:fill="FFFFFF"/>
        <w:suppressAutoHyphens w:val="0"/>
        <w:spacing w:line="269" w:lineRule="auto"/>
        <w:ind w:firstLine="709"/>
        <w:jc w:val="both"/>
        <w:rPr>
          <w:sz w:val="26"/>
          <w:szCs w:val="26"/>
          <w:lang w:eastAsia="ar-SA"/>
        </w:rPr>
      </w:pPr>
      <w:r w:rsidRPr="003D763E">
        <w:rPr>
          <w:sz w:val="26"/>
          <w:szCs w:val="26"/>
          <w:lang w:eastAsia="ar-SA"/>
        </w:rPr>
        <w:t>2) границы существующих населенных пунктов, входящих в состав поселения, муниципального округа, городского округа;</w:t>
      </w:r>
    </w:p>
    <w:p w:rsidR="00176D75" w:rsidRPr="003D763E" w:rsidRDefault="00176D75" w:rsidP="00176D75">
      <w:pPr>
        <w:shd w:val="clear" w:color="auto" w:fill="FFFFFF"/>
        <w:suppressAutoHyphens w:val="0"/>
        <w:spacing w:line="269" w:lineRule="auto"/>
        <w:ind w:firstLine="709"/>
        <w:jc w:val="both"/>
        <w:rPr>
          <w:sz w:val="26"/>
          <w:szCs w:val="26"/>
          <w:lang w:eastAsia="ar-SA"/>
        </w:rPr>
      </w:pPr>
      <w:r w:rsidRPr="003D763E">
        <w:rPr>
          <w:sz w:val="26"/>
          <w:szCs w:val="26"/>
          <w:lang w:eastAsia="ar-SA"/>
        </w:rPr>
        <w:t>3) местоположение существующих и строящихся объектов местного значения поселения, городского округа;</w:t>
      </w:r>
    </w:p>
    <w:p w:rsidR="00176D75" w:rsidRPr="003D763E" w:rsidRDefault="00176D75" w:rsidP="00176D75">
      <w:pPr>
        <w:shd w:val="clear" w:color="auto" w:fill="FFFFFF"/>
        <w:suppressAutoHyphens w:val="0"/>
        <w:spacing w:line="269" w:lineRule="auto"/>
        <w:ind w:firstLine="709"/>
        <w:jc w:val="both"/>
        <w:rPr>
          <w:i/>
          <w:sz w:val="26"/>
          <w:szCs w:val="26"/>
          <w:lang w:eastAsia="ar-SA"/>
        </w:rPr>
      </w:pPr>
      <w:r w:rsidRPr="003D763E">
        <w:rPr>
          <w:sz w:val="26"/>
          <w:szCs w:val="26"/>
          <w:lang w:eastAsia="ar-SA"/>
        </w:rPr>
        <w:t xml:space="preserve">4) особые экономические зоны </w:t>
      </w:r>
      <w:r w:rsidRPr="003D763E">
        <w:rPr>
          <w:i/>
          <w:sz w:val="26"/>
          <w:szCs w:val="26"/>
          <w:lang w:eastAsia="ar-SA"/>
        </w:rPr>
        <w:t>(на территории сельского поселения отсутствуют)</w:t>
      </w:r>
      <w:r w:rsidRPr="003D763E">
        <w:rPr>
          <w:sz w:val="26"/>
          <w:szCs w:val="26"/>
          <w:lang w:eastAsia="ar-SA"/>
        </w:rPr>
        <w:t>;</w:t>
      </w:r>
    </w:p>
    <w:p w:rsidR="00176D75" w:rsidRPr="003D763E" w:rsidRDefault="00176D75" w:rsidP="00176D75">
      <w:pPr>
        <w:shd w:val="clear" w:color="auto" w:fill="FFFFFF"/>
        <w:suppressAutoHyphens w:val="0"/>
        <w:spacing w:line="269" w:lineRule="auto"/>
        <w:ind w:firstLine="709"/>
        <w:jc w:val="both"/>
        <w:rPr>
          <w:i/>
          <w:sz w:val="26"/>
          <w:szCs w:val="26"/>
          <w:lang w:eastAsia="ar-SA"/>
        </w:rPr>
      </w:pPr>
      <w:r w:rsidRPr="003D763E">
        <w:rPr>
          <w:sz w:val="26"/>
          <w:szCs w:val="26"/>
          <w:lang w:eastAsia="ar-SA"/>
        </w:rPr>
        <w:t>5) особо охраняемые природные территории федерального, р</w:t>
      </w:r>
      <w:r w:rsidR="00733675" w:rsidRPr="003D763E">
        <w:rPr>
          <w:sz w:val="26"/>
          <w:szCs w:val="26"/>
          <w:lang w:eastAsia="ar-SA"/>
        </w:rPr>
        <w:t xml:space="preserve">егионального, местного значения </w:t>
      </w:r>
      <w:r w:rsidR="00733675" w:rsidRPr="003D763E">
        <w:rPr>
          <w:i/>
          <w:sz w:val="26"/>
          <w:szCs w:val="26"/>
          <w:lang w:eastAsia="ar-SA"/>
        </w:rPr>
        <w:t>(на территории сельского поселения отсутствуют)</w:t>
      </w:r>
      <w:r w:rsidR="00733675" w:rsidRPr="003D763E">
        <w:rPr>
          <w:sz w:val="26"/>
          <w:szCs w:val="26"/>
          <w:lang w:eastAsia="ar-SA"/>
        </w:rPr>
        <w:t>;</w:t>
      </w:r>
    </w:p>
    <w:p w:rsidR="00176D75" w:rsidRPr="003D763E" w:rsidRDefault="00176D75" w:rsidP="00176D75">
      <w:pPr>
        <w:shd w:val="clear" w:color="auto" w:fill="FFFFFF"/>
        <w:suppressAutoHyphens w:val="0"/>
        <w:spacing w:line="269" w:lineRule="auto"/>
        <w:ind w:firstLine="709"/>
        <w:jc w:val="both"/>
        <w:rPr>
          <w:sz w:val="26"/>
          <w:szCs w:val="26"/>
          <w:lang w:eastAsia="ar-SA"/>
        </w:rPr>
      </w:pPr>
      <w:r w:rsidRPr="003D763E">
        <w:rPr>
          <w:sz w:val="26"/>
          <w:szCs w:val="26"/>
          <w:lang w:eastAsia="ar-SA"/>
        </w:rPr>
        <w:lastRenderedPageBreak/>
        <w:t>6) территории объектов культурного наследия.</w:t>
      </w:r>
    </w:p>
    <w:p w:rsidR="00176D75" w:rsidRPr="003D763E" w:rsidRDefault="00176D75" w:rsidP="00176D75">
      <w:pPr>
        <w:shd w:val="clear" w:color="auto" w:fill="FFFFFF"/>
        <w:suppressAutoHyphens w:val="0"/>
        <w:spacing w:line="269" w:lineRule="auto"/>
        <w:ind w:firstLine="709"/>
        <w:jc w:val="both"/>
        <w:rPr>
          <w:sz w:val="26"/>
          <w:szCs w:val="26"/>
          <w:lang w:eastAsia="ar-SA"/>
        </w:rPr>
      </w:pPr>
      <w:r w:rsidRPr="003D763E">
        <w:rPr>
          <w:sz w:val="26"/>
          <w:szCs w:val="26"/>
          <w:lang w:eastAsia="ar-SA"/>
        </w:rP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12" w:history="1">
        <w:r w:rsidRPr="003D763E">
          <w:rPr>
            <w:sz w:val="26"/>
            <w:szCs w:val="26"/>
            <w:lang w:eastAsia="ar-SA"/>
          </w:rPr>
          <w:t>статьей 59</w:t>
        </w:r>
      </w:hyperlink>
      <w:r w:rsidRPr="003D763E">
        <w:rPr>
          <w:sz w:val="26"/>
          <w:szCs w:val="26"/>
          <w:lang w:eastAsia="ar-SA"/>
        </w:rPr>
        <w:t xml:space="preserve"> Федерального закона от 25 июня 2002 года N 73-ФЗ "Об объектах культурного наследия (памятниках истории и культуры) народов Российской Федерации" (</w:t>
      </w:r>
      <w:r w:rsidRPr="003D763E">
        <w:rPr>
          <w:i/>
          <w:sz w:val="26"/>
          <w:szCs w:val="26"/>
          <w:lang w:eastAsia="ar-SA"/>
        </w:rPr>
        <w:t>на территории сельского поселения отсутствуют</w:t>
      </w:r>
      <w:r w:rsidRPr="003D763E">
        <w:rPr>
          <w:sz w:val="26"/>
          <w:szCs w:val="26"/>
          <w:lang w:eastAsia="ar-SA"/>
        </w:rPr>
        <w:t>).</w:t>
      </w:r>
    </w:p>
    <w:p w:rsidR="00176D75" w:rsidRPr="003D763E" w:rsidRDefault="00176D75" w:rsidP="00176D75">
      <w:pPr>
        <w:shd w:val="clear" w:color="auto" w:fill="FFFFFF"/>
        <w:suppressAutoHyphens w:val="0"/>
        <w:spacing w:line="269" w:lineRule="auto"/>
        <w:ind w:firstLine="709"/>
        <w:jc w:val="both"/>
        <w:rPr>
          <w:sz w:val="26"/>
          <w:szCs w:val="26"/>
          <w:lang w:eastAsia="ar-SA"/>
        </w:rPr>
      </w:pPr>
      <w:r w:rsidRPr="003D763E">
        <w:rPr>
          <w:sz w:val="26"/>
          <w:szCs w:val="26"/>
          <w:lang w:eastAsia="ar-SA"/>
        </w:rPr>
        <w:t>7) зоны с особыми условиями использования территорий;</w:t>
      </w:r>
    </w:p>
    <w:p w:rsidR="00176D75" w:rsidRPr="003D763E" w:rsidRDefault="00176D75" w:rsidP="00176D75">
      <w:pPr>
        <w:shd w:val="clear" w:color="auto" w:fill="FFFFFF"/>
        <w:suppressAutoHyphens w:val="0"/>
        <w:spacing w:line="269" w:lineRule="auto"/>
        <w:ind w:firstLine="709"/>
        <w:jc w:val="both"/>
        <w:rPr>
          <w:sz w:val="26"/>
          <w:szCs w:val="26"/>
          <w:lang w:eastAsia="ar-SA"/>
        </w:rPr>
      </w:pPr>
      <w:r w:rsidRPr="003D763E">
        <w:rPr>
          <w:sz w:val="26"/>
          <w:szCs w:val="26"/>
          <w:lang w:eastAsia="ar-SA"/>
        </w:rPr>
        <w:t>8) территории, подверженные риску возникновения чрезвычайных ситуаций природного и техногенного характера;</w:t>
      </w:r>
    </w:p>
    <w:p w:rsidR="00176D75" w:rsidRPr="003D763E" w:rsidRDefault="00176D75" w:rsidP="00176D75">
      <w:pPr>
        <w:shd w:val="clear" w:color="auto" w:fill="FFFFFF"/>
        <w:suppressAutoHyphens w:val="0"/>
        <w:spacing w:line="269" w:lineRule="auto"/>
        <w:ind w:firstLine="709"/>
        <w:jc w:val="both"/>
        <w:rPr>
          <w:sz w:val="26"/>
          <w:szCs w:val="26"/>
          <w:lang w:eastAsia="ar-SA"/>
        </w:rPr>
      </w:pPr>
      <w:r w:rsidRPr="003D763E">
        <w:rPr>
          <w:sz w:val="26"/>
          <w:szCs w:val="26"/>
          <w:lang w:eastAsia="ar-SA"/>
        </w:rPr>
        <w:t>8.1) границы лесничеств.</w:t>
      </w:r>
    </w:p>
    <w:p w:rsidR="00176D75" w:rsidRPr="003D763E" w:rsidRDefault="00176D75" w:rsidP="00176D75">
      <w:pPr>
        <w:shd w:val="clear" w:color="auto" w:fill="FFFFFF"/>
        <w:suppressAutoHyphens w:val="0"/>
        <w:spacing w:line="269" w:lineRule="auto"/>
        <w:ind w:firstLine="709"/>
        <w:jc w:val="both"/>
        <w:rPr>
          <w:sz w:val="26"/>
          <w:szCs w:val="26"/>
          <w:lang w:eastAsia="ar-SA"/>
        </w:rPr>
      </w:pPr>
      <w:r w:rsidRPr="003D763E">
        <w:rPr>
          <w:sz w:val="26"/>
          <w:szCs w:val="26"/>
          <w:lang w:eastAsia="ar-SA"/>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rsidR="00176D75" w:rsidRPr="003D763E" w:rsidRDefault="00176D75" w:rsidP="00176D75">
      <w:pPr>
        <w:shd w:val="clear" w:color="auto" w:fill="FFFFFF"/>
        <w:suppressAutoHyphens w:val="0"/>
        <w:spacing w:line="269" w:lineRule="auto"/>
        <w:ind w:firstLine="709"/>
        <w:jc w:val="both"/>
        <w:rPr>
          <w:sz w:val="26"/>
          <w:szCs w:val="26"/>
          <w:lang w:eastAsia="ar-SA"/>
        </w:rPr>
      </w:pPr>
      <w:r w:rsidRPr="003D763E">
        <w:rPr>
          <w:sz w:val="26"/>
          <w:szCs w:val="26"/>
          <w:lang w:eastAsia="ar-SA"/>
        </w:rPr>
        <w:t>Карты в составе материалов по обоснованию проекта генерального плана представляются в составе:</w:t>
      </w:r>
    </w:p>
    <w:p w:rsidR="00176D75" w:rsidRPr="003D763E" w:rsidRDefault="00176D75" w:rsidP="00176D75">
      <w:pPr>
        <w:shd w:val="clear" w:color="auto" w:fill="FFFFFF"/>
        <w:suppressAutoHyphens w:val="0"/>
        <w:spacing w:line="269" w:lineRule="auto"/>
        <w:ind w:firstLine="709"/>
        <w:jc w:val="both"/>
        <w:rPr>
          <w:sz w:val="26"/>
          <w:szCs w:val="26"/>
          <w:lang w:eastAsia="ar-SA"/>
        </w:rPr>
      </w:pPr>
      <w:r w:rsidRPr="003D763E">
        <w:rPr>
          <w:sz w:val="26"/>
          <w:szCs w:val="26"/>
          <w:lang w:eastAsia="ar-SA"/>
        </w:rPr>
        <w:t>- Карта границ зон с особыми условиями использования территории поселения;</w:t>
      </w:r>
    </w:p>
    <w:p w:rsidR="00176D75" w:rsidRPr="003D763E" w:rsidRDefault="00176D75" w:rsidP="00176D75">
      <w:pPr>
        <w:shd w:val="clear" w:color="auto" w:fill="FFFFFF"/>
        <w:suppressAutoHyphens w:val="0"/>
        <w:spacing w:line="269" w:lineRule="auto"/>
        <w:ind w:firstLine="709"/>
        <w:jc w:val="both"/>
        <w:rPr>
          <w:sz w:val="26"/>
          <w:szCs w:val="26"/>
          <w:lang w:eastAsia="ar-SA"/>
        </w:rPr>
      </w:pPr>
      <w:r w:rsidRPr="003D763E">
        <w:rPr>
          <w:sz w:val="26"/>
          <w:szCs w:val="26"/>
          <w:lang w:eastAsia="ar-SA"/>
        </w:rPr>
        <w:t>- </w:t>
      </w:r>
      <w:r w:rsidR="00733675" w:rsidRPr="003D763E">
        <w:rPr>
          <w:sz w:val="26"/>
          <w:szCs w:val="26"/>
          <w:lang w:eastAsia="ar-SA"/>
        </w:rPr>
        <w:t>Карта т</w:t>
      </w:r>
      <w:r w:rsidRPr="003D763E">
        <w:rPr>
          <w:sz w:val="26"/>
          <w:szCs w:val="26"/>
          <w:lang w:eastAsia="ar-SA"/>
        </w:rPr>
        <w:t>ерритори</w:t>
      </w:r>
      <w:r w:rsidR="00733675" w:rsidRPr="003D763E">
        <w:rPr>
          <w:sz w:val="26"/>
          <w:szCs w:val="26"/>
          <w:lang w:eastAsia="ar-SA"/>
        </w:rPr>
        <w:t>й</w:t>
      </w:r>
      <w:r w:rsidRPr="003D763E">
        <w:rPr>
          <w:sz w:val="26"/>
          <w:szCs w:val="26"/>
          <w:lang w:eastAsia="ar-SA"/>
        </w:rPr>
        <w:t>, подверженные риску возникновения чрезвычайных ситуаций природного и техногенного характера;</w:t>
      </w:r>
    </w:p>
    <w:p w:rsidR="00176D75" w:rsidRPr="003D763E" w:rsidRDefault="00176D75" w:rsidP="00176D75">
      <w:pPr>
        <w:shd w:val="clear" w:color="auto" w:fill="FFFFFF"/>
        <w:suppressAutoHyphens w:val="0"/>
        <w:spacing w:line="269" w:lineRule="auto"/>
        <w:ind w:firstLine="709"/>
        <w:jc w:val="both"/>
        <w:rPr>
          <w:sz w:val="26"/>
          <w:szCs w:val="26"/>
          <w:lang w:eastAsia="ar-SA"/>
        </w:rPr>
      </w:pPr>
      <w:r w:rsidRPr="003D763E">
        <w:rPr>
          <w:sz w:val="26"/>
          <w:szCs w:val="26"/>
          <w:lang w:eastAsia="ar-SA"/>
        </w:rPr>
        <w:t>-</w:t>
      </w:r>
      <w:r w:rsidRPr="003D763E">
        <w:rPr>
          <w:sz w:val="26"/>
          <w:szCs w:val="26"/>
        </w:rPr>
        <w:t> </w:t>
      </w:r>
      <w:r w:rsidR="00733675" w:rsidRPr="003D763E">
        <w:rPr>
          <w:sz w:val="26"/>
          <w:szCs w:val="26"/>
        </w:rPr>
        <w:t>Карта м</w:t>
      </w:r>
      <w:r w:rsidRPr="003D763E">
        <w:rPr>
          <w:sz w:val="26"/>
          <w:szCs w:val="26"/>
        </w:rPr>
        <w:t>естоположени</w:t>
      </w:r>
      <w:r w:rsidR="00733675" w:rsidRPr="003D763E">
        <w:rPr>
          <w:sz w:val="26"/>
          <w:szCs w:val="26"/>
        </w:rPr>
        <w:t>я</w:t>
      </w:r>
      <w:r w:rsidRPr="003D763E">
        <w:rPr>
          <w:sz w:val="26"/>
          <w:szCs w:val="26"/>
        </w:rPr>
        <w:t xml:space="preserve"> существующих и строящихся объектов федерального, регионального и местного значения поселения</w:t>
      </w:r>
      <w:r w:rsidRPr="003D763E">
        <w:rPr>
          <w:sz w:val="26"/>
          <w:szCs w:val="26"/>
          <w:lang w:eastAsia="ar-SA"/>
        </w:rPr>
        <w:t>.</w:t>
      </w:r>
    </w:p>
    <w:p w:rsidR="00176D75" w:rsidRPr="003D763E" w:rsidRDefault="00176D75" w:rsidP="00176D75">
      <w:pPr>
        <w:widowControl w:val="0"/>
        <w:autoSpaceDE w:val="0"/>
        <w:autoSpaceDN w:val="0"/>
        <w:adjustRightInd w:val="0"/>
        <w:spacing w:line="269" w:lineRule="auto"/>
        <w:ind w:firstLine="709"/>
        <w:jc w:val="both"/>
        <w:rPr>
          <w:sz w:val="26"/>
          <w:szCs w:val="26"/>
        </w:rPr>
      </w:pPr>
      <w:r w:rsidRPr="003D763E">
        <w:rPr>
          <w:sz w:val="26"/>
          <w:szCs w:val="26"/>
        </w:rPr>
        <w:t xml:space="preserve">Генеральный план сельского поселения разработан на следующие проектные периоды: - </w:t>
      </w:r>
      <w:r w:rsidRPr="003D763E">
        <w:rPr>
          <w:sz w:val="26"/>
          <w:szCs w:val="26"/>
          <w:lang w:val="en-US"/>
        </w:rPr>
        <w:t>I</w:t>
      </w:r>
      <w:r w:rsidRPr="003D763E">
        <w:rPr>
          <w:sz w:val="26"/>
          <w:szCs w:val="26"/>
        </w:rPr>
        <w:t xml:space="preserve"> этап (первая очередь) – 2035 г</w:t>
      </w:r>
    </w:p>
    <w:p w:rsidR="00176D75" w:rsidRPr="003D763E" w:rsidRDefault="00176D75" w:rsidP="00176D75">
      <w:pPr>
        <w:widowControl w:val="0"/>
        <w:autoSpaceDE w:val="0"/>
        <w:autoSpaceDN w:val="0"/>
        <w:adjustRightInd w:val="0"/>
        <w:spacing w:line="269" w:lineRule="auto"/>
        <w:ind w:firstLine="2268"/>
        <w:jc w:val="both"/>
        <w:rPr>
          <w:sz w:val="26"/>
          <w:szCs w:val="26"/>
        </w:rPr>
      </w:pPr>
      <w:r w:rsidRPr="003D763E">
        <w:rPr>
          <w:sz w:val="26"/>
          <w:szCs w:val="26"/>
        </w:rPr>
        <w:t xml:space="preserve"> - </w:t>
      </w:r>
      <w:r w:rsidRPr="003D763E">
        <w:rPr>
          <w:sz w:val="26"/>
          <w:szCs w:val="26"/>
          <w:lang w:val="en-US"/>
        </w:rPr>
        <w:t>II</w:t>
      </w:r>
      <w:r w:rsidRPr="003D763E">
        <w:rPr>
          <w:sz w:val="26"/>
          <w:szCs w:val="26"/>
        </w:rPr>
        <w:t xml:space="preserve"> этап (расчетный срок) – 2045 г.</w:t>
      </w:r>
    </w:p>
    <w:p w:rsidR="00176D75" w:rsidRPr="003D763E" w:rsidRDefault="00176D75" w:rsidP="00176D75">
      <w:pPr>
        <w:widowControl w:val="0"/>
        <w:autoSpaceDE w:val="0"/>
        <w:autoSpaceDN w:val="0"/>
        <w:adjustRightInd w:val="0"/>
        <w:spacing w:line="26" w:lineRule="atLeast"/>
        <w:ind w:firstLine="2268"/>
        <w:jc w:val="both"/>
        <w:rPr>
          <w:i/>
          <w:sz w:val="26"/>
          <w:szCs w:val="26"/>
        </w:rPr>
        <w:sectPr w:rsidR="00176D75" w:rsidRPr="003D763E" w:rsidSect="004841C2">
          <w:pgSz w:w="11906" w:h="16838"/>
          <w:pgMar w:top="851" w:right="964" w:bottom="851" w:left="1644" w:header="709" w:footer="367" w:gutter="0"/>
          <w:cols w:space="720"/>
          <w:docGrid w:linePitch="360"/>
        </w:sectPr>
      </w:pPr>
    </w:p>
    <w:p w:rsidR="00677EBC" w:rsidRPr="003D763E" w:rsidRDefault="00CC0709" w:rsidP="004334BC">
      <w:pPr>
        <w:pStyle w:val="10"/>
        <w:tabs>
          <w:tab w:val="num" w:pos="426"/>
        </w:tabs>
        <w:spacing w:before="120" w:after="120" w:line="240" w:lineRule="auto"/>
        <w:rPr>
          <w:sz w:val="28"/>
          <w:szCs w:val="28"/>
        </w:rPr>
      </w:pPr>
      <w:bookmarkStart w:id="6" w:name="_Toc38612847"/>
      <w:bookmarkStart w:id="7" w:name="_Toc184653733"/>
      <w:r w:rsidRPr="003D763E">
        <w:rPr>
          <w:sz w:val="28"/>
          <w:szCs w:val="28"/>
        </w:rPr>
        <w:lastRenderedPageBreak/>
        <w:t xml:space="preserve">I. </w:t>
      </w:r>
      <w:bookmarkStart w:id="8" w:name="_Toc49348078"/>
      <w:bookmarkEnd w:id="6"/>
      <w:r w:rsidR="00677EBC" w:rsidRPr="003D763E">
        <w:rPr>
          <w:sz w:val="28"/>
          <w:szCs w:val="28"/>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7"/>
      <w:bookmarkEnd w:id="8"/>
    </w:p>
    <w:p w:rsidR="00855954" w:rsidRPr="003D763E" w:rsidRDefault="00855954" w:rsidP="00855954">
      <w:pPr>
        <w:jc w:val="right"/>
      </w:pPr>
      <w:r w:rsidRPr="003D763E">
        <w:t>Таблица 1</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6"/>
        <w:gridCol w:w="4781"/>
        <w:gridCol w:w="4354"/>
      </w:tblGrid>
      <w:tr w:rsidR="009D09DB" w:rsidRPr="003D763E" w:rsidTr="001B1BE8">
        <w:trPr>
          <w:cantSplit/>
          <w:trHeight w:val="159"/>
          <w:tblHeader/>
          <w:jc w:val="center"/>
        </w:trPr>
        <w:tc>
          <w:tcPr>
            <w:tcW w:w="516" w:type="dxa"/>
            <w:shd w:val="clear" w:color="auto" w:fill="F2F2F2" w:themeFill="background1" w:themeFillShade="F2"/>
            <w:vAlign w:val="center"/>
          </w:tcPr>
          <w:p w:rsidR="005A0A22" w:rsidRPr="003D763E" w:rsidRDefault="005A0A22" w:rsidP="001B1BE8">
            <w:pPr>
              <w:jc w:val="center"/>
              <w:rPr>
                <w:b/>
              </w:rPr>
            </w:pPr>
            <w:r w:rsidRPr="003D763E">
              <w:rPr>
                <w:b/>
              </w:rPr>
              <w:t>№ п/п</w:t>
            </w:r>
          </w:p>
        </w:tc>
        <w:tc>
          <w:tcPr>
            <w:tcW w:w="4781" w:type="dxa"/>
            <w:shd w:val="clear" w:color="auto" w:fill="F2F2F2" w:themeFill="background1" w:themeFillShade="F2"/>
            <w:vAlign w:val="center"/>
          </w:tcPr>
          <w:p w:rsidR="005A0A22" w:rsidRPr="003D763E" w:rsidRDefault="005A0A22" w:rsidP="001B1BE8">
            <w:pPr>
              <w:jc w:val="center"/>
              <w:rPr>
                <w:b/>
              </w:rPr>
            </w:pPr>
            <w:r w:rsidRPr="003D763E">
              <w:rPr>
                <w:b/>
              </w:rPr>
              <w:t>Наименование программы</w:t>
            </w:r>
          </w:p>
        </w:tc>
        <w:tc>
          <w:tcPr>
            <w:tcW w:w="4354" w:type="dxa"/>
            <w:shd w:val="clear" w:color="auto" w:fill="F2F2F2" w:themeFill="background1" w:themeFillShade="F2"/>
            <w:vAlign w:val="center"/>
          </w:tcPr>
          <w:p w:rsidR="005A0A22" w:rsidRPr="003D763E" w:rsidRDefault="005A0A22" w:rsidP="001B1BE8">
            <w:pPr>
              <w:jc w:val="center"/>
              <w:rPr>
                <w:b/>
              </w:rPr>
            </w:pPr>
            <w:r w:rsidRPr="003D763E">
              <w:rPr>
                <w:b/>
              </w:rPr>
              <w:t>Нормативно-правовой акт</w:t>
            </w:r>
          </w:p>
        </w:tc>
      </w:tr>
      <w:tr w:rsidR="009D09DB" w:rsidRPr="003D763E" w:rsidTr="001B1BE8">
        <w:trPr>
          <w:cantSplit/>
          <w:trHeight w:val="208"/>
          <w:jc w:val="center"/>
        </w:trPr>
        <w:tc>
          <w:tcPr>
            <w:tcW w:w="516" w:type="dxa"/>
            <w:shd w:val="clear" w:color="auto" w:fill="auto"/>
            <w:vAlign w:val="center"/>
          </w:tcPr>
          <w:p w:rsidR="005A0A22" w:rsidRPr="003D763E" w:rsidRDefault="005A0A22" w:rsidP="001B1BE8">
            <w:pPr>
              <w:jc w:val="center"/>
              <w:rPr>
                <w:sz w:val="22"/>
                <w:szCs w:val="22"/>
              </w:rPr>
            </w:pPr>
            <w:r w:rsidRPr="003D763E">
              <w:rPr>
                <w:sz w:val="22"/>
                <w:szCs w:val="22"/>
              </w:rPr>
              <w:t>1</w:t>
            </w:r>
          </w:p>
        </w:tc>
        <w:tc>
          <w:tcPr>
            <w:tcW w:w="4781" w:type="dxa"/>
            <w:shd w:val="clear" w:color="auto" w:fill="auto"/>
            <w:vAlign w:val="center"/>
          </w:tcPr>
          <w:p w:rsidR="005A0A22" w:rsidRPr="003D763E" w:rsidRDefault="005A0A22" w:rsidP="001B1BE8">
            <w:pPr>
              <w:jc w:val="center"/>
              <w:rPr>
                <w:sz w:val="22"/>
                <w:szCs w:val="22"/>
              </w:rPr>
            </w:pPr>
            <w:r w:rsidRPr="003D763E">
              <w:rPr>
                <w:sz w:val="22"/>
                <w:szCs w:val="22"/>
              </w:rPr>
              <w:t>Государственная программа Российской Федерации «Развитие здравоохранения»</w:t>
            </w:r>
          </w:p>
        </w:tc>
        <w:tc>
          <w:tcPr>
            <w:tcW w:w="4354" w:type="dxa"/>
            <w:shd w:val="clear" w:color="auto" w:fill="auto"/>
            <w:vAlign w:val="center"/>
          </w:tcPr>
          <w:p w:rsidR="005A0A22" w:rsidRPr="003D763E" w:rsidRDefault="005A0A22" w:rsidP="001B1BE8">
            <w:pPr>
              <w:jc w:val="center"/>
              <w:rPr>
                <w:bCs/>
                <w:sz w:val="22"/>
                <w:szCs w:val="22"/>
              </w:rPr>
            </w:pPr>
            <w:r w:rsidRPr="003D763E">
              <w:rPr>
                <w:bCs/>
                <w:sz w:val="22"/>
                <w:szCs w:val="22"/>
              </w:rPr>
              <w:t>Постановление Правительства РФ</w:t>
            </w:r>
          </w:p>
          <w:p w:rsidR="005A0A22" w:rsidRPr="003D763E" w:rsidRDefault="005A0A22" w:rsidP="001B1BE8">
            <w:pPr>
              <w:jc w:val="center"/>
              <w:rPr>
                <w:bCs/>
                <w:sz w:val="22"/>
                <w:szCs w:val="22"/>
              </w:rPr>
            </w:pPr>
            <w:r w:rsidRPr="003D763E">
              <w:rPr>
                <w:bCs/>
                <w:sz w:val="22"/>
                <w:szCs w:val="22"/>
              </w:rPr>
              <w:t>от 26 декабря 2017 г. N 1640</w:t>
            </w:r>
          </w:p>
          <w:p w:rsidR="005A0A22" w:rsidRPr="003D763E" w:rsidRDefault="005A0A22" w:rsidP="001B1BE8">
            <w:pPr>
              <w:jc w:val="center"/>
              <w:rPr>
                <w:sz w:val="22"/>
                <w:szCs w:val="22"/>
              </w:rPr>
            </w:pPr>
            <w:r w:rsidRPr="003D763E">
              <w:rPr>
                <w:bCs/>
                <w:sz w:val="22"/>
                <w:szCs w:val="22"/>
              </w:rPr>
              <w:t>(с последующими изменениями)</w:t>
            </w:r>
          </w:p>
        </w:tc>
      </w:tr>
      <w:tr w:rsidR="009D09DB" w:rsidRPr="003D763E" w:rsidTr="001B1BE8">
        <w:trPr>
          <w:cantSplit/>
          <w:trHeight w:val="208"/>
          <w:jc w:val="center"/>
        </w:trPr>
        <w:tc>
          <w:tcPr>
            <w:tcW w:w="516" w:type="dxa"/>
            <w:shd w:val="clear" w:color="auto" w:fill="auto"/>
            <w:vAlign w:val="center"/>
          </w:tcPr>
          <w:p w:rsidR="005A0A22" w:rsidRPr="003D763E" w:rsidRDefault="005A0A22" w:rsidP="001B1BE8">
            <w:pPr>
              <w:jc w:val="center"/>
              <w:rPr>
                <w:sz w:val="22"/>
                <w:szCs w:val="22"/>
              </w:rPr>
            </w:pPr>
            <w:r w:rsidRPr="003D763E">
              <w:rPr>
                <w:sz w:val="22"/>
                <w:szCs w:val="22"/>
              </w:rPr>
              <w:t>2</w:t>
            </w:r>
          </w:p>
        </w:tc>
        <w:tc>
          <w:tcPr>
            <w:tcW w:w="4781" w:type="dxa"/>
            <w:shd w:val="clear" w:color="auto" w:fill="auto"/>
            <w:vAlign w:val="center"/>
          </w:tcPr>
          <w:p w:rsidR="005A0A22" w:rsidRPr="003D763E" w:rsidRDefault="005A0A22" w:rsidP="001B1BE8">
            <w:pPr>
              <w:jc w:val="center"/>
              <w:rPr>
                <w:sz w:val="22"/>
                <w:szCs w:val="22"/>
              </w:rPr>
            </w:pPr>
            <w:r w:rsidRPr="003D763E">
              <w:rPr>
                <w:sz w:val="22"/>
                <w:szCs w:val="22"/>
              </w:rPr>
              <w:t>Государственная программа Российской Федерации «Развитие образования»</w:t>
            </w:r>
          </w:p>
        </w:tc>
        <w:tc>
          <w:tcPr>
            <w:tcW w:w="4354" w:type="dxa"/>
            <w:shd w:val="clear" w:color="auto" w:fill="auto"/>
            <w:vAlign w:val="center"/>
          </w:tcPr>
          <w:p w:rsidR="005A0A22" w:rsidRPr="003D763E" w:rsidRDefault="005A0A22" w:rsidP="001B1BE8">
            <w:pPr>
              <w:jc w:val="center"/>
              <w:rPr>
                <w:bCs/>
                <w:sz w:val="22"/>
                <w:szCs w:val="22"/>
              </w:rPr>
            </w:pPr>
            <w:r w:rsidRPr="003D763E">
              <w:rPr>
                <w:bCs/>
                <w:sz w:val="22"/>
                <w:szCs w:val="22"/>
              </w:rPr>
              <w:t>Постановление Правительства РФ</w:t>
            </w:r>
          </w:p>
          <w:p w:rsidR="005A0A22" w:rsidRPr="003D763E" w:rsidRDefault="005A0A22" w:rsidP="001B1BE8">
            <w:pPr>
              <w:jc w:val="center"/>
              <w:rPr>
                <w:bCs/>
                <w:sz w:val="22"/>
                <w:szCs w:val="22"/>
              </w:rPr>
            </w:pPr>
            <w:r w:rsidRPr="003D763E">
              <w:rPr>
                <w:bCs/>
                <w:sz w:val="22"/>
                <w:szCs w:val="22"/>
              </w:rPr>
              <w:t>от 26 декабря 2017 г. N 1642</w:t>
            </w:r>
          </w:p>
          <w:p w:rsidR="005A0A22" w:rsidRPr="003D763E" w:rsidRDefault="005A0A22" w:rsidP="001B1BE8">
            <w:pPr>
              <w:jc w:val="center"/>
              <w:rPr>
                <w:bCs/>
                <w:sz w:val="22"/>
                <w:szCs w:val="22"/>
              </w:rPr>
            </w:pPr>
            <w:r w:rsidRPr="003D763E">
              <w:rPr>
                <w:bCs/>
                <w:sz w:val="22"/>
                <w:szCs w:val="22"/>
              </w:rPr>
              <w:t>(с последующими изменениями)</w:t>
            </w:r>
          </w:p>
        </w:tc>
      </w:tr>
      <w:tr w:rsidR="009D09DB" w:rsidRPr="003D763E" w:rsidTr="001B1BE8">
        <w:trPr>
          <w:cantSplit/>
          <w:trHeight w:val="208"/>
          <w:jc w:val="center"/>
        </w:trPr>
        <w:tc>
          <w:tcPr>
            <w:tcW w:w="516" w:type="dxa"/>
            <w:shd w:val="clear" w:color="auto" w:fill="auto"/>
            <w:vAlign w:val="center"/>
          </w:tcPr>
          <w:p w:rsidR="005A0A22" w:rsidRPr="003D763E" w:rsidRDefault="005A0A22" w:rsidP="001B1BE8">
            <w:pPr>
              <w:jc w:val="center"/>
              <w:rPr>
                <w:sz w:val="22"/>
                <w:szCs w:val="22"/>
              </w:rPr>
            </w:pPr>
            <w:r w:rsidRPr="003D763E">
              <w:rPr>
                <w:sz w:val="22"/>
                <w:szCs w:val="22"/>
              </w:rPr>
              <w:t>3</w:t>
            </w:r>
          </w:p>
        </w:tc>
        <w:tc>
          <w:tcPr>
            <w:tcW w:w="4781" w:type="dxa"/>
            <w:shd w:val="clear" w:color="auto" w:fill="auto"/>
            <w:vAlign w:val="center"/>
          </w:tcPr>
          <w:p w:rsidR="005A0A22" w:rsidRPr="003D763E" w:rsidRDefault="005A0A22" w:rsidP="001B1BE8">
            <w:pPr>
              <w:jc w:val="center"/>
              <w:rPr>
                <w:sz w:val="22"/>
                <w:szCs w:val="22"/>
              </w:rPr>
            </w:pPr>
            <w:r w:rsidRPr="003D763E">
              <w:rPr>
                <w:sz w:val="22"/>
                <w:szCs w:val="22"/>
              </w:rPr>
              <w:t>Государственная программа Российской Федерации «Социальная поддержка граждан»</w:t>
            </w:r>
          </w:p>
        </w:tc>
        <w:tc>
          <w:tcPr>
            <w:tcW w:w="4354" w:type="dxa"/>
            <w:shd w:val="clear" w:color="auto" w:fill="auto"/>
            <w:vAlign w:val="center"/>
          </w:tcPr>
          <w:p w:rsidR="005A0A22" w:rsidRPr="003D763E" w:rsidRDefault="005A0A22" w:rsidP="001B1BE8">
            <w:pPr>
              <w:jc w:val="center"/>
              <w:rPr>
                <w:bCs/>
                <w:sz w:val="22"/>
                <w:szCs w:val="22"/>
              </w:rPr>
            </w:pPr>
            <w:r w:rsidRPr="003D763E">
              <w:rPr>
                <w:bCs/>
                <w:sz w:val="22"/>
                <w:szCs w:val="22"/>
              </w:rPr>
              <w:t>Постановление Правительства РФ</w:t>
            </w:r>
          </w:p>
          <w:p w:rsidR="005A0A22" w:rsidRPr="003D763E" w:rsidRDefault="005A0A22" w:rsidP="001B1BE8">
            <w:pPr>
              <w:jc w:val="center"/>
              <w:rPr>
                <w:bCs/>
                <w:sz w:val="22"/>
                <w:szCs w:val="22"/>
              </w:rPr>
            </w:pPr>
            <w:r w:rsidRPr="003D763E">
              <w:rPr>
                <w:bCs/>
                <w:sz w:val="22"/>
                <w:szCs w:val="22"/>
              </w:rPr>
              <w:t>от 15 апреля 2014 г. N 296</w:t>
            </w:r>
          </w:p>
          <w:p w:rsidR="005A0A22" w:rsidRPr="003D763E" w:rsidRDefault="005A0A22" w:rsidP="001B1BE8">
            <w:pPr>
              <w:jc w:val="center"/>
              <w:rPr>
                <w:sz w:val="22"/>
                <w:szCs w:val="22"/>
              </w:rPr>
            </w:pPr>
            <w:r w:rsidRPr="003D763E">
              <w:rPr>
                <w:bCs/>
                <w:sz w:val="22"/>
                <w:szCs w:val="22"/>
              </w:rPr>
              <w:t>(с последующими изменениями)</w:t>
            </w:r>
          </w:p>
        </w:tc>
      </w:tr>
      <w:tr w:rsidR="009D09DB" w:rsidRPr="003D763E" w:rsidTr="001B1BE8">
        <w:trPr>
          <w:cantSplit/>
          <w:trHeight w:val="208"/>
          <w:jc w:val="center"/>
        </w:trPr>
        <w:tc>
          <w:tcPr>
            <w:tcW w:w="516" w:type="dxa"/>
            <w:shd w:val="clear" w:color="auto" w:fill="auto"/>
            <w:vAlign w:val="center"/>
          </w:tcPr>
          <w:p w:rsidR="005A0A22" w:rsidRPr="003D763E" w:rsidRDefault="005A0A22" w:rsidP="001B1BE8">
            <w:pPr>
              <w:jc w:val="center"/>
              <w:rPr>
                <w:sz w:val="22"/>
                <w:szCs w:val="22"/>
              </w:rPr>
            </w:pPr>
            <w:r w:rsidRPr="003D763E">
              <w:rPr>
                <w:sz w:val="22"/>
                <w:szCs w:val="22"/>
              </w:rPr>
              <w:t>4</w:t>
            </w:r>
          </w:p>
        </w:tc>
        <w:tc>
          <w:tcPr>
            <w:tcW w:w="4781" w:type="dxa"/>
            <w:shd w:val="clear" w:color="auto" w:fill="auto"/>
            <w:vAlign w:val="center"/>
          </w:tcPr>
          <w:p w:rsidR="005A0A22" w:rsidRPr="003D763E" w:rsidRDefault="005A0A22" w:rsidP="001B1BE8">
            <w:pPr>
              <w:jc w:val="center"/>
              <w:rPr>
                <w:sz w:val="22"/>
                <w:szCs w:val="22"/>
              </w:rPr>
            </w:pPr>
            <w:r w:rsidRPr="003D763E">
              <w:rPr>
                <w:sz w:val="22"/>
                <w:szCs w:val="22"/>
              </w:rPr>
              <w:t>Государственная программа Российской Федерации «Доступная среда»</w:t>
            </w:r>
          </w:p>
        </w:tc>
        <w:tc>
          <w:tcPr>
            <w:tcW w:w="4354" w:type="dxa"/>
            <w:shd w:val="clear" w:color="auto" w:fill="auto"/>
            <w:vAlign w:val="center"/>
          </w:tcPr>
          <w:p w:rsidR="005A0A22" w:rsidRPr="003D763E" w:rsidRDefault="005A0A22" w:rsidP="001B1BE8">
            <w:pPr>
              <w:jc w:val="center"/>
              <w:rPr>
                <w:bCs/>
                <w:sz w:val="22"/>
                <w:szCs w:val="22"/>
              </w:rPr>
            </w:pPr>
            <w:r w:rsidRPr="003D763E">
              <w:rPr>
                <w:bCs/>
                <w:sz w:val="22"/>
                <w:szCs w:val="22"/>
              </w:rPr>
              <w:t>Постановление Правительства РФ</w:t>
            </w:r>
          </w:p>
          <w:p w:rsidR="005A0A22" w:rsidRPr="003D763E" w:rsidRDefault="005A0A22" w:rsidP="001B1BE8">
            <w:pPr>
              <w:jc w:val="center"/>
              <w:rPr>
                <w:bCs/>
                <w:sz w:val="22"/>
                <w:szCs w:val="22"/>
              </w:rPr>
            </w:pPr>
            <w:r w:rsidRPr="003D763E">
              <w:rPr>
                <w:bCs/>
                <w:sz w:val="22"/>
                <w:szCs w:val="22"/>
              </w:rPr>
              <w:t>от 29 марта 2019 г. N 363</w:t>
            </w:r>
          </w:p>
          <w:p w:rsidR="005A0A22" w:rsidRPr="003D763E" w:rsidRDefault="005A0A22" w:rsidP="001B1BE8">
            <w:pPr>
              <w:jc w:val="center"/>
              <w:rPr>
                <w:sz w:val="22"/>
                <w:szCs w:val="22"/>
              </w:rPr>
            </w:pPr>
            <w:r w:rsidRPr="003D763E">
              <w:rPr>
                <w:bCs/>
                <w:sz w:val="22"/>
                <w:szCs w:val="22"/>
              </w:rPr>
              <w:t>(с последующими изменениями)</w:t>
            </w:r>
          </w:p>
        </w:tc>
      </w:tr>
      <w:tr w:rsidR="009D09DB" w:rsidRPr="003D763E" w:rsidTr="001B1BE8">
        <w:trPr>
          <w:cantSplit/>
          <w:trHeight w:val="208"/>
          <w:jc w:val="center"/>
        </w:trPr>
        <w:tc>
          <w:tcPr>
            <w:tcW w:w="516" w:type="dxa"/>
            <w:shd w:val="clear" w:color="auto" w:fill="auto"/>
            <w:vAlign w:val="center"/>
          </w:tcPr>
          <w:p w:rsidR="005A0A22" w:rsidRPr="003D763E" w:rsidRDefault="005A0A22" w:rsidP="001B1BE8">
            <w:pPr>
              <w:jc w:val="center"/>
              <w:rPr>
                <w:sz w:val="22"/>
                <w:szCs w:val="22"/>
              </w:rPr>
            </w:pPr>
            <w:r w:rsidRPr="003D763E">
              <w:rPr>
                <w:sz w:val="22"/>
                <w:szCs w:val="22"/>
              </w:rPr>
              <w:t>5</w:t>
            </w:r>
          </w:p>
        </w:tc>
        <w:tc>
          <w:tcPr>
            <w:tcW w:w="4781" w:type="dxa"/>
            <w:shd w:val="clear" w:color="auto" w:fill="auto"/>
            <w:vAlign w:val="center"/>
          </w:tcPr>
          <w:p w:rsidR="005A0A22" w:rsidRPr="003D763E" w:rsidRDefault="005A0A22" w:rsidP="001B1BE8">
            <w:pPr>
              <w:jc w:val="center"/>
              <w:rPr>
                <w:sz w:val="22"/>
                <w:szCs w:val="22"/>
              </w:rPr>
            </w:pPr>
            <w:r w:rsidRPr="003D763E">
              <w:rPr>
                <w:sz w:val="22"/>
                <w:szCs w:val="22"/>
              </w:rP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4354" w:type="dxa"/>
            <w:shd w:val="clear" w:color="auto" w:fill="auto"/>
            <w:vAlign w:val="center"/>
          </w:tcPr>
          <w:p w:rsidR="005A0A22" w:rsidRPr="003D763E" w:rsidRDefault="005A0A22" w:rsidP="001B1BE8">
            <w:pPr>
              <w:jc w:val="center"/>
              <w:rPr>
                <w:bCs/>
                <w:sz w:val="22"/>
                <w:szCs w:val="22"/>
              </w:rPr>
            </w:pPr>
            <w:r w:rsidRPr="003D763E">
              <w:rPr>
                <w:bCs/>
                <w:sz w:val="22"/>
                <w:szCs w:val="22"/>
              </w:rPr>
              <w:t>Постановление Правительства РФ</w:t>
            </w:r>
          </w:p>
          <w:p w:rsidR="005A0A22" w:rsidRPr="003D763E" w:rsidRDefault="005A0A22" w:rsidP="001B1BE8">
            <w:pPr>
              <w:jc w:val="center"/>
              <w:rPr>
                <w:bCs/>
                <w:sz w:val="22"/>
                <w:szCs w:val="22"/>
              </w:rPr>
            </w:pPr>
            <w:r w:rsidRPr="003D763E">
              <w:rPr>
                <w:bCs/>
                <w:sz w:val="22"/>
                <w:szCs w:val="22"/>
              </w:rPr>
              <w:t>от 30 декабря 2017 г. N 1710</w:t>
            </w:r>
          </w:p>
          <w:p w:rsidR="005A0A22" w:rsidRPr="003D763E" w:rsidRDefault="005A0A22" w:rsidP="001B1BE8">
            <w:pPr>
              <w:jc w:val="center"/>
              <w:rPr>
                <w:sz w:val="22"/>
                <w:szCs w:val="22"/>
              </w:rPr>
            </w:pPr>
            <w:r w:rsidRPr="003D763E">
              <w:rPr>
                <w:bCs/>
                <w:sz w:val="22"/>
                <w:szCs w:val="22"/>
              </w:rPr>
              <w:t>(с последующими изменениями)</w:t>
            </w:r>
          </w:p>
        </w:tc>
      </w:tr>
      <w:tr w:rsidR="009D09DB" w:rsidRPr="003D763E" w:rsidTr="001B1BE8">
        <w:trPr>
          <w:cantSplit/>
          <w:trHeight w:val="208"/>
          <w:jc w:val="center"/>
        </w:trPr>
        <w:tc>
          <w:tcPr>
            <w:tcW w:w="516" w:type="dxa"/>
            <w:shd w:val="clear" w:color="auto" w:fill="auto"/>
            <w:vAlign w:val="center"/>
          </w:tcPr>
          <w:p w:rsidR="005A0A22" w:rsidRPr="003D763E" w:rsidRDefault="005A0A22" w:rsidP="001B1BE8">
            <w:pPr>
              <w:jc w:val="center"/>
              <w:rPr>
                <w:sz w:val="22"/>
                <w:szCs w:val="22"/>
              </w:rPr>
            </w:pPr>
            <w:r w:rsidRPr="003D763E">
              <w:rPr>
                <w:sz w:val="22"/>
                <w:szCs w:val="22"/>
              </w:rPr>
              <w:t>6</w:t>
            </w:r>
          </w:p>
        </w:tc>
        <w:tc>
          <w:tcPr>
            <w:tcW w:w="4781" w:type="dxa"/>
            <w:shd w:val="clear" w:color="auto" w:fill="auto"/>
            <w:vAlign w:val="center"/>
          </w:tcPr>
          <w:p w:rsidR="005A0A22" w:rsidRPr="003D763E" w:rsidRDefault="005A0A22" w:rsidP="001B1BE8">
            <w:pPr>
              <w:jc w:val="center"/>
              <w:rPr>
                <w:sz w:val="22"/>
                <w:szCs w:val="22"/>
              </w:rPr>
            </w:pPr>
            <w:r w:rsidRPr="003D763E">
              <w:rPr>
                <w:sz w:val="22"/>
                <w:szCs w:val="22"/>
              </w:rPr>
              <w:t>Государственная программа Российской Федерации «Содействие занятости населения»</w:t>
            </w:r>
          </w:p>
        </w:tc>
        <w:tc>
          <w:tcPr>
            <w:tcW w:w="4354" w:type="dxa"/>
            <w:shd w:val="clear" w:color="auto" w:fill="auto"/>
            <w:vAlign w:val="center"/>
          </w:tcPr>
          <w:p w:rsidR="005A0A22" w:rsidRPr="003D763E" w:rsidRDefault="005A0A22" w:rsidP="001B1BE8">
            <w:pPr>
              <w:jc w:val="center"/>
              <w:rPr>
                <w:bCs/>
                <w:sz w:val="22"/>
                <w:szCs w:val="22"/>
              </w:rPr>
            </w:pPr>
            <w:r w:rsidRPr="003D763E">
              <w:rPr>
                <w:bCs/>
                <w:sz w:val="22"/>
                <w:szCs w:val="22"/>
              </w:rPr>
              <w:t>Постановление Правительства РФ</w:t>
            </w:r>
          </w:p>
          <w:p w:rsidR="005A0A22" w:rsidRPr="003D763E" w:rsidRDefault="005A0A22" w:rsidP="001B1BE8">
            <w:pPr>
              <w:jc w:val="center"/>
              <w:rPr>
                <w:bCs/>
                <w:sz w:val="22"/>
                <w:szCs w:val="22"/>
              </w:rPr>
            </w:pPr>
            <w:r w:rsidRPr="003D763E">
              <w:rPr>
                <w:bCs/>
                <w:sz w:val="22"/>
                <w:szCs w:val="22"/>
              </w:rPr>
              <w:t>от 15 апреля 2014 г. N 298</w:t>
            </w:r>
          </w:p>
          <w:p w:rsidR="005A0A22" w:rsidRPr="003D763E" w:rsidRDefault="005A0A22" w:rsidP="001B1BE8">
            <w:pPr>
              <w:jc w:val="center"/>
              <w:rPr>
                <w:sz w:val="22"/>
                <w:szCs w:val="22"/>
              </w:rPr>
            </w:pPr>
            <w:r w:rsidRPr="003D763E">
              <w:rPr>
                <w:bCs/>
                <w:sz w:val="22"/>
                <w:szCs w:val="22"/>
              </w:rPr>
              <w:t>(с последующими изменениями)</w:t>
            </w:r>
          </w:p>
        </w:tc>
      </w:tr>
      <w:tr w:rsidR="009D09DB" w:rsidRPr="003D763E" w:rsidTr="001B1BE8">
        <w:trPr>
          <w:cantSplit/>
          <w:trHeight w:val="208"/>
          <w:jc w:val="center"/>
        </w:trPr>
        <w:tc>
          <w:tcPr>
            <w:tcW w:w="516" w:type="dxa"/>
            <w:shd w:val="clear" w:color="auto" w:fill="auto"/>
            <w:vAlign w:val="center"/>
          </w:tcPr>
          <w:p w:rsidR="005A0A22" w:rsidRPr="003D763E" w:rsidRDefault="005A0A22" w:rsidP="001B1BE8">
            <w:pPr>
              <w:jc w:val="center"/>
              <w:rPr>
                <w:sz w:val="22"/>
                <w:szCs w:val="22"/>
              </w:rPr>
            </w:pPr>
            <w:r w:rsidRPr="003D763E">
              <w:rPr>
                <w:sz w:val="22"/>
                <w:szCs w:val="22"/>
              </w:rPr>
              <w:t>7</w:t>
            </w:r>
          </w:p>
        </w:tc>
        <w:tc>
          <w:tcPr>
            <w:tcW w:w="4781" w:type="dxa"/>
            <w:shd w:val="clear" w:color="auto" w:fill="auto"/>
            <w:vAlign w:val="center"/>
          </w:tcPr>
          <w:p w:rsidR="005A0A22" w:rsidRPr="003D763E" w:rsidRDefault="005A0A22" w:rsidP="001B1BE8">
            <w:pPr>
              <w:jc w:val="center"/>
              <w:rPr>
                <w:sz w:val="22"/>
                <w:szCs w:val="22"/>
              </w:rPr>
            </w:pPr>
            <w:r w:rsidRPr="003D763E">
              <w:rPr>
                <w:sz w:val="22"/>
                <w:szCs w:val="22"/>
              </w:rPr>
              <w:t>Государственная программа Российской Федерации «Развитие культуры»</w:t>
            </w:r>
          </w:p>
        </w:tc>
        <w:tc>
          <w:tcPr>
            <w:tcW w:w="4354" w:type="dxa"/>
            <w:shd w:val="clear" w:color="auto" w:fill="auto"/>
            <w:vAlign w:val="center"/>
          </w:tcPr>
          <w:p w:rsidR="005A0A22" w:rsidRPr="003D763E" w:rsidRDefault="005A0A22" w:rsidP="001B1BE8">
            <w:pPr>
              <w:jc w:val="center"/>
              <w:rPr>
                <w:bCs/>
                <w:sz w:val="22"/>
                <w:szCs w:val="22"/>
              </w:rPr>
            </w:pPr>
            <w:r w:rsidRPr="003D763E">
              <w:rPr>
                <w:bCs/>
                <w:sz w:val="22"/>
                <w:szCs w:val="22"/>
              </w:rPr>
              <w:t>Постановление Правительства РФ</w:t>
            </w:r>
          </w:p>
          <w:p w:rsidR="005A0A22" w:rsidRPr="003D763E" w:rsidRDefault="005A0A22" w:rsidP="001B1BE8">
            <w:pPr>
              <w:jc w:val="center"/>
              <w:rPr>
                <w:bCs/>
                <w:sz w:val="22"/>
                <w:szCs w:val="22"/>
              </w:rPr>
            </w:pPr>
            <w:r w:rsidRPr="003D763E">
              <w:rPr>
                <w:bCs/>
                <w:sz w:val="22"/>
                <w:szCs w:val="22"/>
              </w:rPr>
              <w:t>от 15 апреля 2014 г. N 317</w:t>
            </w:r>
          </w:p>
          <w:p w:rsidR="005A0A22" w:rsidRPr="003D763E" w:rsidRDefault="005A0A22" w:rsidP="001B1BE8">
            <w:pPr>
              <w:jc w:val="center"/>
              <w:rPr>
                <w:sz w:val="22"/>
                <w:szCs w:val="22"/>
              </w:rPr>
            </w:pPr>
            <w:r w:rsidRPr="003D763E">
              <w:rPr>
                <w:bCs/>
                <w:sz w:val="22"/>
                <w:szCs w:val="22"/>
              </w:rPr>
              <w:t>(с последующими изменениями)</w:t>
            </w:r>
          </w:p>
        </w:tc>
      </w:tr>
      <w:tr w:rsidR="009D09DB" w:rsidRPr="003D763E" w:rsidTr="001B1BE8">
        <w:trPr>
          <w:cantSplit/>
          <w:trHeight w:val="208"/>
          <w:jc w:val="center"/>
        </w:trPr>
        <w:tc>
          <w:tcPr>
            <w:tcW w:w="516" w:type="dxa"/>
            <w:shd w:val="clear" w:color="auto" w:fill="auto"/>
            <w:vAlign w:val="center"/>
          </w:tcPr>
          <w:p w:rsidR="005A0A22" w:rsidRPr="003D763E" w:rsidRDefault="005A0A22" w:rsidP="001B1BE8">
            <w:pPr>
              <w:jc w:val="center"/>
              <w:rPr>
                <w:sz w:val="22"/>
                <w:szCs w:val="22"/>
              </w:rPr>
            </w:pPr>
            <w:r w:rsidRPr="003D763E">
              <w:rPr>
                <w:sz w:val="22"/>
                <w:szCs w:val="22"/>
              </w:rPr>
              <w:t>8</w:t>
            </w:r>
          </w:p>
        </w:tc>
        <w:tc>
          <w:tcPr>
            <w:tcW w:w="4781" w:type="dxa"/>
            <w:shd w:val="clear" w:color="auto" w:fill="auto"/>
            <w:vAlign w:val="center"/>
          </w:tcPr>
          <w:p w:rsidR="005A0A22" w:rsidRPr="003D763E" w:rsidRDefault="005A0A22" w:rsidP="001B1BE8">
            <w:pPr>
              <w:jc w:val="center"/>
              <w:rPr>
                <w:sz w:val="22"/>
                <w:szCs w:val="22"/>
              </w:rPr>
            </w:pPr>
            <w:r w:rsidRPr="003D763E">
              <w:rPr>
                <w:sz w:val="22"/>
                <w:szCs w:val="22"/>
              </w:rPr>
              <w:t>Государственная программа Российской Федерации «Развитие физической культуры и спорта»</w:t>
            </w:r>
          </w:p>
        </w:tc>
        <w:tc>
          <w:tcPr>
            <w:tcW w:w="4354" w:type="dxa"/>
            <w:shd w:val="clear" w:color="auto" w:fill="auto"/>
            <w:vAlign w:val="center"/>
          </w:tcPr>
          <w:p w:rsidR="005A0A22" w:rsidRPr="003D763E" w:rsidRDefault="005A0A22" w:rsidP="001B1BE8">
            <w:pPr>
              <w:jc w:val="center"/>
              <w:rPr>
                <w:bCs/>
                <w:sz w:val="22"/>
                <w:szCs w:val="22"/>
              </w:rPr>
            </w:pPr>
            <w:r w:rsidRPr="003D763E">
              <w:rPr>
                <w:bCs/>
                <w:sz w:val="22"/>
                <w:szCs w:val="22"/>
              </w:rPr>
              <w:t>Постановление Правительства РФ</w:t>
            </w:r>
          </w:p>
          <w:p w:rsidR="005A0A22" w:rsidRPr="003D763E" w:rsidRDefault="005A0A22" w:rsidP="001B1BE8">
            <w:pPr>
              <w:jc w:val="center"/>
              <w:rPr>
                <w:bCs/>
                <w:sz w:val="22"/>
                <w:szCs w:val="22"/>
              </w:rPr>
            </w:pPr>
            <w:r w:rsidRPr="003D763E">
              <w:rPr>
                <w:bCs/>
                <w:sz w:val="22"/>
                <w:szCs w:val="22"/>
              </w:rPr>
              <w:t>от 15 апреля 2014 г. N 302</w:t>
            </w:r>
          </w:p>
          <w:p w:rsidR="005A0A22" w:rsidRPr="003D763E" w:rsidRDefault="005A0A22" w:rsidP="001B1BE8">
            <w:pPr>
              <w:jc w:val="center"/>
              <w:rPr>
                <w:bCs/>
                <w:sz w:val="22"/>
                <w:szCs w:val="22"/>
              </w:rPr>
            </w:pPr>
            <w:r w:rsidRPr="003D763E">
              <w:rPr>
                <w:bCs/>
                <w:sz w:val="22"/>
                <w:szCs w:val="22"/>
              </w:rPr>
              <w:t>(с последующими изменениями)</w:t>
            </w:r>
          </w:p>
        </w:tc>
      </w:tr>
      <w:tr w:rsidR="009D09DB" w:rsidRPr="003D763E" w:rsidTr="001B1BE8">
        <w:trPr>
          <w:cantSplit/>
          <w:trHeight w:val="208"/>
          <w:jc w:val="center"/>
        </w:trPr>
        <w:tc>
          <w:tcPr>
            <w:tcW w:w="516" w:type="dxa"/>
            <w:shd w:val="clear" w:color="auto" w:fill="auto"/>
            <w:vAlign w:val="center"/>
          </w:tcPr>
          <w:p w:rsidR="005A0A22" w:rsidRPr="003D763E" w:rsidRDefault="005A0A22" w:rsidP="001B1BE8">
            <w:pPr>
              <w:jc w:val="center"/>
              <w:rPr>
                <w:sz w:val="22"/>
                <w:szCs w:val="22"/>
              </w:rPr>
            </w:pPr>
            <w:r w:rsidRPr="003D763E">
              <w:rPr>
                <w:sz w:val="22"/>
                <w:szCs w:val="22"/>
              </w:rPr>
              <w:t>9</w:t>
            </w:r>
          </w:p>
        </w:tc>
        <w:tc>
          <w:tcPr>
            <w:tcW w:w="4781" w:type="dxa"/>
            <w:shd w:val="clear" w:color="auto" w:fill="auto"/>
            <w:vAlign w:val="center"/>
          </w:tcPr>
          <w:p w:rsidR="005A0A22" w:rsidRPr="003D763E" w:rsidRDefault="005A0A22" w:rsidP="001B1BE8">
            <w:pPr>
              <w:jc w:val="center"/>
              <w:rPr>
                <w:sz w:val="22"/>
                <w:szCs w:val="22"/>
              </w:rPr>
            </w:pPr>
            <w:r w:rsidRPr="003D763E">
              <w:rPr>
                <w:sz w:val="22"/>
                <w:szCs w:val="22"/>
              </w:rPr>
              <w:t>Государственная программа Российской Федерации «Развитие транспортной системы»</w:t>
            </w:r>
          </w:p>
        </w:tc>
        <w:tc>
          <w:tcPr>
            <w:tcW w:w="4354" w:type="dxa"/>
            <w:shd w:val="clear" w:color="auto" w:fill="auto"/>
            <w:vAlign w:val="center"/>
          </w:tcPr>
          <w:p w:rsidR="005A0A22" w:rsidRPr="003D763E" w:rsidRDefault="005A0A22" w:rsidP="001B1BE8">
            <w:pPr>
              <w:jc w:val="center"/>
              <w:rPr>
                <w:bCs/>
                <w:sz w:val="22"/>
                <w:szCs w:val="22"/>
              </w:rPr>
            </w:pPr>
            <w:r w:rsidRPr="003D763E">
              <w:rPr>
                <w:bCs/>
                <w:sz w:val="22"/>
                <w:szCs w:val="22"/>
              </w:rPr>
              <w:t>Постановление Правительства РФ</w:t>
            </w:r>
          </w:p>
          <w:p w:rsidR="005A0A22" w:rsidRPr="003D763E" w:rsidRDefault="005A0A22" w:rsidP="001B1BE8">
            <w:pPr>
              <w:jc w:val="center"/>
              <w:rPr>
                <w:bCs/>
                <w:sz w:val="22"/>
                <w:szCs w:val="22"/>
              </w:rPr>
            </w:pPr>
            <w:r w:rsidRPr="003D763E">
              <w:rPr>
                <w:bCs/>
                <w:sz w:val="22"/>
                <w:szCs w:val="22"/>
              </w:rPr>
              <w:t>от 20 декабря 2017 г. N 1596</w:t>
            </w:r>
          </w:p>
          <w:p w:rsidR="005A0A22" w:rsidRPr="003D763E" w:rsidRDefault="005A0A22" w:rsidP="001B1BE8">
            <w:pPr>
              <w:jc w:val="center"/>
              <w:rPr>
                <w:bCs/>
                <w:sz w:val="22"/>
                <w:szCs w:val="22"/>
              </w:rPr>
            </w:pPr>
            <w:r w:rsidRPr="003D763E">
              <w:rPr>
                <w:bCs/>
                <w:sz w:val="22"/>
                <w:szCs w:val="22"/>
              </w:rPr>
              <w:t>(с последующими изменениями)</w:t>
            </w:r>
          </w:p>
        </w:tc>
      </w:tr>
      <w:tr w:rsidR="009D09DB" w:rsidRPr="003D763E" w:rsidTr="001B1BE8">
        <w:trPr>
          <w:cantSplit/>
          <w:trHeight w:val="208"/>
          <w:jc w:val="center"/>
        </w:trPr>
        <w:tc>
          <w:tcPr>
            <w:tcW w:w="516" w:type="dxa"/>
            <w:shd w:val="clear" w:color="auto" w:fill="auto"/>
            <w:vAlign w:val="center"/>
          </w:tcPr>
          <w:p w:rsidR="005A0A22" w:rsidRPr="003D763E" w:rsidRDefault="005A0A22" w:rsidP="001B1BE8">
            <w:pPr>
              <w:jc w:val="center"/>
              <w:rPr>
                <w:sz w:val="22"/>
                <w:szCs w:val="22"/>
              </w:rPr>
            </w:pPr>
            <w:r w:rsidRPr="003D763E">
              <w:rPr>
                <w:sz w:val="22"/>
                <w:szCs w:val="22"/>
              </w:rPr>
              <w:t>10</w:t>
            </w:r>
          </w:p>
        </w:tc>
        <w:tc>
          <w:tcPr>
            <w:tcW w:w="4781" w:type="dxa"/>
            <w:shd w:val="clear" w:color="auto" w:fill="auto"/>
            <w:vAlign w:val="center"/>
          </w:tcPr>
          <w:p w:rsidR="005A0A22" w:rsidRPr="003D763E" w:rsidRDefault="005A0A22" w:rsidP="001B1BE8">
            <w:pPr>
              <w:jc w:val="center"/>
              <w:rPr>
                <w:sz w:val="22"/>
                <w:szCs w:val="22"/>
              </w:rPr>
            </w:pPr>
            <w:r w:rsidRPr="003D763E">
              <w:rPr>
                <w:sz w:val="22"/>
                <w:szCs w:val="22"/>
              </w:rPr>
              <w:t>Государственная программа Российской Федерации «Охрана окружающей среды»</w:t>
            </w:r>
          </w:p>
        </w:tc>
        <w:tc>
          <w:tcPr>
            <w:tcW w:w="4354" w:type="dxa"/>
            <w:shd w:val="clear" w:color="auto" w:fill="auto"/>
            <w:vAlign w:val="center"/>
          </w:tcPr>
          <w:p w:rsidR="005A0A22" w:rsidRPr="003D763E" w:rsidRDefault="005A0A22" w:rsidP="001B1BE8">
            <w:pPr>
              <w:jc w:val="center"/>
              <w:rPr>
                <w:bCs/>
                <w:sz w:val="22"/>
                <w:szCs w:val="22"/>
              </w:rPr>
            </w:pPr>
            <w:r w:rsidRPr="003D763E">
              <w:rPr>
                <w:bCs/>
                <w:sz w:val="22"/>
                <w:szCs w:val="22"/>
              </w:rPr>
              <w:t>Постановление Правительства РФ</w:t>
            </w:r>
          </w:p>
          <w:p w:rsidR="005A0A22" w:rsidRPr="003D763E" w:rsidRDefault="005A0A22" w:rsidP="001B1BE8">
            <w:pPr>
              <w:jc w:val="center"/>
              <w:rPr>
                <w:bCs/>
                <w:sz w:val="22"/>
                <w:szCs w:val="22"/>
              </w:rPr>
            </w:pPr>
            <w:r w:rsidRPr="003D763E">
              <w:rPr>
                <w:bCs/>
                <w:sz w:val="22"/>
                <w:szCs w:val="22"/>
              </w:rPr>
              <w:t>от 15 апреля 2014 г. N 326</w:t>
            </w:r>
          </w:p>
          <w:p w:rsidR="005A0A22" w:rsidRPr="003D763E" w:rsidRDefault="005A0A22" w:rsidP="001B1BE8">
            <w:pPr>
              <w:jc w:val="center"/>
              <w:rPr>
                <w:bCs/>
                <w:sz w:val="22"/>
                <w:szCs w:val="22"/>
              </w:rPr>
            </w:pPr>
            <w:r w:rsidRPr="003D763E">
              <w:rPr>
                <w:bCs/>
                <w:sz w:val="22"/>
                <w:szCs w:val="22"/>
              </w:rPr>
              <w:t>(с последующими изменениями)</w:t>
            </w:r>
          </w:p>
        </w:tc>
      </w:tr>
      <w:tr w:rsidR="009D09DB" w:rsidRPr="003D763E" w:rsidTr="001B1BE8">
        <w:trPr>
          <w:cantSplit/>
          <w:trHeight w:val="208"/>
          <w:jc w:val="center"/>
        </w:trPr>
        <w:tc>
          <w:tcPr>
            <w:tcW w:w="516" w:type="dxa"/>
            <w:shd w:val="clear" w:color="auto" w:fill="auto"/>
            <w:vAlign w:val="center"/>
          </w:tcPr>
          <w:p w:rsidR="005A0A22" w:rsidRPr="003D763E" w:rsidRDefault="005A0A22" w:rsidP="001B1BE8">
            <w:pPr>
              <w:jc w:val="center"/>
              <w:rPr>
                <w:sz w:val="22"/>
                <w:szCs w:val="22"/>
              </w:rPr>
            </w:pPr>
            <w:r w:rsidRPr="003D763E">
              <w:rPr>
                <w:sz w:val="22"/>
                <w:szCs w:val="22"/>
              </w:rPr>
              <w:t>11</w:t>
            </w:r>
          </w:p>
        </w:tc>
        <w:tc>
          <w:tcPr>
            <w:tcW w:w="4781" w:type="dxa"/>
            <w:shd w:val="clear" w:color="auto" w:fill="auto"/>
            <w:vAlign w:val="center"/>
          </w:tcPr>
          <w:p w:rsidR="005A0A22" w:rsidRPr="003D763E" w:rsidRDefault="005A0A22" w:rsidP="001B1BE8">
            <w:pPr>
              <w:jc w:val="center"/>
              <w:rPr>
                <w:sz w:val="22"/>
                <w:szCs w:val="22"/>
              </w:rPr>
            </w:pPr>
            <w:r w:rsidRPr="003D763E">
              <w:rPr>
                <w:sz w:val="22"/>
                <w:szCs w:val="22"/>
              </w:rPr>
              <w:t>Государственная программа Российской Федерации «Научно-технологическое развитие Российской Федерации»</w:t>
            </w:r>
          </w:p>
        </w:tc>
        <w:tc>
          <w:tcPr>
            <w:tcW w:w="4354" w:type="dxa"/>
            <w:shd w:val="clear" w:color="auto" w:fill="auto"/>
            <w:vAlign w:val="center"/>
          </w:tcPr>
          <w:p w:rsidR="005A0A22" w:rsidRPr="003D763E" w:rsidRDefault="005A0A22" w:rsidP="001B1BE8">
            <w:pPr>
              <w:jc w:val="center"/>
              <w:rPr>
                <w:bCs/>
                <w:sz w:val="22"/>
                <w:szCs w:val="22"/>
              </w:rPr>
            </w:pPr>
            <w:r w:rsidRPr="003D763E">
              <w:rPr>
                <w:bCs/>
                <w:sz w:val="22"/>
                <w:szCs w:val="22"/>
              </w:rPr>
              <w:t>Постановление Правительства РФ</w:t>
            </w:r>
          </w:p>
          <w:p w:rsidR="005A0A22" w:rsidRPr="003D763E" w:rsidRDefault="005A0A22" w:rsidP="001B1BE8">
            <w:pPr>
              <w:jc w:val="center"/>
              <w:rPr>
                <w:bCs/>
                <w:sz w:val="22"/>
                <w:szCs w:val="22"/>
              </w:rPr>
            </w:pPr>
            <w:r w:rsidRPr="003D763E">
              <w:rPr>
                <w:bCs/>
                <w:sz w:val="22"/>
                <w:szCs w:val="22"/>
              </w:rPr>
              <w:t>от 29 марта 2019 г. N 377</w:t>
            </w:r>
          </w:p>
          <w:p w:rsidR="005A0A22" w:rsidRPr="003D763E" w:rsidRDefault="005A0A22" w:rsidP="001B1BE8">
            <w:pPr>
              <w:jc w:val="center"/>
              <w:rPr>
                <w:bCs/>
                <w:sz w:val="22"/>
                <w:szCs w:val="22"/>
              </w:rPr>
            </w:pPr>
            <w:r w:rsidRPr="003D763E">
              <w:rPr>
                <w:bCs/>
                <w:sz w:val="22"/>
                <w:szCs w:val="22"/>
              </w:rPr>
              <w:t>(с последующими изменениями)</w:t>
            </w:r>
          </w:p>
        </w:tc>
      </w:tr>
      <w:tr w:rsidR="009D09DB" w:rsidRPr="003D763E" w:rsidTr="001B1BE8">
        <w:trPr>
          <w:cantSplit/>
          <w:trHeight w:val="208"/>
          <w:jc w:val="center"/>
        </w:trPr>
        <w:tc>
          <w:tcPr>
            <w:tcW w:w="516" w:type="dxa"/>
            <w:shd w:val="clear" w:color="auto" w:fill="auto"/>
            <w:vAlign w:val="center"/>
          </w:tcPr>
          <w:p w:rsidR="005A0A22" w:rsidRPr="003D763E" w:rsidRDefault="005A0A22" w:rsidP="001B1BE8">
            <w:pPr>
              <w:jc w:val="center"/>
              <w:rPr>
                <w:sz w:val="22"/>
                <w:szCs w:val="22"/>
              </w:rPr>
            </w:pPr>
            <w:r w:rsidRPr="003D763E">
              <w:rPr>
                <w:sz w:val="22"/>
                <w:szCs w:val="22"/>
              </w:rPr>
              <w:t>12</w:t>
            </w:r>
          </w:p>
        </w:tc>
        <w:tc>
          <w:tcPr>
            <w:tcW w:w="4781" w:type="dxa"/>
            <w:shd w:val="clear" w:color="auto" w:fill="auto"/>
            <w:vAlign w:val="center"/>
          </w:tcPr>
          <w:p w:rsidR="005A0A22" w:rsidRPr="003D763E" w:rsidRDefault="005A0A22" w:rsidP="001B1BE8">
            <w:pPr>
              <w:jc w:val="center"/>
              <w:rPr>
                <w:sz w:val="22"/>
                <w:szCs w:val="22"/>
              </w:rPr>
            </w:pPr>
            <w:r w:rsidRPr="003D763E">
              <w:rPr>
                <w:sz w:val="22"/>
                <w:szCs w:val="22"/>
              </w:rPr>
              <w:t>Государственная программа Российской Федерации «Экономическое развитие и инновационная экономика»</w:t>
            </w:r>
          </w:p>
        </w:tc>
        <w:tc>
          <w:tcPr>
            <w:tcW w:w="4354" w:type="dxa"/>
            <w:shd w:val="clear" w:color="auto" w:fill="auto"/>
            <w:vAlign w:val="center"/>
          </w:tcPr>
          <w:p w:rsidR="005A0A22" w:rsidRPr="003D763E" w:rsidRDefault="005A0A22" w:rsidP="001B1BE8">
            <w:pPr>
              <w:jc w:val="center"/>
              <w:rPr>
                <w:bCs/>
                <w:sz w:val="22"/>
                <w:szCs w:val="22"/>
              </w:rPr>
            </w:pPr>
            <w:r w:rsidRPr="003D763E">
              <w:rPr>
                <w:bCs/>
                <w:sz w:val="22"/>
                <w:szCs w:val="22"/>
              </w:rPr>
              <w:t>Постановление Правительства РФ</w:t>
            </w:r>
          </w:p>
          <w:p w:rsidR="005A0A22" w:rsidRPr="003D763E" w:rsidRDefault="005A0A22" w:rsidP="001B1BE8">
            <w:pPr>
              <w:jc w:val="center"/>
              <w:rPr>
                <w:bCs/>
                <w:sz w:val="22"/>
                <w:szCs w:val="22"/>
              </w:rPr>
            </w:pPr>
            <w:r w:rsidRPr="003D763E">
              <w:rPr>
                <w:bCs/>
                <w:sz w:val="22"/>
                <w:szCs w:val="22"/>
              </w:rPr>
              <w:t>от 15 апреля 2014 г. N 316</w:t>
            </w:r>
          </w:p>
          <w:p w:rsidR="005A0A22" w:rsidRPr="003D763E" w:rsidRDefault="005A0A22" w:rsidP="001B1BE8">
            <w:pPr>
              <w:jc w:val="center"/>
              <w:rPr>
                <w:bCs/>
                <w:sz w:val="22"/>
                <w:szCs w:val="22"/>
              </w:rPr>
            </w:pPr>
            <w:r w:rsidRPr="003D763E">
              <w:rPr>
                <w:bCs/>
                <w:sz w:val="22"/>
                <w:szCs w:val="22"/>
              </w:rPr>
              <w:t>(с последующими изменениями)</w:t>
            </w:r>
          </w:p>
        </w:tc>
      </w:tr>
      <w:tr w:rsidR="009D09DB" w:rsidRPr="003D763E" w:rsidTr="001B1BE8">
        <w:trPr>
          <w:cantSplit/>
          <w:trHeight w:val="208"/>
          <w:jc w:val="center"/>
        </w:trPr>
        <w:tc>
          <w:tcPr>
            <w:tcW w:w="516" w:type="dxa"/>
            <w:shd w:val="clear" w:color="auto" w:fill="auto"/>
            <w:vAlign w:val="center"/>
          </w:tcPr>
          <w:p w:rsidR="005A0A22" w:rsidRPr="003D763E" w:rsidRDefault="005A0A22" w:rsidP="001B1BE8">
            <w:pPr>
              <w:jc w:val="center"/>
              <w:rPr>
                <w:sz w:val="22"/>
                <w:szCs w:val="22"/>
              </w:rPr>
            </w:pPr>
            <w:r w:rsidRPr="003D763E">
              <w:rPr>
                <w:sz w:val="22"/>
                <w:szCs w:val="22"/>
              </w:rPr>
              <w:t>13</w:t>
            </w:r>
          </w:p>
        </w:tc>
        <w:tc>
          <w:tcPr>
            <w:tcW w:w="4781" w:type="dxa"/>
            <w:shd w:val="clear" w:color="auto" w:fill="auto"/>
            <w:vAlign w:val="center"/>
          </w:tcPr>
          <w:p w:rsidR="005A0A22" w:rsidRPr="003D763E" w:rsidRDefault="005A0A22" w:rsidP="001B1BE8">
            <w:pPr>
              <w:jc w:val="center"/>
              <w:rPr>
                <w:sz w:val="22"/>
                <w:szCs w:val="22"/>
              </w:rPr>
            </w:pPr>
            <w:r w:rsidRPr="003D763E">
              <w:rPr>
                <w:sz w:val="22"/>
                <w:szCs w:val="22"/>
              </w:rPr>
              <w:t>Государственная программа Российской Федерации «Развитие промышленности и повышение ее конкурентоспособности»</w:t>
            </w:r>
          </w:p>
        </w:tc>
        <w:tc>
          <w:tcPr>
            <w:tcW w:w="4354" w:type="dxa"/>
            <w:shd w:val="clear" w:color="auto" w:fill="auto"/>
            <w:vAlign w:val="center"/>
          </w:tcPr>
          <w:p w:rsidR="005A0A22" w:rsidRPr="003D763E" w:rsidRDefault="005A0A22" w:rsidP="001B1BE8">
            <w:pPr>
              <w:jc w:val="center"/>
              <w:rPr>
                <w:bCs/>
                <w:sz w:val="22"/>
                <w:szCs w:val="22"/>
              </w:rPr>
            </w:pPr>
            <w:r w:rsidRPr="003D763E">
              <w:rPr>
                <w:bCs/>
                <w:sz w:val="22"/>
                <w:szCs w:val="22"/>
              </w:rPr>
              <w:t>Постановление Правительства РФ</w:t>
            </w:r>
          </w:p>
          <w:p w:rsidR="005A0A22" w:rsidRPr="003D763E" w:rsidRDefault="005A0A22" w:rsidP="001B1BE8">
            <w:pPr>
              <w:jc w:val="center"/>
              <w:rPr>
                <w:bCs/>
                <w:sz w:val="22"/>
                <w:szCs w:val="22"/>
              </w:rPr>
            </w:pPr>
            <w:r w:rsidRPr="003D763E">
              <w:rPr>
                <w:bCs/>
                <w:sz w:val="22"/>
                <w:szCs w:val="22"/>
              </w:rPr>
              <w:t>от 15 апреля 2014 г. N 328</w:t>
            </w:r>
          </w:p>
          <w:p w:rsidR="005A0A22" w:rsidRPr="003D763E" w:rsidRDefault="005A0A22" w:rsidP="001B1BE8">
            <w:pPr>
              <w:jc w:val="center"/>
              <w:rPr>
                <w:bCs/>
                <w:sz w:val="22"/>
                <w:szCs w:val="22"/>
              </w:rPr>
            </w:pPr>
            <w:r w:rsidRPr="003D763E">
              <w:rPr>
                <w:bCs/>
                <w:sz w:val="22"/>
                <w:szCs w:val="22"/>
              </w:rPr>
              <w:t>(с последующими изменениями)</w:t>
            </w:r>
          </w:p>
        </w:tc>
      </w:tr>
      <w:tr w:rsidR="009D09DB" w:rsidRPr="003D763E" w:rsidTr="001B1BE8">
        <w:trPr>
          <w:cantSplit/>
          <w:trHeight w:val="208"/>
          <w:jc w:val="center"/>
        </w:trPr>
        <w:tc>
          <w:tcPr>
            <w:tcW w:w="516" w:type="dxa"/>
            <w:shd w:val="clear" w:color="auto" w:fill="auto"/>
            <w:vAlign w:val="center"/>
          </w:tcPr>
          <w:p w:rsidR="005A0A22" w:rsidRPr="003D763E" w:rsidRDefault="005A0A22" w:rsidP="001B1BE8">
            <w:pPr>
              <w:jc w:val="center"/>
              <w:rPr>
                <w:sz w:val="22"/>
                <w:szCs w:val="22"/>
              </w:rPr>
            </w:pPr>
            <w:r w:rsidRPr="003D763E">
              <w:rPr>
                <w:sz w:val="22"/>
                <w:szCs w:val="22"/>
              </w:rPr>
              <w:t>14</w:t>
            </w:r>
          </w:p>
        </w:tc>
        <w:tc>
          <w:tcPr>
            <w:tcW w:w="4781" w:type="dxa"/>
            <w:shd w:val="clear" w:color="auto" w:fill="auto"/>
            <w:vAlign w:val="center"/>
          </w:tcPr>
          <w:p w:rsidR="005A0A22" w:rsidRPr="003D763E" w:rsidRDefault="005A0A22" w:rsidP="001B1BE8">
            <w:pPr>
              <w:jc w:val="center"/>
              <w:rPr>
                <w:sz w:val="22"/>
                <w:szCs w:val="22"/>
              </w:rPr>
            </w:pPr>
            <w:r w:rsidRPr="003D763E">
              <w:rPr>
                <w:sz w:val="22"/>
                <w:szCs w:val="22"/>
              </w:rPr>
              <w:t>Государственная программа Российской Федерации «О развитии сельского хозяйства и регулирования рынков сельскохозяйственной продукции, сырья и продовольствия»</w:t>
            </w:r>
          </w:p>
        </w:tc>
        <w:tc>
          <w:tcPr>
            <w:tcW w:w="4354" w:type="dxa"/>
            <w:shd w:val="clear" w:color="auto" w:fill="auto"/>
            <w:vAlign w:val="center"/>
          </w:tcPr>
          <w:p w:rsidR="005A0A22" w:rsidRPr="003D763E" w:rsidRDefault="005A0A22" w:rsidP="001B1BE8">
            <w:pPr>
              <w:jc w:val="center"/>
              <w:rPr>
                <w:bCs/>
                <w:sz w:val="22"/>
                <w:szCs w:val="22"/>
              </w:rPr>
            </w:pPr>
            <w:r w:rsidRPr="003D763E">
              <w:rPr>
                <w:bCs/>
                <w:sz w:val="22"/>
                <w:szCs w:val="22"/>
              </w:rPr>
              <w:t>Постановление Правительства РФ</w:t>
            </w:r>
          </w:p>
          <w:p w:rsidR="005A0A22" w:rsidRPr="003D763E" w:rsidRDefault="005A0A22" w:rsidP="001B1BE8">
            <w:pPr>
              <w:jc w:val="center"/>
              <w:rPr>
                <w:bCs/>
                <w:sz w:val="22"/>
                <w:szCs w:val="22"/>
              </w:rPr>
            </w:pPr>
            <w:r w:rsidRPr="003D763E">
              <w:rPr>
                <w:bCs/>
                <w:sz w:val="22"/>
                <w:szCs w:val="22"/>
              </w:rPr>
              <w:t>от 14 июля 2012 г. N 717</w:t>
            </w:r>
          </w:p>
          <w:p w:rsidR="005A0A22" w:rsidRPr="003D763E" w:rsidRDefault="005A0A22" w:rsidP="001B1BE8">
            <w:pPr>
              <w:jc w:val="center"/>
              <w:rPr>
                <w:bCs/>
                <w:sz w:val="22"/>
                <w:szCs w:val="22"/>
              </w:rPr>
            </w:pPr>
            <w:r w:rsidRPr="003D763E">
              <w:rPr>
                <w:bCs/>
                <w:sz w:val="22"/>
                <w:szCs w:val="22"/>
              </w:rPr>
              <w:t>(с последующими изменениями)</w:t>
            </w:r>
          </w:p>
        </w:tc>
      </w:tr>
      <w:tr w:rsidR="009D09DB" w:rsidRPr="003D763E" w:rsidTr="001B1BE8">
        <w:trPr>
          <w:cantSplit/>
          <w:trHeight w:val="208"/>
          <w:jc w:val="center"/>
        </w:trPr>
        <w:tc>
          <w:tcPr>
            <w:tcW w:w="516" w:type="dxa"/>
            <w:shd w:val="clear" w:color="auto" w:fill="auto"/>
            <w:vAlign w:val="center"/>
          </w:tcPr>
          <w:p w:rsidR="005A0A22" w:rsidRPr="003D763E" w:rsidRDefault="005A0A22" w:rsidP="001B1BE8">
            <w:pPr>
              <w:jc w:val="center"/>
              <w:rPr>
                <w:sz w:val="22"/>
                <w:szCs w:val="22"/>
              </w:rPr>
            </w:pPr>
            <w:r w:rsidRPr="003D763E">
              <w:rPr>
                <w:sz w:val="22"/>
                <w:szCs w:val="22"/>
              </w:rPr>
              <w:lastRenderedPageBreak/>
              <w:t>15</w:t>
            </w:r>
          </w:p>
        </w:tc>
        <w:tc>
          <w:tcPr>
            <w:tcW w:w="4781" w:type="dxa"/>
            <w:shd w:val="clear" w:color="auto" w:fill="auto"/>
            <w:vAlign w:val="center"/>
          </w:tcPr>
          <w:p w:rsidR="005A0A22" w:rsidRPr="003D763E" w:rsidRDefault="005A0A22" w:rsidP="001B1BE8">
            <w:pPr>
              <w:jc w:val="center"/>
              <w:rPr>
                <w:sz w:val="22"/>
                <w:szCs w:val="22"/>
              </w:rPr>
            </w:pPr>
            <w:r w:rsidRPr="003D763E">
              <w:rPr>
                <w:sz w:val="22"/>
                <w:szCs w:val="22"/>
              </w:rPr>
              <w:t>Государственная программа Российской Федерации «Развитие энергетики»</w:t>
            </w:r>
          </w:p>
        </w:tc>
        <w:tc>
          <w:tcPr>
            <w:tcW w:w="4354" w:type="dxa"/>
            <w:shd w:val="clear" w:color="auto" w:fill="auto"/>
            <w:vAlign w:val="center"/>
          </w:tcPr>
          <w:p w:rsidR="005A0A22" w:rsidRPr="003D763E" w:rsidRDefault="005A0A22" w:rsidP="001B1BE8">
            <w:pPr>
              <w:jc w:val="center"/>
              <w:rPr>
                <w:bCs/>
                <w:sz w:val="22"/>
                <w:szCs w:val="22"/>
              </w:rPr>
            </w:pPr>
            <w:r w:rsidRPr="003D763E">
              <w:rPr>
                <w:bCs/>
                <w:sz w:val="22"/>
                <w:szCs w:val="22"/>
              </w:rPr>
              <w:t>Постановление Правительства РФ</w:t>
            </w:r>
          </w:p>
          <w:p w:rsidR="005A0A22" w:rsidRPr="003D763E" w:rsidRDefault="005A0A22" w:rsidP="001B1BE8">
            <w:pPr>
              <w:jc w:val="center"/>
              <w:rPr>
                <w:bCs/>
                <w:sz w:val="22"/>
                <w:szCs w:val="22"/>
              </w:rPr>
            </w:pPr>
            <w:r w:rsidRPr="003D763E">
              <w:rPr>
                <w:bCs/>
                <w:sz w:val="22"/>
                <w:szCs w:val="22"/>
              </w:rPr>
              <w:t>от 15 апреля 2014 г. N 321</w:t>
            </w:r>
          </w:p>
          <w:p w:rsidR="005A0A22" w:rsidRPr="003D763E" w:rsidRDefault="005A0A22" w:rsidP="001B1BE8">
            <w:pPr>
              <w:jc w:val="center"/>
              <w:rPr>
                <w:bCs/>
                <w:sz w:val="22"/>
                <w:szCs w:val="22"/>
              </w:rPr>
            </w:pPr>
            <w:r w:rsidRPr="003D763E">
              <w:rPr>
                <w:bCs/>
                <w:sz w:val="22"/>
                <w:szCs w:val="22"/>
              </w:rPr>
              <w:t>(с последующими изменениями)</w:t>
            </w:r>
          </w:p>
        </w:tc>
      </w:tr>
      <w:tr w:rsidR="009D09DB" w:rsidRPr="003D763E" w:rsidTr="001B1BE8">
        <w:trPr>
          <w:cantSplit/>
          <w:trHeight w:val="208"/>
          <w:jc w:val="center"/>
        </w:trPr>
        <w:tc>
          <w:tcPr>
            <w:tcW w:w="516" w:type="dxa"/>
            <w:shd w:val="clear" w:color="auto" w:fill="auto"/>
            <w:vAlign w:val="center"/>
          </w:tcPr>
          <w:p w:rsidR="005A0A22" w:rsidRPr="003D763E" w:rsidRDefault="005A0A22" w:rsidP="001B1BE8">
            <w:pPr>
              <w:jc w:val="center"/>
              <w:rPr>
                <w:sz w:val="22"/>
                <w:szCs w:val="22"/>
              </w:rPr>
            </w:pPr>
            <w:r w:rsidRPr="003D763E">
              <w:rPr>
                <w:sz w:val="22"/>
                <w:szCs w:val="22"/>
              </w:rPr>
              <w:t>16</w:t>
            </w:r>
          </w:p>
        </w:tc>
        <w:tc>
          <w:tcPr>
            <w:tcW w:w="4781" w:type="dxa"/>
            <w:shd w:val="clear" w:color="auto" w:fill="auto"/>
            <w:vAlign w:val="center"/>
          </w:tcPr>
          <w:p w:rsidR="005A0A22" w:rsidRPr="003D763E" w:rsidRDefault="005A0A22" w:rsidP="001B1BE8">
            <w:pPr>
              <w:jc w:val="center"/>
              <w:rPr>
                <w:sz w:val="22"/>
                <w:szCs w:val="22"/>
              </w:rPr>
            </w:pPr>
            <w:r w:rsidRPr="003D763E">
              <w:rPr>
                <w:sz w:val="22"/>
                <w:szCs w:val="22"/>
              </w:rPr>
              <w:t>Государственная программа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4354" w:type="dxa"/>
            <w:shd w:val="clear" w:color="auto" w:fill="auto"/>
            <w:vAlign w:val="center"/>
          </w:tcPr>
          <w:p w:rsidR="005A0A22" w:rsidRPr="003D763E" w:rsidRDefault="005A0A22" w:rsidP="001B1BE8">
            <w:pPr>
              <w:jc w:val="center"/>
              <w:rPr>
                <w:bCs/>
                <w:sz w:val="22"/>
                <w:szCs w:val="22"/>
              </w:rPr>
            </w:pPr>
            <w:r w:rsidRPr="003D763E">
              <w:rPr>
                <w:bCs/>
                <w:sz w:val="22"/>
                <w:szCs w:val="22"/>
              </w:rPr>
              <w:t>Постановление Правительства РФ</w:t>
            </w:r>
          </w:p>
          <w:p w:rsidR="005A0A22" w:rsidRPr="003D763E" w:rsidRDefault="005A0A22" w:rsidP="001B1BE8">
            <w:pPr>
              <w:jc w:val="center"/>
              <w:rPr>
                <w:bCs/>
                <w:sz w:val="22"/>
                <w:szCs w:val="22"/>
              </w:rPr>
            </w:pPr>
            <w:r w:rsidRPr="003D763E">
              <w:rPr>
                <w:bCs/>
                <w:sz w:val="22"/>
                <w:szCs w:val="22"/>
              </w:rPr>
              <w:t>от 15 апреля 2014 г. N 300</w:t>
            </w:r>
          </w:p>
          <w:p w:rsidR="005A0A22" w:rsidRPr="003D763E" w:rsidRDefault="005A0A22" w:rsidP="001B1BE8">
            <w:pPr>
              <w:jc w:val="center"/>
              <w:rPr>
                <w:bCs/>
                <w:sz w:val="22"/>
                <w:szCs w:val="22"/>
              </w:rPr>
            </w:pPr>
            <w:r w:rsidRPr="003D763E">
              <w:rPr>
                <w:bCs/>
                <w:sz w:val="22"/>
                <w:szCs w:val="22"/>
              </w:rPr>
              <w:t>(с последующими изменениями)</w:t>
            </w:r>
          </w:p>
        </w:tc>
      </w:tr>
      <w:tr w:rsidR="009D09DB" w:rsidRPr="003D763E" w:rsidTr="001B1BE8">
        <w:trPr>
          <w:cantSplit/>
          <w:trHeight w:val="208"/>
          <w:jc w:val="center"/>
        </w:trPr>
        <w:tc>
          <w:tcPr>
            <w:tcW w:w="516" w:type="dxa"/>
            <w:shd w:val="clear" w:color="auto" w:fill="auto"/>
            <w:vAlign w:val="center"/>
          </w:tcPr>
          <w:p w:rsidR="005A0A22" w:rsidRPr="003D763E" w:rsidRDefault="005A0A22" w:rsidP="001B1BE8">
            <w:pPr>
              <w:jc w:val="center"/>
              <w:rPr>
                <w:sz w:val="22"/>
                <w:szCs w:val="22"/>
              </w:rPr>
            </w:pPr>
            <w:r w:rsidRPr="003D763E">
              <w:rPr>
                <w:sz w:val="22"/>
                <w:szCs w:val="22"/>
              </w:rPr>
              <w:t>17</w:t>
            </w:r>
          </w:p>
        </w:tc>
        <w:tc>
          <w:tcPr>
            <w:tcW w:w="4781" w:type="dxa"/>
            <w:shd w:val="clear" w:color="auto" w:fill="auto"/>
            <w:vAlign w:val="center"/>
          </w:tcPr>
          <w:p w:rsidR="005A0A22" w:rsidRPr="003D763E" w:rsidRDefault="005A0A22" w:rsidP="001B1BE8">
            <w:pPr>
              <w:jc w:val="center"/>
              <w:rPr>
                <w:sz w:val="22"/>
                <w:szCs w:val="22"/>
              </w:rPr>
            </w:pPr>
            <w:r w:rsidRPr="003D763E">
              <w:rPr>
                <w:sz w:val="22"/>
                <w:szCs w:val="22"/>
              </w:rPr>
              <w:t>Стратегия социально-экономического развития Калужской области до 2040 года</w:t>
            </w:r>
          </w:p>
        </w:tc>
        <w:tc>
          <w:tcPr>
            <w:tcW w:w="4354" w:type="dxa"/>
            <w:shd w:val="clear" w:color="auto" w:fill="auto"/>
            <w:vAlign w:val="center"/>
          </w:tcPr>
          <w:p w:rsidR="005A0A22" w:rsidRPr="003D763E" w:rsidRDefault="005A0A22" w:rsidP="001B1BE8">
            <w:pPr>
              <w:jc w:val="center"/>
              <w:rPr>
                <w:bCs/>
                <w:sz w:val="22"/>
                <w:szCs w:val="22"/>
              </w:rPr>
            </w:pPr>
            <w:r w:rsidRPr="003D763E">
              <w:rPr>
                <w:bCs/>
                <w:sz w:val="22"/>
                <w:szCs w:val="22"/>
              </w:rPr>
              <w:t>Постановлением Правительства Калужской области от 15 декабря 2022 N 970</w:t>
            </w:r>
          </w:p>
          <w:p w:rsidR="005A0A22" w:rsidRPr="003D763E" w:rsidRDefault="005A0A22" w:rsidP="001B1BE8">
            <w:pPr>
              <w:jc w:val="center"/>
              <w:rPr>
                <w:bCs/>
                <w:sz w:val="22"/>
                <w:szCs w:val="22"/>
              </w:rPr>
            </w:pPr>
            <w:r w:rsidRPr="003D763E">
              <w:rPr>
                <w:bCs/>
                <w:sz w:val="22"/>
                <w:szCs w:val="22"/>
              </w:rPr>
              <w:t>(с последующими изменениями)</w:t>
            </w:r>
          </w:p>
        </w:tc>
      </w:tr>
      <w:tr w:rsidR="009D09DB" w:rsidRPr="003D763E" w:rsidTr="001B1BE8">
        <w:trPr>
          <w:cantSplit/>
          <w:trHeight w:val="208"/>
          <w:jc w:val="center"/>
        </w:trPr>
        <w:tc>
          <w:tcPr>
            <w:tcW w:w="516" w:type="dxa"/>
            <w:shd w:val="clear" w:color="auto" w:fill="auto"/>
            <w:vAlign w:val="center"/>
          </w:tcPr>
          <w:p w:rsidR="005A0A22" w:rsidRPr="003D763E" w:rsidRDefault="005A0A22" w:rsidP="001B1BE8">
            <w:pPr>
              <w:jc w:val="center"/>
              <w:rPr>
                <w:sz w:val="22"/>
                <w:szCs w:val="22"/>
              </w:rPr>
            </w:pPr>
            <w:r w:rsidRPr="003D763E">
              <w:rPr>
                <w:sz w:val="22"/>
                <w:szCs w:val="22"/>
              </w:rPr>
              <w:t>18</w:t>
            </w:r>
          </w:p>
        </w:tc>
        <w:tc>
          <w:tcPr>
            <w:tcW w:w="4781" w:type="dxa"/>
            <w:shd w:val="clear" w:color="auto" w:fill="auto"/>
            <w:vAlign w:val="center"/>
          </w:tcPr>
          <w:p w:rsidR="005A0A22" w:rsidRPr="003D763E" w:rsidRDefault="005A0A22" w:rsidP="001B1BE8">
            <w:pPr>
              <w:jc w:val="center"/>
              <w:rPr>
                <w:sz w:val="22"/>
                <w:szCs w:val="22"/>
              </w:rPr>
            </w:pPr>
            <w:r w:rsidRPr="003D763E">
              <w:rPr>
                <w:sz w:val="22"/>
                <w:szCs w:val="22"/>
              </w:rPr>
              <w:t>Региональная программа «Развитие профессионального образования и науки в Калужской области»</w:t>
            </w:r>
          </w:p>
        </w:tc>
        <w:tc>
          <w:tcPr>
            <w:tcW w:w="4354" w:type="dxa"/>
            <w:shd w:val="clear" w:color="auto" w:fill="auto"/>
            <w:vAlign w:val="center"/>
          </w:tcPr>
          <w:p w:rsidR="005A0A22" w:rsidRPr="003D763E" w:rsidRDefault="005A0A22" w:rsidP="001B1BE8">
            <w:pPr>
              <w:jc w:val="center"/>
              <w:rPr>
                <w:bCs/>
                <w:sz w:val="22"/>
                <w:szCs w:val="22"/>
              </w:rPr>
            </w:pPr>
            <w:r w:rsidRPr="003D763E">
              <w:rPr>
                <w:bCs/>
                <w:sz w:val="22"/>
                <w:szCs w:val="22"/>
              </w:rPr>
              <w:t>Постановление Правительства Калужской области от 12 января 2019 N 93</w:t>
            </w:r>
          </w:p>
          <w:p w:rsidR="005A0A22" w:rsidRPr="003D763E" w:rsidRDefault="005A0A22" w:rsidP="001B1BE8">
            <w:pPr>
              <w:jc w:val="center"/>
              <w:rPr>
                <w:bCs/>
                <w:sz w:val="22"/>
                <w:szCs w:val="22"/>
              </w:rPr>
            </w:pPr>
            <w:r w:rsidRPr="003D763E">
              <w:rPr>
                <w:bCs/>
                <w:sz w:val="22"/>
                <w:szCs w:val="22"/>
              </w:rPr>
              <w:t>(с последующими изменениями)</w:t>
            </w:r>
          </w:p>
        </w:tc>
      </w:tr>
      <w:tr w:rsidR="009D09DB" w:rsidRPr="003D763E" w:rsidTr="001B1BE8">
        <w:trPr>
          <w:cantSplit/>
          <w:trHeight w:val="208"/>
          <w:jc w:val="center"/>
        </w:trPr>
        <w:tc>
          <w:tcPr>
            <w:tcW w:w="516" w:type="dxa"/>
            <w:shd w:val="clear" w:color="auto" w:fill="auto"/>
            <w:vAlign w:val="center"/>
          </w:tcPr>
          <w:p w:rsidR="005A0A22" w:rsidRPr="003D763E" w:rsidRDefault="005A0A22" w:rsidP="001B1BE8">
            <w:pPr>
              <w:jc w:val="center"/>
              <w:rPr>
                <w:sz w:val="22"/>
                <w:szCs w:val="22"/>
              </w:rPr>
            </w:pPr>
            <w:r w:rsidRPr="003D763E">
              <w:rPr>
                <w:sz w:val="22"/>
                <w:szCs w:val="22"/>
              </w:rPr>
              <w:t>19</w:t>
            </w:r>
          </w:p>
        </w:tc>
        <w:tc>
          <w:tcPr>
            <w:tcW w:w="4781" w:type="dxa"/>
            <w:shd w:val="clear" w:color="auto" w:fill="auto"/>
            <w:vAlign w:val="center"/>
          </w:tcPr>
          <w:p w:rsidR="005A0A22" w:rsidRPr="003D763E" w:rsidRDefault="005A0A22" w:rsidP="001B1BE8">
            <w:pPr>
              <w:jc w:val="center"/>
              <w:rPr>
                <w:sz w:val="22"/>
                <w:szCs w:val="22"/>
              </w:rPr>
            </w:pPr>
            <w:r w:rsidRPr="003D763E">
              <w:rPr>
                <w:sz w:val="22"/>
                <w:szCs w:val="22"/>
              </w:rPr>
              <w:t>Региональная программа «Развитие общего и дополнительного образования в Калужской области»</w:t>
            </w:r>
          </w:p>
        </w:tc>
        <w:tc>
          <w:tcPr>
            <w:tcW w:w="4354" w:type="dxa"/>
            <w:shd w:val="clear" w:color="auto" w:fill="auto"/>
            <w:vAlign w:val="center"/>
          </w:tcPr>
          <w:p w:rsidR="005A0A22" w:rsidRPr="003D763E" w:rsidRDefault="005A0A22" w:rsidP="001B1BE8">
            <w:pPr>
              <w:jc w:val="center"/>
              <w:rPr>
                <w:bCs/>
                <w:sz w:val="22"/>
                <w:szCs w:val="22"/>
              </w:rPr>
            </w:pPr>
            <w:r w:rsidRPr="003D763E">
              <w:rPr>
                <w:bCs/>
                <w:sz w:val="22"/>
                <w:szCs w:val="22"/>
              </w:rPr>
              <w:t>Постановление Правительства Калужской области от 29 января 2019 N 38</w:t>
            </w:r>
          </w:p>
          <w:p w:rsidR="005A0A22" w:rsidRPr="003D763E" w:rsidRDefault="005A0A22" w:rsidP="001B1BE8">
            <w:pPr>
              <w:jc w:val="center"/>
              <w:rPr>
                <w:bCs/>
                <w:sz w:val="22"/>
                <w:szCs w:val="22"/>
              </w:rPr>
            </w:pPr>
            <w:r w:rsidRPr="003D763E">
              <w:rPr>
                <w:bCs/>
                <w:sz w:val="22"/>
                <w:szCs w:val="22"/>
              </w:rPr>
              <w:t>(с последующими изменениями)</w:t>
            </w:r>
          </w:p>
        </w:tc>
      </w:tr>
      <w:tr w:rsidR="009D09DB" w:rsidRPr="003D763E" w:rsidTr="001B1BE8">
        <w:trPr>
          <w:cantSplit/>
          <w:trHeight w:val="208"/>
          <w:jc w:val="center"/>
        </w:trPr>
        <w:tc>
          <w:tcPr>
            <w:tcW w:w="516" w:type="dxa"/>
            <w:shd w:val="clear" w:color="auto" w:fill="auto"/>
            <w:vAlign w:val="center"/>
          </w:tcPr>
          <w:p w:rsidR="005A0A22" w:rsidRPr="003D763E" w:rsidRDefault="005A0A22" w:rsidP="001B1BE8">
            <w:pPr>
              <w:jc w:val="center"/>
              <w:rPr>
                <w:sz w:val="22"/>
                <w:szCs w:val="22"/>
              </w:rPr>
            </w:pPr>
            <w:r w:rsidRPr="003D763E">
              <w:rPr>
                <w:sz w:val="22"/>
                <w:szCs w:val="22"/>
              </w:rPr>
              <w:t>20</w:t>
            </w:r>
          </w:p>
        </w:tc>
        <w:tc>
          <w:tcPr>
            <w:tcW w:w="4781" w:type="dxa"/>
            <w:shd w:val="clear" w:color="auto" w:fill="auto"/>
            <w:vAlign w:val="center"/>
          </w:tcPr>
          <w:p w:rsidR="005A0A22" w:rsidRPr="003D763E" w:rsidRDefault="005A0A22" w:rsidP="001B1BE8">
            <w:pPr>
              <w:jc w:val="center"/>
              <w:rPr>
                <w:sz w:val="22"/>
                <w:szCs w:val="22"/>
              </w:rPr>
            </w:pPr>
            <w:r w:rsidRPr="003D763E">
              <w:rPr>
                <w:sz w:val="22"/>
                <w:szCs w:val="22"/>
              </w:rPr>
              <w:t>Региональная программа «Развитие здравоохранения в Калужской области»</w:t>
            </w:r>
          </w:p>
        </w:tc>
        <w:tc>
          <w:tcPr>
            <w:tcW w:w="4354" w:type="dxa"/>
            <w:shd w:val="clear" w:color="auto" w:fill="auto"/>
            <w:vAlign w:val="center"/>
          </w:tcPr>
          <w:p w:rsidR="005A0A22" w:rsidRPr="003D763E" w:rsidRDefault="005A0A22" w:rsidP="001B1BE8">
            <w:pPr>
              <w:jc w:val="center"/>
              <w:rPr>
                <w:bCs/>
                <w:sz w:val="22"/>
                <w:szCs w:val="22"/>
              </w:rPr>
            </w:pPr>
            <w:r w:rsidRPr="003D763E">
              <w:rPr>
                <w:bCs/>
                <w:sz w:val="22"/>
                <w:szCs w:val="22"/>
              </w:rPr>
              <w:t>Постановление Правительства Калужской области от 31 января 2019 N 44</w:t>
            </w:r>
          </w:p>
          <w:p w:rsidR="005A0A22" w:rsidRPr="003D763E" w:rsidRDefault="005A0A22" w:rsidP="001B1BE8">
            <w:pPr>
              <w:jc w:val="center"/>
              <w:rPr>
                <w:bCs/>
                <w:sz w:val="22"/>
                <w:szCs w:val="22"/>
              </w:rPr>
            </w:pPr>
            <w:r w:rsidRPr="003D763E">
              <w:rPr>
                <w:bCs/>
                <w:sz w:val="22"/>
                <w:szCs w:val="22"/>
              </w:rPr>
              <w:t>(с последующими изменениями)</w:t>
            </w:r>
          </w:p>
        </w:tc>
      </w:tr>
      <w:tr w:rsidR="009D09DB" w:rsidRPr="003D763E" w:rsidTr="001B1BE8">
        <w:trPr>
          <w:cantSplit/>
          <w:trHeight w:val="208"/>
          <w:jc w:val="center"/>
        </w:trPr>
        <w:tc>
          <w:tcPr>
            <w:tcW w:w="516" w:type="dxa"/>
            <w:shd w:val="clear" w:color="auto" w:fill="auto"/>
            <w:vAlign w:val="center"/>
          </w:tcPr>
          <w:p w:rsidR="005A0A22" w:rsidRPr="003D763E" w:rsidRDefault="005A0A22" w:rsidP="001B1BE8">
            <w:pPr>
              <w:jc w:val="center"/>
              <w:rPr>
                <w:sz w:val="22"/>
                <w:szCs w:val="22"/>
              </w:rPr>
            </w:pPr>
            <w:r w:rsidRPr="003D763E">
              <w:rPr>
                <w:sz w:val="22"/>
                <w:szCs w:val="22"/>
              </w:rPr>
              <w:t>21</w:t>
            </w:r>
          </w:p>
        </w:tc>
        <w:tc>
          <w:tcPr>
            <w:tcW w:w="4781" w:type="dxa"/>
            <w:shd w:val="clear" w:color="auto" w:fill="auto"/>
            <w:vAlign w:val="center"/>
          </w:tcPr>
          <w:p w:rsidR="005A0A22" w:rsidRPr="003D763E" w:rsidRDefault="005A0A22" w:rsidP="001B1BE8">
            <w:pPr>
              <w:jc w:val="center"/>
              <w:rPr>
                <w:sz w:val="22"/>
                <w:szCs w:val="22"/>
              </w:rPr>
            </w:pPr>
            <w:r w:rsidRPr="003D763E">
              <w:rPr>
                <w:sz w:val="22"/>
                <w:szCs w:val="22"/>
              </w:rPr>
              <w:t>Региональная программа «Социальная поддержка граждан в Калужской области»</w:t>
            </w:r>
          </w:p>
        </w:tc>
        <w:tc>
          <w:tcPr>
            <w:tcW w:w="4354" w:type="dxa"/>
            <w:shd w:val="clear" w:color="auto" w:fill="auto"/>
            <w:vAlign w:val="center"/>
          </w:tcPr>
          <w:p w:rsidR="005A0A22" w:rsidRPr="003D763E" w:rsidRDefault="005A0A22" w:rsidP="001B1BE8">
            <w:pPr>
              <w:jc w:val="center"/>
              <w:rPr>
                <w:bCs/>
                <w:sz w:val="22"/>
                <w:szCs w:val="22"/>
              </w:rPr>
            </w:pPr>
            <w:r w:rsidRPr="003D763E">
              <w:rPr>
                <w:bCs/>
                <w:sz w:val="22"/>
                <w:szCs w:val="22"/>
              </w:rPr>
              <w:t>Постановление Правительства Калужской области от 31 января 2019 N 46</w:t>
            </w:r>
          </w:p>
          <w:p w:rsidR="005A0A22" w:rsidRPr="003D763E" w:rsidRDefault="005A0A22" w:rsidP="001B1BE8">
            <w:pPr>
              <w:jc w:val="center"/>
              <w:rPr>
                <w:bCs/>
                <w:sz w:val="22"/>
                <w:szCs w:val="22"/>
              </w:rPr>
            </w:pPr>
            <w:r w:rsidRPr="003D763E">
              <w:rPr>
                <w:bCs/>
                <w:sz w:val="22"/>
                <w:szCs w:val="22"/>
              </w:rPr>
              <w:t>(с последующими изменениями)</w:t>
            </w:r>
          </w:p>
        </w:tc>
      </w:tr>
      <w:tr w:rsidR="009D09DB" w:rsidRPr="003D763E" w:rsidTr="001B1BE8">
        <w:trPr>
          <w:cantSplit/>
          <w:trHeight w:val="208"/>
          <w:jc w:val="center"/>
        </w:trPr>
        <w:tc>
          <w:tcPr>
            <w:tcW w:w="516" w:type="dxa"/>
            <w:shd w:val="clear" w:color="auto" w:fill="auto"/>
            <w:vAlign w:val="center"/>
          </w:tcPr>
          <w:p w:rsidR="005A0A22" w:rsidRPr="003D763E" w:rsidRDefault="005A0A22" w:rsidP="001B1BE8">
            <w:pPr>
              <w:jc w:val="center"/>
              <w:rPr>
                <w:sz w:val="22"/>
                <w:szCs w:val="22"/>
              </w:rPr>
            </w:pPr>
            <w:r w:rsidRPr="003D763E">
              <w:rPr>
                <w:sz w:val="22"/>
                <w:szCs w:val="22"/>
              </w:rPr>
              <w:t>22</w:t>
            </w:r>
          </w:p>
        </w:tc>
        <w:tc>
          <w:tcPr>
            <w:tcW w:w="4781" w:type="dxa"/>
            <w:shd w:val="clear" w:color="auto" w:fill="auto"/>
            <w:vAlign w:val="center"/>
          </w:tcPr>
          <w:p w:rsidR="005A0A22" w:rsidRPr="003D763E" w:rsidRDefault="005A0A22" w:rsidP="001B1BE8">
            <w:pPr>
              <w:jc w:val="center"/>
              <w:rPr>
                <w:sz w:val="22"/>
                <w:szCs w:val="22"/>
              </w:rPr>
            </w:pPr>
            <w:r w:rsidRPr="003D763E">
              <w:rPr>
                <w:sz w:val="22"/>
                <w:szCs w:val="22"/>
              </w:rPr>
              <w:t>Региональная программа «Развитие культуры в Калужской области»</w:t>
            </w:r>
          </w:p>
        </w:tc>
        <w:tc>
          <w:tcPr>
            <w:tcW w:w="4354" w:type="dxa"/>
            <w:shd w:val="clear" w:color="auto" w:fill="auto"/>
            <w:vAlign w:val="center"/>
          </w:tcPr>
          <w:p w:rsidR="005A0A22" w:rsidRPr="003D763E" w:rsidRDefault="005A0A22" w:rsidP="001B1BE8">
            <w:pPr>
              <w:jc w:val="center"/>
              <w:rPr>
                <w:bCs/>
                <w:sz w:val="22"/>
                <w:szCs w:val="22"/>
              </w:rPr>
            </w:pPr>
            <w:r w:rsidRPr="003D763E">
              <w:rPr>
                <w:bCs/>
                <w:sz w:val="22"/>
                <w:szCs w:val="22"/>
              </w:rPr>
              <w:t xml:space="preserve">Постановление Правительства Калужской области от </w:t>
            </w:r>
            <w:r w:rsidR="00613C04" w:rsidRPr="003D763E">
              <w:rPr>
                <w:bCs/>
                <w:sz w:val="22"/>
                <w:szCs w:val="22"/>
              </w:rPr>
              <w:t>12 января 2024 N 35</w:t>
            </w:r>
          </w:p>
          <w:p w:rsidR="005A0A22" w:rsidRPr="003D763E" w:rsidRDefault="005A0A22" w:rsidP="001B1BE8">
            <w:pPr>
              <w:jc w:val="center"/>
              <w:rPr>
                <w:bCs/>
                <w:sz w:val="22"/>
                <w:szCs w:val="22"/>
              </w:rPr>
            </w:pPr>
            <w:r w:rsidRPr="003D763E">
              <w:rPr>
                <w:bCs/>
                <w:sz w:val="22"/>
                <w:szCs w:val="22"/>
              </w:rPr>
              <w:t>(с последующими изменениями)</w:t>
            </w:r>
          </w:p>
        </w:tc>
      </w:tr>
      <w:tr w:rsidR="009D09DB" w:rsidRPr="003D763E" w:rsidTr="001B1BE8">
        <w:trPr>
          <w:cantSplit/>
          <w:trHeight w:val="208"/>
          <w:jc w:val="center"/>
        </w:trPr>
        <w:tc>
          <w:tcPr>
            <w:tcW w:w="516" w:type="dxa"/>
            <w:shd w:val="clear" w:color="auto" w:fill="auto"/>
            <w:vAlign w:val="center"/>
          </w:tcPr>
          <w:p w:rsidR="005A0A22" w:rsidRPr="003D763E" w:rsidRDefault="005A0A22" w:rsidP="001B1BE8">
            <w:pPr>
              <w:jc w:val="center"/>
              <w:rPr>
                <w:sz w:val="22"/>
                <w:szCs w:val="22"/>
              </w:rPr>
            </w:pPr>
            <w:r w:rsidRPr="003D763E">
              <w:rPr>
                <w:sz w:val="22"/>
                <w:szCs w:val="22"/>
              </w:rPr>
              <w:t>23</w:t>
            </w:r>
          </w:p>
        </w:tc>
        <w:tc>
          <w:tcPr>
            <w:tcW w:w="4781" w:type="dxa"/>
            <w:shd w:val="clear" w:color="auto" w:fill="auto"/>
            <w:vAlign w:val="center"/>
          </w:tcPr>
          <w:p w:rsidR="005A0A22" w:rsidRPr="003D763E" w:rsidRDefault="005A0A22" w:rsidP="001B1BE8">
            <w:pPr>
              <w:jc w:val="center"/>
              <w:rPr>
                <w:sz w:val="22"/>
                <w:szCs w:val="22"/>
              </w:rPr>
            </w:pPr>
            <w:r w:rsidRPr="003D763E">
              <w:rPr>
                <w:sz w:val="22"/>
                <w:szCs w:val="22"/>
              </w:rPr>
              <w:t>Региональная программа «Развитие физической культуры и спорта в Калужской области»</w:t>
            </w:r>
          </w:p>
        </w:tc>
        <w:tc>
          <w:tcPr>
            <w:tcW w:w="4354" w:type="dxa"/>
            <w:shd w:val="clear" w:color="auto" w:fill="auto"/>
            <w:vAlign w:val="center"/>
          </w:tcPr>
          <w:p w:rsidR="005A0A22" w:rsidRPr="003D763E" w:rsidRDefault="005A0A22" w:rsidP="001B1BE8">
            <w:pPr>
              <w:jc w:val="center"/>
              <w:rPr>
                <w:bCs/>
                <w:sz w:val="22"/>
                <w:szCs w:val="22"/>
              </w:rPr>
            </w:pPr>
            <w:r w:rsidRPr="003D763E">
              <w:rPr>
                <w:bCs/>
                <w:sz w:val="22"/>
                <w:szCs w:val="22"/>
              </w:rPr>
              <w:t>Постановление Правительства Калужской области от 31 января 2019 N 53</w:t>
            </w:r>
          </w:p>
          <w:p w:rsidR="005A0A22" w:rsidRPr="003D763E" w:rsidRDefault="005A0A22" w:rsidP="001B1BE8">
            <w:pPr>
              <w:jc w:val="center"/>
              <w:rPr>
                <w:bCs/>
                <w:sz w:val="22"/>
                <w:szCs w:val="22"/>
              </w:rPr>
            </w:pPr>
            <w:r w:rsidRPr="003D763E">
              <w:rPr>
                <w:bCs/>
                <w:sz w:val="22"/>
                <w:szCs w:val="22"/>
              </w:rPr>
              <w:t>(с последующими изменениями)</w:t>
            </w:r>
          </w:p>
        </w:tc>
      </w:tr>
      <w:tr w:rsidR="009D09DB" w:rsidRPr="003D763E" w:rsidTr="001B1BE8">
        <w:trPr>
          <w:cantSplit/>
          <w:trHeight w:val="208"/>
          <w:jc w:val="center"/>
        </w:trPr>
        <w:tc>
          <w:tcPr>
            <w:tcW w:w="516" w:type="dxa"/>
            <w:shd w:val="clear" w:color="auto" w:fill="auto"/>
            <w:vAlign w:val="center"/>
          </w:tcPr>
          <w:p w:rsidR="005A0A22" w:rsidRPr="003D763E" w:rsidRDefault="005A0A22" w:rsidP="001B1BE8">
            <w:pPr>
              <w:jc w:val="center"/>
              <w:rPr>
                <w:sz w:val="22"/>
                <w:szCs w:val="22"/>
              </w:rPr>
            </w:pPr>
            <w:r w:rsidRPr="003D763E">
              <w:rPr>
                <w:sz w:val="22"/>
                <w:szCs w:val="22"/>
              </w:rPr>
              <w:t>24</w:t>
            </w:r>
          </w:p>
        </w:tc>
        <w:tc>
          <w:tcPr>
            <w:tcW w:w="4781" w:type="dxa"/>
            <w:shd w:val="clear" w:color="auto" w:fill="auto"/>
            <w:vAlign w:val="center"/>
          </w:tcPr>
          <w:p w:rsidR="005A0A22" w:rsidRPr="003D763E" w:rsidRDefault="005A0A22" w:rsidP="001B1BE8">
            <w:pPr>
              <w:jc w:val="center"/>
              <w:rPr>
                <w:sz w:val="22"/>
                <w:szCs w:val="22"/>
              </w:rPr>
            </w:pPr>
            <w:r w:rsidRPr="003D763E">
              <w:rPr>
                <w:sz w:val="22"/>
                <w:szCs w:val="22"/>
              </w:rPr>
              <w:t>Региональная программа «Развитие рынка труда в Калужской области»</w:t>
            </w:r>
          </w:p>
        </w:tc>
        <w:tc>
          <w:tcPr>
            <w:tcW w:w="4354" w:type="dxa"/>
            <w:shd w:val="clear" w:color="auto" w:fill="auto"/>
            <w:vAlign w:val="center"/>
          </w:tcPr>
          <w:p w:rsidR="005A0A22" w:rsidRPr="003D763E" w:rsidRDefault="005A0A22" w:rsidP="001B1BE8">
            <w:pPr>
              <w:jc w:val="center"/>
              <w:rPr>
                <w:bCs/>
                <w:sz w:val="22"/>
                <w:szCs w:val="22"/>
              </w:rPr>
            </w:pPr>
            <w:r w:rsidRPr="003D763E">
              <w:rPr>
                <w:bCs/>
                <w:sz w:val="22"/>
                <w:szCs w:val="22"/>
              </w:rPr>
              <w:t>Постановление Правительства Калужской области от 31 января 2019 N 43</w:t>
            </w:r>
          </w:p>
          <w:p w:rsidR="005A0A22" w:rsidRPr="003D763E" w:rsidRDefault="005A0A22" w:rsidP="001B1BE8">
            <w:pPr>
              <w:jc w:val="center"/>
              <w:rPr>
                <w:bCs/>
                <w:sz w:val="22"/>
                <w:szCs w:val="22"/>
              </w:rPr>
            </w:pPr>
            <w:r w:rsidRPr="003D763E">
              <w:rPr>
                <w:bCs/>
                <w:sz w:val="22"/>
                <w:szCs w:val="22"/>
              </w:rPr>
              <w:t>(с последующими изменениями)</w:t>
            </w:r>
          </w:p>
        </w:tc>
      </w:tr>
      <w:tr w:rsidR="009D09DB" w:rsidRPr="003D763E" w:rsidTr="001B1BE8">
        <w:trPr>
          <w:cantSplit/>
          <w:trHeight w:val="208"/>
          <w:jc w:val="center"/>
        </w:trPr>
        <w:tc>
          <w:tcPr>
            <w:tcW w:w="516" w:type="dxa"/>
            <w:shd w:val="clear" w:color="auto" w:fill="auto"/>
            <w:vAlign w:val="center"/>
          </w:tcPr>
          <w:p w:rsidR="005A0A22" w:rsidRPr="003D763E" w:rsidRDefault="005A0A22" w:rsidP="001B1BE8">
            <w:pPr>
              <w:jc w:val="center"/>
              <w:rPr>
                <w:sz w:val="22"/>
                <w:szCs w:val="22"/>
              </w:rPr>
            </w:pPr>
            <w:r w:rsidRPr="003D763E">
              <w:rPr>
                <w:sz w:val="22"/>
                <w:szCs w:val="22"/>
              </w:rPr>
              <w:t>25</w:t>
            </w:r>
          </w:p>
        </w:tc>
        <w:tc>
          <w:tcPr>
            <w:tcW w:w="4781" w:type="dxa"/>
            <w:shd w:val="clear" w:color="auto" w:fill="auto"/>
            <w:vAlign w:val="center"/>
          </w:tcPr>
          <w:p w:rsidR="005A0A22" w:rsidRPr="003D763E" w:rsidRDefault="005A0A22" w:rsidP="001B1BE8">
            <w:pPr>
              <w:jc w:val="center"/>
              <w:rPr>
                <w:sz w:val="22"/>
                <w:szCs w:val="22"/>
              </w:rPr>
            </w:pPr>
            <w:r w:rsidRPr="003D763E">
              <w:rPr>
                <w:sz w:val="22"/>
                <w:szCs w:val="22"/>
              </w:rPr>
              <w:t>Региональная программа «Доступная среда в Калужской области»</w:t>
            </w:r>
          </w:p>
        </w:tc>
        <w:tc>
          <w:tcPr>
            <w:tcW w:w="4354" w:type="dxa"/>
            <w:shd w:val="clear" w:color="auto" w:fill="auto"/>
            <w:vAlign w:val="center"/>
          </w:tcPr>
          <w:p w:rsidR="005A0A22" w:rsidRPr="003D763E" w:rsidRDefault="005A0A22" w:rsidP="001B1BE8">
            <w:pPr>
              <w:jc w:val="center"/>
              <w:rPr>
                <w:bCs/>
                <w:sz w:val="22"/>
                <w:szCs w:val="22"/>
              </w:rPr>
            </w:pPr>
            <w:r w:rsidRPr="003D763E">
              <w:rPr>
                <w:bCs/>
                <w:sz w:val="22"/>
                <w:szCs w:val="22"/>
              </w:rPr>
              <w:t>Постановление Правительства Калужской области от 30 декабря 2013 N 744</w:t>
            </w:r>
          </w:p>
          <w:p w:rsidR="005A0A22" w:rsidRPr="003D763E" w:rsidRDefault="005A0A22" w:rsidP="001B1BE8">
            <w:pPr>
              <w:jc w:val="center"/>
              <w:rPr>
                <w:bCs/>
                <w:sz w:val="22"/>
                <w:szCs w:val="22"/>
              </w:rPr>
            </w:pPr>
            <w:r w:rsidRPr="003D763E">
              <w:rPr>
                <w:bCs/>
                <w:sz w:val="22"/>
                <w:szCs w:val="22"/>
              </w:rPr>
              <w:t>(с последующими изменениями)</w:t>
            </w:r>
          </w:p>
        </w:tc>
      </w:tr>
      <w:tr w:rsidR="009D09DB" w:rsidRPr="003D763E" w:rsidTr="001B1BE8">
        <w:trPr>
          <w:cantSplit/>
          <w:trHeight w:val="208"/>
          <w:jc w:val="center"/>
        </w:trPr>
        <w:tc>
          <w:tcPr>
            <w:tcW w:w="516" w:type="dxa"/>
            <w:shd w:val="clear" w:color="auto" w:fill="auto"/>
            <w:vAlign w:val="center"/>
          </w:tcPr>
          <w:p w:rsidR="005A0A22" w:rsidRPr="003D763E" w:rsidRDefault="005A0A22" w:rsidP="001B1BE8">
            <w:pPr>
              <w:jc w:val="center"/>
              <w:rPr>
                <w:sz w:val="22"/>
                <w:szCs w:val="22"/>
              </w:rPr>
            </w:pPr>
            <w:r w:rsidRPr="003D763E">
              <w:rPr>
                <w:sz w:val="22"/>
                <w:szCs w:val="22"/>
              </w:rPr>
              <w:t>26</w:t>
            </w:r>
          </w:p>
        </w:tc>
        <w:tc>
          <w:tcPr>
            <w:tcW w:w="4781" w:type="dxa"/>
            <w:shd w:val="clear" w:color="auto" w:fill="auto"/>
            <w:vAlign w:val="center"/>
          </w:tcPr>
          <w:p w:rsidR="005A0A22" w:rsidRPr="003D763E" w:rsidRDefault="005A0A22" w:rsidP="001B1BE8">
            <w:pPr>
              <w:jc w:val="center"/>
              <w:rPr>
                <w:sz w:val="22"/>
                <w:szCs w:val="22"/>
              </w:rPr>
            </w:pPr>
            <w:r w:rsidRPr="003D763E">
              <w:rPr>
                <w:sz w:val="22"/>
                <w:szCs w:val="22"/>
              </w:rPr>
              <w:t>Региональная программа «Развитие туризма в Калужской области»</w:t>
            </w:r>
          </w:p>
        </w:tc>
        <w:tc>
          <w:tcPr>
            <w:tcW w:w="4354" w:type="dxa"/>
            <w:shd w:val="clear" w:color="auto" w:fill="auto"/>
            <w:vAlign w:val="center"/>
          </w:tcPr>
          <w:p w:rsidR="005A0A22" w:rsidRPr="003D763E" w:rsidRDefault="005A0A22" w:rsidP="001B1BE8">
            <w:pPr>
              <w:jc w:val="center"/>
              <w:rPr>
                <w:bCs/>
                <w:sz w:val="22"/>
                <w:szCs w:val="22"/>
              </w:rPr>
            </w:pPr>
            <w:r w:rsidRPr="003D763E">
              <w:rPr>
                <w:bCs/>
                <w:sz w:val="22"/>
                <w:szCs w:val="22"/>
              </w:rPr>
              <w:t xml:space="preserve">Постановление Правительства Калужской области от </w:t>
            </w:r>
            <w:r w:rsidR="002E343D" w:rsidRPr="003D763E">
              <w:rPr>
                <w:bCs/>
                <w:sz w:val="22"/>
                <w:szCs w:val="22"/>
              </w:rPr>
              <w:t>12 января 2024 N 34</w:t>
            </w:r>
          </w:p>
          <w:p w:rsidR="005A0A22" w:rsidRPr="003D763E" w:rsidRDefault="005A0A22" w:rsidP="001B1BE8">
            <w:pPr>
              <w:jc w:val="center"/>
              <w:rPr>
                <w:bCs/>
                <w:sz w:val="22"/>
                <w:szCs w:val="22"/>
              </w:rPr>
            </w:pPr>
            <w:r w:rsidRPr="003D763E">
              <w:rPr>
                <w:bCs/>
                <w:sz w:val="22"/>
                <w:szCs w:val="22"/>
              </w:rPr>
              <w:t>(с последующими изменениями)</w:t>
            </w:r>
          </w:p>
        </w:tc>
      </w:tr>
      <w:tr w:rsidR="009D09DB" w:rsidRPr="003D763E" w:rsidTr="001B1BE8">
        <w:trPr>
          <w:cantSplit/>
          <w:trHeight w:val="208"/>
          <w:jc w:val="center"/>
        </w:trPr>
        <w:tc>
          <w:tcPr>
            <w:tcW w:w="516" w:type="dxa"/>
            <w:shd w:val="clear" w:color="auto" w:fill="auto"/>
            <w:vAlign w:val="center"/>
          </w:tcPr>
          <w:p w:rsidR="005A0A22" w:rsidRPr="003D763E" w:rsidRDefault="005A0A22" w:rsidP="001B1BE8">
            <w:pPr>
              <w:jc w:val="center"/>
              <w:rPr>
                <w:sz w:val="22"/>
                <w:szCs w:val="22"/>
              </w:rPr>
            </w:pPr>
            <w:r w:rsidRPr="003D763E">
              <w:rPr>
                <w:sz w:val="22"/>
                <w:szCs w:val="22"/>
              </w:rPr>
              <w:t>27</w:t>
            </w:r>
          </w:p>
        </w:tc>
        <w:tc>
          <w:tcPr>
            <w:tcW w:w="4781" w:type="dxa"/>
            <w:shd w:val="clear" w:color="auto" w:fill="auto"/>
            <w:vAlign w:val="center"/>
          </w:tcPr>
          <w:p w:rsidR="005A0A22" w:rsidRPr="003D763E" w:rsidRDefault="005A0A22" w:rsidP="001B1BE8">
            <w:pPr>
              <w:jc w:val="center"/>
              <w:rPr>
                <w:sz w:val="22"/>
                <w:szCs w:val="22"/>
              </w:rPr>
            </w:pPr>
            <w:r w:rsidRPr="003D763E">
              <w:rPr>
                <w:sz w:val="22"/>
                <w:szCs w:val="22"/>
              </w:rPr>
              <w:t>Региональная программа «Обеспечение доступным и комфортным жильем и коммунальными услугами населения Калужской области»</w:t>
            </w:r>
          </w:p>
        </w:tc>
        <w:tc>
          <w:tcPr>
            <w:tcW w:w="4354" w:type="dxa"/>
            <w:shd w:val="clear" w:color="auto" w:fill="auto"/>
            <w:vAlign w:val="center"/>
          </w:tcPr>
          <w:p w:rsidR="005A0A22" w:rsidRPr="003D763E" w:rsidRDefault="005A0A22" w:rsidP="001B1BE8">
            <w:pPr>
              <w:jc w:val="center"/>
              <w:rPr>
                <w:bCs/>
                <w:sz w:val="22"/>
                <w:szCs w:val="22"/>
              </w:rPr>
            </w:pPr>
            <w:r w:rsidRPr="003D763E">
              <w:rPr>
                <w:bCs/>
                <w:sz w:val="22"/>
                <w:szCs w:val="22"/>
              </w:rPr>
              <w:t>Постановление Правительства Калужской области от 31 января 2019 N 52</w:t>
            </w:r>
          </w:p>
          <w:p w:rsidR="005A0A22" w:rsidRPr="003D763E" w:rsidRDefault="005A0A22" w:rsidP="001B1BE8">
            <w:pPr>
              <w:jc w:val="center"/>
              <w:rPr>
                <w:bCs/>
                <w:sz w:val="22"/>
                <w:szCs w:val="22"/>
              </w:rPr>
            </w:pPr>
            <w:r w:rsidRPr="003D763E">
              <w:rPr>
                <w:bCs/>
                <w:sz w:val="22"/>
                <w:szCs w:val="22"/>
              </w:rPr>
              <w:t>(с последующими изменениями)</w:t>
            </w:r>
          </w:p>
        </w:tc>
      </w:tr>
      <w:tr w:rsidR="009D09DB" w:rsidRPr="003D763E" w:rsidTr="001B1BE8">
        <w:trPr>
          <w:cantSplit/>
          <w:trHeight w:val="208"/>
          <w:jc w:val="center"/>
        </w:trPr>
        <w:tc>
          <w:tcPr>
            <w:tcW w:w="516" w:type="dxa"/>
            <w:shd w:val="clear" w:color="auto" w:fill="auto"/>
            <w:vAlign w:val="center"/>
          </w:tcPr>
          <w:p w:rsidR="005A0A22" w:rsidRPr="003D763E" w:rsidRDefault="005A0A22" w:rsidP="001B1BE8">
            <w:pPr>
              <w:jc w:val="center"/>
              <w:rPr>
                <w:sz w:val="22"/>
                <w:szCs w:val="22"/>
              </w:rPr>
            </w:pPr>
            <w:r w:rsidRPr="003D763E">
              <w:rPr>
                <w:sz w:val="22"/>
                <w:szCs w:val="22"/>
              </w:rPr>
              <w:t>28</w:t>
            </w:r>
          </w:p>
        </w:tc>
        <w:tc>
          <w:tcPr>
            <w:tcW w:w="4781" w:type="dxa"/>
            <w:shd w:val="clear" w:color="auto" w:fill="auto"/>
            <w:vAlign w:val="center"/>
          </w:tcPr>
          <w:p w:rsidR="005A0A22" w:rsidRPr="003D763E" w:rsidRDefault="005A0A22" w:rsidP="001B1BE8">
            <w:pPr>
              <w:jc w:val="center"/>
              <w:rPr>
                <w:sz w:val="22"/>
                <w:szCs w:val="22"/>
              </w:rPr>
            </w:pPr>
            <w:r w:rsidRPr="003D763E">
              <w:rPr>
                <w:sz w:val="22"/>
                <w:szCs w:val="22"/>
              </w:rPr>
              <w:t>Региональная программа «Охрана окружающей среды в Калужской области»</w:t>
            </w:r>
          </w:p>
        </w:tc>
        <w:tc>
          <w:tcPr>
            <w:tcW w:w="4354" w:type="dxa"/>
            <w:shd w:val="clear" w:color="auto" w:fill="auto"/>
            <w:vAlign w:val="center"/>
          </w:tcPr>
          <w:p w:rsidR="005A0A22" w:rsidRPr="003D763E" w:rsidRDefault="005A0A22" w:rsidP="001B1BE8">
            <w:pPr>
              <w:jc w:val="center"/>
              <w:rPr>
                <w:bCs/>
                <w:sz w:val="22"/>
                <w:szCs w:val="22"/>
              </w:rPr>
            </w:pPr>
            <w:r w:rsidRPr="003D763E">
              <w:rPr>
                <w:bCs/>
                <w:sz w:val="22"/>
                <w:szCs w:val="22"/>
              </w:rPr>
              <w:t>Постановление Правительства Калужской области от 12 февраля 2019 N 98</w:t>
            </w:r>
          </w:p>
          <w:p w:rsidR="005A0A22" w:rsidRPr="003D763E" w:rsidRDefault="005A0A22" w:rsidP="001B1BE8">
            <w:pPr>
              <w:jc w:val="center"/>
              <w:rPr>
                <w:bCs/>
                <w:sz w:val="22"/>
                <w:szCs w:val="22"/>
              </w:rPr>
            </w:pPr>
            <w:r w:rsidRPr="003D763E">
              <w:rPr>
                <w:bCs/>
                <w:sz w:val="22"/>
                <w:szCs w:val="22"/>
              </w:rPr>
              <w:t>(с последующими изменениями)</w:t>
            </w:r>
          </w:p>
        </w:tc>
      </w:tr>
      <w:tr w:rsidR="009D09DB" w:rsidRPr="003D763E" w:rsidTr="001B1BE8">
        <w:trPr>
          <w:cantSplit/>
          <w:trHeight w:val="208"/>
          <w:jc w:val="center"/>
        </w:trPr>
        <w:tc>
          <w:tcPr>
            <w:tcW w:w="516" w:type="dxa"/>
            <w:shd w:val="clear" w:color="auto" w:fill="auto"/>
            <w:vAlign w:val="center"/>
          </w:tcPr>
          <w:p w:rsidR="005A0A22" w:rsidRPr="003D763E" w:rsidRDefault="005A0A22" w:rsidP="001B1BE8">
            <w:pPr>
              <w:jc w:val="center"/>
              <w:rPr>
                <w:sz w:val="22"/>
                <w:szCs w:val="22"/>
              </w:rPr>
            </w:pPr>
            <w:r w:rsidRPr="003D763E">
              <w:rPr>
                <w:sz w:val="22"/>
                <w:szCs w:val="22"/>
              </w:rPr>
              <w:t>29</w:t>
            </w:r>
          </w:p>
        </w:tc>
        <w:tc>
          <w:tcPr>
            <w:tcW w:w="4781" w:type="dxa"/>
            <w:shd w:val="clear" w:color="auto" w:fill="auto"/>
            <w:vAlign w:val="center"/>
          </w:tcPr>
          <w:p w:rsidR="005A0A22" w:rsidRPr="003D763E" w:rsidRDefault="005A0A22" w:rsidP="001B1BE8">
            <w:pPr>
              <w:jc w:val="center"/>
              <w:rPr>
                <w:sz w:val="22"/>
                <w:szCs w:val="22"/>
              </w:rPr>
            </w:pPr>
            <w:r w:rsidRPr="003D763E">
              <w:rPr>
                <w:sz w:val="22"/>
                <w:szCs w:val="22"/>
              </w:rPr>
              <w:t>Региональная программа «Экономическое развитие в Калужской области»</w:t>
            </w:r>
          </w:p>
        </w:tc>
        <w:tc>
          <w:tcPr>
            <w:tcW w:w="4354" w:type="dxa"/>
            <w:shd w:val="clear" w:color="auto" w:fill="auto"/>
            <w:vAlign w:val="center"/>
          </w:tcPr>
          <w:p w:rsidR="005A0A22" w:rsidRPr="003D763E" w:rsidRDefault="005A0A22" w:rsidP="001B1BE8">
            <w:pPr>
              <w:jc w:val="center"/>
              <w:rPr>
                <w:sz w:val="22"/>
                <w:szCs w:val="22"/>
              </w:rPr>
            </w:pPr>
            <w:r w:rsidRPr="003D763E">
              <w:rPr>
                <w:sz w:val="22"/>
                <w:szCs w:val="22"/>
              </w:rPr>
              <w:t>Постановление Правительства Калужской области 25 марта 2019 N 171</w:t>
            </w:r>
          </w:p>
          <w:p w:rsidR="005A0A22" w:rsidRPr="003D763E" w:rsidRDefault="005A0A22" w:rsidP="001B1BE8">
            <w:pPr>
              <w:jc w:val="center"/>
              <w:rPr>
                <w:sz w:val="22"/>
                <w:szCs w:val="22"/>
              </w:rPr>
            </w:pPr>
            <w:r w:rsidRPr="003D763E">
              <w:rPr>
                <w:sz w:val="22"/>
                <w:szCs w:val="22"/>
              </w:rPr>
              <w:t>(с последующими изменениями)</w:t>
            </w:r>
          </w:p>
        </w:tc>
      </w:tr>
      <w:tr w:rsidR="009D09DB" w:rsidRPr="003D763E" w:rsidTr="001B1BE8">
        <w:trPr>
          <w:cantSplit/>
          <w:trHeight w:val="208"/>
          <w:jc w:val="center"/>
        </w:trPr>
        <w:tc>
          <w:tcPr>
            <w:tcW w:w="516" w:type="dxa"/>
            <w:shd w:val="clear" w:color="auto" w:fill="auto"/>
            <w:vAlign w:val="center"/>
          </w:tcPr>
          <w:p w:rsidR="005A0A22" w:rsidRPr="003D763E" w:rsidRDefault="005A0A22" w:rsidP="001B1BE8">
            <w:pPr>
              <w:jc w:val="center"/>
              <w:rPr>
                <w:sz w:val="22"/>
                <w:szCs w:val="22"/>
              </w:rPr>
            </w:pPr>
            <w:r w:rsidRPr="003D763E">
              <w:rPr>
                <w:sz w:val="22"/>
                <w:szCs w:val="22"/>
              </w:rPr>
              <w:t>30</w:t>
            </w:r>
          </w:p>
        </w:tc>
        <w:tc>
          <w:tcPr>
            <w:tcW w:w="4781" w:type="dxa"/>
            <w:shd w:val="clear" w:color="auto" w:fill="auto"/>
            <w:vAlign w:val="center"/>
          </w:tcPr>
          <w:p w:rsidR="005A0A22" w:rsidRPr="003D763E" w:rsidRDefault="005A0A22" w:rsidP="001B1BE8">
            <w:pPr>
              <w:jc w:val="center"/>
              <w:rPr>
                <w:sz w:val="22"/>
                <w:szCs w:val="22"/>
              </w:rPr>
            </w:pPr>
            <w:r w:rsidRPr="003D763E">
              <w:rPr>
                <w:sz w:val="22"/>
                <w:szCs w:val="22"/>
              </w:rPr>
              <w:t>Региональная программа «Развитие дорожного хозяйства в Калужской области»</w:t>
            </w:r>
          </w:p>
        </w:tc>
        <w:tc>
          <w:tcPr>
            <w:tcW w:w="4354" w:type="dxa"/>
            <w:shd w:val="clear" w:color="auto" w:fill="auto"/>
            <w:vAlign w:val="center"/>
          </w:tcPr>
          <w:p w:rsidR="005A0A22" w:rsidRPr="003D763E" w:rsidRDefault="005A0A22" w:rsidP="001B1BE8">
            <w:pPr>
              <w:jc w:val="center"/>
              <w:rPr>
                <w:sz w:val="22"/>
                <w:szCs w:val="22"/>
              </w:rPr>
            </w:pPr>
            <w:r w:rsidRPr="003D763E">
              <w:rPr>
                <w:sz w:val="22"/>
                <w:szCs w:val="22"/>
              </w:rPr>
              <w:t>Постановление Правительства Калужской области от 06 февраля 2019 N 68</w:t>
            </w:r>
          </w:p>
          <w:p w:rsidR="005A0A22" w:rsidRPr="003D763E" w:rsidRDefault="005A0A22" w:rsidP="001B1BE8">
            <w:pPr>
              <w:jc w:val="center"/>
              <w:rPr>
                <w:sz w:val="22"/>
                <w:szCs w:val="22"/>
              </w:rPr>
            </w:pPr>
            <w:r w:rsidRPr="003D763E">
              <w:rPr>
                <w:sz w:val="22"/>
                <w:szCs w:val="22"/>
              </w:rPr>
              <w:t>(с последующими изменениями)</w:t>
            </w:r>
          </w:p>
        </w:tc>
      </w:tr>
      <w:tr w:rsidR="009D09DB" w:rsidRPr="003D763E" w:rsidTr="001B1BE8">
        <w:trPr>
          <w:cantSplit/>
          <w:trHeight w:val="208"/>
          <w:jc w:val="center"/>
        </w:trPr>
        <w:tc>
          <w:tcPr>
            <w:tcW w:w="516" w:type="dxa"/>
            <w:shd w:val="clear" w:color="auto" w:fill="auto"/>
            <w:vAlign w:val="center"/>
          </w:tcPr>
          <w:p w:rsidR="005A0A22" w:rsidRPr="003D763E" w:rsidRDefault="005A0A22" w:rsidP="001B1BE8">
            <w:pPr>
              <w:jc w:val="center"/>
              <w:rPr>
                <w:sz w:val="22"/>
                <w:szCs w:val="22"/>
              </w:rPr>
            </w:pPr>
            <w:r w:rsidRPr="003D763E">
              <w:rPr>
                <w:sz w:val="22"/>
                <w:szCs w:val="22"/>
              </w:rPr>
              <w:t>31</w:t>
            </w:r>
          </w:p>
        </w:tc>
        <w:tc>
          <w:tcPr>
            <w:tcW w:w="4781" w:type="dxa"/>
            <w:shd w:val="clear" w:color="auto" w:fill="auto"/>
            <w:vAlign w:val="center"/>
          </w:tcPr>
          <w:p w:rsidR="005A0A22" w:rsidRPr="003D763E" w:rsidRDefault="005A0A22" w:rsidP="001B1BE8">
            <w:pPr>
              <w:jc w:val="center"/>
              <w:rPr>
                <w:sz w:val="22"/>
                <w:szCs w:val="22"/>
              </w:rPr>
            </w:pPr>
            <w:r w:rsidRPr="003D763E">
              <w:rPr>
                <w:sz w:val="22"/>
                <w:szCs w:val="22"/>
              </w:rPr>
              <w:t>Государственная программа Калужской области «Обеспечения доступным и комфортным жильем и коммунальными услугами населения Калужской области»</w:t>
            </w:r>
          </w:p>
        </w:tc>
        <w:tc>
          <w:tcPr>
            <w:tcW w:w="4354" w:type="dxa"/>
            <w:shd w:val="clear" w:color="auto" w:fill="auto"/>
            <w:vAlign w:val="center"/>
          </w:tcPr>
          <w:p w:rsidR="005A0A22" w:rsidRPr="003D763E" w:rsidRDefault="005A0A22" w:rsidP="001B1BE8">
            <w:pPr>
              <w:jc w:val="center"/>
              <w:rPr>
                <w:sz w:val="22"/>
                <w:szCs w:val="22"/>
              </w:rPr>
            </w:pPr>
            <w:r w:rsidRPr="003D763E">
              <w:rPr>
                <w:sz w:val="22"/>
                <w:szCs w:val="22"/>
              </w:rPr>
              <w:t>Постановление Правительства Калужской области от 31 январь 2019 г. N 52</w:t>
            </w:r>
          </w:p>
          <w:p w:rsidR="005A0A22" w:rsidRPr="003D763E" w:rsidRDefault="005A0A22" w:rsidP="001B1BE8">
            <w:pPr>
              <w:jc w:val="center"/>
              <w:rPr>
                <w:sz w:val="22"/>
                <w:szCs w:val="22"/>
              </w:rPr>
            </w:pPr>
            <w:r w:rsidRPr="003D763E">
              <w:rPr>
                <w:sz w:val="22"/>
                <w:szCs w:val="22"/>
              </w:rPr>
              <w:t>(с последующими изменениями)</w:t>
            </w:r>
          </w:p>
        </w:tc>
      </w:tr>
      <w:tr w:rsidR="009D09DB" w:rsidRPr="003D763E" w:rsidTr="001B1BE8">
        <w:trPr>
          <w:cantSplit/>
          <w:trHeight w:val="208"/>
          <w:jc w:val="center"/>
        </w:trPr>
        <w:tc>
          <w:tcPr>
            <w:tcW w:w="516" w:type="dxa"/>
            <w:shd w:val="clear" w:color="auto" w:fill="auto"/>
            <w:vAlign w:val="center"/>
          </w:tcPr>
          <w:p w:rsidR="005A0A22" w:rsidRPr="003D763E" w:rsidRDefault="005A0A22" w:rsidP="001B1BE8">
            <w:pPr>
              <w:jc w:val="center"/>
              <w:rPr>
                <w:sz w:val="22"/>
                <w:szCs w:val="22"/>
              </w:rPr>
            </w:pPr>
            <w:r w:rsidRPr="003D763E">
              <w:rPr>
                <w:sz w:val="22"/>
                <w:szCs w:val="22"/>
              </w:rPr>
              <w:lastRenderedPageBreak/>
              <w:t>32</w:t>
            </w:r>
          </w:p>
        </w:tc>
        <w:tc>
          <w:tcPr>
            <w:tcW w:w="4781" w:type="dxa"/>
            <w:shd w:val="clear" w:color="auto" w:fill="auto"/>
            <w:vAlign w:val="center"/>
          </w:tcPr>
          <w:p w:rsidR="005A0A22" w:rsidRPr="003D763E" w:rsidRDefault="005A0A22" w:rsidP="001B1BE8">
            <w:pPr>
              <w:jc w:val="center"/>
              <w:rPr>
                <w:sz w:val="22"/>
                <w:szCs w:val="22"/>
              </w:rPr>
            </w:pPr>
            <w:r w:rsidRPr="003D763E">
              <w:rPr>
                <w:sz w:val="22"/>
                <w:szCs w:val="22"/>
              </w:rPr>
              <w:t>Региональная программа газификации жилищно-коммунального хозяйства, промышленных и иных организаций Калужской области на 2023-2032 годы</w:t>
            </w:r>
          </w:p>
        </w:tc>
        <w:tc>
          <w:tcPr>
            <w:tcW w:w="4354" w:type="dxa"/>
            <w:shd w:val="clear" w:color="auto" w:fill="auto"/>
            <w:vAlign w:val="center"/>
          </w:tcPr>
          <w:p w:rsidR="005A0A22" w:rsidRPr="003D763E" w:rsidRDefault="005A0A22" w:rsidP="001B1BE8">
            <w:pPr>
              <w:jc w:val="center"/>
              <w:rPr>
                <w:sz w:val="22"/>
                <w:szCs w:val="22"/>
              </w:rPr>
            </w:pPr>
            <w:r w:rsidRPr="003D763E">
              <w:rPr>
                <w:sz w:val="22"/>
                <w:szCs w:val="22"/>
              </w:rPr>
              <w:t xml:space="preserve">Постановление Правительства Калужской области от 22 марта 2018 г. N 172 </w:t>
            </w:r>
          </w:p>
          <w:p w:rsidR="005A0A22" w:rsidRPr="003D763E" w:rsidRDefault="005A0A22" w:rsidP="001B1BE8">
            <w:pPr>
              <w:jc w:val="center"/>
              <w:rPr>
                <w:sz w:val="22"/>
                <w:szCs w:val="22"/>
              </w:rPr>
            </w:pPr>
            <w:r w:rsidRPr="003D763E">
              <w:rPr>
                <w:sz w:val="22"/>
                <w:szCs w:val="22"/>
              </w:rPr>
              <w:t>(с последующими изменениями)</w:t>
            </w:r>
          </w:p>
        </w:tc>
      </w:tr>
      <w:tr w:rsidR="009D09DB" w:rsidRPr="003D763E" w:rsidTr="001B1BE8">
        <w:trPr>
          <w:cantSplit/>
          <w:trHeight w:val="208"/>
          <w:jc w:val="center"/>
        </w:trPr>
        <w:tc>
          <w:tcPr>
            <w:tcW w:w="516" w:type="dxa"/>
            <w:shd w:val="clear" w:color="auto" w:fill="auto"/>
            <w:vAlign w:val="center"/>
          </w:tcPr>
          <w:p w:rsidR="005A0A22" w:rsidRPr="003D763E" w:rsidRDefault="005A0A22" w:rsidP="001B1BE8">
            <w:pPr>
              <w:jc w:val="center"/>
              <w:rPr>
                <w:sz w:val="22"/>
                <w:szCs w:val="22"/>
              </w:rPr>
            </w:pPr>
            <w:r w:rsidRPr="003D763E">
              <w:rPr>
                <w:sz w:val="22"/>
                <w:szCs w:val="22"/>
              </w:rPr>
              <w:t>33</w:t>
            </w:r>
          </w:p>
        </w:tc>
        <w:tc>
          <w:tcPr>
            <w:tcW w:w="4781" w:type="dxa"/>
            <w:shd w:val="clear" w:color="auto" w:fill="auto"/>
            <w:vAlign w:val="center"/>
          </w:tcPr>
          <w:p w:rsidR="005A0A22" w:rsidRPr="003D763E" w:rsidRDefault="005A0A22" w:rsidP="001B1BE8">
            <w:pPr>
              <w:jc w:val="center"/>
              <w:rPr>
                <w:sz w:val="22"/>
                <w:szCs w:val="22"/>
              </w:rPr>
            </w:pPr>
            <w:r w:rsidRPr="003D763E">
              <w:rPr>
                <w:sz w:val="22"/>
                <w:szCs w:val="22"/>
              </w:rPr>
              <w:t>Государственная программа Калужской области «Энергосбережение и повышение энергоэффективности в Калужской области»</w:t>
            </w:r>
          </w:p>
        </w:tc>
        <w:tc>
          <w:tcPr>
            <w:tcW w:w="4354" w:type="dxa"/>
            <w:shd w:val="clear" w:color="auto" w:fill="auto"/>
            <w:vAlign w:val="center"/>
          </w:tcPr>
          <w:p w:rsidR="005A0A22" w:rsidRPr="003D763E" w:rsidRDefault="005A0A22" w:rsidP="001B1BE8">
            <w:pPr>
              <w:jc w:val="center"/>
              <w:rPr>
                <w:sz w:val="22"/>
                <w:szCs w:val="22"/>
              </w:rPr>
            </w:pPr>
            <w:r w:rsidRPr="003D763E">
              <w:rPr>
                <w:sz w:val="22"/>
                <w:szCs w:val="22"/>
              </w:rPr>
              <w:t xml:space="preserve">Постановление Правительства Калужской области от 26 марта 2019 г. N 175 </w:t>
            </w:r>
          </w:p>
          <w:p w:rsidR="005A0A22" w:rsidRPr="003D763E" w:rsidRDefault="005A0A22" w:rsidP="001B1BE8">
            <w:pPr>
              <w:jc w:val="center"/>
              <w:rPr>
                <w:sz w:val="22"/>
                <w:szCs w:val="22"/>
              </w:rPr>
            </w:pPr>
            <w:r w:rsidRPr="003D763E">
              <w:rPr>
                <w:sz w:val="22"/>
                <w:szCs w:val="22"/>
              </w:rPr>
              <w:t>(с последующими изменениями)</w:t>
            </w:r>
          </w:p>
        </w:tc>
      </w:tr>
      <w:tr w:rsidR="009D09DB" w:rsidRPr="003D763E" w:rsidTr="001B1BE8">
        <w:trPr>
          <w:cantSplit/>
          <w:trHeight w:val="208"/>
          <w:jc w:val="center"/>
        </w:trPr>
        <w:tc>
          <w:tcPr>
            <w:tcW w:w="516" w:type="dxa"/>
            <w:shd w:val="clear" w:color="auto" w:fill="auto"/>
            <w:vAlign w:val="center"/>
          </w:tcPr>
          <w:p w:rsidR="005A0A22" w:rsidRPr="003D763E" w:rsidRDefault="005A0A22" w:rsidP="001B1BE8">
            <w:pPr>
              <w:jc w:val="center"/>
              <w:rPr>
                <w:sz w:val="22"/>
                <w:szCs w:val="22"/>
              </w:rPr>
            </w:pPr>
            <w:r w:rsidRPr="003D763E">
              <w:rPr>
                <w:sz w:val="22"/>
                <w:szCs w:val="22"/>
              </w:rPr>
              <w:t>34</w:t>
            </w:r>
          </w:p>
        </w:tc>
        <w:tc>
          <w:tcPr>
            <w:tcW w:w="4781" w:type="dxa"/>
            <w:shd w:val="clear" w:color="auto" w:fill="auto"/>
            <w:vAlign w:val="center"/>
          </w:tcPr>
          <w:p w:rsidR="005A0A22" w:rsidRPr="003D763E" w:rsidRDefault="005A0A22" w:rsidP="001B1BE8">
            <w:pPr>
              <w:jc w:val="center"/>
              <w:rPr>
                <w:sz w:val="22"/>
                <w:szCs w:val="22"/>
              </w:rPr>
            </w:pPr>
            <w:r w:rsidRPr="003D763E">
              <w:rPr>
                <w:sz w:val="22"/>
                <w:szCs w:val="22"/>
              </w:rPr>
              <w:t>Государственная программа Калужской области «Развитие сельского хозяйства и регулирования рынков сельскохозяйственной продукции, сырья и продовольствия в Калужской области»</w:t>
            </w:r>
          </w:p>
        </w:tc>
        <w:tc>
          <w:tcPr>
            <w:tcW w:w="4354" w:type="dxa"/>
            <w:shd w:val="clear" w:color="auto" w:fill="auto"/>
            <w:vAlign w:val="center"/>
          </w:tcPr>
          <w:p w:rsidR="005A0A22" w:rsidRPr="003D763E" w:rsidRDefault="005A0A22" w:rsidP="001B1BE8">
            <w:pPr>
              <w:jc w:val="center"/>
              <w:rPr>
                <w:sz w:val="22"/>
                <w:szCs w:val="22"/>
              </w:rPr>
            </w:pPr>
            <w:r w:rsidRPr="003D763E">
              <w:rPr>
                <w:sz w:val="22"/>
                <w:szCs w:val="22"/>
              </w:rPr>
              <w:t>Постановление Правительства Калужской области от 31 января 2019 N 48</w:t>
            </w:r>
          </w:p>
        </w:tc>
      </w:tr>
    </w:tbl>
    <w:p w:rsidR="00467F43" w:rsidRPr="003D763E" w:rsidRDefault="00467F43" w:rsidP="005A0A22">
      <w:pPr>
        <w:rPr>
          <w:sz w:val="28"/>
          <w:szCs w:val="28"/>
        </w:rPr>
      </w:pPr>
    </w:p>
    <w:p w:rsidR="00671677" w:rsidRPr="003D763E" w:rsidRDefault="00671677" w:rsidP="00AB002A">
      <w:pPr>
        <w:autoSpaceDE w:val="0"/>
        <w:autoSpaceDN w:val="0"/>
        <w:adjustRightInd w:val="0"/>
        <w:ind w:right="113" w:firstLine="709"/>
        <w:contextualSpacing/>
        <w:jc w:val="both"/>
        <w:rPr>
          <w:rFonts w:eastAsia="Calibri"/>
          <w:highlight w:val="yellow"/>
          <w:lang w:eastAsia="en-US"/>
        </w:rPr>
        <w:sectPr w:rsidR="00671677" w:rsidRPr="003D763E" w:rsidSect="004841C2">
          <w:pgSz w:w="11906" w:h="16838"/>
          <w:pgMar w:top="851" w:right="964" w:bottom="851" w:left="1644" w:header="709" w:footer="367" w:gutter="0"/>
          <w:cols w:space="720"/>
          <w:docGrid w:linePitch="360"/>
        </w:sectPr>
      </w:pPr>
    </w:p>
    <w:p w:rsidR="00951034" w:rsidRPr="003D763E" w:rsidRDefault="00951034" w:rsidP="004334BC">
      <w:pPr>
        <w:pStyle w:val="10"/>
        <w:spacing w:line="240" w:lineRule="auto"/>
        <w:ind w:left="431" w:hanging="431"/>
        <w:rPr>
          <w:sz w:val="28"/>
          <w:szCs w:val="28"/>
        </w:rPr>
      </w:pPr>
      <w:bookmarkStart w:id="9" w:name="_Toc184653734"/>
      <w:r w:rsidRPr="003D763E">
        <w:rPr>
          <w:sz w:val="28"/>
          <w:szCs w:val="28"/>
          <w:lang w:val="en-US"/>
        </w:rPr>
        <w:lastRenderedPageBreak/>
        <w:t>II</w:t>
      </w:r>
      <w:r w:rsidRPr="003D763E">
        <w:rPr>
          <w:sz w:val="28"/>
          <w:szCs w:val="28"/>
        </w:rPr>
        <w:t xml:space="preserve">. Обоснование выбранного варианта размещения объектов местного значения поселения на основе анализа использования территории поселения, возможных </w:t>
      </w:r>
      <w:r w:rsidR="00053680" w:rsidRPr="003D763E">
        <w:rPr>
          <w:sz w:val="28"/>
          <w:szCs w:val="28"/>
        </w:rPr>
        <w:t>направлений развития</w:t>
      </w:r>
      <w:r w:rsidRPr="003D763E">
        <w:rPr>
          <w:sz w:val="28"/>
          <w:szCs w:val="28"/>
        </w:rPr>
        <w:t xml:space="preserve"> этих территорий и прогнозируемых ограничений их использования</w:t>
      </w:r>
      <w:bookmarkEnd w:id="9"/>
    </w:p>
    <w:p w:rsidR="00312AB2" w:rsidRPr="003D763E" w:rsidRDefault="00312AB2" w:rsidP="001332E5">
      <w:pPr>
        <w:pStyle w:val="2"/>
        <w:spacing w:before="120" w:after="60" w:line="276" w:lineRule="auto"/>
        <w:ind w:left="578" w:hanging="578"/>
        <w:rPr>
          <w:sz w:val="28"/>
          <w:szCs w:val="28"/>
        </w:rPr>
      </w:pPr>
      <w:bookmarkStart w:id="10" w:name="__RefHeading__374_1612356966"/>
      <w:bookmarkStart w:id="11" w:name="__RefHeading__110_1539069001"/>
      <w:bookmarkStart w:id="12" w:name="__RefHeading__308_276625223"/>
      <w:bookmarkStart w:id="13" w:name="__RefHeading__472_670117999"/>
      <w:bookmarkStart w:id="14" w:name="__RefHeading__79_1212657833"/>
      <w:bookmarkStart w:id="15" w:name="__RefHeading__142_1585558239"/>
      <w:bookmarkStart w:id="16" w:name="__RefHeading__836_1612356966"/>
      <w:bookmarkStart w:id="17" w:name="_Toc184653735"/>
      <w:bookmarkEnd w:id="10"/>
      <w:bookmarkEnd w:id="11"/>
      <w:bookmarkEnd w:id="12"/>
      <w:bookmarkEnd w:id="13"/>
      <w:bookmarkEnd w:id="14"/>
      <w:bookmarkEnd w:id="15"/>
      <w:bookmarkEnd w:id="16"/>
      <w:r w:rsidRPr="003D763E">
        <w:rPr>
          <w:sz w:val="28"/>
          <w:szCs w:val="28"/>
        </w:rPr>
        <w:t>I</w:t>
      </w:r>
      <w:r w:rsidR="00951034" w:rsidRPr="003D763E">
        <w:rPr>
          <w:sz w:val="28"/>
          <w:szCs w:val="28"/>
          <w:lang w:val="en-US"/>
        </w:rPr>
        <w:t>I</w:t>
      </w:r>
      <w:r w:rsidR="00951034" w:rsidRPr="003D763E">
        <w:rPr>
          <w:sz w:val="28"/>
          <w:szCs w:val="28"/>
        </w:rPr>
        <w:t>.1</w:t>
      </w:r>
      <w:r w:rsidRPr="003D763E">
        <w:rPr>
          <w:sz w:val="28"/>
          <w:szCs w:val="28"/>
        </w:rPr>
        <w:t xml:space="preserve"> Общие сведения</w:t>
      </w:r>
      <w:bookmarkEnd w:id="17"/>
    </w:p>
    <w:p w:rsidR="0028797D" w:rsidRPr="003D763E" w:rsidRDefault="001142DF" w:rsidP="009D09DB">
      <w:pPr>
        <w:pStyle w:val="Main0"/>
        <w:spacing w:line="276" w:lineRule="auto"/>
        <w:rPr>
          <w:sz w:val="26"/>
          <w:szCs w:val="26"/>
        </w:rPr>
      </w:pPr>
      <w:r w:rsidRPr="003D763E">
        <w:rPr>
          <w:bCs/>
          <w:sz w:val="26"/>
          <w:szCs w:val="26"/>
          <w:lang w:eastAsia="ru-RU"/>
        </w:rPr>
        <w:t xml:space="preserve">Муниципальное образование сельское поселение «Деревня </w:t>
      </w:r>
      <w:r w:rsidR="009D09DB" w:rsidRPr="003D763E">
        <w:rPr>
          <w:bCs/>
          <w:sz w:val="26"/>
          <w:szCs w:val="26"/>
          <w:lang w:eastAsia="ru-RU"/>
        </w:rPr>
        <w:t>Ерденево</w:t>
      </w:r>
      <w:r w:rsidRPr="003D763E">
        <w:rPr>
          <w:bCs/>
          <w:sz w:val="26"/>
          <w:szCs w:val="26"/>
          <w:lang w:eastAsia="ru-RU"/>
        </w:rPr>
        <w:t xml:space="preserve">» (далее по тексту – сельское поселение) расположено в Малоярославецком районе Калужской области. Расстояние до районного центра г. Малоярославца составляет </w:t>
      </w:r>
      <w:r w:rsidR="009D09DB" w:rsidRPr="003D763E">
        <w:rPr>
          <w:bCs/>
          <w:sz w:val="26"/>
          <w:szCs w:val="26"/>
          <w:lang w:eastAsia="ru-RU"/>
        </w:rPr>
        <w:t>10</w:t>
      </w:r>
      <w:r w:rsidRPr="003D763E">
        <w:rPr>
          <w:bCs/>
          <w:sz w:val="26"/>
          <w:szCs w:val="26"/>
          <w:lang w:eastAsia="ru-RU"/>
        </w:rPr>
        <w:t xml:space="preserve"> километров, до областного центра г. Калуги – </w:t>
      </w:r>
      <w:r w:rsidR="009D09DB" w:rsidRPr="003D763E">
        <w:rPr>
          <w:bCs/>
          <w:sz w:val="26"/>
          <w:szCs w:val="26"/>
          <w:lang w:eastAsia="ru-RU"/>
        </w:rPr>
        <w:t>50</w:t>
      </w:r>
      <w:r w:rsidRPr="003D763E">
        <w:rPr>
          <w:bCs/>
          <w:sz w:val="26"/>
          <w:szCs w:val="26"/>
          <w:lang w:eastAsia="ru-RU"/>
        </w:rPr>
        <w:t xml:space="preserve"> километров. </w:t>
      </w:r>
      <w:r w:rsidR="00696557" w:rsidRPr="003D763E">
        <w:rPr>
          <w:sz w:val="26"/>
          <w:szCs w:val="26"/>
        </w:rPr>
        <w:t>В состав сельского поселения входят следу</w:t>
      </w:r>
      <w:r w:rsidRPr="003D763E">
        <w:rPr>
          <w:sz w:val="26"/>
          <w:szCs w:val="26"/>
        </w:rPr>
        <w:t xml:space="preserve">ющие населенные пункты: </w:t>
      </w:r>
      <w:r w:rsidR="009D09DB" w:rsidRPr="003D763E">
        <w:rPr>
          <w:sz w:val="26"/>
          <w:szCs w:val="26"/>
        </w:rPr>
        <w:t>деревня Ерденево, железнодорожная станция Ерденево, деревня Ивановское, село Козлово, деревня Спас-Суходрев, деревн</w:t>
      </w:r>
      <w:r w:rsidR="001332E5">
        <w:rPr>
          <w:sz w:val="26"/>
          <w:szCs w:val="26"/>
        </w:rPr>
        <w:t xml:space="preserve">я Староселье, деревня Хрустали, деревня Ожогино, </w:t>
      </w:r>
      <w:r w:rsidR="009D09DB" w:rsidRPr="003D763E">
        <w:rPr>
          <w:sz w:val="26"/>
          <w:szCs w:val="26"/>
        </w:rPr>
        <w:t xml:space="preserve">деревня Веткино. </w:t>
      </w:r>
      <w:r w:rsidR="0028797D" w:rsidRPr="003D763E">
        <w:rPr>
          <w:sz w:val="26"/>
          <w:szCs w:val="26"/>
          <w:lang w:eastAsia="ru-RU"/>
        </w:rPr>
        <w:t xml:space="preserve">Площадь территории сельского поселения составляет </w:t>
      </w:r>
      <w:r w:rsidR="009D09DB" w:rsidRPr="003D763E">
        <w:rPr>
          <w:sz w:val="26"/>
          <w:szCs w:val="26"/>
        </w:rPr>
        <w:t xml:space="preserve">6511,38 </w:t>
      </w:r>
      <w:r w:rsidR="0028797D" w:rsidRPr="003D763E">
        <w:rPr>
          <w:sz w:val="26"/>
          <w:szCs w:val="26"/>
          <w:lang w:eastAsia="ru-RU"/>
        </w:rPr>
        <w:t xml:space="preserve">га, численность населения </w:t>
      </w:r>
      <w:r w:rsidR="009D09DB" w:rsidRPr="003D763E">
        <w:rPr>
          <w:sz w:val="26"/>
          <w:szCs w:val="26"/>
        </w:rPr>
        <w:t>1082</w:t>
      </w:r>
      <w:r w:rsidR="0028797D" w:rsidRPr="003D763E">
        <w:rPr>
          <w:sz w:val="26"/>
          <w:szCs w:val="26"/>
          <w:lang w:eastAsia="ru-RU"/>
        </w:rPr>
        <w:t xml:space="preserve"> человек. Границы муниципального образования определены законом Калужской области № 7-ОЗ от 28 декабря 2004 года.</w:t>
      </w:r>
    </w:p>
    <w:p w:rsidR="00D20300" w:rsidRPr="003D763E" w:rsidRDefault="00D20300" w:rsidP="00395517">
      <w:pPr>
        <w:spacing w:line="276" w:lineRule="auto"/>
        <w:ind w:firstLine="709"/>
        <w:jc w:val="both"/>
        <w:rPr>
          <w:b/>
          <w:sz w:val="26"/>
          <w:szCs w:val="26"/>
        </w:rPr>
      </w:pPr>
      <w:r w:rsidRPr="00D32B02">
        <w:rPr>
          <w:b/>
          <w:sz w:val="26"/>
          <w:szCs w:val="26"/>
        </w:rPr>
        <w:t>Описание границы муниципального образования сельское поселение "</w:t>
      </w:r>
      <w:r w:rsidR="00751A06" w:rsidRPr="00D32B02">
        <w:rPr>
          <w:b/>
          <w:sz w:val="26"/>
          <w:szCs w:val="26"/>
        </w:rPr>
        <w:t xml:space="preserve">Деревня </w:t>
      </w:r>
      <w:r w:rsidR="00D354B3" w:rsidRPr="00D32B02">
        <w:rPr>
          <w:b/>
          <w:sz w:val="26"/>
          <w:szCs w:val="26"/>
        </w:rPr>
        <w:t>Ерденево</w:t>
      </w:r>
      <w:r w:rsidRPr="00D32B02">
        <w:rPr>
          <w:b/>
          <w:sz w:val="26"/>
          <w:szCs w:val="26"/>
        </w:rPr>
        <w:t xml:space="preserve">" согласно Закону Калужской области от </w:t>
      </w:r>
      <w:r w:rsidR="00941655" w:rsidRPr="00D32B02">
        <w:rPr>
          <w:b/>
          <w:sz w:val="26"/>
          <w:szCs w:val="26"/>
        </w:rPr>
        <w:t>28</w:t>
      </w:r>
      <w:r w:rsidRPr="00D32B02">
        <w:rPr>
          <w:b/>
          <w:sz w:val="26"/>
          <w:szCs w:val="26"/>
        </w:rPr>
        <w:t>.</w:t>
      </w:r>
      <w:r w:rsidR="00941655" w:rsidRPr="00D32B02">
        <w:rPr>
          <w:b/>
          <w:sz w:val="26"/>
          <w:szCs w:val="26"/>
        </w:rPr>
        <w:t>12</w:t>
      </w:r>
      <w:r w:rsidR="006E6642" w:rsidRPr="00D32B02">
        <w:rPr>
          <w:b/>
          <w:sz w:val="26"/>
          <w:szCs w:val="26"/>
        </w:rPr>
        <w:t>.</w:t>
      </w:r>
      <w:r w:rsidRPr="00D32B02">
        <w:rPr>
          <w:b/>
          <w:sz w:val="26"/>
          <w:szCs w:val="26"/>
        </w:rPr>
        <w:t>20</w:t>
      </w:r>
      <w:r w:rsidR="006E6642" w:rsidRPr="00D32B02">
        <w:rPr>
          <w:b/>
          <w:sz w:val="26"/>
          <w:szCs w:val="26"/>
        </w:rPr>
        <w:t>04</w:t>
      </w:r>
      <w:r w:rsidR="006D66DC" w:rsidRPr="00D32B02">
        <w:rPr>
          <w:b/>
          <w:sz w:val="26"/>
          <w:szCs w:val="26"/>
        </w:rPr>
        <w:t xml:space="preserve"> г. </w:t>
      </w:r>
      <w:r w:rsidR="0053674D" w:rsidRPr="00D32B02">
        <w:rPr>
          <w:b/>
          <w:sz w:val="26"/>
          <w:szCs w:val="26"/>
        </w:rPr>
        <w:t>№ 7-</w:t>
      </w:r>
      <w:r w:rsidR="00DA2701" w:rsidRPr="00D32B02">
        <w:rPr>
          <w:b/>
          <w:sz w:val="26"/>
          <w:szCs w:val="26"/>
        </w:rPr>
        <w:t xml:space="preserve">ОЗ </w:t>
      </w:r>
      <w:r w:rsidRPr="00D32B02">
        <w:rPr>
          <w:b/>
          <w:sz w:val="26"/>
          <w:szCs w:val="26"/>
        </w:rPr>
        <w:t xml:space="preserve">(в ред. </w:t>
      </w:r>
      <w:hyperlink r:id="rId13" w:history="1">
        <w:r w:rsidRPr="00D32B02">
          <w:rPr>
            <w:b/>
          </w:rPr>
          <w:t>Закона</w:t>
        </w:r>
      </w:hyperlink>
      <w:r w:rsidRPr="00D32B02">
        <w:rPr>
          <w:b/>
          <w:sz w:val="26"/>
          <w:szCs w:val="26"/>
        </w:rPr>
        <w:t xml:space="preserve"> Калужской</w:t>
      </w:r>
      <w:r w:rsidRPr="003D763E">
        <w:rPr>
          <w:b/>
          <w:sz w:val="26"/>
          <w:szCs w:val="26"/>
        </w:rPr>
        <w:t xml:space="preserve"> области от </w:t>
      </w:r>
      <w:r w:rsidR="00941655" w:rsidRPr="003D763E">
        <w:rPr>
          <w:b/>
          <w:sz w:val="26"/>
          <w:szCs w:val="26"/>
        </w:rPr>
        <w:t>24.02.202</w:t>
      </w:r>
      <w:r w:rsidR="006D66DC" w:rsidRPr="003D763E">
        <w:rPr>
          <w:b/>
          <w:sz w:val="26"/>
          <w:szCs w:val="26"/>
        </w:rPr>
        <w:t>2</w:t>
      </w:r>
      <w:r w:rsidR="00DA2701" w:rsidRPr="003D763E">
        <w:rPr>
          <w:b/>
          <w:sz w:val="26"/>
          <w:szCs w:val="26"/>
        </w:rPr>
        <w:t xml:space="preserve"> г.</w:t>
      </w:r>
      <w:r w:rsidR="005B19CC" w:rsidRPr="003D763E">
        <w:rPr>
          <w:b/>
          <w:sz w:val="26"/>
          <w:szCs w:val="26"/>
        </w:rPr>
        <w:t>)</w:t>
      </w:r>
      <w:r w:rsidR="00DA2701" w:rsidRPr="003D763E">
        <w:rPr>
          <w:b/>
          <w:sz w:val="26"/>
          <w:szCs w:val="26"/>
        </w:rPr>
        <w:t>:</w:t>
      </w:r>
    </w:p>
    <w:p w:rsidR="009D09DB" w:rsidRPr="003D763E" w:rsidRDefault="009D09DB" w:rsidP="009D09DB">
      <w:pPr>
        <w:pStyle w:val="Main0"/>
        <w:spacing w:line="276" w:lineRule="auto"/>
        <w:rPr>
          <w:bCs/>
          <w:sz w:val="26"/>
          <w:szCs w:val="26"/>
          <w:lang w:eastAsia="ru-RU"/>
        </w:rPr>
      </w:pPr>
      <w:r w:rsidRPr="003D763E">
        <w:rPr>
          <w:bCs/>
          <w:sz w:val="26"/>
          <w:szCs w:val="26"/>
          <w:lang w:eastAsia="ru-RU"/>
        </w:rPr>
        <w:t>Текстовое описание границы сельского поселения "Деревня Ерденево" произведено согласно цифровым обозначениям в направлении север - восток - юг - запад.</w:t>
      </w:r>
    </w:p>
    <w:p w:rsidR="009D09DB" w:rsidRPr="003D763E" w:rsidRDefault="009D09DB" w:rsidP="009D09DB">
      <w:pPr>
        <w:pStyle w:val="Main0"/>
        <w:spacing w:line="276" w:lineRule="auto"/>
        <w:rPr>
          <w:bCs/>
          <w:sz w:val="26"/>
          <w:szCs w:val="26"/>
          <w:lang w:eastAsia="ru-RU"/>
        </w:rPr>
      </w:pPr>
      <w:r w:rsidRPr="003D763E">
        <w:rPr>
          <w:bCs/>
          <w:sz w:val="26"/>
          <w:szCs w:val="26"/>
          <w:lang w:eastAsia="ru-RU"/>
        </w:rPr>
        <w:t>Граница сельского поселения "Деревня Ерденево" проходит следующим образом:</w:t>
      </w:r>
    </w:p>
    <w:p w:rsidR="009D09DB" w:rsidRPr="003D763E" w:rsidRDefault="009D09DB" w:rsidP="009D09DB">
      <w:pPr>
        <w:pStyle w:val="Main0"/>
        <w:spacing w:line="276" w:lineRule="auto"/>
        <w:rPr>
          <w:bCs/>
          <w:sz w:val="26"/>
          <w:szCs w:val="26"/>
          <w:lang w:eastAsia="ru-RU"/>
        </w:rPr>
      </w:pPr>
      <w:r w:rsidRPr="003D763E">
        <w:rPr>
          <w:bCs/>
          <w:sz w:val="26"/>
          <w:szCs w:val="26"/>
          <w:lang w:eastAsia="ru-RU"/>
        </w:rPr>
        <w:t>1) от точки 1 в общем северо-восточном направлении по лесному массиву Малоярославецкого участкового лесничества Малоярославецкого лесничества, по луговой растительности и по границе садовых участков 3694 м, пересекая автомобильную дорогу М-3 "Украина" Москва - Калуга - Брянск - граница с Украиной, до точки 41;</w:t>
      </w:r>
    </w:p>
    <w:p w:rsidR="009D09DB" w:rsidRPr="003D763E" w:rsidRDefault="009D09DB" w:rsidP="009D09DB">
      <w:pPr>
        <w:pStyle w:val="Main0"/>
        <w:spacing w:line="276" w:lineRule="auto"/>
        <w:rPr>
          <w:bCs/>
          <w:sz w:val="26"/>
          <w:szCs w:val="26"/>
          <w:lang w:eastAsia="ru-RU"/>
        </w:rPr>
      </w:pPr>
      <w:r w:rsidRPr="003D763E">
        <w:rPr>
          <w:bCs/>
          <w:sz w:val="26"/>
          <w:szCs w:val="26"/>
          <w:lang w:eastAsia="ru-RU"/>
        </w:rPr>
        <w:t>2) от точки 41 в общем юго-восточном направлении по лесному массиву Малоярославецкого участкового лесничества Малоярославецкого лесничества и по карьеру, пересекая железную дорогу Москва - Брянск, р. Локню, автомобильную дорогу "Окружная дорога г. Калуги - Детчино - Малоярославец", автомобильную дорогу М-3 "Украина", на протяжении 2911 м до пересечения с границей муниципального образования "Село Маклино" (узловая точка 72);</w:t>
      </w:r>
    </w:p>
    <w:p w:rsidR="009D09DB" w:rsidRPr="003D763E" w:rsidRDefault="009D09DB" w:rsidP="009D09DB">
      <w:pPr>
        <w:pStyle w:val="Main0"/>
        <w:spacing w:line="276" w:lineRule="auto"/>
        <w:rPr>
          <w:bCs/>
          <w:sz w:val="26"/>
          <w:szCs w:val="26"/>
          <w:lang w:eastAsia="ru-RU"/>
        </w:rPr>
      </w:pPr>
      <w:r w:rsidRPr="003D763E">
        <w:rPr>
          <w:bCs/>
          <w:sz w:val="26"/>
          <w:szCs w:val="26"/>
          <w:lang w:eastAsia="ru-RU"/>
        </w:rPr>
        <w:t>3) от узловой точки 72 в общем северо-восточном и северо-западном направлении по лесному массиву Малоярославецкого участкового лесничества Малоярославецкого лесничества на протяжении 7287 м, пересекая автомобильную дорогу Малоярославец - Маклино - Недельное, до точки 134;</w:t>
      </w:r>
    </w:p>
    <w:p w:rsidR="009D09DB" w:rsidRPr="003D763E" w:rsidRDefault="009D09DB" w:rsidP="009D09DB">
      <w:pPr>
        <w:pStyle w:val="Main0"/>
        <w:spacing w:line="276" w:lineRule="auto"/>
        <w:rPr>
          <w:bCs/>
          <w:sz w:val="26"/>
          <w:szCs w:val="26"/>
          <w:lang w:eastAsia="ru-RU"/>
        </w:rPr>
      </w:pPr>
      <w:r w:rsidRPr="003D763E">
        <w:rPr>
          <w:bCs/>
          <w:sz w:val="26"/>
          <w:szCs w:val="26"/>
          <w:lang w:eastAsia="ru-RU"/>
        </w:rPr>
        <w:t>4) от точки 134 в общем северо-восточном и юго-западном направлении по лесному массиву Малоярославецкого участкового лесничества Малоярославецкого лесничества на протяжении 9426 м, огибая с южной стороны дер. Синяково, с западной стороны дер. Рысковщину, пересекая автомобильную дорогу Рысковщина - Хрустали, до точки 176;</w:t>
      </w:r>
    </w:p>
    <w:p w:rsidR="009D09DB" w:rsidRPr="003D763E" w:rsidRDefault="009D09DB" w:rsidP="009D09DB">
      <w:pPr>
        <w:pStyle w:val="Main0"/>
        <w:spacing w:line="276" w:lineRule="auto"/>
        <w:rPr>
          <w:bCs/>
          <w:sz w:val="26"/>
          <w:szCs w:val="26"/>
          <w:lang w:eastAsia="ru-RU"/>
        </w:rPr>
      </w:pPr>
      <w:r w:rsidRPr="003D763E">
        <w:rPr>
          <w:bCs/>
          <w:sz w:val="26"/>
          <w:szCs w:val="26"/>
          <w:lang w:eastAsia="ru-RU"/>
        </w:rPr>
        <w:lastRenderedPageBreak/>
        <w:t>5) от точки 176 в юго-западном и юго-восточном направлении по лесному массиву Неделинского участкового лесничества Малоярославецкого лесничества, вдоль автомобильной дороги Малоярославец - Маклино - Недельное на протяжении 3462 м до пересечения с границей муниципального образования "Село Недельное" (узловая точка 200);</w:t>
      </w:r>
    </w:p>
    <w:p w:rsidR="009D09DB" w:rsidRPr="003D763E" w:rsidRDefault="009D09DB" w:rsidP="009D09DB">
      <w:pPr>
        <w:pStyle w:val="Main0"/>
        <w:spacing w:line="276" w:lineRule="auto"/>
        <w:rPr>
          <w:bCs/>
          <w:sz w:val="26"/>
          <w:szCs w:val="26"/>
          <w:lang w:eastAsia="ru-RU"/>
        </w:rPr>
      </w:pPr>
      <w:r w:rsidRPr="003D763E">
        <w:rPr>
          <w:bCs/>
          <w:sz w:val="26"/>
          <w:szCs w:val="26"/>
          <w:lang w:eastAsia="ru-RU"/>
        </w:rPr>
        <w:t>6) от узловой точки 200 в общем юго-восточном направлении по лесному массиву Неделинского участкового лесничества Малоярославецкого лесничества, пересекая автомобильную дорогу Малоярославец - Маклино - Недельное, далее по р. Суходрев против течения на протяжении 4835 м до точки 328;</w:t>
      </w:r>
    </w:p>
    <w:p w:rsidR="009D09DB" w:rsidRPr="003D763E" w:rsidRDefault="009D09DB" w:rsidP="009D09DB">
      <w:pPr>
        <w:pStyle w:val="Main0"/>
        <w:spacing w:line="276" w:lineRule="auto"/>
        <w:rPr>
          <w:bCs/>
          <w:sz w:val="26"/>
          <w:szCs w:val="26"/>
          <w:lang w:eastAsia="ru-RU"/>
        </w:rPr>
      </w:pPr>
      <w:r w:rsidRPr="003D763E">
        <w:rPr>
          <w:bCs/>
          <w:sz w:val="26"/>
          <w:szCs w:val="26"/>
          <w:lang w:eastAsia="ru-RU"/>
        </w:rPr>
        <w:t>7) от точки 328 в общем юго-западном направлении по луговой и древесно-кустарниковой растительности, далее по лесному массиву Неделинского участкового лесничества Малоярославецкого лесничества 5774 м до пересечения с границей муниципального образования "Деревня Михеево" (узловая точка 359);</w:t>
      </w:r>
    </w:p>
    <w:p w:rsidR="009D09DB" w:rsidRPr="003D763E" w:rsidRDefault="009D09DB" w:rsidP="009D09DB">
      <w:pPr>
        <w:pStyle w:val="Main0"/>
        <w:spacing w:line="276" w:lineRule="auto"/>
        <w:rPr>
          <w:bCs/>
          <w:sz w:val="26"/>
          <w:szCs w:val="26"/>
          <w:lang w:eastAsia="ru-RU"/>
        </w:rPr>
      </w:pPr>
      <w:r w:rsidRPr="003D763E">
        <w:rPr>
          <w:bCs/>
          <w:sz w:val="26"/>
          <w:szCs w:val="26"/>
          <w:lang w:eastAsia="ru-RU"/>
        </w:rPr>
        <w:t>8) от узловой точки 359 в общем северо-западном направлении по лесному массиву Неделинского участкового лесничества Малоярославецкого лесничества на протяжении 2141 м до пересечения с границей муниципального образования "Деревня Воробьево" (узловая точка 408);</w:t>
      </w:r>
    </w:p>
    <w:p w:rsidR="009D09DB" w:rsidRPr="003D763E" w:rsidRDefault="009D09DB" w:rsidP="009D09DB">
      <w:pPr>
        <w:pStyle w:val="Main0"/>
        <w:spacing w:line="276" w:lineRule="auto"/>
        <w:rPr>
          <w:bCs/>
          <w:sz w:val="26"/>
          <w:szCs w:val="26"/>
          <w:lang w:eastAsia="ru-RU"/>
        </w:rPr>
      </w:pPr>
      <w:r w:rsidRPr="003D763E">
        <w:rPr>
          <w:bCs/>
          <w:sz w:val="26"/>
          <w:szCs w:val="26"/>
          <w:lang w:eastAsia="ru-RU"/>
        </w:rPr>
        <w:t>9) от узловой точки 408 в общем северо-западном направлении по лесному массиву Малоярославецкого участкового лесничества Малоярославецкого лесничества, по р. Рожне по течению, по луговой и древесно-кустарниковой растительности на протяжении 8149 м до точки 832;</w:t>
      </w:r>
    </w:p>
    <w:p w:rsidR="009D09DB" w:rsidRPr="003D763E" w:rsidRDefault="009D09DB" w:rsidP="009D09DB">
      <w:pPr>
        <w:pStyle w:val="Main0"/>
        <w:spacing w:line="276" w:lineRule="auto"/>
        <w:rPr>
          <w:bCs/>
          <w:sz w:val="26"/>
          <w:szCs w:val="26"/>
          <w:lang w:eastAsia="ru-RU"/>
        </w:rPr>
      </w:pPr>
      <w:r w:rsidRPr="003D763E">
        <w:rPr>
          <w:bCs/>
          <w:sz w:val="26"/>
          <w:szCs w:val="26"/>
          <w:lang w:eastAsia="ru-RU"/>
        </w:rPr>
        <w:t>10) от точки 832 в общем юго-западном и северо-западном направлении вдоль автомобильной дороги "Окружная дорога г. Калуги - Детчино - Малоярославец", далее по р. Локне против течения, пересекая железную дорогу Москва - Брянск, на протяжении 2527 м до пересечения с границей муниципального образования "Село Головтеево" (узловая точка 874);</w:t>
      </w:r>
    </w:p>
    <w:p w:rsidR="009D09DB" w:rsidRPr="003D763E" w:rsidRDefault="009D09DB" w:rsidP="009D09DB">
      <w:pPr>
        <w:pStyle w:val="Main0"/>
        <w:spacing w:line="276" w:lineRule="auto"/>
        <w:rPr>
          <w:bCs/>
          <w:sz w:val="26"/>
          <w:szCs w:val="26"/>
          <w:lang w:eastAsia="ru-RU"/>
        </w:rPr>
      </w:pPr>
      <w:r w:rsidRPr="003D763E">
        <w:rPr>
          <w:bCs/>
          <w:sz w:val="26"/>
          <w:szCs w:val="26"/>
          <w:lang w:eastAsia="ru-RU"/>
        </w:rPr>
        <w:t>11) от узловой точки 874 в общем северо-восточном и северо-западном направлении по лесному массиву Малоярославецкого участкового лесничества Малоярославецкого лесничества, по луговой растительности на протяжении 3535 м, пересекая автомобильную дорогу М-3 "Украина" - Максимовка - Подполково и автомобильную дорогу М-3 "Украина", до точки 1.</w:t>
      </w:r>
    </w:p>
    <w:p w:rsidR="009D09DB" w:rsidRPr="003D763E" w:rsidRDefault="009D09DB" w:rsidP="0028797D">
      <w:pPr>
        <w:spacing w:line="252" w:lineRule="auto"/>
        <w:ind w:firstLine="709"/>
        <w:jc w:val="both"/>
        <w:rPr>
          <w:bCs/>
          <w:sz w:val="26"/>
          <w:szCs w:val="26"/>
          <w:lang w:eastAsia="ru-RU"/>
        </w:rPr>
      </w:pPr>
    </w:p>
    <w:p w:rsidR="001142DF" w:rsidRPr="003D763E" w:rsidRDefault="001142DF" w:rsidP="001142DF">
      <w:pPr>
        <w:pStyle w:val="4"/>
        <w:spacing w:after="240" w:line="276" w:lineRule="auto"/>
        <w:rPr>
          <w:sz w:val="26"/>
          <w:szCs w:val="26"/>
          <w:lang w:val="ru-RU" w:eastAsia="ru-RU"/>
        </w:rPr>
        <w:sectPr w:rsidR="001142DF" w:rsidRPr="003D763E" w:rsidSect="004841C2">
          <w:pgSz w:w="11906" w:h="16838"/>
          <w:pgMar w:top="851" w:right="964" w:bottom="851" w:left="1644" w:header="709" w:footer="367" w:gutter="0"/>
          <w:cols w:space="720"/>
          <w:docGrid w:linePitch="360"/>
        </w:sectPr>
      </w:pPr>
    </w:p>
    <w:p w:rsidR="00312AB2" w:rsidRPr="003D763E" w:rsidRDefault="00312AB2" w:rsidP="00E14A37">
      <w:pPr>
        <w:pStyle w:val="2"/>
        <w:spacing w:after="240" w:line="240" w:lineRule="auto"/>
        <w:rPr>
          <w:sz w:val="28"/>
          <w:szCs w:val="28"/>
        </w:rPr>
      </w:pPr>
      <w:bookmarkStart w:id="18" w:name="_Toc184653736"/>
      <w:r w:rsidRPr="003D763E">
        <w:rPr>
          <w:sz w:val="28"/>
          <w:szCs w:val="28"/>
        </w:rPr>
        <w:lastRenderedPageBreak/>
        <w:t>II</w:t>
      </w:r>
      <w:r w:rsidR="002A63E4" w:rsidRPr="003D763E">
        <w:rPr>
          <w:sz w:val="28"/>
          <w:szCs w:val="28"/>
        </w:rPr>
        <w:t>.</w:t>
      </w:r>
      <w:r w:rsidR="002A63E4" w:rsidRPr="003D763E">
        <w:rPr>
          <w:sz w:val="28"/>
          <w:szCs w:val="28"/>
          <w:lang w:val="en-US"/>
        </w:rPr>
        <w:t>2</w:t>
      </w:r>
      <w:r w:rsidRPr="003D763E">
        <w:rPr>
          <w:sz w:val="28"/>
          <w:szCs w:val="28"/>
        </w:rPr>
        <w:t xml:space="preserve"> Природные условия</w:t>
      </w:r>
      <w:bookmarkEnd w:id="18"/>
      <w:r w:rsidRPr="003D763E">
        <w:rPr>
          <w:sz w:val="28"/>
          <w:szCs w:val="28"/>
        </w:rPr>
        <w:t xml:space="preserve"> </w:t>
      </w:r>
    </w:p>
    <w:p w:rsidR="00312AB2" w:rsidRPr="003D763E" w:rsidRDefault="002A63E4" w:rsidP="001B1BE8">
      <w:pPr>
        <w:pStyle w:val="3"/>
        <w:numPr>
          <w:ilvl w:val="2"/>
          <w:numId w:val="1"/>
        </w:numPr>
        <w:spacing w:before="80" w:after="80" w:line="240" w:lineRule="auto"/>
        <w:jc w:val="center"/>
        <w:rPr>
          <w:sz w:val="26"/>
          <w:szCs w:val="26"/>
        </w:rPr>
      </w:pPr>
      <w:bookmarkStart w:id="19" w:name="__RefHeading__378_1612356966"/>
      <w:bookmarkStart w:id="20" w:name="__RefHeading__114_1539069001"/>
      <w:bookmarkStart w:id="21" w:name="__RefHeading__312_276625223"/>
      <w:bookmarkStart w:id="22" w:name="__RefHeading__476_670117999"/>
      <w:bookmarkStart w:id="23" w:name="__RefHeading__83_1212657833"/>
      <w:bookmarkStart w:id="24" w:name="__RefHeading__146_1585558239"/>
      <w:bookmarkStart w:id="25" w:name="__RefHeading__840_1612356966"/>
      <w:bookmarkStart w:id="26" w:name="_Toc184653737"/>
      <w:bookmarkEnd w:id="19"/>
      <w:bookmarkEnd w:id="20"/>
      <w:bookmarkEnd w:id="21"/>
      <w:bookmarkEnd w:id="22"/>
      <w:bookmarkEnd w:id="23"/>
      <w:bookmarkEnd w:id="24"/>
      <w:bookmarkEnd w:id="25"/>
      <w:r w:rsidRPr="003D763E">
        <w:rPr>
          <w:sz w:val="26"/>
          <w:szCs w:val="26"/>
        </w:rPr>
        <w:t xml:space="preserve">II.2.1 </w:t>
      </w:r>
      <w:r w:rsidR="00312AB2" w:rsidRPr="003D763E">
        <w:rPr>
          <w:sz w:val="26"/>
          <w:szCs w:val="26"/>
        </w:rPr>
        <w:t>Климат</w:t>
      </w:r>
      <w:bookmarkEnd w:id="26"/>
    </w:p>
    <w:p w:rsidR="001B1BE8" w:rsidRPr="003D763E" w:rsidRDefault="001B1BE8" w:rsidP="001B1BE8">
      <w:pPr>
        <w:pStyle w:val="Main0"/>
        <w:spacing w:line="276" w:lineRule="auto"/>
        <w:rPr>
          <w:rFonts w:cs="Times New Roman"/>
          <w:bCs/>
          <w:sz w:val="26"/>
          <w:szCs w:val="26"/>
          <w:lang w:eastAsia="ru-RU"/>
        </w:rPr>
      </w:pPr>
      <w:bookmarkStart w:id="27" w:name="__RefHeading__380_1612356966"/>
      <w:bookmarkStart w:id="28" w:name="__RefHeading__116_1539069001"/>
      <w:bookmarkStart w:id="29" w:name="__RefHeading__314_276625223"/>
      <w:bookmarkStart w:id="30" w:name="__RefHeading__478_670117999"/>
      <w:bookmarkStart w:id="31" w:name="__RefHeading__85_1212657833"/>
      <w:bookmarkStart w:id="32" w:name="__RefHeading__148_1585558239"/>
      <w:bookmarkStart w:id="33" w:name="__RefHeading__842_1612356966"/>
      <w:bookmarkEnd w:id="27"/>
      <w:bookmarkEnd w:id="28"/>
      <w:bookmarkEnd w:id="29"/>
      <w:bookmarkEnd w:id="30"/>
      <w:bookmarkEnd w:id="31"/>
      <w:bookmarkEnd w:id="32"/>
      <w:bookmarkEnd w:id="33"/>
      <w:r w:rsidRPr="003D763E">
        <w:rPr>
          <w:rFonts w:cs="Times New Roman"/>
          <w:bCs/>
          <w:sz w:val="26"/>
          <w:szCs w:val="26"/>
          <w:lang w:eastAsia="ru-RU"/>
        </w:rPr>
        <w:t>Климат сельского поселения, как и всей Калужской области, умеренно 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Средняя продолжительность безморозного периода 120-130 дней. Промерзание почвы обычно 0,5-0,7 м в морозные бесснежные зимы может достигать 1,5 м.</w:t>
      </w:r>
    </w:p>
    <w:p w:rsidR="001B1BE8" w:rsidRPr="003D763E" w:rsidRDefault="001B1BE8" w:rsidP="001B1BE8">
      <w:pPr>
        <w:jc w:val="center"/>
        <w:rPr>
          <w:b/>
          <w:sz w:val="26"/>
          <w:szCs w:val="26"/>
        </w:rPr>
      </w:pPr>
      <w:r w:rsidRPr="003D763E">
        <w:rPr>
          <w:rFonts w:cs="Tahoma"/>
          <w:b/>
          <w:sz w:val="26"/>
          <w:szCs w:val="26"/>
        </w:rPr>
        <w:t xml:space="preserve">Средняя месячная температура воздуха, </w:t>
      </w:r>
      <w:r w:rsidRPr="003D763E">
        <w:rPr>
          <w:b/>
          <w:sz w:val="26"/>
          <w:szCs w:val="26"/>
        </w:rPr>
        <w:t>˚</w:t>
      </w:r>
      <w:r w:rsidRPr="003D763E">
        <w:rPr>
          <w:rFonts w:cs="Tahoma"/>
          <w:b/>
          <w:sz w:val="26"/>
          <w:szCs w:val="26"/>
        </w:rPr>
        <w:t>С</w:t>
      </w:r>
    </w:p>
    <w:p w:rsidR="001B1BE8" w:rsidRPr="003D763E" w:rsidRDefault="001B1BE8" w:rsidP="001B1BE8">
      <w:pPr>
        <w:jc w:val="right"/>
        <w:rPr>
          <w:sz w:val="28"/>
          <w:szCs w:val="28"/>
        </w:rPr>
      </w:pPr>
      <w:r w:rsidRPr="003D763E">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780"/>
        <w:gridCol w:w="780"/>
        <w:gridCol w:w="779"/>
        <w:gridCol w:w="780"/>
        <w:gridCol w:w="780"/>
        <w:gridCol w:w="779"/>
        <w:gridCol w:w="780"/>
        <w:gridCol w:w="780"/>
        <w:gridCol w:w="779"/>
        <w:gridCol w:w="780"/>
        <w:gridCol w:w="780"/>
      </w:tblGrid>
      <w:tr w:rsidR="00524495" w:rsidRPr="003D763E" w:rsidTr="001B1BE8">
        <w:trPr>
          <w:trHeight w:val="158"/>
        </w:trPr>
        <w:tc>
          <w:tcPr>
            <w:tcW w:w="779" w:type="dxa"/>
            <w:shd w:val="clear" w:color="auto" w:fill="F2F2F2" w:themeFill="background1" w:themeFillShade="F2"/>
            <w:vAlign w:val="center"/>
          </w:tcPr>
          <w:p w:rsidR="001B1BE8" w:rsidRPr="003D763E" w:rsidRDefault="001B1BE8" w:rsidP="001B1BE8">
            <w:pPr>
              <w:jc w:val="center"/>
              <w:rPr>
                <w:b/>
              </w:rPr>
            </w:pPr>
            <w:r w:rsidRPr="003D763E">
              <w:rPr>
                <w:b/>
              </w:rPr>
              <w:t>1</w:t>
            </w:r>
          </w:p>
        </w:tc>
        <w:tc>
          <w:tcPr>
            <w:tcW w:w="780" w:type="dxa"/>
            <w:shd w:val="clear" w:color="auto" w:fill="F2F2F2" w:themeFill="background1" w:themeFillShade="F2"/>
            <w:vAlign w:val="center"/>
          </w:tcPr>
          <w:p w:rsidR="001B1BE8" w:rsidRPr="003D763E" w:rsidRDefault="001B1BE8" w:rsidP="001B1BE8">
            <w:pPr>
              <w:jc w:val="center"/>
              <w:rPr>
                <w:b/>
              </w:rPr>
            </w:pPr>
            <w:r w:rsidRPr="003D763E">
              <w:rPr>
                <w:b/>
              </w:rPr>
              <w:t>2</w:t>
            </w:r>
          </w:p>
        </w:tc>
        <w:tc>
          <w:tcPr>
            <w:tcW w:w="780" w:type="dxa"/>
            <w:shd w:val="clear" w:color="auto" w:fill="F2F2F2" w:themeFill="background1" w:themeFillShade="F2"/>
            <w:vAlign w:val="center"/>
          </w:tcPr>
          <w:p w:rsidR="001B1BE8" w:rsidRPr="003D763E" w:rsidRDefault="001B1BE8" w:rsidP="001B1BE8">
            <w:pPr>
              <w:jc w:val="center"/>
              <w:rPr>
                <w:b/>
              </w:rPr>
            </w:pPr>
            <w:r w:rsidRPr="003D763E">
              <w:rPr>
                <w:b/>
              </w:rPr>
              <w:t>3</w:t>
            </w:r>
          </w:p>
        </w:tc>
        <w:tc>
          <w:tcPr>
            <w:tcW w:w="779" w:type="dxa"/>
            <w:shd w:val="clear" w:color="auto" w:fill="F2F2F2" w:themeFill="background1" w:themeFillShade="F2"/>
            <w:vAlign w:val="center"/>
          </w:tcPr>
          <w:p w:rsidR="001B1BE8" w:rsidRPr="003D763E" w:rsidRDefault="001B1BE8" w:rsidP="001B1BE8">
            <w:pPr>
              <w:jc w:val="center"/>
              <w:rPr>
                <w:b/>
              </w:rPr>
            </w:pPr>
            <w:r w:rsidRPr="003D763E">
              <w:rPr>
                <w:b/>
              </w:rPr>
              <w:t>4</w:t>
            </w:r>
          </w:p>
        </w:tc>
        <w:tc>
          <w:tcPr>
            <w:tcW w:w="780" w:type="dxa"/>
            <w:shd w:val="clear" w:color="auto" w:fill="F2F2F2" w:themeFill="background1" w:themeFillShade="F2"/>
            <w:vAlign w:val="center"/>
          </w:tcPr>
          <w:p w:rsidR="001B1BE8" w:rsidRPr="003D763E" w:rsidRDefault="001B1BE8" w:rsidP="001B1BE8">
            <w:pPr>
              <w:jc w:val="center"/>
              <w:rPr>
                <w:b/>
              </w:rPr>
            </w:pPr>
            <w:r w:rsidRPr="003D763E">
              <w:rPr>
                <w:b/>
              </w:rPr>
              <w:t>5</w:t>
            </w:r>
          </w:p>
        </w:tc>
        <w:tc>
          <w:tcPr>
            <w:tcW w:w="780" w:type="dxa"/>
            <w:shd w:val="clear" w:color="auto" w:fill="F2F2F2" w:themeFill="background1" w:themeFillShade="F2"/>
            <w:vAlign w:val="center"/>
          </w:tcPr>
          <w:p w:rsidR="001B1BE8" w:rsidRPr="003D763E" w:rsidRDefault="001B1BE8" w:rsidP="001B1BE8">
            <w:pPr>
              <w:jc w:val="center"/>
              <w:rPr>
                <w:b/>
              </w:rPr>
            </w:pPr>
            <w:r w:rsidRPr="003D763E">
              <w:rPr>
                <w:b/>
              </w:rPr>
              <w:t>6</w:t>
            </w:r>
          </w:p>
        </w:tc>
        <w:tc>
          <w:tcPr>
            <w:tcW w:w="779" w:type="dxa"/>
            <w:shd w:val="clear" w:color="auto" w:fill="F2F2F2" w:themeFill="background1" w:themeFillShade="F2"/>
            <w:vAlign w:val="center"/>
          </w:tcPr>
          <w:p w:rsidR="001B1BE8" w:rsidRPr="003D763E" w:rsidRDefault="001B1BE8" w:rsidP="001B1BE8">
            <w:pPr>
              <w:jc w:val="center"/>
              <w:rPr>
                <w:b/>
              </w:rPr>
            </w:pPr>
            <w:r w:rsidRPr="003D763E">
              <w:rPr>
                <w:b/>
              </w:rPr>
              <w:t>7</w:t>
            </w:r>
          </w:p>
        </w:tc>
        <w:tc>
          <w:tcPr>
            <w:tcW w:w="780" w:type="dxa"/>
            <w:shd w:val="clear" w:color="auto" w:fill="F2F2F2" w:themeFill="background1" w:themeFillShade="F2"/>
            <w:vAlign w:val="center"/>
          </w:tcPr>
          <w:p w:rsidR="001B1BE8" w:rsidRPr="003D763E" w:rsidRDefault="001B1BE8" w:rsidP="001B1BE8">
            <w:pPr>
              <w:jc w:val="center"/>
              <w:rPr>
                <w:b/>
              </w:rPr>
            </w:pPr>
            <w:r w:rsidRPr="003D763E">
              <w:rPr>
                <w:b/>
              </w:rPr>
              <w:t>8</w:t>
            </w:r>
          </w:p>
        </w:tc>
        <w:tc>
          <w:tcPr>
            <w:tcW w:w="780" w:type="dxa"/>
            <w:shd w:val="clear" w:color="auto" w:fill="F2F2F2" w:themeFill="background1" w:themeFillShade="F2"/>
            <w:vAlign w:val="center"/>
          </w:tcPr>
          <w:p w:rsidR="001B1BE8" w:rsidRPr="003D763E" w:rsidRDefault="001B1BE8" w:rsidP="001B1BE8">
            <w:pPr>
              <w:jc w:val="center"/>
              <w:rPr>
                <w:b/>
              </w:rPr>
            </w:pPr>
            <w:r w:rsidRPr="003D763E">
              <w:rPr>
                <w:b/>
              </w:rPr>
              <w:t>9</w:t>
            </w:r>
          </w:p>
        </w:tc>
        <w:tc>
          <w:tcPr>
            <w:tcW w:w="779" w:type="dxa"/>
            <w:shd w:val="clear" w:color="auto" w:fill="F2F2F2" w:themeFill="background1" w:themeFillShade="F2"/>
            <w:vAlign w:val="center"/>
          </w:tcPr>
          <w:p w:rsidR="001B1BE8" w:rsidRPr="003D763E" w:rsidRDefault="001B1BE8" w:rsidP="001B1BE8">
            <w:pPr>
              <w:jc w:val="center"/>
              <w:rPr>
                <w:b/>
              </w:rPr>
            </w:pPr>
            <w:r w:rsidRPr="003D763E">
              <w:rPr>
                <w:b/>
              </w:rPr>
              <w:t>10</w:t>
            </w:r>
          </w:p>
        </w:tc>
        <w:tc>
          <w:tcPr>
            <w:tcW w:w="780" w:type="dxa"/>
            <w:shd w:val="clear" w:color="auto" w:fill="F2F2F2" w:themeFill="background1" w:themeFillShade="F2"/>
            <w:vAlign w:val="center"/>
          </w:tcPr>
          <w:p w:rsidR="001B1BE8" w:rsidRPr="003D763E" w:rsidRDefault="001B1BE8" w:rsidP="001B1BE8">
            <w:pPr>
              <w:jc w:val="center"/>
              <w:rPr>
                <w:b/>
              </w:rPr>
            </w:pPr>
            <w:r w:rsidRPr="003D763E">
              <w:rPr>
                <w:b/>
              </w:rPr>
              <w:t>11</w:t>
            </w:r>
          </w:p>
        </w:tc>
        <w:tc>
          <w:tcPr>
            <w:tcW w:w="780" w:type="dxa"/>
            <w:shd w:val="clear" w:color="auto" w:fill="F2F2F2" w:themeFill="background1" w:themeFillShade="F2"/>
            <w:vAlign w:val="center"/>
          </w:tcPr>
          <w:p w:rsidR="001B1BE8" w:rsidRPr="003D763E" w:rsidRDefault="001B1BE8" w:rsidP="001B1BE8">
            <w:pPr>
              <w:jc w:val="center"/>
              <w:rPr>
                <w:b/>
              </w:rPr>
            </w:pPr>
            <w:r w:rsidRPr="003D763E">
              <w:rPr>
                <w:b/>
              </w:rPr>
              <w:t>12</w:t>
            </w:r>
          </w:p>
        </w:tc>
      </w:tr>
      <w:tr w:rsidR="001B1BE8" w:rsidRPr="003D763E" w:rsidTr="001B1BE8">
        <w:trPr>
          <w:trHeight w:val="157"/>
        </w:trPr>
        <w:tc>
          <w:tcPr>
            <w:tcW w:w="779" w:type="dxa"/>
            <w:shd w:val="clear" w:color="auto" w:fill="auto"/>
            <w:vAlign w:val="center"/>
          </w:tcPr>
          <w:p w:rsidR="001B1BE8" w:rsidRPr="003D763E" w:rsidRDefault="001B1BE8" w:rsidP="001B1BE8">
            <w:pPr>
              <w:jc w:val="center"/>
            </w:pPr>
            <w:r w:rsidRPr="003D763E">
              <w:t>-8,8</w:t>
            </w:r>
          </w:p>
        </w:tc>
        <w:tc>
          <w:tcPr>
            <w:tcW w:w="780" w:type="dxa"/>
            <w:shd w:val="clear" w:color="auto" w:fill="auto"/>
            <w:vAlign w:val="center"/>
          </w:tcPr>
          <w:p w:rsidR="001B1BE8" w:rsidRPr="003D763E" w:rsidRDefault="001B1BE8" w:rsidP="001B1BE8">
            <w:pPr>
              <w:jc w:val="center"/>
            </w:pPr>
            <w:r w:rsidRPr="003D763E">
              <w:t>-7,7</w:t>
            </w:r>
          </w:p>
        </w:tc>
        <w:tc>
          <w:tcPr>
            <w:tcW w:w="780" w:type="dxa"/>
            <w:shd w:val="clear" w:color="auto" w:fill="auto"/>
            <w:vAlign w:val="center"/>
          </w:tcPr>
          <w:p w:rsidR="001B1BE8" w:rsidRPr="003D763E" w:rsidRDefault="001B1BE8" w:rsidP="001B1BE8">
            <w:pPr>
              <w:jc w:val="center"/>
            </w:pPr>
            <w:r w:rsidRPr="003D763E">
              <w:t>-2,5</w:t>
            </w:r>
          </w:p>
        </w:tc>
        <w:tc>
          <w:tcPr>
            <w:tcW w:w="779" w:type="dxa"/>
            <w:shd w:val="clear" w:color="auto" w:fill="auto"/>
            <w:vAlign w:val="center"/>
          </w:tcPr>
          <w:p w:rsidR="001B1BE8" w:rsidRPr="003D763E" w:rsidRDefault="001B1BE8" w:rsidP="001B1BE8">
            <w:pPr>
              <w:jc w:val="center"/>
            </w:pPr>
            <w:r w:rsidRPr="003D763E">
              <w:t>5,7</w:t>
            </w:r>
          </w:p>
        </w:tc>
        <w:tc>
          <w:tcPr>
            <w:tcW w:w="780" w:type="dxa"/>
            <w:shd w:val="clear" w:color="auto" w:fill="auto"/>
            <w:vAlign w:val="center"/>
          </w:tcPr>
          <w:p w:rsidR="001B1BE8" w:rsidRPr="003D763E" w:rsidRDefault="001B1BE8" w:rsidP="001B1BE8">
            <w:pPr>
              <w:jc w:val="center"/>
            </w:pPr>
            <w:r w:rsidRPr="003D763E">
              <w:t>12,7</w:t>
            </w:r>
          </w:p>
        </w:tc>
        <w:tc>
          <w:tcPr>
            <w:tcW w:w="780" w:type="dxa"/>
            <w:shd w:val="clear" w:color="auto" w:fill="auto"/>
            <w:vAlign w:val="center"/>
          </w:tcPr>
          <w:p w:rsidR="001B1BE8" w:rsidRPr="003D763E" w:rsidRDefault="001B1BE8" w:rsidP="001B1BE8">
            <w:pPr>
              <w:jc w:val="center"/>
            </w:pPr>
            <w:r w:rsidRPr="003D763E">
              <w:t>16,4</w:t>
            </w:r>
          </w:p>
        </w:tc>
        <w:tc>
          <w:tcPr>
            <w:tcW w:w="779" w:type="dxa"/>
            <w:shd w:val="clear" w:color="auto" w:fill="auto"/>
            <w:vAlign w:val="center"/>
          </w:tcPr>
          <w:p w:rsidR="001B1BE8" w:rsidRPr="003D763E" w:rsidRDefault="001B1BE8" w:rsidP="001B1BE8">
            <w:pPr>
              <w:jc w:val="center"/>
            </w:pPr>
            <w:r w:rsidRPr="003D763E">
              <w:t>17,9</w:t>
            </w:r>
          </w:p>
        </w:tc>
        <w:tc>
          <w:tcPr>
            <w:tcW w:w="780" w:type="dxa"/>
            <w:shd w:val="clear" w:color="auto" w:fill="auto"/>
            <w:vAlign w:val="center"/>
          </w:tcPr>
          <w:p w:rsidR="001B1BE8" w:rsidRPr="003D763E" w:rsidRDefault="001B1BE8" w:rsidP="001B1BE8">
            <w:pPr>
              <w:jc w:val="center"/>
            </w:pPr>
            <w:r w:rsidRPr="003D763E">
              <w:t>16,1</w:t>
            </w:r>
          </w:p>
        </w:tc>
        <w:tc>
          <w:tcPr>
            <w:tcW w:w="780" w:type="dxa"/>
            <w:shd w:val="clear" w:color="auto" w:fill="auto"/>
            <w:vAlign w:val="center"/>
          </w:tcPr>
          <w:p w:rsidR="001B1BE8" w:rsidRPr="003D763E" w:rsidRDefault="001B1BE8" w:rsidP="001B1BE8">
            <w:pPr>
              <w:jc w:val="center"/>
            </w:pPr>
            <w:r w:rsidRPr="003D763E">
              <w:t>10,7</w:t>
            </w:r>
          </w:p>
        </w:tc>
        <w:tc>
          <w:tcPr>
            <w:tcW w:w="779" w:type="dxa"/>
            <w:shd w:val="clear" w:color="auto" w:fill="auto"/>
            <w:vAlign w:val="center"/>
          </w:tcPr>
          <w:p w:rsidR="001B1BE8" w:rsidRPr="003D763E" w:rsidRDefault="001B1BE8" w:rsidP="001B1BE8">
            <w:pPr>
              <w:jc w:val="center"/>
            </w:pPr>
            <w:r w:rsidRPr="003D763E">
              <w:t>4,9</w:t>
            </w:r>
          </w:p>
        </w:tc>
        <w:tc>
          <w:tcPr>
            <w:tcW w:w="780" w:type="dxa"/>
            <w:shd w:val="clear" w:color="auto" w:fill="auto"/>
            <w:vAlign w:val="center"/>
          </w:tcPr>
          <w:p w:rsidR="001B1BE8" w:rsidRPr="003D763E" w:rsidRDefault="001B1BE8" w:rsidP="001B1BE8">
            <w:pPr>
              <w:jc w:val="center"/>
            </w:pPr>
            <w:r w:rsidRPr="003D763E">
              <w:t>-2,1</w:t>
            </w:r>
          </w:p>
        </w:tc>
        <w:tc>
          <w:tcPr>
            <w:tcW w:w="780" w:type="dxa"/>
            <w:shd w:val="clear" w:color="auto" w:fill="auto"/>
            <w:vAlign w:val="center"/>
          </w:tcPr>
          <w:p w:rsidR="001B1BE8" w:rsidRPr="003D763E" w:rsidRDefault="001B1BE8" w:rsidP="001B1BE8">
            <w:pPr>
              <w:jc w:val="center"/>
            </w:pPr>
            <w:r w:rsidRPr="003D763E">
              <w:t>-6,1</w:t>
            </w:r>
          </w:p>
        </w:tc>
      </w:tr>
    </w:tbl>
    <w:p w:rsidR="001B1BE8" w:rsidRPr="003D763E" w:rsidRDefault="001B1BE8" w:rsidP="001B1BE8">
      <w:pPr>
        <w:jc w:val="center"/>
      </w:pPr>
    </w:p>
    <w:p w:rsidR="001B1BE8" w:rsidRPr="003D763E" w:rsidRDefault="001B1BE8" w:rsidP="001B1BE8">
      <w:pPr>
        <w:jc w:val="center"/>
        <w:rPr>
          <w:rFonts w:cs="Tahoma"/>
          <w:b/>
          <w:sz w:val="26"/>
          <w:szCs w:val="26"/>
        </w:rPr>
      </w:pPr>
      <w:r w:rsidRPr="003D763E">
        <w:rPr>
          <w:rFonts w:cs="Tahoma"/>
          <w:b/>
          <w:sz w:val="26"/>
          <w:szCs w:val="26"/>
        </w:rPr>
        <w:t>Осадки, мм:</w:t>
      </w:r>
    </w:p>
    <w:p w:rsidR="001B1BE8" w:rsidRPr="003D763E" w:rsidRDefault="001B1BE8" w:rsidP="001B1BE8">
      <w:pPr>
        <w:jc w:val="right"/>
        <w:rPr>
          <w:sz w:val="28"/>
          <w:szCs w:val="28"/>
        </w:rPr>
      </w:pPr>
      <w:r w:rsidRPr="003D763E">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780"/>
        <w:gridCol w:w="780"/>
        <w:gridCol w:w="779"/>
        <w:gridCol w:w="780"/>
        <w:gridCol w:w="780"/>
        <w:gridCol w:w="779"/>
        <w:gridCol w:w="780"/>
        <w:gridCol w:w="780"/>
        <w:gridCol w:w="779"/>
        <w:gridCol w:w="780"/>
        <w:gridCol w:w="780"/>
      </w:tblGrid>
      <w:tr w:rsidR="00524495" w:rsidRPr="003D763E" w:rsidTr="001B1BE8">
        <w:trPr>
          <w:trHeight w:val="158"/>
        </w:trPr>
        <w:tc>
          <w:tcPr>
            <w:tcW w:w="779" w:type="dxa"/>
            <w:shd w:val="clear" w:color="auto" w:fill="F2F2F2" w:themeFill="background1" w:themeFillShade="F2"/>
            <w:vAlign w:val="center"/>
          </w:tcPr>
          <w:p w:rsidR="001B1BE8" w:rsidRPr="003D763E" w:rsidRDefault="001B1BE8" w:rsidP="001B1BE8">
            <w:pPr>
              <w:jc w:val="center"/>
              <w:rPr>
                <w:b/>
              </w:rPr>
            </w:pPr>
            <w:r w:rsidRPr="003D763E">
              <w:rPr>
                <w:b/>
              </w:rPr>
              <w:t>1</w:t>
            </w:r>
          </w:p>
        </w:tc>
        <w:tc>
          <w:tcPr>
            <w:tcW w:w="780" w:type="dxa"/>
            <w:shd w:val="clear" w:color="auto" w:fill="F2F2F2" w:themeFill="background1" w:themeFillShade="F2"/>
            <w:vAlign w:val="center"/>
          </w:tcPr>
          <w:p w:rsidR="001B1BE8" w:rsidRPr="003D763E" w:rsidRDefault="001B1BE8" w:rsidP="001B1BE8">
            <w:pPr>
              <w:jc w:val="center"/>
              <w:rPr>
                <w:b/>
              </w:rPr>
            </w:pPr>
            <w:r w:rsidRPr="003D763E">
              <w:rPr>
                <w:b/>
              </w:rPr>
              <w:t>2</w:t>
            </w:r>
          </w:p>
        </w:tc>
        <w:tc>
          <w:tcPr>
            <w:tcW w:w="780" w:type="dxa"/>
            <w:shd w:val="clear" w:color="auto" w:fill="F2F2F2" w:themeFill="background1" w:themeFillShade="F2"/>
            <w:vAlign w:val="center"/>
          </w:tcPr>
          <w:p w:rsidR="001B1BE8" w:rsidRPr="003D763E" w:rsidRDefault="001B1BE8" w:rsidP="001B1BE8">
            <w:pPr>
              <w:jc w:val="center"/>
              <w:rPr>
                <w:b/>
              </w:rPr>
            </w:pPr>
            <w:r w:rsidRPr="003D763E">
              <w:rPr>
                <w:b/>
              </w:rPr>
              <w:t>3</w:t>
            </w:r>
          </w:p>
        </w:tc>
        <w:tc>
          <w:tcPr>
            <w:tcW w:w="779" w:type="dxa"/>
            <w:shd w:val="clear" w:color="auto" w:fill="F2F2F2" w:themeFill="background1" w:themeFillShade="F2"/>
            <w:vAlign w:val="center"/>
          </w:tcPr>
          <w:p w:rsidR="001B1BE8" w:rsidRPr="003D763E" w:rsidRDefault="001B1BE8" w:rsidP="001B1BE8">
            <w:pPr>
              <w:jc w:val="center"/>
              <w:rPr>
                <w:b/>
              </w:rPr>
            </w:pPr>
            <w:r w:rsidRPr="003D763E">
              <w:rPr>
                <w:b/>
              </w:rPr>
              <w:t>4</w:t>
            </w:r>
          </w:p>
        </w:tc>
        <w:tc>
          <w:tcPr>
            <w:tcW w:w="780" w:type="dxa"/>
            <w:shd w:val="clear" w:color="auto" w:fill="F2F2F2" w:themeFill="background1" w:themeFillShade="F2"/>
            <w:vAlign w:val="center"/>
          </w:tcPr>
          <w:p w:rsidR="001B1BE8" w:rsidRPr="003D763E" w:rsidRDefault="001B1BE8" w:rsidP="001B1BE8">
            <w:pPr>
              <w:jc w:val="center"/>
              <w:rPr>
                <w:b/>
              </w:rPr>
            </w:pPr>
            <w:r w:rsidRPr="003D763E">
              <w:rPr>
                <w:b/>
              </w:rPr>
              <w:t>5</w:t>
            </w:r>
          </w:p>
        </w:tc>
        <w:tc>
          <w:tcPr>
            <w:tcW w:w="780" w:type="dxa"/>
            <w:shd w:val="clear" w:color="auto" w:fill="F2F2F2" w:themeFill="background1" w:themeFillShade="F2"/>
            <w:vAlign w:val="center"/>
          </w:tcPr>
          <w:p w:rsidR="001B1BE8" w:rsidRPr="003D763E" w:rsidRDefault="001B1BE8" w:rsidP="001B1BE8">
            <w:pPr>
              <w:jc w:val="center"/>
              <w:rPr>
                <w:b/>
              </w:rPr>
            </w:pPr>
            <w:r w:rsidRPr="003D763E">
              <w:rPr>
                <w:b/>
              </w:rPr>
              <w:t>6</w:t>
            </w:r>
          </w:p>
        </w:tc>
        <w:tc>
          <w:tcPr>
            <w:tcW w:w="779" w:type="dxa"/>
            <w:shd w:val="clear" w:color="auto" w:fill="F2F2F2" w:themeFill="background1" w:themeFillShade="F2"/>
            <w:vAlign w:val="center"/>
          </w:tcPr>
          <w:p w:rsidR="001B1BE8" w:rsidRPr="003D763E" w:rsidRDefault="001B1BE8" w:rsidP="001B1BE8">
            <w:pPr>
              <w:jc w:val="center"/>
              <w:rPr>
                <w:b/>
              </w:rPr>
            </w:pPr>
            <w:r w:rsidRPr="003D763E">
              <w:rPr>
                <w:b/>
              </w:rPr>
              <w:t>7</w:t>
            </w:r>
          </w:p>
        </w:tc>
        <w:tc>
          <w:tcPr>
            <w:tcW w:w="780" w:type="dxa"/>
            <w:shd w:val="clear" w:color="auto" w:fill="F2F2F2" w:themeFill="background1" w:themeFillShade="F2"/>
            <w:vAlign w:val="center"/>
          </w:tcPr>
          <w:p w:rsidR="001B1BE8" w:rsidRPr="003D763E" w:rsidRDefault="001B1BE8" w:rsidP="001B1BE8">
            <w:pPr>
              <w:jc w:val="center"/>
              <w:rPr>
                <w:b/>
              </w:rPr>
            </w:pPr>
            <w:r w:rsidRPr="003D763E">
              <w:rPr>
                <w:b/>
              </w:rPr>
              <w:t>8</w:t>
            </w:r>
          </w:p>
        </w:tc>
        <w:tc>
          <w:tcPr>
            <w:tcW w:w="780" w:type="dxa"/>
            <w:shd w:val="clear" w:color="auto" w:fill="F2F2F2" w:themeFill="background1" w:themeFillShade="F2"/>
            <w:vAlign w:val="center"/>
          </w:tcPr>
          <w:p w:rsidR="001B1BE8" w:rsidRPr="003D763E" w:rsidRDefault="001B1BE8" w:rsidP="001B1BE8">
            <w:pPr>
              <w:jc w:val="center"/>
              <w:rPr>
                <w:b/>
              </w:rPr>
            </w:pPr>
            <w:r w:rsidRPr="003D763E">
              <w:rPr>
                <w:b/>
              </w:rPr>
              <w:t>9</w:t>
            </w:r>
          </w:p>
        </w:tc>
        <w:tc>
          <w:tcPr>
            <w:tcW w:w="779" w:type="dxa"/>
            <w:shd w:val="clear" w:color="auto" w:fill="F2F2F2" w:themeFill="background1" w:themeFillShade="F2"/>
            <w:vAlign w:val="center"/>
          </w:tcPr>
          <w:p w:rsidR="001B1BE8" w:rsidRPr="003D763E" w:rsidRDefault="001B1BE8" w:rsidP="001B1BE8">
            <w:pPr>
              <w:jc w:val="center"/>
              <w:rPr>
                <w:b/>
              </w:rPr>
            </w:pPr>
            <w:r w:rsidRPr="003D763E">
              <w:rPr>
                <w:b/>
              </w:rPr>
              <w:t>10</w:t>
            </w:r>
          </w:p>
        </w:tc>
        <w:tc>
          <w:tcPr>
            <w:tcW w:w="780" w:type="dxa"/>
            <w:shd w:val="clear" w:color="auto" w:fill="F2F2F2" w:themeFill="background1" w:themeFillShade="F2"/>
            <w:vAlign w:val="center"/>
          </w:tcPr>
          <w:p w:rsidR="001B1BE8" w:rsidRPr="003D763E" w:rsidRDefault="001B1BE8" w:rsidP="001B1BE8">
            <w:pPr>
              <w:jc w:val="center"/>
              <w:rPr>
                <w:b/>
              </w:rPr>
            </w:pPr>
            <w:r w:rsidRPr="003D763E">
              <w:rPr>
                <w:b/>
              </w:rPr>
              <w:t>11</w:t>
            </w:r>
          </w:p>
        </w:tc>
        <w:tc>
          <w:tcPr>
            <w:tcW w:w="780" w:type="dxa"/>
            <w:shd w:val="clear" w:color="auto" w:fill="F2F2F2" w:themeFill="background1" w:themeFillShade="F2"/>
            <w:vAlign w:val="center"/>
          </w:tcPr>
          <w:p w:rsidR="001B1BE8" w:rsidRPr="003D763E" w:rsidRDefault="001B1BE8" w:rsidP="001B1BE8">
            <w:pPr>
              <w:jc w:val="center"/>
              <w:rPr>
                <w:b/>
              </w:rPr>
            </w:pPr>
            <w:r w:rsidRPr="003D763E">
              <w:rPr>
                <w:b/>
              </w:rPr>
              <w:t>12</w:t>
            </w:r>
          </w:p>
        </w:tc>
      </w:tr>
      <w:tr w:rsidR="00524495" w:rsidRPr="003D763E" w:rsidTr="001B1BE8">
        <w:trPr>
          <w:trHeight w:val="157"/>
        </w:trPr>
        <w:tc>
          <w:tcPr>
            <w:tcW w:w="779" w:type="dxa"/>
            <w:shd w:val="clear" w:color="auto" w:fill="auto"/>
            <w:vAlign w:val="center"/>
          </w:tcPr>
          <w:p w:rsidR="001B1BE8" w:rsidRPr="003D763E" w:rsidRDefault="001B1BE8" w:rsidP="001B1BE8">
            <w:pPr>
              <w:jc w:val="center"/>
            </w:pPr>
            <w:r w:rsidRPr="003D763E">
              <w:t>46</w:t>
            </w:r>
          </w:p>
        </w:tc>
        <w:tc>
          <w:tcPr>
            <w:tcW w:w="780" w:type="dxa"/>
            <w:shd w:val="clear" w:color="auto" w:fill="auto"/>
            <w:vAlign w:val="center"/>
          </w:tcPr>
          <w:p w:rsidR="001B1BE8" w:rsidRPr="003D763E" w:rsidRDefault="001B1BE8" w:rsidP="001B1BE8">
            <w:pPr>
              <w:jc w:val="center"/>
            </w:pPr>
            <w:r w:rsidRPr="003D763E">
              <w:t>39</w:t>
            </w:r>
          </w:p>
        </w:tc>
        <w:tc>
          <w:tcPr>
            <w:tcW w:w="780" w:type="dxa"/>
            <w:shd w:val="clear" w:color="auto" w:fill="auto"/>
            <w:vAlign w:val="center"/>
          </w:tcPr>
          <w:p w:rsidR="001B1BE8" w:rsidRPr="003D763E" w:rsidRDefault="001B1BE8" w:rsidP="001B1BE8">
            <w:pPr>
              <w:jc w:val="center"/>
            </w:pPr>
            <w:r w:rsidRPr="003D763E">
              <w:t>38</w:t>
            </w:r>
          </w:p>
        </w:tc>
        <w:tc>
          <w:tcPr>
            <w:tcW w:w="779" w:type="dxa"/>
            <w:shd w:val="clear" w:color="auto" w:fill="auto"/>
            <w:vAlign w:val="center"/>
          </w:tcPr>
          <w:p w:rsidR="001B1BE8" w:rsidRPr="003D763E" w:rsidRDefault="001B1BE8" w:rsidP="001B1BE8">
            <w:pPr>
              <w:jc w:val="center"/>
            </w:pPr>
            <w:r w:rsidRPr="003D763E">
              <w:t>46</w:t>
            </w:r>
          </w:p>
        </w:tc>
        <w:tc>
          <w:tcPr>
            <w:tcW w:w="780" w:type="dxa"/>
            <w:shd w:val="clear" w:color="auto" w:fill="auto"/>
            <w:vAlign w:val="center"/>
          </w:tcPr>
          <w:p w:rsidR="001B1BE8" w:rsidRPr="003D763E" w:rsidRDefault="001B1BE8" w:rsidP="001B1BE8">
            <w:pPr>
              <w:jc w:val="center"/>
            </w:pPr>
            <w:r w:rsidRPr="003D763E">
              <w:t>51</w:t>
            </w:r>
          </w:p>
        </w:tc>
        <w:tc>
          <w:tcPr>
            <w:tcW w:w="780" w:type="dxa"/>
            <w:shd w:val="clear" w:color="auto" w:fill="auto"/>
            <w:vAlign w:val="center"/>
          </w:tcPr>
          <w:p w:rsidR="001B1BE8" w:rsidRPr="003D763E" w:rsidRDefault="001B1BE8" w:rsidP="001B1BE8">
            <w:pPr>
              <w:jc w:val="center"/>
            </w:pPr>
            <w:r w:rsidRPr="003D763E">
              <w:t>83</w:t>
            </w:r>
          </w:p>
        </w:tc>
        <w:tc>
          <w:tcPr>
            <w:tcW w:w="779" w:type="dxa"/>
            <w:shd w:val="clear" w:color="auto" w:fill="auto"/>
            <w:vAlign w:val="center"/>
          </w:tcPr>
          <w:p w:rsidR="001B1BE8" w:rsidRPr="003D763E" w:rsidRDefault="001B1BE8" w:rsidP="001B1BE8">
            <w:pPr>
              <w:jc w:val="center"/>
            </w:pPr>
            <w:r w:rsidRPr="003D763E">
              <w:t>92</w:t>
            </w:r>
          </w:p>
        </w:tc>
        <w:tc>
          <w:tcPr>
            <w:tcW w:w="780" w:type="dxa"/>
            <w:shd w:val="clear" w:color="auto" w:fill="auto"/>
            <w:vAlign w:val="center"/>
          </w:tcPr>
          <w:p w:rsidR="001B1BE8" w:rsidRPr="003D763E" w:rsidRDefault="001B1BE8" w:rsidP="001B1BE8">
            <w:pPr>
              <w:jc w:val="center"/>
            </w:pPr>
            <w:r w:rsidRPr="003D763E">
              <w:t>75</w:t>
            </w:r>
          </w:p>
        </w:tc>
        <w:tc>
          <w:tcPr>
            <w:tcW w:w="780" w:type="dxa"/>
            <w:shd w:val="clear" w:color="auto" w:fill="auto"/>
            <w:vAlign w:val="center"/>
          </w:tcPr>
          <w:p w:rsidR="001B1BE8" w:rsidRPr="003D763E" w:rsidRDefault="001B1BE8" w:rsidP="001B1BE8">
            <w:pPr>
              <w:jc w:val="center"/>
            </w:pPr>
            <w:r w:rsidRPr="003D763E">
              <w:t>65</w:t>
            </w:r>
          </w:p>
        </w:tc>
        <w:tc>
          <w:tcPr>
            <w:tcW w:w="779" w:type="dxa"/>
            <w:shd w:val="clear" w:color="auto" w:fill="auto"/>
            <w:vAlign w:val="center"/>
          </w:tcPr>
          <w:p w:rsidR="001B1BE8" w:rsidRPr="003D763E" w:rsidRDefault="001B1BE8" w:rsidP="001B1BE8">
            <w:pPr>
              <w:jc w:val="center"/>
            </w:pPr>
            <w:r w:rsidRPr="003D763E">
              <w:t>63</w:t>
            </w:r>
          </w:p>
        </w:tc>
        <w:tc>
          <w:tcPr>
            <w:tcW w:w="780" w:type="dxa"/>
            <w:shd w:val="clear" w:color="auto" w:fill="auto"/>
            <w:vAlign w:val="center"/>
          </w:tcPr>
          <w:p w:rsidR="001B1BE8" w:rsidRPr="003D763E" w:rsidRDefault="001B1BE8" w:rsidP="001B1BE8">
            <w:pPr>
              <w:jc w:val="center"/>
            </w:pPr>
            <w:r w:rsidRPr="003D763E">
              <w:t>56</w:t>
            </w:r>
          </w:p>
        </w:tc>
        <w:tc>
          <w:tcPr>
            <w:tcW w:w="780" w:type="dxa"/>
            <w:shd w:val="clear" w:color="auto" w:fill="auto"/>
            <w:vAlign w:val="center"/>
          </w:tcPr>
          <w:p w:rsidR="001B1BE8" w:rsidRPr="003D763E" w:rsidRDefault="001B1BE8" w:rsidP="001B1BE8">
            <w:pPr>
              <w:jc w:val="center"/>
            </w:pPr>
            <w:r w:rsidRPr="003D763E">
              <w:t>53</w:t>
            </w:r>
          </w:p>
        </w:tc>
      </w:tr>
    </w:tbl>
    <w:p w:rsidR="001B1BE8" w:rsidRPr="003D763E" w:rsidRDefault="001B1BE8" w:rsidP="00D32B02">
      <w:pPr>
        <w:pStyle w:val="Main0"/>
        <w:spacing w:line="276" w:lineRule="auto"/>
        <w:rPr>
          <w:rFonts w:cs="Times New Roman"/>
          <w:bCs/>
          <w:sz w:val="26"/>
          <w:szCs w:val="26"/>
          <w:lang w:eastAsia="ru-RU"/>
        </w:rPr>
      </w:pPr>
      <w:r w:rsidRPr="003D763E">
        <w:rPr>
          <w:rFonts w:cs="Times New Roman"/>
          <w:bCs/>
          <w:sz w:val="26"/>
          <w:szCs w:val="26"/>
          <w:lang w:eastAsia="ru-RU"/>
        </w:rPr>
        <w:t>Максимальная летняя температура +35˚С. Минимальная зимняя -40˚С.</w:t>
      </w:r>
    </w:p>
    <w:p w:rsidR="001B1BE8" w:rsidRPr="003D763E" w:rsidRDefault="001B1BE8" w:rsidP="00D32B02">
      <w:pPr>
        <w:pStyle w:val="Main0"/>
        <w:spacing w:line="276" w:lineRule="auto"/>
        <w:rPr>
          <w:rFonts w:cs="Times New Roman"/>
          <w:sz w:val="26"/>
          <w:szCs w:val="24"/>
        </w:rPr>
      </w:pPr>
      <w:r w:rsidRPr="003D763E">
        <w:rPr>
          <w:rFonts w:cs="Times New Roman"/>
          <w:b/>
          <w:sz w:val="26"/>
          <w:szCs w:val="24"/>
        </w:rPr>
        <w:t>Осадки</w:t>
      </w:r>
      <w:r w:rsidRPr="003D763E">
        <w:rPr>
          <w:rFonts w:cs="Times New Roman"/>
          <w:sz w:val="26"/>
          <w:szCs w:val="24"/>
        </w:rPr>
        <w:t>.</w:t>
      </w:r>
      <w:r w:rsidRPr="003D763E">
        <w:rPr>
          <w:rFonts w:cs="Times New Roman"/>
          <w:b/>
          <w:sz w:val="26"/>
          <w:szCs w:val="24"/>
        </w:rPr>
        <w:t xml:space="preserve"> </w:t>
      </w:r>
      <w:r w:rsidRPr="003D763E">
        <w:rPr>
          <w:rFonts w:cs="Times New Roman"/>
          <w:bCs/>
          <w:sz w:val="26"/>
          <w:szCs w:val="26"/>
          <w:lang w:eastAsia="ru-RU"/>
        </w:rPr>
        <w:t xml:space="preserve">Среднегодовая сумма осадков за год составляет 654 мм, в том числе за теплый период года – 441 мм, за холодный период года – 213 мм. Суточный максимум – 89 мм. Продолжительность периода с устойчивым снежным покровом 130-140 дней, заморозки проявляются во второй половине сентября. Средняя максимальная высота снежного покрова – 30 см. </w:t>
      </w:r>
      <w:r w:rsidRPr="003D763E">
        <w:rPr>
          <w:rFonts w:cs="Times New Roman"/>
          <w:sz w:val="26"/>
          <w:szCs w:val="24"/>
        </w:rPr>
        <w:t xml:space="preserve">Глубина промерзания суглинистой почвы наибольшая за зиму – 80 см, супесчаной </w:t>
      </w:r>
      <w:r w:rsidRPr="003D763E">
        <w:rPr>
          <w:rFonts w:cs="Times New Roman"/>
          <w:bCs/>
          <w:sz w:val="26"/>
          <w:szCs w:val="26"/>
          <w:lang w:eastAsia="ru-RU"/>
        </w:rPr>
        <w:t xml:space="preserve">– </w:t>
      </w:r>
      <w:r w:rsidRPr="003D763E">
        <w:rPr>
          <w:rFonts w:cs="Times New Roman"/>
          <w:sz w:val="26"/>
          <w:szCs w:val="24"/>
        </w:rPr>
        <w:t>150 см.</w:t>
      </w:r>
    </w:p>
    <w:p w:rsidR="001B1BE8" w:rsidRPr="003D763E" w:rsidRDefault="001B1BE8" w:rsidP="00D32B02">
      <w:pPr>
        <w:pStyle w:val="Main0"/>
        <w:spacing w:line="276" w:lineRule="auto"/>
        <w:rPr>
          <w:rFonts w:cs="Times New Roman"/>
          <w:bCs/>
          <w:sz w:val="26"/>
          <w:szCs w:val="26"/>
          <w:lang w:eastAsia="ru-RU"/>
        </w:rPr>
      </w:pPr>
      <w:r w:rsidRPr="003D763E">
        <w:rPr>
          <w:rFonts w:cs="Times New Roman"/>
          <w:b/>
          <w:sz w:val="26"/>
          <w:szCs w:val="24"/>
        </w:rPr>
        <w:t>Ветер.</w:t>
      </w:r>
      <w:r w:rsidRPr="003D763E">
        <w:rPr>
          <w:rFonts w:cs="Times New Roman"/>
          <w:sz w:val="26"/>
          <w:szCs w:val="24"/>
        </w:rPr>
        <w:t xml:space="preserve"> </w:t>
      </w:r>
      <w:r w:rsidRPr="003D763E">
        <w:rPr>
          <w:rFonts w:cs="Times New Roman"/>
          <w:bCs/>
          <w:sz w:val="26"/>
          <w:szCs w:val="26"/>
          <w:lang w:eastAsia="ru-RU"/>
        </w:rPr>
        <w:t>Преобладающее направление ветра зимой юго-западное, летом – западное и северо-западное. Средняя годовая скорость ветра на территории составляет 3,6 м/с. Самые ветреные месяца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(4,9-5 м/сек), в летний период – при ветрах северо-западного и западного направления (3,3-3,8 м/сек). Средняя скорость ветра – 3-4 м/с, в холодный период 3,5-5,0 м/с, в теплый период – 2,5-3,0 м/с.</w:t>
      </w:r>
    </w:p>
    <w:p w:rsidR="001B1BE8" w:rsidRPr="003D763E" w:rsidRDefault="001B1BE8" w:rsidP="00D32B02">
      <w:pPr>
        <w:pStyle w:val="Main0"/>
        <w:spacing w:line="276" w:lineRule="auto"/>
        <w:rPr>
          <w:b/>
          <w:sz w:val="26"/>
          <w:szCs w:val="26"/>
        </w:rPr>
      </w:pPr>
      <w:r w:rsidRPr="003D763E">
        <w:rPr>
          <w:b/>
          <w:sz w:val="26"/>
          <w:szCs w:val="26"/>
        </w:rPr>
        <w:t xml:space="preserve">Микроклиматические особенности. </w:t>
      </w:r>
      <w:r w:rsidRPr="003D763E">
        <w:rPr>
          <w:rFonts w:cs="Times New Roman"/>
          <w:bCs/>
          <w:sz w:val="26"/>
          <w:szCs w:val="26"/>
          <w:lang w:eastAsia="ru-RU"/>
        </w:rPr>
        <w:t xml:space="preserve">Важное значение в формировании ветрового режима играют орографические особенности рельефа. В непродуваемых долинах рек, ручьев, оврагов отмечается существенное снижение скорости ветрового потока (до 25%), увеличивается вероятность образования застойных зон.  </w:t>
      </w:r>
    </w:p>
    <w:p w:rsidR="001B1BE8" w:rsidRPr="003D763E" w:rsidRDefault="001B1BE8" w:rsidP="00D32B02">
      <w:pPr>
        <w:pStyle w:val="Main0"/>
        <w:spacing w:line="276" w:lineRule="auto"/>
        <w:rPr>
          <w:rFonts w:cs="Times New Roman"/>
          <w:bCs/>
          <w:sz w:val="26"/>
          <w:szCs w:val="26"/>
          <w:lang w:eastAsia="ru-RU"/>
        </w:rPr>
      </w:pPr>
      <w:r w:rsidRPr="003D763E">
        <w:rPr>
          <w:rFonts w:cs="Times New Roman"/>
          <w:bCs/>
          <w:sz w:val="26"/>
          <w:szCs w:val="26"/>
          <w:lang w:eastAsia="ru-RU"/>
        </w:rPr>
        <w:t>На микроклиматические особенности территории оказывает влияние также растительность и водные поверхности. В лесных массивах температура воздуха летом на 2-4 ниже, а зимой выше, чем в застройке населенных пунктов.</w:t>
      </w:r>
      <w:r w:rsidRPr="003D763E">
        <w:rPr>
          <w:rFonts w:cs="Times New Roman"/>
          <w:bCs/>
          <w:sz w:val="26"/>
          <w:szCs w:val="26"/>
          <w:lang w:eastAsia="ru-RU"/>
        </w:rPr>
        <w:br w:type="page"/>
      </w:r>
    </w:p>
    <w:p w:rsidR="00312AB2" w:rsidRPr="003D763E" w:rsidRDefault="002A63E4" w:rsidP="001B1BE8">
      <w:pPr>
        <w:pStyle w:val="3"/>
        <w:numPr>
          <w:ilvl w:val="2"/>
          <w:numId w:val="1"/>
        </w:numPr>
        <w:spacing w:before="80" w:after="80" w:line="240" w:lineRule="auto"/>
        <w:jc w:val="center"/>
        <w:rPr>
          <w:sz w:val="26"/>
          <w:szCs w:val="26"/>
        </w:rPr>
      </w:pPr>
      <w:bookmarkStart w:id="34" w:name="_Toc184653738"/>
      <w:r w:rsidRPr="003D763E">
        <w:rPr>
          <w:sz w:val="26"/>
          <w:szCs w:val="26"/>
        </w:rPr>
        <w:lastRenderedPageBreak/>
        <w:t xml:space="preserve">II.2.2 </w:t>
      </w:r>
      <w:r w:rsidR="005504FB" w:rsidRPr="003D763E">
        <w:rPr>
          <w:sz w:val="26"/>
          <w:szCs w:val="26"/>
        </w:rPr>
        <w:t>Инженерно-геологические условия</w:t>
      </w:r>
      <w:bookmarkEnd w:id="34"/>
    </w:p>
    <w:p w:rsidR="00D6349E" w:rsidRPr="003D763E" w:rsidRDefault="00D6349E" w:rsidP="00D6349E">
      <w:pPr>
        <w:pStyle w:val="Main0"/>
        <w:spacing w:line="276" w:lineRule="auto"/>
        <w:rPr>
          <w:rFonts w:cs="Times New Roman"/>
          <w:bCs/>
          <w:sz w:val="26"/>
          <w:szCs w:val="26"/>
          <w:lang w:eastAsia="ru-RU"/>
        </w:rPr>
      </w:pPr>
      <w:bookmarkStart w:id="35" w:name="__RefHeading__382_1612356966"/>
      <w:bookmarkStart w:id="36" w:name="__RefHeading__118_1539069001"/>
      <w:bookmarkStart w:id="37" w:name="__RefHeading__316_276625223"/>
      <w:bookmarkStart w:id="38" w:name="__RefHeading__480_670117999"/>
      <w:bookmarkStart w:id="39" w:name="__RefHeading__87_1212657833"/>
      <w:bookmarkStart w:id="40" w:name="__RefHeading__150_1585558239"/>
      <w:bookmarkStart w:id="41" w:name="__RefHeading__844_1612356966"/>
      <w:bookmarkEnd w:id="35"/>
      <w:bookmarkEnd w:id="36"/>
      <w:bookmarkEnd w:id="37"/>
      <w:bookmarkEnd w:id="38"/>
      <w:bookmarkEnd w:id="39"/>
      <w:bookmarkEnd w:id="40"/>
      <w:bookmarkEnd w:id="41"/>
      <w:r w:rsidRPr="003D763E">
        <w:rPr>
          <w:rFonts w:cs="Times New Roman"/>
          <w:bCs/>
          <w:sz w:val="26"/>
          <w:szCs w:val="26"/>
          <w:lang w:eastAsia="ru-RU"/>
        </w:rPr>
        <w:t xml:space="preserve">Основной особенностью данной территории является нахождение её в зоне развития ландшафтов, связанных с древней палеодолиной «пра-Оки» и наложившихся фльювиопроцессов. Вся площадь </w:t>
      </w:r>
      <w:r w:rsidR="00364E21">
        <w:rPr>
          <w:rFonts w:cs="Times New Roman"/>
          <w:bCs/>
          <w:sz w:val="26"/>
          <w:szCs w:val="26"/>
          <w:lang w:eastAsia="ru-RU"/>
        </w:rPr>
        <w:t>сельского поселения</w:t>
      </w:r>
      <w:r w:rsidRPr="003D763E">
        <w:rPr>
          <w:rFonts w:cs="Times New Roman"/>
          <w:bCs/>
          <w:sz w:val="26"/>
          <w:szCs w:val="26"/>
          <w:lang w:eastAsia="ru-RU"/>
        </w:rPr>
        <w:t xml:space="preserve"> расположена в бассейне р. Суходрев, левого притока р. </w:t>
      </w:r>
      <w:r w:rsidR="00FD7ACA" w:rsidRPr="003D763E">
        <w:rPr>
          <w:rFonts w:cs="Times New Roman"/>
          <w:bCs/>
          <w:sz w:val="26"/>
          <w:szCs w:val="26"/>
          <w:lang w:eastAsia="ru-RU"/>
        </w:rPr>
        <w:t>Шани</w:t>
      </w:r>
      <w:r w:rsidRPr="003D763E">
        <w:rPr>
          <w:rFonts w:cs="Times New Roman"/>
          <w:bCs/>
          <w:sz w:val="26"/>
          <w:szCs w:val="26"/>
          <w:lang w:eastAsia="ru-RU"/>
        </w:rPr>
        <w:t xml:space="preserve">. Абсолютные отметки поверхности изменяются от 220-228 метров на водоразделах </w:t>
      </w:r>
      <w:r w:rsidR="00364E21">
        <w:rPr>
          <w:rFonts w:cs="Times New Roman"/>
          <w:bCs/>
          <w:sz w:val="26"/>
          <w:szCs w:val="26"/>
          <w:lang w:eastAsia="ru-RU"/>
        </w:rPr>
        <w:t>и до 150,5 метров</w:t>
      </w:r>
      <w:r w:rsidRPr="003D763E">
        <w:rPr>
          <w:rFonts w:cs="Times New Roman"/>
          <w:bCs/>
          <w:sz w:val="26"/>
          <w:szCs w:val="26"/>
          <w:lang w:eastAsia="ru-RU"/>
        </w:rPr>
        <w:t xml:space="preserve"> урез вод р. Суходрев. Абсолютный перепад высот составляет 7 метров. Относительные перепады высот в пределах овражно-балочной сети не превышают 15 метров.</w:t>
      </w:r>
    </w:p>
    <w:p w:rsidR="00D6349E" w:rsidRPr="003D763E" w:rsidRDefault="00D6349E" w:rsidP="00D6349E">
      <w:pPr>
        <w:pStyle w:val="Main0"/>
        <w:spacing w:line="276" w:lineRule="auto"/>
        <w:rPr>
          <w:rFonts w:cs="Times New Roman"/>
          <w:bCs/>
          <w:sz w:val="26"/>
          <w:szCs w:val="26"/>
          <w:lang w:eastAsia="ru-RU"/>
        </w:rPr>
      </w:pPr>
      <w:r w:rsidRPr="003D763E">
        <w:rPr>
          <w:rFonts w:cs="Times New Roman"/>
          <w:bCs/>
          <w:sz w:val="26"/>
          <w:szCs w:val="26"/>
          <w:lang w:eastAsia="ru-RU"/>
        </w:rPr>
        <w:t xml:space="preserve">В зависимости от геологического и геоморфологического строения, литологического состава пород и гидрогеологии </w:t>
      </w:r>
      <w:r w:rsidR="00364E21">
        <w:rPr>
          <w:rFonts w:cs="Times New Roman"/>
          <w:bCs/>
          <w:sz w:val="26"/>
          <w:szCs w:val="26"/>
          <w:lang w:eastAsia="ru-RU"/>
        </w:rPr>
        <w:t xml:space="preserve">на территории сельского поселения можно выделить пять </w:t>
      </w:r>
      <w:r w:rsidRPr="003D763E">
        <w:rPr>
          <w:rFonts w:cs="Times New Roman"/>
          <w:bCs/>
          <w:sz w:val="26"/>
          <w:szCs w:val="26"/>
          <w:lang w:eastAsia="ru-RU"/>
        </w:rPr>
        <w:t xml:space="preserve">географических ландшафтов. </w:t>
      </w:r>
    </w:p>
    <w:p w:rsidR="00D6349E" w:rsidRPr="003D763E" w:rsidRDefault="00D6349E" w:rsidP="00D6349E">
      <w:pPr>
        <w:pStyle w:val="Main0"/>
        <w:spacing w:line="276" w:lineRule="auto"/>
        <w:rPr>
          <w:rFonts w:cs="Times New Roman"/>
          <w:bCs/>
          <w:sz w:val="26"/>
          <w:szCs w:val="26"/>
          <w:lang w:eastAsia="ru-RU"/>
        </w:rPr>
      </w:pPr>
      <w:r w:rsidRPr="003D763E">
        <w:rPr>
          <w:rFonts w:cs="Times New Roman"/>
          <w:b/>
          <w:bCs/>
          <w:sz w:val="26"/>
          <w:szCs w:val="26"/>
          <w:lang w:eastAsia="ru-RU"/>
        </w:rPr>
        <w:t>Первый тип.</w:t>
      </w:r>
      <w:r w:rsidRPr="003D763E">
        <w:rPr>
          <w:rFonts w:cs="Times New Roman"/>
          <w:bCs/>
          <w:sz w:val="26"/>
          <w:szCs w:val="26"/>
          <w:lang w:eastAsia="ru-RU"/>
        </w:rPr>
        <w:t xml:space="preserve"> Пологоволнистая моренно-водноледниковая слаборасчлененная равнина. В геологическом разрезе сверху вниз залегают следующие породы: покровные суглинки мощностью до 3,0 метров; водноледниковые суглинки мощностью 1,5-5,0 метров; моренные суглинки мощностью до 6-10 метров; гравелистые пески с прослоями песчано-гравийного материала мощностью до 10,0 метров. Общая мощность четвертичных образований обычно составляет 20-30 метров. Коренные породы представлены пестроцветными песчано-глинистыми отложениями с прослоями мергелей верейского горизонта среднего отдела каменноугольной системы. Глубина залегания грунтовых вод 3-5 метров. Почвы дерново-слабо-среднеподзолистые на суглинистой основе. </w:t>
      </w:r>
    </w:p>
    <w:p w:rsidR="00D6349E" w:rsidRPr="003D763E" w:rsidRDefault="00D6349E" w:rsidP="00D6349E">
      <w:pPr>
        <w:pStyle w:val="Main0"/>
        <w:spacing w:line="276" w:lineRule="auto"/>
        <w:rPr>
          <w:rFonts w:cs="Times New Roman"/>
          <w:bCs/>
          <w:sz w:val="26"/>
          <w:szCs w:val="26"/>
          <w:lang w:eastAsia="ru-RU"/>
        </w:rPr>
      </w:pPr>
      <w:r w:rsidRPr="003D763E">
        <w:rPr>
          <w:rFonts w:cs="Times New Roman"/>
          <w:b/>
          <w:bCs/>
          <w:sz w:val="26"/>
          <w:szCs w:val="26"/>
          <w:lang w:eastAsia="ru-RU"/>
        </w:rPr>
        <w:t>Второй тип.</w:t>
      </w:r>
      <w:r w:rsidRPr="003D763E">
        <w:rPr>
          <w:rFonts w:cs="Times New Roman"/>
          <w:bCs/>
          <w:sz w:val="26"/>
          <w:szCs w:val="26"/>
          <w:lang w:eastAsia="ru-RU"/>
        </w:rPr>
        <w:t xml:space="preserve"> Плоская, плосконаклонная слабо-среднерасчлененная водноледниковая равнина. Разрез четвертичных образований данного ландшафта по площади </w:t>
      </w:r>
      <w:r w:rsidR="00364E21">
        <w:rPr>
          <w:rFonts w:cs="Times New Roman"/>
          <w:bCs/>
          <w:sz w:val="26"/>
          <w:szCs w:val="26"/>
          <w:lang w:eastAsia="ru-RU"/>
        </w:rPr>
        <w:t>сельского поселения</w:t>
      </w:r>
      <w:r w:rsidRPr="003D763E">
        <w:rPr>
          <w:rFonts w:cs="Times New Roman"/>
          <w:bCs/>
          <w:sz w:val="26"/>
          <w:szCs w:val="26"/>
          <w:lang w:eastAsia="ru-RU"/>
        </w:rPr>
        <w:t xml:space="preserve"> разный. Участки ландшафта второго типа по правому берегу и левому р. Суходрев одинаковы. Разрез сверху вниз представлен: покровными суглинками мощностью 1-2 метра; водноледниковые суглинки мощностью до 10-14 метров; разнозернистые гравелистые пески мощностью до 20 метров; озерно-болотные ленточные глины мощностью 10-15 метров; завершают разрез древнеаллювиальные песчаные отложения мощностью 3-10 метров. Общая мощность четвертичных пород сильно варьирует от 35 метров до 50 метров. </w:t>
      </w:r>
    </w:p>
    <w:p w:rsidR="00D6349E" w:rsidRPr="003D763E" w:rsidRDefault="00D6349E" w:rsidP="00D6349E">
      <w:pPr>
        <w:pStyle w:val="Main0"/>
        <w:spacing w:line="276" w:lineRule="auto"/>
        <w:rPr>
          <w:rFonts w:cs="Times New Roman"/>
          <w:bCs/>
          <w:sz w:val="26"/>
          <w:szCs w:val="26"/>
          <w:lang w:eastAsia="ru-RU"/>
        </w:rPr>
      </w:pPr>
      <w:r w:rsidRPr="003D763E">
        <w:rPr>
          <w:rFonts w:cs="Times New Roman"/>
          <w:bCs/>
          <w:sz w:val="26"/>
          <w:szCs w:val="26"/>
          <w:lang w:eastAsia="ru-RU"/>
        </w:rPr>
        <w:t xml:space="preserve">Участок второго типа ландшафта расположенный в междуречье рек Локня-Суходрев имеет следующее геологическое строение: покровные суглинки мощностью 0,5-2,0 метров; разнозернистые пески мощностью 8,0-18,0 метров; ленточные глины и водноледниковые суглинки мощностью 5,0-20,0 метров; гравелистые пески, песчано-гравийный материал мощностью 8,0-15,0 метров; пески, аллювиальные суглинки мощностью 15,0-25,0 метров. Общая мощность четвертичных отложений составляет 50-70 метров. Глубина залегания грунтовых вод свыше 5,0 метров. Коренные породы представлены известняками </w:t>
      </w:r>
      <w:r w:rsidR="00364E21" w:rsidRPr="003D763E">
        <w:rPr>
          <w:rFonts w:cs="Times New Roman"/>
          <w:bCs/>
          <w:sz w:val="26"/>
          <w:szCs w:val="26"/>
          <w:lang w:eastAsia="ru-RU"/>
        </w:rPr>
        <w:t>Алексинско</w:t>
      </w:r>
      <w:r w:rsidR="00364E21">
        <w:rPr>
          <w:rFonts w:cs="Times New Roman"/>
          <w:bCs/>
          <w:sz w:val="26"/>
          <w:szCs w:val="26"/>
          <w:lang w:eastAsia="ru-RU"/>
        </w:rPr>
        <w:t>-</w:t>
      </w:r>
      <w:r w:rsidRPr="003D763E">
        <w:rPr>
          <w:rFonts w:cs="Times New Roman"/>
          <w:bCs/>
          <w:sz w:val="26"/>
          <w:szCs w:val="26"/>
          <w:lang w:eastAsia="ru-RU"/>
        </w:rPr>
        <w:t xml:space="preserve">михайловского горизонтов нижнего карбона. Почвы дерново-слабо-среднеподзолистые на супесчаной основе. Коренные породы представлены глинами и известняками стешевского, протвинского и тарусского горизонтов нижнего отдела каменноугольной системы. Глубина залегания грунтовых вод </w:t>
      </w:r>
      <w:r w:rsidRPr="003D763E">
        <w:rPr>
          <w:rFonts w:cs="Times New Roman"/>
          <w:bCs/>
          <w:sz w:val="26"/>
          <w:szCs w:val="26"/>
          <w:lang w:eastAsia="ru-RU"/>
        </w:rPr>
        <w:lastRenderedPageBreak/>
        <w:t xml:space="preserve">свыше 5 метров. Почвы дерново-подзолистые на суглинистой основе.   </w:t>
      </w:r>
    </w:p>
    <w:p w:rsidR="00D6349E" w:rsidRPr="003D763E" w:rsidRDefault="00D6349E" w:rsidP="00D6349E">
      <w:pPr>
        <w:pStyle w:val="Main0"/>
        <w:spacing w:line="276" w:lineRule="auto"/>
        <w:rPr>
          <w:rFonts w:cs="Times New Roman"/>
          <w:bCs/>
          <w:sz w:val="26"/>
          <w:szCs w:val="26"/>
          <w:lang w:eastAsia="ru-RU"/>
        </w:rPr>
      </w:pPr>
      <w:r w:rsidRPr="003D763E">
        <w:rPr>
          <w:rFonts w:cs="Times New Roman"/>
          <w:b/>
          <w:bCs/>
          <w:sz w:val="26"/>
          <w:szCs w:val="26"/>
          <w:lang w:eastAsia="ru-RU"/>
        </w:rPr>
        <w:t>Третий тип.</w:t>
      </w:r>
      <w:r w:rsidRPr="003D763E">
        <w:rPr>
          <w:rFonts w:cs="Times New Roman"/>
          <w:bCs/>
          <w:sz w:val="26"/>
          <w:szCs w:val="26"/>
          <w:lang w:eastAsia="ru-RU"/>
        </w:rPr>
        <w:t> Плосконаклонная водноледниковая слаборасчленённая равнина.  Сверху вниз в разрезе залегают: покровные суглинки мощностью 2-3 метра; супеси, алевролиты, тонкозернистые глинистые пески, мощностью до 5-8 метров; ниже залегают разные по составу образования четвертичного времени. Грунтовые воды залегают на глубинах свыше 3,0 метров. Почвы дерново-слабо-среднеподзолистые на суглинистой основе.</w:t>
      </w:r>
    </w:p>
    <w:p w:rsidR="00D6349E" w:rsidRPr="003D763E" w:rsidRDefault="00D6349E" w:rsidP="00D6349E">
      <w:pPr>
        <w:pStyle w:val="Main0"/>
        <w:spacing w:line="276" w:lineRule="auto"/>
        <w:rPr>
          <w:rFonts w:cs="Times New Roman"/>
          <w:bCs/>
          <w:sz w:val="26"/>
          <w:szCs w:val="26"/>
          <w:lang w:eastAsia="ru-RU"/>
        </w:rPr>
      </w:pPr>
      <w:r w:rsidRPr="003D763E">
        <w:rPr>
          <w:rFonts w:cs="Times New Roman"/>
          <w:b/>
          <w:bCs/>
          <w:sz w:val="26"/>
          <w:szCs w:val="26"/>
          <w:lang w:eastAsia="ru-RU"/>
        </w:rPr>
        <w:t>Четвертый</w:t>
      </w:r>
      <w:r w:rsidRPr="003D763E">
        <w:rPr>
          <w:rFonts w:cs="Times New Roman"/>
          <w:b/>
          <w:bCs/>
          <w:sz w:val="26"/>
          <w:szCs w:val="26"/>
          <w:lang w:val="en-US" w:eastAsia="ru-RU"/>
        </w:rPr>
        <w:t> </w:t>
      </w:r>
      <w:r w:rsidRPr="003D763E">
        <w:rPr>
          <w:rFonts w:cs="Times New Roman"/>
          <w:b/>
          <w:bCs/>
          <w:sz w:val="26"/>
          <w:szCs w:val="26"/>
          <w:lang w:eastAsia="ru-RU"/>
        </w:rPr>
        <w:t>тип.</w:t>
      </w:r>
      <w:r w:rsidRPr="003D763E">
        <w:rPr>
          <w:rFonts w:cs="Times New Roman"/>
          <w:bCs/>
          <w:sz w:val="26"/>
          <w:szCs w:val="26"/>
          <w:lang w:val="en-US" w:eastAsia="ru-RU"/>
        </w:rPr>
        <w:t> </w:t>
      </w:r>
      <w:r w:rsidRPr="003D763E">
        <w:rPr>
          <w:rFonts w:cs="Times New Roman"/>
          <w:bCs/>
          <w:sz w:val="26"/>
          <w:szCs w:val="26"/>
          <w:lang w:eastAsia="ru-RU"/>
        </w:rPr>
        <w:t>Плоская аллювиальная равнина-первая надпойменная терраса. Геологический разрез аналогичен второму типу ландшафта. Глубина залегания грунтовых вод 1,5-2,0 метров. Почвы дерново-слабоподзолистые на песчаной основе.</w:t>
      </w:r>
    </w:p>
    <w:p w:rsidR="00D6349E" w:rsidRPr="003D763E" w:rsidRDefault="00D6349E" w:rsidP="00D6349E">
      <w:pPr>
        <w:pStyle w:val="Main0"/>
        <w:spacing w:line="276" w:lineRule="auto"/>
        <w:rPr>
          <w:rFonts w:cs="Times New Roman"/>
          <w:bCs/>
          <w:sz w:val="26"/>
          <w:szCs w:val="26"/>
          <w:lang w:eastAsia="ru-RU"/>
        </w:rPr>
      </w:pPr>
      <w:r w:rsidRPr="003D763E">
        <w:rPr>
          <w:rFonts w:cs="Times New Roman"/>
          <w:b/>
          <w:bCs/>
          <w:sz w:val="26"/>
          <w:szCs w:val="26"/>
          <w:lang w:eastAsia="ru-RU"/>
        </w:rPr>
        <w:t>Пятый</w:t>
      </w:r>
      <w:r w:rsidRPr="003D763E">
        <w:rPr>
          <w:rFonts w:cs="Times New Roman"/>
          <w:b/>
          <w:bCs/>
          <w:sz w:val="26"/>
          <w:szCs w:val="26"/>
          <w:lang w:val="en-US" w:eastAsia="ru-RU"/>
        </w:rPr>
        <w:t> </w:t>
      </w:r>
      <w:r w:rsidRPr="003D763E">
        <w:rPr>
          <w:rFonts w:cs="Times New Roman"/>
          <w:b/>
          <w:bCs/>
          <w:sz w:val="26"/>
          <w:szCs w:val="26"/>
          <w:lang w:eastAsia="ru-RU"/>
        </w:rPr>
        <w:t>тип.</w:t>
      </w:r>
      <w:r w:rsidRPr="003D763E">
        <w:rPr>
          <w:rFonts w:cs="Times New Roman"/>
          <w:bCs/>
          <w:sz w:val="26"/>
          <w:szCs w:val="26"/>
          <w:lang w:val="en-US" w:eastAsia="ru-RU"/>
        </w:rPr>
        <w:t> </w:t>
      </w:r>
      <w:r w:rsidRPr="003D763E">
        <w:rPr>
          <w:rFonts w:cs="Times New Roman"/>
          <w:bCs/>
          <w:sz w:val="26"/>
          <w:szCs w:val="26"/>
          <w:lang w:eastAsia="ru-RU"/>
        </w:rPr>
        <w:t>Плоская, аллювиальная равнина, заболоченная со староречьями пойма реки. Геологический разрез четвертичных отложений сложный и представляет собой переслаивание разнообразных песков, суглинков разного происхождения, слоев галечника и песчано-гравийного материала. Все отложения имеют возраст от древнечетвертичного до современного т. к. они слагают древнюю палеодолину. Общая мощность четвертичных отложений составляет 50-80 метров. Глубина залегания грунтовых вод 0,0-1,5 метров, на останцах высокой поймы 1,5-2,0 метра. Коренные породы представлены карбонатно-терригенным комплексом веневско-михайловских горизонтов нижнего карбона. Почвы луговые дерновые на песчаной и супесчаной основе.</w:t>
      </w:r>
    </w:p>
    <w:p w:rsidR="00D6349E" w:rsidRPr="003D763E" w:rsidRDefault="00D6349E" w:rsidP="00D6349E">
      <w:pPr>
        <w:pStyle w:val="Main0"/>
        <w:spacing w:line="276" w:lineRule="auto"/>
        <w:rPr>
          <w:rFonts w:cs="Times New Roman"/>
          <w:bCs/>
          <w:sz w:val="26"/>
          <w:szCs w:val="26"/>
          <w:lang w:eastAsia="ru-RU"/>
        </w:rPr>
      </w:pPr>
      <w:r w:rsidRPr="003D763E">
        <w:rPr>
          <w:rFonts w:cs="Times New Roman"/>
          <w:b/>
          <w:bCs/>
          <w:sz w:val="26"/>
          <w:szCs w:val="26"/>
          <w:lang w:eastAsia="ru-RU"/>
        </w:rPr>
        <w:t>Шестой</w:t>
      </w:r>
      <w:r w:rsidRPr="003D763E">
        <w:rPr>
          <w:rFonts w:cs="Times New Roman"/>
          <w:b/>
          <w:bCs/>
          <w:sz w:val="26"/>
          <w:szCs w:val="26"/>
          <w:lang w:val="en-US" w:eastAsia="ru-RU"/>
        </w:rPr>
        <w:t> </w:t>
      </w:r>
      <w:r w:rsidRPr="003D763E">
        <w:rPr>
          <w:rFonts w:cs="Times New Roman"/>
          <w:b/>
          <w:bCs/>
          <w:sz w:val="26"/>
          <w:szCs w:val="26"/>
          <w:lang w:eastAsia="ru-RU"/>
        </w:rPr>
        <w:t>тип.</w:t>
      </w:r>
      <w:r w:rsidRPr="003D763E">
        <w:rPr>
          <w:rFonts w:cs="Times New Roman"/>
          <w:bCs/>
          <w:sz w:val="26"/>
          <w:szCs w:val="26"/>
          <w:lang w:val="en-US" w:eastAsia="ru-RU"/>
        </w:rPr>
        <w:t> </w:t>
      </w:r>
      <w:r w:rsidRPr="003D763E">
        <w:rPr>
          <w:rFonts w:cs="Times New Roman"/>
          <w:bCs/>
          <w:sz w:val="26"/>
          <w:szCs w:val="26"/>
          <w:lang w:eastAsia="ru-RU"/>
        </w:rPr>
        <w:t xml:space="preserve">Овражно-балочная сеть – современная эрозия геологической среды. </w:t>
      </w:r>
    </w:p>
    <w:p w:rsidR="00312AB2" w:rsidRPr="003D763E" w:rsidRDefault="00312AB2" w:rsidP="001B1BE8">
      <w:pPr>
        <w:pStyle w:val="3"/>
        <w:numPr>
          <w:ilvl w:val="2"/>
          <w:numId w:val="1"/>
        </w:numPr>
        <w:spacing w:before="80" w:after="80" w:line="240" w:lineRule="auto"/>
        <w:jc w:val="center"/>
        <w:rPr>
          <w:sz w:val="26"/>
          <w:szCs w:val="26"/>
        </w:rPr>
      </w:pPr>
      <w:bookmarkStart w:id="42" w:name="_Toc184653739"/>
      <w:r w:rsidRPr="003D763E">
        <w:rPr>
          <w:sz w:val="26"/>
          <w:szCs w:val="26"/>
        </w:rPr>
        <w:t>II.</w:t>
      </w:r>
      <w:r w:rsidR="005050B7" w:rsidRPr="003D763E">
        <w:rPr>
          <w:sz w:val="26"/>
          <w:szCs w:val="26"/>
        </w:rPr>
        <w:t>2.</w:t>
      </w:r>
      <w:r w:rsidR="00E14A37" w:rsidRPr="003D763E">
        <w:rPr>
          <w:sz w:val="26"/>
          <w:szCs w:val="26"/>
        </w:rPr>
        <w:t>3 Поверхностные</w:t>
      </w:r>
      <w:r w:rsidR="00DE0193" w:rsidRPr="003D763E">
        <w:rPr>
          <w:sz w:val="26"/>
          <w:szCs w:val="26"/>
        </w:rPr>
        <w:t xml:space="preserve"> </w:t>
      </w:r>
      <w:r w:rsidRPr="003D763E">
        <w:rPr>
          <w:sz w:val="26"/>
          <w:szCs w:val="26"/>
        </w:rPr>
        <w:t>воды</w:t>
      </w:r>
      <w:bookmarkEnd w:id="42"/>
    </w:p>
    <w:p w:rsidR="00664138" w:rsidRPr="003D763E" w:rsidRDefault="00664138" w:rsidP="00BF1A72">
      <w:pPr>
        <w:pStyle w:val="Main0"/>
        <w:spacing w:line="288" w:lineRule="auto"/>
        <w:rPr>
          <w:rFonts w:cs="Times New Roman"/>
          <w:bCs/>
          <w:sz w:val="26"/>
          <w:szCs w:val="26"/>
          <w:lang w:eastAsia="ru-RU"/>
        </w:rPr>
      </w:pPr>
      <w:bookmarkStart w:id="43" w:name="__RefHeading__384_1612356966"/>
      <w:bookmarkStart w:id="44" w:name="__RefHeading__120_1539069001"/>
      <w:bookmarkStart w:id="45" w:name="__RefHeading__318_276625223"/>
      <w:bookmarkStart w:id="46" w:name="__RefHeading__482_670117999"/>
      <w:bookmarkStart w:id="47" w:name="__RefHeading__89_1212657833"/>
      <w:bookmarkStart w:id="48" w:name="__RefHeading__152_1585558239"/>
      <w:bookmarkStart w:id="49" w:name="__RefHeading__846_1612356966"/>
      <w:bookmarkEnd w:id="43"/>
      <w:bookmarkEnd w:id="44"/>
      <w:bookmarkEnd w:id="45"/>
      <w:bookmarkEnd w:id="46"/>
      <w:bookmarkEnd w:id="47"/>
      <w:bookmarkEnd w:id="48"/>
      <w:bookmarkEnd w:id="49"/>
      <w:r w:rsidRPr="003D763E">
        <w:rPr>
          <w:rFonts w:cs="Times New Roman"/>
          <w:bCs/>
          <w:sz w:val="26"/>
          <w:szCs w:val="26"/>
          <w:lang w:eastAsia="ru-RU"/>
        </w:rPr>
        <w:t>Гидрологическая структура сельского поселения включает: водотоки (реки, ручьи, каналы), водоемы (озера, пруды, обводненные карьеры), болота, природные выходы подземных вод (родники).</w:t>
      </w:r>
    </w:p>
    <w:p w:rsidR="00664138" w:rsidRPr="003D763E" w:rsidRDefault="00664138" w:rsidP="00BF1A72">
      <w:pPr>
        <w:pStyle w:val="Main0"/>
        <w:spacing w:line="288" w:lineRule="auto"/>
        <w:rPr>
          <w:rFonts w:cs="Times New Roman"/>
          <w:bCs/>
          <w:sz w:val="26"/>
          <w:szCs w:val="26"/>
          <w:lang w:eastAsia="ru-RU"/>
        </w:rPr>
      </w:pPr>
      <w:r w:rsidRPr="003D763E">
        <w:rPr>
          <w:rFonts w:cs="Times New Roman"/>
          <w:bCs/>
          <w:sz w:val="26"/>
          <w:szCs w:val="26"/>
          <w:lang w:eastAsia="ru-RU"/>
        </w:rPr>
        <w:t xml:space="preserve">Территория сельского поселения принадлежит бассейну реки Оки. Основным водным объектом является река </w:t>
      </w:r>
      <w:r w:rsidR="00FD7ACA" w:rsidRPr="003D763E">
        <w:rPr>
          <w:rFonts w:cs="Times New Roman"/>
          <w:bCs/>
          <w:sz w:val="26"/>
          <w:szCs w:val="26"/>
          <w:lang w:eastAsia="ru-RU"/>
        </w:rPr>
        <w:t>Суходрев</w:t>
      </w:r>
      <w:r w:rsidRPr="003D763E">
        <w:rPr>
          <w:rFonts w:cs="Times New Roman"/>
          <w:bCs/>
          <w:sz w:val="26"/>
          <w:szCs w:val="26"/>
          <w:lang w:eastAsia="ru-RU"/>
        </w:rPr>
        <w:t xml:space="preserve"> и ее </w:t>
      </w:r>
      <w:r w:rsidR="00FD7ACA" w:rsidRPr="003D763E">
        <w:rPr>
          <w:rFonts w:cs="Times New Roman"/>
          <w:bCs/>
          <w:sz w:val="26"/>
          <w:szCs w:val="26"/>
          <w:lang w:eastAsia="ru-RU"/>
        </w:rPr>
        <w:t xml:space="preserve">притоки реки </w:t>
      </w:r>
      <w:r w:rsidR="00FD7ACA" w:rsidRPr="003D763E">
        <w:t>Локня, Рожня</w:t>
      </w:r>
      <w:r w:rsidR="00FD7ACA" w:rsidRPr="003D763E">
        <w:rPr>
          <w:rFonts w:cs="Times New Roman"/>
          <w:bCs/>
          <w:sz w:val="26"/>
          <w:szCs w:val="26"/>
          <w:lang w:eastAsia="ru-RU"/>
        </w:rPr>
        <w:t xml:space="preserve"> и Суходрев</w:t>
      </w:r>
      <w:r w:rsidR="00C66383" w:rsidRPr="003D763E">
        <w:rPr>
          <w:rFonts w:cs="Times New Roman"/>
          <w:bCs/>
          <w:sz w:val="26"/>
          <w:szCs w:val="26"/>
          <w:lang w:eastAsia="ru-RU"/>
        </w:rPr>
        <w:t>к</w:t>
      </w:r>
      <w:r w:rsidR="00FD7ACA" w:rsidRPr="003D763E">
        <w:rPr>
          <w:rFonts w:cs="Times New Roman"/>
          <w:bCs/>
          <w:sz w:val="26"/>
          <w:szCs w:val="26"/>
          <w:lang w:eastAsia="ru-RU"/>
        </w:rPr>
        <w:t>а</w:t>
      </w:r>
      <w:r w:rsidRPr="003D763E">
        <w:rPr>
          <w:rFonts w:cs="Times New Roman"/>
          <w:bCs/>
          <w:sz w:val="26"/>
          <w:szCs w:val="26"/>
          <w:lang w:eastAsia="ru-RU"/>
        </w:rPr>
        <w:t>.</w:t>
      </w:r>
    </w:p>
    <w:p w:rsidR="00FD7ACA" w:rsidRPr="003D763E" w:rsidRDefault="00FD7ACA" w:rsidP="00BF1A72">
      <w:pPr>
        <w:pStyle w:val="Main0"/>
        <w:spacing w:line="288" w:lineRule="auto"/>
        <w:rPr>
          <w:rFonts w:cs="Times New Roman"/>
          <w:bCs/>
          <w:sz w:val="26"/>
          <w:szCs w:val="26"/>
          <w:lang w:eastAsia="ru-RU"/>
        </w:rPr>
      </w:pPr>
      <w:r w:rsidRPr="003D763E">
        <w:rPr>
          <w:rFonts w:cs="Times New Roman"/>
          <w:b/>
          <w:bCs/>
          <w:sz w:val="26"/>
          <w:szCs w:val="26"/>
          <w:lang w:eastAsia="ru-RU"/>
        </w:rPr>
        <w:t>Река Суходрев</w:t>
      </w:r>
      <w:r w:rsidRPr="003D763E">
        <w:rPr>
          <w:rFonts w:cs="Times New Roman"/>
          <w:bCs/>
          <w:sz w:val="26"/>
          <w:szCs w:val="26"/>
          <w:lang w:eastAsia="ru-RU"/>
        </w:rPr>
        <w:t xml:space="preserve"> – исток реки 2,4 км выше устья реки Каменки д. Алешково Малоярославецкого района, а устье находится в 9,6 км по левому берегу реки Шаня. Река с нешироким руслом до 30 м шириной, множеством плесов и перекатов. Скорости течения 0,2-0,4 м/сек. Дно преимущественно песчаное, местами гравелистое или галечное, изредка каменистое. Длина реки составляет 96 км, площадь водосборного бассейна 1340 км². В режиме реки наблюдается наибольший подъем уровня в период весеннего половодья. За паводок реки срабатывают около 55% годового стока.</w:t>
      </w:r>
    </w:p>
    <w:p w:rsidR="00EE4306" w:rsidRPr="003D763E" w:rsidRDefault="00EE4306" w:rsidP="00BF1A72">
      <w:pPr>
        <w:pStyle w:val="Main0"/>
        <w:spacing w:line="288" w:lineRule="auto"/>
      </w:pPr>
      <w:r w:rsidRPr="003D763E">
        <w:rPr>
          <w:b/>
        </w:rPr>
        <w:t>Река Рожня</w:t>
      </w:r>
      <w:r w:rsidRPr="003D763E">
        <w:t xml:space="preserve"> </w:t>
      </w:r>
      <w:r w:rsidRPr="003D763E">
        <w:rPr>
          <w:rFonts w:cs="Times New Roman"/>
          <w:bCs/>
          <w:sz w:val="26"/>
          <w:szCs w:val="26"/>
          <w:lang w:eastAsia="ru-RU"/>
        </w:rPr>
        <w:t>–</w:t>
      </w:r>
      <w:r w:rsidRPr="003D763E">
        <w:t xml:space="preserve"> левый приток реки Суходрев. Её длина составляет 21 километр, а площадь водосбора составляет 77,6 квадратных километров.</w:t>
      </w:r>
    </w:p>
    <w:p w:rsidR="00E320B4" w:rsidRPr="003D763E" w:rsidRDefault="00E320B4" w:rsidP="00BF1A72">
      <w:pPr>
        <w:pStyle w:val="Main0"/>
        <w:spacing w:line="288" w:lineRule="auto"/>
        <w:rPr>
          <w:b/>
        </w:rPr>
      </w:pPr>
      <w:r w:rsidRPr="003D763E">
        <w:rPr>
          <w:b/>
        </w:rPr>
        <w:t xml:space="preserve">Река Локня </w:t>
      </w:r>
      <w:r w:rsidRPr="003D763E">
        <w:rPr>
          <w:rFonts w:cs="Times New Roman"/>
          <w:bCs/>
          <w:sz w:val="26"/>
          <w:szCs w:val="26"/>
          <w:lang w:eastAsia="ru-RU"/>
        </w:rPr>
        <w:t>–</w:t>
      </w:r>
      <w:r w:rsidRPr="003D763E">
        <w:t xml:space="preserve"> правый приток реки Суходрев. Длина реки составляет 21 километра. </w:t>
      </w:r>
      <w:r w:rsidRPr="003D763E">
        <w:lastRenderedPageBreak/>
        <w:t>Река берёт своё начало в районе деревни Верховье и течёт в юго-западном направлении впадает в реку Суходрев в районе деревни Воробьёво.</w:t>
      </w:r>
    </w:p>
    <w:p w:rsidR="00EE4306" w:rsidRPr="003D763E" w:rsidRDefault="00EE4306" w:rsidP="00BF1A72">
      <w:pPr>
        <w:pStyle w:val="Main0"/>
        <w:spacing w:line="288" w:lineRule="auto"/>
        <w:rPr>
          <w:rFonts w:cs="Times New Roman"/>
          <w:bCs/>
          <w:sz w:val="26"/>
          <w:szCs w:val="26"/>
          <w:lang w:eastAsia="ru-RU"/>
        </w:rPr>
      </w:pPr>
      <w:r w:rsidRPr="003D763E">
        <w:rPr>
          <w:b/>
        </w:rPr>
        <w:t>Река Суходревка</w:t>
      </w:r>
      <w:r w:rsidRPr="003D763E">
        <w:t xml:space="preserve"> – </w:t>
      </w:r>
      <w:r w:rsidR="00E320B4" w:rsidRPr="003D763E">
        <w:t xml:space="preserve">правый приток реки Суходрев, </w:t>
      </w:r>
      <w:r w:rsidRPr="003D763E">
        <w:t>общая длина реки составляет 13 км. Впадает в реку Суходрев на расстоянии</w:t>
      </w:r>
      <w:r w:rsidR="00E320B4" w:rsidRPr="003D763E">
        <w:t xml:space="preserve"> 69 км от её устья.</w:t>
      </w:r>
    </w:p>
    <w:p w:rsidR="00E14A37" w:rsidRPr="003D763E" w:rsidRDefault="00E14A37" w:rsidP="00664138">
      <w:pPr>
        <w:pStyle w:val="3"/>
        <w:numPr>
          <w:ilvl w:val="2"/>
          <w:numId w:val="1"/>
        </w:numPr>
        <w:spacing w:before="80" w:after="80" w:line="240" w:lineRule="auto"/>
        <w:jc w:val="center"/>
        <w:rPr>
          <w:sz w:val="26"/>
          <w:szCs w:val="26"/>
        </w:rPr>
      </w:pPr>
      <w:bookmarkStart w:id="50" w:name="_Toc184653740"/>
      <w:r w:rsidRPr="003D763E">
        <w:rPr>
          <w:sz w:val="26"/>
          <w:szCs w:val="26"/>
        </w:rPr>
        <w:t>II.2.</w:t>
      </w:r>
      <w:r w:rsidR="00DB338D" w:rsidRPr="003D763E">
        <w:rPr>
          <w:sz w:val="26"/>
          <w:szCs w:val="26"/>
        </w:rPr>
        <w:t>4</w:t>
      </w:r>
      <w:r w:rsidRPr="003D763E">
        <w:rPr>
          <w:sz w:val="26"/>
          <w:szCs w:val="26"/>
        </w:rPr>
        <w:t xml:space="preserve"> </w:t>
      </w:r>
      <w:r w:rsidR="00A91E70" w:rsidRPr="003D763E">
        <w:rPr>
          <w:sz w:val="26"/>
          <w:szCs w:val="26"/>
          <w:lang w:val="ru-RU"/>
        </w:rPr>
        <w:t>Поземные</w:t>
      </w:r>
      <w:r w:rsidRPr="003D763E">
        <w:rPr>
          <w:sz w:val="26"/>
          <w:szCs w:val="26"/>
        </w:rPr>
        <w:t xml:space="preserve"> воды</w:t>
      </w:r>
      <w:bookmarkEnd w:id="50"/>
    </w:p>
    <w:p w:rsidR="00E320B4" w:rsidRPr="003D763E" w:rsidRDefault="00E320B4" w:rsidP="00E320B4">
      <w:pPr>
        <w:pStyle w:val="Main0"/>
        <w:spacing w:line="276" w:lineRule="auto"/>
        <w:rPr>
          <w:rFonts w:cs="Times New Roman"/>
          <w:bCs/>
          <w:sz w:val="26"/>
          <w:szCs w:val="26"/>
          <w:lang w:eastAsia="ru-RU"/>
        </w:rPr>
      </w:pPr>
      <w:r w:rsidRPr="003D763E">
        <w:rPr>
          <w:rFonts w:cs="Times New Roman"/>
          <w:bCs/>
          <w:sz w:val="26"/>
          <w:szCs w:val="26"/>
          <w:lang w:eastAsia="ru-RU"/>
        </w:rPr>
        <w:t xml:space="preserve">Основными эксплуатационными водоносными горизонтами сельского поселения являются: окский, тульский, упинский. </w:t>
      </w:r>
    </w:p>
    <w:p w:rsidR="00E320B4" w:rsidRPr="003D763E" w:rsidRDefault="00E320B4" w:rsidP="00E320B4">
      <w:pPr>
        <w:pStyle w:val="Main0"/>
        <w:spacing w:line="276" w:lineRule="auto"/>
        <w:rPr>
          <w:rFonts w:cs="Times New Roman"/>
          <w:bCs/>
          <w:sz w:val="26"/>
          <w:szCs w:val="26"/>
          <w:lang w:eastAsia="ru-RU"/>
        </w:rPr>
      </w:pPr>
      <w:r w:rsidRPr="003D763E">
        <w:rPr>
          <w:rFonts w:cs="Times New Roman"/>
          <w:bCs/>
          <w:sz w:val="26"/>
          <w:szCs w:val="26"/>
          <w:lang w:eastAsia="ru-RU"/>
        </w:rPr>
        <w:t>Окский водоносный горизонт, который приурочен к известнякам веневского, михайловского и алексинского горизонтов нижнего карбона. Все воды гидрокарбонатно-кальциевые. Воды с общей жесткостью от 5,84 м экв. /л. до 7,5 м экв. /л., общее железо от 0,56 млг/л до 4,0 млг/л; удельный дебит отдельных скважин от 2,5 м3/ч до от 12,0 м</w:t>
      </w:r>
      <w:r w:rsidRPr="003D763E">
        <w:rPr>
          <w:rFonts w:cs="Times New Roman"/>
          <w:bCs/>
          <w:sz w:val="26"/>
          <w:szCs w:val="26"/>
          <w:vertAlign w:val="superscript"/>
          <w:lang w:eastAsia="ru-RU"/>
        </w:rPr>
        <w:t>3</w:t>
      </w:r>
      <w:r w:rsidRPr="003D763E">
        <w:rPr>
          <w:rFonts w:cs="Times New Roman"/>
          <w:bCs/>
          <w:sz w:val="26"/>
          <w:szCs w:val="26"/>
          <w:lang w:eastAsia="ru-RU"/>
        </w:rPr>
        <w:t>/ч.</w:t>
      </w:r>
    </w:p>
    <w:p w:rsidR="00E320B4" w:rsidRPr="003D763E" w:rsidRDefault="00E320B4" w:rsidP="00E320B4">
      <w:pPr>
        <w:pStyle w:val="Main0"/>
        <w:spacing w:line="276" w:lineRule="auto"/>
        <w:rPr>
          <w:rFonts w:cs="Times New Roman"/>
          <w:bCs/>
          <w:sz w:val="26"/>
          <w:szCs w:val="26"/>
          <w:lang w:eastAsia="ru-RU"/>
        </w:rPr>
      </w:pPr>
      <w:r w:rsidRPr="003D763E">
        <w:rPr>
          <w:rFonts w:cs="Times New Roman"/>
          <w:bCs/>
          <w:sz w:val="26"/>
          <w:szCs w:val="26"/>
          <w:lang w:eastAsia="ru-RU"/>
        </w:rPr>
        <w:t>Тульский водоносный горизонт, связанный с одноименными песками нижнего карбона. Вода с жесткостью 7,0 млг. экв. /л., общее железо 3,3 млг. /л., удельный дебит 3,0 м</w:t>
      </w:r>
      <w:r w:rsidRPr="003D763E">
        <w:rPr>
          <w:rFonts w:cs="Times New Roman"/>
          <w:bCs/>
          <w:sz w:val="26"/>
          <w:szCs w:val="26"/>
          <w:vertAlign w:val="superscript"/>
          <w:lang w:eastAsia="ru-RU"/>
        </w:rPr>
        <w:t>3</w:t>
      </w:r>
      <w:r w:rsidRPr="003D763E">
        <w:rPr>
          <w:rFonts w:cs="Times New Roman"/>
          <w:bCs/>
          <w:sz w:val="26"/>
          <w:szCs w:val="26"/>
          <w:lang w:eastAsia="ru-RU"/>
        </w:rPr>
        <w:t>/ч.</w:t>
      </w:r>
    </w:p>
    <w:p w:rsidR="00762853" w:rsidRPr="003D763E" w:rsidRDefault="00E320B4" w:rsidP="00E320B4">
      <w:pPr>
        <w:pStyle w:val="Main0"/>
        <w:spacing w:line="276" w:lineRule="auto"/>
        <w:rPr>
          <w:rFonts w:cs="Times New Roman"/>
          <w:bCs/>
          <w:sz w:val="26"/>
          <w:szCs w:val="26"/>
          <w:lang w:eastAsia="ru-RU"/>
        </w:rPr>
      </w:pPr>
      <w:r w:rsidRPr="003D763E">
        <w:rPr>
          <w:rFonts w:cs="Times New Roman"/>
          <w:bCs/>
          <w:sz w:val="26"/>
          <w:szCs w:val="26"/>
          <w:lang w:eastAsia="ru-RU"/>
        </w:rPr>
        <w:t>Воды упинского водоносного горизонта очень жесткие с общим остатком от 9,28 млг. экв. /л, до 18,4 млг. экв. /л; общее железо 0,35-0,57 млг. /л, удельный дебит от 0,13 м</w:t>
      </w:r>
      <w:r w:rsidRPr="003D763E">
        <w:rPr>
          <w:rFonts w:cs="Times New Roman"/>
          <w:bCs/>
          <w:sz w:val="26"/>
          <w:szCs w:val="26"/>
          <w:vertAlign w:val="superscript"/>
          <w:lang w:eastAsia="ru-RU"/>
        </w:rPr>
        <w:t>3</w:t>
      </w:r>
      <w:r w:rsidRPr="003D763E">
        <w:rPr>
          <w:rFonts w:cs="Times New Roman"/>
          <w:bCs/>
          <w:sz w:val="26"/>
          <w:szCs w:val="26"/>
          <w:lang w:eastAsia="ru-RU"/>
        </w:rPr>
        <w:t>/ч. до 5,0 м</w:t>
      </w:r>
      <w:r w:rsidRPr="003D763E">
        <w:rPr>
          <w:rFonts w:cs="Times New Roman"/>
          <w:bCs/>
          <w:sz w:val="26"/>
          <w:szCs w:val="26"/>
          <w:vertAlign w:val="superscript"/>
          <w:lang w:eastAsia="ru-RU"/>
        </w:rPr>
        <w:t>3</w:t>
      </w:r>
      <w:r w:rsidRPr="003D763E">
        <w:rPr>
          <w:rFonts w:cs="Times New Roman"/>
          <w:bCs/>
          <w:sz w:val="26"/>
          <w:szCs w:val="26"/>
          <w:lang w:eastAsia="ru-RU"/>
        </w:rPr>
        <w:t>/ч.</w:t>
      </w:r>
    </w:p>
    <w:p w:rsidR="00E320B4" w:rsidRPr="003D763E" w:rsidRDefault="00E320B4" w:rsidP="00E320B4">
      <w:pPr>
        <w:pStyle w:val="3"/>
        <w:numPr>
          <w:ilvl w:val="2"/>
          <w:numId w:val="1"/>
        </w:numPr>
        <w:spacing w:before="80" w:after="80" w:line="240" w:lineRule="auto"/>
        <w:jc w:val="center"/>
        <w:rPr>
          <w:sz w:val="26"/>
          <w:szCs w:val="26"/>
        </w:rPr>
      </w:pPr>
      <w:bookmarkStart w:id="51" w:name="_Toc184653741"/>
      <w:r w:rsidRPr="003D763E">
        <w:rPr>
          <w:sz w:val="26"/>
          <w:szCs w:val="26"/>
        </w:rPr>
        <w:t>II.2.5 Минерально-сырьевые ресурсы</w:t>
      </w:r>
      <w:bookmarkEnd w:id="51"/>
    </w:p>
    <w:p w:rsidR="00E320B4" w:rsidRPr="003D763E" w:rsidRDefault="00E320B4" w:rsidP="00E320B4">
      <w:pPr>
        <w:pStyle w:val="Main0"/>
        <w:spacing w:line="276" w:lineRule="auto"/>
        <w:rPr>
          <w:rFonts w:cs="Times New Roman"/>
          <w:bCs/>
          <w:sz w:val="26"/>
          <w:szCs w:val="26"/>
          <w:lang w:eastAsia="ru-RU"/>
        </w:rPr>
      </w:pPr>
      <w:r w:rsidRPr="003D763E">
        <w:rPr>
          <w:rFonts w:cs="Times New Roman"/>
          <w:bCs/>
          <w:sz w:val="26"/>
          <w:szCs w:val="26"/>
          <w:lang w:eastAsia="ru-RU"/>
        </w:rPr>
        <w:t>Минерально-сырьевые ресурсы сельского поселения представлены месторождениям</w:t>
      </w:r>
      <w:r w:rsidR="000B73F5">
        <w:rPr>
          <w:rFonts w:cs="Times New Roman"/>
          <w:bCs/>
          <w:sz w:val="26"/>
          <w:szCs w:val="26"/>
          <w:lang w:eastAsia="ru-RU"/>
        </w:rPr>
        <w:t>и</w:t>
      </w:r>
      <w:r w:rsidRPr="003D763E">
        <w:rPr>
          <w:rFonts w:cs="Times New Roman"/>
          <w:bCs/>
          <w:sz w:val="26"/>
          <w:szCs w:val="26"/>
          <w:lang w:eastAsia="ru-RU"/>
        </w:rPr>
        <w:t xml:space="preserve"> строительных песков</w:t>
      </w:r>
      <w:r w:rsidR="001332E5">
        <w:rPr>
          <w:rFonts w:cs="Times New Roman"/>
          <w:bCs/>
          <w:sz w:val="26"/>
          <w:szCs w:val="26"/>
          <w:lang w:eastAsia="ru-RU"/>
        </w:rPr>
        <w:t>.</w:t>
      </w:r>
    </w:p>
    <w:p w:rsidR="00E320B4" w:rsidRPr="003D763E" w:rsidRDefault="00E320B4" w:rsidP="00E320B4">
      <w:pPr>
        <w:pStyle w:val="Main0"/>
        <w:numPr>
          <w:ilvl w:val="0"/>
          <w:numId w:val="1"/>
        </w:numPr>
        <w:spacing w:line="276" w:lineRule="auto"/>
        <w:jc w:val="right"/>
        <w:rPr>
          <w:rFonts w:cs="Times New Roman"/>
          <w:bCs/>
          <w:sz w:val="26"/>
          <w:szCs w:val="26"/>
          <w:lang w:eastAsia="ru-RU"/>
        </w:rPr>
      </w:pPr>
      <w:r w:rsidRPr="003D763E">
        <w:t>Таблица 4</w:t>
      </w:r>
    </w:p>
    <w:tbl>
      <w:tblPr>
        <w:tblStyle w:val="affffd"/>
        <w:tblW w:w="0" w:type="auto"/>
        <w:tblLook w:val="04A0" w:firstRow="1" w:lastRow="0" w:firstColumn="1" w:lastColumn="0" w:noHBand="0" w:noVBand="1"/>
      </w:tblPr>
      <w:tblGrid>
        <w:gridCol w:w="560"/>
        <w:gridCol w:w="2523"/>
        <w:gridCol w:w="1550"/>
        <w:gridCol w:w="2131"/>
        <w:gridCol w:w="2806"/>
      </w:tblGrid>
      <w:tr w:rsidR="00F759D9" w:rsidRPr="003D763E" w:rsidTr="00F759D9">
        <w:trPr>
          <w:trHeight w:val="530"/>
        </w:trPr>
        <w:tc>
          <w:tcPr>
            <w:tcW w:w="560" w:type="dxa"/>
            <w:shd w:val="clear" w:color="auto" w:fill="F2F2F2" w:themeFill="background1" w:themeFillShade="F2"/>
            <w:vAlign w:val="center"/>
          </w:tcPr>
          <w:p w:rsidR="00F759D9" w:rsidRPr="003D763E" w:rsidRDefault="00F759D9" w:rsidP="00F759D9">
            <w:pPr>
              <w:pStyle w:val="Main0"/>
              <w:spacing w:line="276" w:lineRule="auto"/>
              <w:ind w:firstLine="0"/>
              <w:jc w:val="center"/>
              <w:rPr>
                <w:rFonts w:cs="Times New Roman"/>
                <w:b/>
                <w:bCs/>
                <w:szCs w:val="24"/>
                <w:lang w:eastAsia="ru-RU"/>
              </w:rPr>
            </w:pPr>
            <w:r w:rsidRPr="003D763E">
              <w:rPr>
                <w:rFonts w:cs="Times New Roman"/>
                <w:b/>
                <w:bCs/>
                <w:szCs w:val="24"/>
                <w:lang w:eastAsia="ru-RU"/>
              </w:rPr>
              <w:t>№</w:t>
            </w:r>
          </w:p>
          <w:p w:rsidR="00F759D9" w:rsidRPr="003D763E" w:rsidRDefault="00F759D9" w:rsidP="00F759D9">
            <w:pPr>
              <w:pStyle w:val="Main0"/>
              <w:spacing w:line="276" w:lineRule="auto"/>
              <w:ind w:firstLine="0"/>
              <w:jc w:val="center"/>
              <w:rPr>
                <w:rFonts w:cs="Times New Roman"/>
                <w:b/>
                <w:bCs/>
                <w:szCs w:val="24"/>
                <w:lang w:eastAsia="ru-RU"/>
              </w:rPr>
            </w:pPr>
            <w:r w:rsidRPr="003D763E">
              <w:rPr>
                <w:rFonts w:cs="Times New Roman"/>
                <w:b/>
                <w:bCs/>
                <w:szCs w:val="24"/>
                <w:lang w:eastAsia="ru-RU"/>
              </w:rPr>
              <w:t>п/п</w:t>
            </w:r>
          </w:p>
        </w:tc>
        <w:tc>
          <w:tcPr>
            <w:tcW w:w="2523" w:type="dxa"/>
            <w:shd w:val="clear" w:color="auto" w:fill="F2F2F2" w:themeFill="background1" w:themeFillShade="F2"/>
            <w:vAlign w:val="center"/>
          </w:tcPr>
          <w:p w:rsidR="00F759D9" w:rsidRPr="003D763E" w:rsidRDefault="00F759D9" w:rsidP="00F759D9">
            <w:pPr>
              <w:pStyle w:val="Main0"/>
              <w:spacing w:line="276" w:lineRule="auto"/>
              <w:ind w:firstLine="0"/>
              <w:jc w:val="center"/>
              <w:rPr>
                <w:rFonts w:cs="Times New Roman"/>
                <w:b/>
                <w:bCs/>
                <w:szCs w:val="24"/>
                <w:lang w:eastAsia="ru-RU"/>
              </w:rPr>
            </w:pPr>
            <w:r w:rsidRPr="003D763E">
              <w:rPr>
                <w:rFonts w:cs="Times New Roman"/>
                <w:b/>
                <w:bCs/>
                <w:szCs w:val="24"/>
                <w:lang w:eastAsia="ru-RU"/>
              </w:rPr>
              <w:t>Месторождение</w:t>
            </w:r>
          </w:p>
        </w:tc>
        <w:tc>
          <w:tcPr>
            <w:tcW w:w="1550" w:type="dxa"/>
            <w:shd w:val="clear" w:color="auto" w:fill="F2F2F2" w:themeFill="background1" w:themeFillShade="F2"/>
            <w:vAlign w:val="center"/>
          </w:tcPr>
          <w:p w:rsidR="00F759D9" w:rsidRPr="003D763E" w:rsidRDefault="00F759D9" w:rsidP="00F759D9">
            <w:pPr>
              <w:pStyle w:val="Main0"/>
              <w:spacing w:line="276" w:lineRule="auto"/>
              <w:ind w:firstLine="0"/>
              <w:jc w:val="center"/>
              <w:rPr>
                <w:rFonts w:cs="Times New Roman"/>
                <w:b/>
                <w:bCs/>
                <w:szCs w:val="24"/>
                <w:lang w:eastAsia="ru-RU"/>
              </w:rPr>
            </w:pPr>
            <w:r w:rsidRPr="003D763E">
              <w:rPr>
                <w:rFonts w:cs="Times New Roman"/>
                <w:b/>
                <w:bCs/>
                <w:szCs w:val="24"/>
                <w:lang w:eastAsia="ru-RU"/>
              </w:rPr>
              <w:t>Степень освоения</w:t>
            </w:r>
          </w:p>
        </w:tc>
        <w:tc>
          <w:tcPr>
            <w:tcW w:w="2131" w:type="dxa"/>
            <w:shd w:val="clear" w:color="auto" w:fill="F2F2F2" w:themeFill="background1" w:themeFillShade="F2"/>
            <w:vAlign w:val="center"/>
          </w:tcPr>
          <w:p w:rsidR="00F759D9" w:rsidRPr="003D763E" w:rsidRDefault="00F759D9" w:rsidP="00F759D9">
            <w:pPr>
              <w:pStyle w:val="Main0"/>
              <w:spacing w:line="276" w:lineRule="auto"/>
              <w:ind w:firstLine="0"/>
              <w:jc w:val="center"/>
              <w:rPr>
                <w:rFonts w:cs="Times New Roman"/>
                <w:b/>
                <w:bCs/>
                <w:szCs w:val="24"/>
                <w:lang w:eastAsia="ru-RU"/>
              </w:rPr>
            </w:pPr>
            <w:r w:rsidRPr="003D763E">
              <w:rPr>
                <w:rFonts w:cs="Times New Roman"/>
                <w:b/>
                <w:bCs/>
                <w:szCs w:val="24"/>
                <w:lang w:eastAsia="ru-RU"/>
              </w:rPr>
              <w:t>Наименование организации</w:t>
            </w:r>
          </w:p>
        </w:tc>
        <w:tc>
          <w:tcPr>
            <w:tcW w:w="2806" w:type="dxa"/>
            <w:shd w:val="clear" w:color="auto" w:fill="F2F2F2" w:themeFill="background1" w:themeFillShade="F2"/>
            <w:vAlign w:val="center"/>
          </w:tcPr>
          <w:p w:rsidR="00F759D9" w:rsidRPr="003D763E" w:rsidRDefault="00F759D9" w:rsidP="00F759D9">
            <w:pPr>
              <w:pStyle w:val="Main0"/>
              <w:spacing w:line="276" w:lineRule="auto"/>
              <w:ind w:firstLine="0"/>
              <w:jc w:val="center"/>
              <w:rPr>
                <w:rFonts w:cs="Times New Roman"/>
                <w:b/>
                <w:bCs/>
                <w:szCs w:val="24"/>
                <w:lang w:eastAsia="ru-RU"/>
              </w:rPr>
            </w:pPr>
            <w:r w:rsidRPr="003D763E">
              <w:rPr>
                <w:rFonts w:cs="Times New Roman"/>
                <w:b/>
                <w:bCs/>
                <w:szCs w:val="24"/>
                <w:lang w:eastAsia="ru-RU"/>
              </w:rPr>
              <w:t>Сроки действия лицензии</w:t>
            </w:r>
          </w:p>
        </w:tc>
      </w:tr>
      <w:tr w:rsidR="00F759D9" w:rsidRPr="003D763E" w:rsidTr="00F759D9">
        <w:tc>
          <w:tcPr>
            <w:tcW w:w="9570" w:type="dxa"/>
            <w:gridSpan w:val="5"/>
            <w:vAlign w:val="center"/>
          </w:tcPr>
          <w:p w:rsidR="00F759D9" w:rsidRPr="003D763E" w:rsidRDefault="00F759D9" w:rsidP="00F759D9">
            <w:pPr>
              <w:pStyle w:val="Main0"/>
              <w:spacing w:line="276" w:lineRule="auto"/>
              <w:ind w:firstLine="0"/>
              <w:jc w:val="center"/>
              <w:rPr>
                <w:rFonts w:cs="Times New Roman"/>
                <w:b/>
                <w:bCs/>
                <w:szCs w:val="24"/>
                <w:lang w:eastAsia="ru-RU"/>
              </w:rPr>
            </w:pPr>
            <w:r w:rsidRPr="003D763E">
              <w:rPr>
                <w:rFonts w:cs="Times New Roman"/>
                <w:b/>
                <w:bCs/>
                <w:szCs w:val="24"/>
                <w:lang w:eastAsia="ru-RU"/>
              </w:rPr>
              <w:t>Пески строительные</w:t>
            </w:r>
          </w:p>
        </w:tc>
      </w:tr>
      <w:tr w:rsidR="00F759D9" w:rsidRPr="003D763E" w:rsidTr="00F759D9">
        <w:trPr>
          <w:trHeight w:val="907"/>
        </w:trPr>
        <w:tc>
          <w:tcPr>
            <w:tcW w:w="560" w:type="dxa"/>
            <w:vAlign w:val="center"/>
          </w:tcPr>
          <w:p w:rsidR="00F759D9" w:rsidRPr="003D763E" w:rsidRDefault="00F759D9" w:rsidP="00F759D9">
            <w:pPr>
              <w:pStyle w:val="Main0"/>
              <w:spacing w:line="276" w:lineRule="auto"/>
              <w:ind w:firstLine="0"/>
              <w:jc w:val="center"/>
              <w:rPr>
                <w:rFonts w:cs="Times New Roman"/>
                <w:bCs/>
                <w:szCs w:val="24"/>
                <w:lang w:eastAsia="ru-RU"/>
              </w:rPr>
            </w:pPr>
            <w:r w:rsidRPr="003D763E">
              <w:rPr>
                <w:rFonts w:cs="Times New Roman"/>
                <w:bCs/>
                <w:szCs w:val="24"/>
                <w:lang w:eastAsia="ru-RU"/>
              </w:rPr>
              <w:t>1</w:t>
            </w:r>
          </w:p>
        </w:tc>
        <w:tc>
          <w:tcPr>
            <w:tcW w:w="2523" w:type="dxa"/>
            <w:vAlign w:val="center"/>
          </w:tcPr>
          <w:p w:rsidR="00F759D9" w:rsidRPr="003D763E" w:rsidRDefault="00F759D9" w:rsidP="00F759D9">
            <w:pPr>
              <w:jc w:val="center"/>
            </w:pPr>
            <w:r w:rsidRPr="003D763E">
              <w:t>Ерденевское</w:t>
            </w:r>
          </w:p>
          <w:p w:rsidR="00F759D9" w:rsidRPr="003D763E" w:rsidRDefault="00F759D9" w:rsidP="00F759D9">
            <w:pPr>
              <w:pStyle w:val="Main0"/>
              <w:spacing w:line="276" w:lineRule="auto"/>
              <w:ind w:firstLine="0"/>
              <w:jc w:val="center"/>
            </w:pPr>
            <w:r w:rsidRPr="003D763E">
              <w:t xml:space="preserve">в 1,5 км к ЮВ от </w:t>
            </w:r>
          </w:p>
          <w:p w:rsidR="00F759D9" w:rsidRPr="003D763E" w:rsidRDefault="00F759D9" w:rsidP="00F759D9">
            <w:pPr>
              <w:pStyle w:val="Main0"/>
              <w:spacing w:line="276" w:lineRule="auto"/>
              <w:ind w:firstLine="0"/>
              <w:jc w:val="center"/>
              <w:rPr>
                <w:rFonts w:cs="Times New Roman"/>
                <w:bCs/>
                <w:szCs w:val="24"/>
                <w:lang w:eastAsia="ru-RU"/>
              </w:rPr>
            </w:pPr>
            <w:r w:rsidRPr="003D763E">
              <w:t>ж.-д. ст. Ерденево</w:t>
            </w:r>
          </w:p>
        </w:tc>
        <w:tc>
          <w:tcPr>
            <w:tcW w:w="1550" w:type="dxa"/>
            <w:vAlign w:val="center"/>
          </w:tcPr>
          <w:p w:rsidR="00F759D9" w:rsidRPr="003D763E" w:rsidRDefault="00F759D9" w:rsidP="00F759D9">
            <w:pPr>
              <w:pStyle w:val="Main0"/>
              <w:spacing w:line="276" w:lineRule="auto"/>
              <w:ind w:firstLine="0"/>
              <w:jc w:val="center"/>
              <w:rPr>
                <w:rFonts w:cs="Times New Roman"/>
                <w:bCs/>
                <w:szCs w:val="24"/>
                <w:lang w:eastAsia="ru-RU"/>
              </w:rPr>
            </w:pPr>
            <w:r w:rsidRPr="003D763E">
              <w:rPr>
                <w:rFonts w:cs="Times New Roman"/>
                <w:bCs/>
                <w:szCs w:val="24"/>
                <w:lang w:eastAsia="ru-RU"/>
              </w:rPr>
              <w:t>Резерв</w:t>
            </w:r>
          </w:p>
        </w:tc>
        <w:tc>
          <w:tcPr>
            <w:tcW w:w="2131" w:type="dxa"/>
            <w:vAlign w:val="center"/>
          </w:tcPr>
          <w:p w:rsidR="00F759D9" w:rsidRPr="003D763E" w:rsidRDefault="00F759D9" w:rsidP="00F759D9">
            <w:pPr>
              <w:pStyle w:val="Main0"/>
              <w:spacing w:line="276" w:lineRule="auto"/>
              <w:ind w:firstLine="0"/>
              <w:jc w:val="center"/>
              <w:rPr>
                <w:rFonts w:cs="Times New Roman"/>
                <w:bCs/>
                <w:szCs w:val="24"/>
                <w:lang w:eastAsia="ru-RU"/>
              </w:rPr>
            </w:pPr>
            <w:r w:rsidRPr="003D763E">
              <w:rPr>
                <w:rFonts w:cs="Times New Roman"/>
                <w:bCs/>
                <w:szCs w:val="24"/>
                <w:lang w:eastAsia="ru-RU"/>
              </w:rPr>
              <w:t>-</w:t>
            </w:r>
          </w:p>
        </w:tc>
        <w:tc>
          <w:tcPr>
            <w:tcW w:w="2806" w:type="dxa"/>
            <w:vAlign w:val="center"/>
          </w:tcPr>
          <w:p w:rsidR="00F759D9" w:rsidRPr="003D763E" w:rsidRDefault="00F759D9" w:rsidP="00F759D9">
            <w:pPr>
              <w:pStyle w:val="Main0"/>
              <w:spacing w:line="276" w:lineRule="auto"/>
              <w:ind w:firstLine="0"/>
              <w:jc w:val="center"/>
              <w:rPr>
                <w:rFonts w:cs="Times New Roman"/>
                <w:bCs/>
                <w:szCs w:val="24"/>
                <w:lang w:eastAsia="ru-RU"/>
              </w:rPr>
            </w:pPr>
            <w:r w:rsidRPr="003D763E">
              <w:rPr>
                <w:rFonts w:cs="Times New Roman"/>
                <w:bCs/>
                <w:szCs w:val="24"/>
                <w:lang w:eastAsia="ru-RU"/>
              </w:rPr>
              <w:t>-</w:t>
            </w:r>
          </w:p>
        </w:tc>
      </w:tr>
      <w:tr w:rsidR="00F759D9" w:rsidRPr="003D763E" w:rsidTr="00F759D9">
        <w:trPr>
          <w:trHeight w:val="907"/>
        </w:trPr>
        <w:tc>
          <w:tcPr>
            <w:tcW w:w="560" w:type="dxa"/>
            <w:vAlign w:val="center"/>
          </w:tcPr>
          <w:p w:rsidR="00F759D9" w:rsidRPr="003D763E" w:rsidRDefault="00F759D9" w:rsidP="00F759D9">
            <w:pPr>
              <w:pStyle w:val="Main0"/>
              <w:spacing w:line="276" w:lineRule="auto"/>
              <w:ind w:firstLine="0"/>
              <w:jc w:val="center"/>
              <w:rPr>
                <w:rFonts w:cs="Times New Roman"/>
                <w:bCs/>
                <w:szCs w:val="24"/>
                <w:lang w:eastAsia="ru-RU"/>
              </w:rPr>
            </w:pPr>
            <w:r w:rsidRPr="003D763E">
              <w:rPr>
                <w:rFonts w:cs="Times New Roman"/>
                <w:bCs/>
                <w:szCs w:val="24"/>
                <w:lang w:eastAsia="ru-RU"/>
              </w:rPr>
              <w:t>2</w:t>
            </w:r>
          </w:p>
        </w:tc>
        <w:tc>
          <w:tcPr>
            <w:tcW w:w="2523" w:type="dxa"/>
            <w:vAlign w:val="center"/>
          </w:tcPr>
          <w:p w:rsidR="00F759D9" w:rsidRPr="003D763E" w:rsidRDefault="00F759D9" w:rsidP="00F759D9">
            <w:pPr>
              <w:pStyle w:val="Main0"/>
              <w:spacing w:line="276" w:lineRule="auto"/>
              <w:ind w:firstLine="0"/>
              <w:jc w:val="center"/>
              <w:rPr>
                <w:rFonts w:cs="Times New Roman"/>
                <w:bCs/>
                <w:szCs w:val="24"/>
                <w:lang w:eastAsia="ru-RU"/>
              </w:rPr>
            </w:pPr>
            <w:r w:rsidRPr="003D763E">
              <w:t>Козловское</w:t>
            </w:r>
          </w:p>
        </w:tc>
        <w:tc>
          <w:tcPr>
            <w:tcW w:w="1550" w:type="dxa"/>
            <w:vAlign w:val="center"/>
          </w:tcPr>
          <w:p w:rsidR="00F759D9" w:rsidRPr="003D763E" w:rsidRDefault="00F759D9" w:rsidP="00F759D9">
            <w:pPr>
              <w:pStyle w:val="Main0"/>
              <w:spacing w:line="276" w:lineRule="auto"/>
              <w:ind w:firstLine="0"/>
              <w:jc w:val="center"/>
              <w:rPr>
                <w:rFonts w:cs="Times New Roman"/>
                <w:bCs/>
                <w:szCs w:val="24"/>
                <w:lang w:eastAsia="ru-RU"/>
              </w:rPr>
            </w:pPr>
            <w:r w:rsidRPr="003D763E">
              <w:rPr>
                <w:rFonts w:cs="Times New Roman"/>
                <w:bCs/>
                <w:szCs w:val="24"/>
                <w:lang w:eastAsia="ru-RU"/>
              </w:rPr>
              <w:t>Разработка</w:t>
            </w:r>
          </w:p>
        </w:tc>
        <w:tc>
          <w:tcPr>
            <w:tcW w:w="2131" w:type="dxa"/>
            <w:vAlign w:val="center"/>
          </w:tcPr>
          <w:p w:rsidR="00F759D9" w:rsidRPr="003D763E" w:rsidRDefault="00F759D9" w:rsidP="00F759D9">
            <w:pPr>
              <w:pStyle w:val="Main0"/>
              <w:spacing w:line="276" w:lineRule="auto"/>
              <w:ind w:firstLine="0"/>
              <w:jc w:val="center"/>
              <w:rPr>
                <w:rFonts w:cs="Times New Roman"/>
                <w:bCs/>
                <w:szCs w:val="24"/>
                <w:lang w:eastAsia="ru-RU"/>
              </w:rPr>
            </w:pPr>
            <w:r w:rsidRPr="003D763E">
              <w:rPr>
                <w:rFonts w:cs="Times New Roman"/>
                <w:bCs/>
                <w:szCs w:val="24"/>
                <w:lang w:eastAsia="ru-RU"/>
              </w:rPr>
              <w:t>ООО «Облстройресурс»</w:t>
            </w:r>
          </w:p>
        </w:tc>
        <w:tc>
          <w:tcPr>
            <w:tcW w:w="2806" w:type="dxa"/>
            <w:vAlign w:val="center"/>
          </w:tcPr>
          <w:p w:rsidR="00F759D9" w:rsidRPr="003D763E" w:rsidRDefault="00F759D9" w:rsidP="00F759D9">
            <w:pPr>
              <w:pStyle w:val="Main0"/>
              <w:spacing w:line="276" w:lineRule="auto"/>
              <w:ind w:firstLine="0"/>
              <w:jc w:val="center"/>
              <w:rPr>
                <w:rFonts w:cs="Times New Roman"/>
                <w:bCs/>
                <w:szCs w:val="24"/>
                <w:lang w:eastAsia="ru-RU"/>
              </w:rPr>
            </w:pPr>
            <w:r w:rsidRPr="003D763E">
              <w:rPr>
                <w:rFonts w:cs="Times New Roman"/>
                <w:bCs/>
                <w:szCs w:val="24"/>
                <w:lang w:eastAsia="ru-RU"/>
              </w:rPr>
              <w:t>20.12.2019 – 01.12.2034</w:t>
            </w:r>
          </w:p>
        </w:tc>
      </w:tr>
      <w:tr w:rsidR="00F759D9" w:rsidRPr="003D763E" w:rsidTr="00F759D9">
        <w:trPr>
          <w:trHeight w:val="907"/>
        </w:trPr>
        <w:tc>
          <w:tcPr>
            <w:tcW w:w="560" w:type="dxa"/>
            <w:vAlign w:val="center"/>
          </w:tcPr>
          <w:p w:rsidR="00F759D9" w:rsidRPr="003D763E" w:rsidRDefault="00F759D9" w:rsidP="00F759D9">
            <w:pPr>
              <w:pStyle w:val="Main0"/>
              <w:spacing w:line="276" w:lineRule="auto"/>
              <w:ind w:firstLine="0"/>
              <w:jc w:val="center"/>
              <w:rPr>
                <w:rFonts w:cs="Times New Roman"/>
                <w:bCs/>
                <w:szCs w:val="24"/>
                <w:lang w:eastAsia="ru-RU"/>
              </w:rPr>
            </w:pPr>
            <w:r w:rsidRPr="003D763E">
              <w:rPr>
                <w:rFonts w:cs="Times New Roman"/>
                <w:bCs/>
                <w:szCs w:val="24"/>
                <w:lang w:eastAsia="ru-RU"/>
              </w:rPr>
              <w:t>3</w:t>
            </w:r>
          </w:p>
        </w:tc>
        <w:tc>
          <w:tcPr>
            <w:tcW w:w="2523" w:type="dxa"/>
            <w:vAlign w:val="center"/>
          </w:tcPr>
          <w:p w:rsidR="00F759D9" w:rsidRPr="003D763E" w:rsidRDefault="00F759D9" w:rsidP="00F759D9">
            <w:pPr>
              <w:pStyle w:val="Main0"/>
              <w:spacing w:line="276" w:lineRule="auto"/>
              <w:ind w:firstLine="0"/>
              <w:jc w:val="center"/>
              <w:rPr>
                <w:rFonts w:cs="Times New Roman"/>
                <w:bCs/>
                <w:szCs w:val="24"/>
                <w:lang w:eastAsia="ru-RU"/>
              </w:rPr>
            </w:pPr>
            <w:r w:rsidRPr="003D763E">
              <w:t>Участки № 1 и № 2 Козловские</w:t>
            </w:r>
          </w:p>
        </w:tc>
        <w:tc>
          <w:tcPr>
            <w:tcW w:w="1550" w:type="dxa"/>
            <w:vAlign w:val="center"/>
          </w:tcPr>
          <w:p w:rsidR="00F759D9" w:rsidRPr="003D763E" w:rsidRDefault="00F759D9" w:rsidP="00F759D9">
            <w:pPr>
              <w:pStyle w:val="Main0"/>
              <w:spacing w:line="276" w:lineRule="auto"/>
              <w:ind w:firstLine="0"/>
              <w:jc w:val="center"/>
              <w:rPr>
                <w:rFonts w:cs="Times New Roman"/>
                <w:bCs/>
                <w:szCs w:val="24"/>
                <w:lang w:eastAsia="ru-RU"/>
              </w:rPr>
            </w:pPr>
            <w:r w:rsidRPr="003D763E">
              <w:rPr>
                <w:rFonts w:cs="Times New Roman"/>
                <w:bCs/>
                <w:szCs w:val="24"/>
                <w:lang w:eastAsia="ru-RU"/>
              </w:rPr>
              <w:t>Разработка</w:t>
            </w:r>
          </w:p>
        </w:tc>
        <w:tc>
          <w:tcPr>
            <w:tcW w:w="2131" w:type="dxa"/>
            <w:vAlign w:val="center"/>
          </w:tcPr>
          <w:p w:rsidR="00F759D9" w:rsidRPr="003D763E" w:rsidRDefault="00F759D9" w:rsidP="00F759D9">
            <w:pPr>
              <w:pStyle w:val="Main0"/>
              <w:spacing w:line="276" w:lineRule="auto"/>
              <w:ind w:firstLine="0"/>
              <w:jc w:val="center"/>
              <w:rPr>
                <w:rFonts w:cs="Times New Roman"/>
                <w:bCs/>
                <w:szCs w:val="24"/>
                <w:lang w:eastAsia="ru-RU"/>
              </w:rPr>
            </w:pPr>
            <w:r w:rsidRPr="003D763E">
              <w:rPr>
                <w:rFonts w:cs="Times New Roman"/>
                <w:bCs/>
                <w:szCs w:val="24"/>
                <w:lang w:eastAsia="ru-RU"/>
              </w:rPr>
              <w:t>ООО «Облстройресурс»</w:t>
            </w:r>
          </w:p>
        </w:tc>
        <w:tc>
          <w:tcPr>
            <w:tcW w:w="2806" w:type="dxa"/>
            <w:vAlign w:val="center"/>
          </w:tcPr>
          <w:p w:rsidR="00F759D9" w:rsidRPr="003D763E" w:rsidRDefault="00F759D9" w:rsidP="00F759D9">
            <w:pPr>
              <w:pStyle w:val="Main0"/>
              <w:spacing w:line="276" w:lineRule="auto"/>
              <w:ind w:firstLine="0"/>
              <w:jc w:val="center"/>
              <w:rPr>
                <w:rFonts w:cs="Times New Roman"/>
                <w:bCs/>
                <w:szCs w:val="24"/>
                <w:lang w:eastAsia="ru-RU"/>
              </w:rPr>
            </w:pPr>
            <w:r w:rsidRPr="003D763E">
              <w:rPr>
                <w:rFonts w:cs="Times New Roman"/>
                <w:bCs/>
                <w:szCs w:val="24"/>
                <w:lang w:eastAsia="ru-RU"/>
              </w:rPr>
              <w:t>30.12.2021 – 15.12.2026</w:t>
            </w:r>
          </w:p>
        </w:tc>
      </w:tr>
    </w:tbl>
    <w:p w:rsidR="00E14A37" w:rsidRPr="003D763E" w:rsidRDefault="00E14A37" w:rsidP="00762853">
      <w:pPr>
        <w:pStyle w:val="Main0"/>
        <w:spacing w:line="276" w:lineRule="auto"/>
        <w:rPr>
          <w:rFonts w:cs="Times New Roman"/>
          <w:bCs/>
          <w:sz w:val="26"/>
          <w:szCs w:val="26"/>
          <w:lang w:eastAsia="ru-RU"/>
        </w:rPr>
        <w:sectPr w:rsidR="00E14A37" w:rsidRPr="003D763E" w:rsidSect="00850847">
          <w:pgSz w:w="11906" w:h="16838" w:code="9"/>
          <w:pgMar w:top="1134" w:right="851" w:bottom="1134" w:left="1701" w:header="709" w:footer="709" w:gutter="0"/>
          <w:cols w:space="708"/>
          <w:docGrid w:linePitch="360"/>
        </w:sectPr>
      </w:pPr>
    </w:p>
    <w:p w:rsidR="00312AB2" w:rsidRPr="003D763E" w:rsidRDefault="00E60DDE" w:rsidP="005050B7">
      <w:pPr>
        <w:pStyle w:val="2"/>
        <w:rPr>
          <w:sz w:val="28"/>
          <w:szCs w:val="28"/>
        </w:rPr>
      </w:pPr>
      <w:bookmarkStart w:id="52" w:name="_Toc184653742"/>
      <w:r w:rsidRPr="003D763E">
        <w:rPr>
          <w:sz w:val="28"/>
          <w:szCs w:val="28"/>
          <w:lang w:val="en-US"/>
        </w:rPr>
        <w:lastRenderedPageBreak/>
        <w:t>I</w:t>
      </w:r>
      <w:r w:rsidR="00312AB2" w:rsidRPr="003D763E">
        <w:rPr>
          <w:sz w:val="28"/>
          <w:szCs w:val="28"/>
        </w:rPr>
        <w:t>I</w:t>
      </w:r>
      <w:r w:rsidR="005050B7" w:rsidRPr="003D763E">
        <w:rPr>
          <w:sz w:val="28"/>
          <w:szCs w:val="28"/>
        </w:rPr>
        <w:t>.3</w:t>
      </w:r>
      <w:r w:rsidR="00312AB2" w:rsidRPr="003D763E">
        <w:rPr>
          <w:sz w:val="28"/>
          <w:szCs w:val="28"/>
        </w:rPr>
        <w:t xml:space="preserve"> Комплексная оценка территории по планировочным ограничениям</w:t>
      </w:r>
      <w:bookmarkEnd w:id="52"/>
    </w:p>
    <w:p w:rsidR="00122F1D" w:rsidRPr="003D763E" w:rsidRDefault="00122F1D" w:rsidP="00122F1D">
      <w:pPr>
        <w:spacing w:line="276" w:lineRule="auto"/>
        <w:ind w:firstLine="720"/>
        <w:jc w:val="both"/>
        <w:rPr>
          <w:sz w:val="26"/>
          <w:szCs w:val="26"/>
        </w:rPr>
      </w:pPr>
      <w:r w:rsidRPr="003D763E">
        <w:rPr>
          <w:sz w:val="26"/>
          <w:szCs w:val="26"/>
        </w:rPr>
        <w:t>Анализ территориальных ресурсов и оценка возможностей перспективного градостроительного развития сельского поселения выполнен с учетом оценки системы планировочных ограничений, основанных на требованиях действующих нормативных документов.</w:t>
      </w:r>
    </w:p>
    <w:p w:rsidR="00122F1D" w:rsidRPr="003D763E" w:rsidRDefault="00122F1D" w:rsidP="00122F1D">
      <w:pPr>
        <w:spacing w:line="276" w:lineRule="auto"/>
        <w:ind w:firstLine="720"/>
        <w:jc w:val="both"/>
        <w:rPr>
          <w:sz w:val="26"/>
          <w:szCs w:val="26"/>
        </w:rPr>
      </w:pPr>
      <w:r w:rsidRPr="003D763E">
        <w:rPr>
          <w:sz w:val="26"/>
          <w:szCs w:val="26"/>
        </w:rPr>
        <w:t>К зонам с особыми условиями использования территорий (планировочных ограничений) на территории сельского поселения отнесены:</w:t>
      </w:r>
    </w:p>
    <w:p w:rsidR="00122F1D" w:rsidRPr="003D763E" w:rsidRDefault="00122F1D" w:rsidP="00122F1D">
      <w:pPr>
        <w:spacing w:line="276" w:lineRule="auto"/>
        <w:ind w:firstLine="720"/>
        <w:jc w:val="both"/>
        <w:rPr>
          <w:sz w:val="26"/>
          <w:szCs w:val="26"/>
        </w:rPr>
      </w:pPr>
      <w:r w:rsidRPr="003D763E">
        <w:rPr>
          <w:sz w:val="26"/>
          <w:szCs w:val="26"/>
        </w:rPr>
        <w:t>- водоохранные зоны;</w:t>
      </w:r>
    </w:p>
    <w:p w:rsidR="00122F1D" w:rsidRPr="003D763E" w:rsidRDefault="00122F1D" w:rsidP="00122F1D">
      <w:pPr>
        <w:spacing w:line="276" w:lineRule="auto"/>
        <w:ind w:firstLine="720"/>
        <w:jc w:val="both"/>
        <w:rPr>
          <w:sz w:val="26"/>
          <w:szCs w:val="26"/>
        </w:rPr>
      </w:pPr>
      <w:r w:rsidRPr="003D763E">
        <w:rPr>
          <w:sz w:val="26"/>
          <w:szCs w:val="26"/>
        </w:rPr>
        <w:t>- прибрежные защитные полосы;</w:t>
      </w:r>
    </w:p>
    <w:p w:rsidR="00122F1D" w:rsidRPr="003D763E" w:rsidRDefault="00122F1D" w:rsidP="00122F1D">
      <w:pPr>
        <w:spacing w:line="276" w:lineRule="auto"/>
        <w:ind w:firstLine="720"/>
        <w:jc w:val="both"/>
        <w:rPr>
          <w:sz w:val="26"/>
          <w:szCs w:val="26"/>
        </w:rPr>
      </w:pPr>
      <w:r w:rsidRPr="003D763E">
        <w:rPr>
          <w:sz w:val="26"/>
          <w:szCs w:val="26"/>
        </w:rPr>
        <w:t>- береговые полосы;</w:t>
      </w:r>
    </w:p>
    <w:p w:rsidR="00122F1D" w:rsidRPr="003D763E" w:rsidRDefault="00122F1D" w:rsidP="00122F1D">
      <w:pPr>
        <w:spacing w:line="276" w:lineRule="auto"/>
        <w:ind w:firstLine="720"/>
        <w:jc w:val="both"/>
        <w:rPr>
          <w:sz w:val="26"/>
          <w:szCs w:val="26"/>
        </w:rPr>
      </w:pPr>
      <w:r w:rsidRPr="003D763E">
        <w:rPr>
          <w:sz w:val="26"/>
          <w:szCs w:val="26"/>
        </w:rPr>
        <w:t>- санитарно-защитные зоны предприятий и объектов;</w:t>
      </w:r>
    </w:p>
    <w:p w:rsidR="00122F1D" w:rsidRPr="003D763E" w:rsidRDefault="00122F1D" w:rsidP="00122F1D">
      <w:pPr>
        <w:spacing w:line="276" w:lineRule="auto"/>
        <w:ind w:firstLine="720"/>
        <w:jc w:val="both"/>
        <w:rPr>
          <w:sz w:val="26"/>
          <w:szCs w:val="26"/>
        </w:rPr>
      </w:pPr>
      <w:r w:rsidRPr="003D763E">
        <w:rPr>
          <w:sz w:val="26"/>
          <w:szCs w:val="26"/>
        </w:rPr>
        <w:t>- охранные зоны инженерных коммуникаций;</w:t>
      </w:r>
    </w:p>
    <w:p w:rsidR="00122F1D" w:rsidRPr="003D763E" w:rsidRDefault="00122F1D" w:rsidP="00122F1D">
      <w:pPr>
        <w:spacing w:line="276" w:lineRule="auto"/>
        <w:ind w:firstLine="720"/>
        <w:jc w:val="both"/>
        <w:rPr>
          <w:sz w:val="26"/>
          <w:szCs w:val="26"/>
        </w:rPr>
      </w:pPr>
      <w:r w:rsidRPr="003D763E">
        <w:rPr>
          <w:sz w:val="26"/>
          <w:szCs w:val="26"/>
        </w:rPr>
        <w:t>- зоны санитарной охраны источников питьевого и хозяйственно-бытового водоснабжения;</w:t>
      </w:r>
    </w:p>
    <w:p w:rsidR="00122F1D" w:rsidRPr="003D763E" w:rsidRDefault="00122F1D" w:rsidP="00122F1D">
      <w:pPr>
        <w:spacing w:line="276" w:lineRule="auto"/>
        <w:ind w:firstLine="720"/>
        <w:jc w:val="both"/>
        <w:rPr>
          <w:sz w:val="26"/>
          <w:szCs w:val="26"/>
        </w:rPr>
      </w:pPr>
      <w:r w:rsidRPr="003D763E">
        <w:rPr>
          <w:sz w:val="26"/>
          <w:szCs w:val="26"/>
        </w:rPr>
        <w:t>- зоны затопления;</w:t>
      </w:r>
    </w:p>
    <w:p w:rsidR="00122F1D" w:rsidRPr="003D763E" w:rsidRDefault="00122F1D" w:rsidP="00122F1D">
      <w:pPr>
        <w:spacing w:line="276" w:lineRule="auto"/>
        <w:ind w:firstLine="720"/>
        <w:jc w:val="both"/>
        <w:rPr>
          <w:sz w:val="26"/>
          <w:szCs w:val="26"/>
        </w:rPr>
      </w:pPr>
      <w:r w:rsidRPr="003D763E">
        <w:rPr>
          <w:sz w:val="26"/>
          <w:szCs w:val="26"/>
        </w:rPr>
        <w:t>- зоны подтопления;</w:t>
      </w:r>
    </w:p>
    <w:p w:rsidR="00122F1D" w:rsidRPr="003D763E" w:rsidRDefault="00122F1D" w:rsidP="00122F1D">
      <w:pPr>
        <w:spacing w:line="276" w:lineRule="auto"/>
        <w:ind w:firstLine="720"/>
        <w:jc w:val="both"/>
        <w:rPr>
          <w:sz w:val="26"/>
          <w:szCs w:val="26"/>
        </w:rPr>
      </w:pPr>
      <w:r w:rsidRPr="003D763E">
        <w:rPr>
          <w:sz w:val="26"/>
          <w:szCs w:val="26"/>
        </w:rPr>
        <w:t>- придорожные полосы;</w:t>
      </w:r>
    </w:p>
    <w:p w:rsidR="00122F1D" w:rsidRPr="003D763E" w:rsidRDefault="00122F1D" w:rsidP="00122F1D">
      <w:pPr>
        <w:spacing w:line="276" w:lineRule="auto"/>
        <w:ind w:firstLine="720"/>
        <w:jc w:val="both"/>
        <w:rPr>
          <w:sz w:val="26"/>
          <w:szCs w:val="26"/>
        </w:rPr>
      </w:pPr>
      <w:r w:rsidRPr="003D763E">
        <w:rPr>
          <w:sz w:val="26"/>
          <w:szCs w:val="26"/>
        </w:rPr>
        <w:t>- зоны охраны объектов культурного наследия;</w:t>
      </w:r>
    </w:p>
    <w:p w:rsidR="00122F1D" w:rsidRPr="003D763E" w:rsidRDefault="00122F1D" w:rsidP="00122F1D">
      <w:pPr>
        <w:spacing w:line="276" w:lineRule="auto"/>
        <w:ind w:firstLine="720"/>
        <w:jc w:val="both"/>
        <w:rPr>
          <w:sz w:val="26"/>
          <w:szCs w:val="26"/>
        </w:rPr>
      </w:pPr>
      <w:r w:rsidRPr="003D763E">
        <w:rPr>
          <w:sz w:val="26"/>
          <w:szCs w:val="26"/>
        </w:rPr>
        <w:t>- иные зоны, устанавливаемые в соответствии с законодательством Российской Федерации.</w:t>
      </w:r>
    </w:p>
    <w:p w:rsidR="00122F1D" w:rsidRPr="003D763E" w:rsidRDefault="00122F1D" w:rsidP="00122F1D">
      <w:pPr>
        <w:spacing w:line="276" w:lineRule="auto"/>
        <w:ind w:firstLine="720"/>
        <w:jc w:val="both"/>
        <w:rPr>
          <w:sz w:val="26"/>
          <w:szCs w:val="26"/>
        </w:rPr>
      </w:pPr>
      <w:r w:rsidRPr="003D763E">
        <w:rPr>
          <w:sz w:val="26"/>
          <w:szCs w:val="26"/>
        </w:rPr>
        <w:t>Установленные ограничения градостроительной деятельности показаны на карте «Карта границ зон с особыми условиями использования территории поселения».</w:t>
      </w:r>
    </w:p>
    <w:p w:rsidR="00312AB2" w:rsidRPr="003D763E" w:rsidRDefault="00AF7486" w:rsidP="001B1BE8">
      <w:pPr>
        <w:pStyle w:val="3"/>
        <w:numPr>
          <w:ilvl w:val="2"/>
          <w:numId w:val="1"/>
        </w:numPr>
        <w:spacing w:before="80" w:after="80" w:line="240" w:lineRule="auto"/>
        <w:jc w:val="center"/>
        <w:rPr>
          <w:sz w:val="26"/>
          <w:szCs w:val="26"/>
        </w:rPr>
      </w:pPr>
      <w:bookmarkStart w:id="53" w:name="__RefHeading__390_1612356966"/>
      <w:bookmarkStart w:id="54" w:name="__RefHeading__126_1539069001"/>
      <w:bookmarkStart w:id="55" w:name="__RefHeading__324_276625223"/>
      <w:bookmarkStart w:id="56" w:name="__RefHeading__488_670117999"/>
      <w:bookmarkStart w:id="57" w:name="__RefHeading__95_1212657833"/>
      <w:bookmarkStart w:id="58" w:name="__RefHeading__158_1585558239"/>
      <w:bookmarkStart w:id="59" w:name="__RefHeading__852_1612356966"/>
      <w:bookmarkStart w:id="60" w:name="_Toc184653743"/>
      <w:bookmarkEnd w:id="53"/>
      <w:bookmarkEnd w:id="54"/>
      <w:bookmarkEnd w:id="55"/>
      <w:bookmarkEnd w:id="56"/>
      <w:bookmarkEnd w:id="57"/>
      <w:bookmarkEnd w:id="58"/>
      <w:bookmarkEnd w:id="59"/>
      <w:r w:rsidRPr="003D763E">
        <w:rPr>
          <w:sz w:val="26"/>
          <w:szCs w:val="26"/>
        </w:rPr>
        <w:t>I</w:t>
      </w:r>
      <w:r w:rsidR="00312AB2" w:rsidRPr="003D763E">
        <w:rPr>
          <w:sz w:val="26"/>
          <w:szCs w:val="26"/>
        </w:rPr>
        <w:t>I.</w:t>
      </w:r>
      <w:r w:rsidRPr="003D763E">
        <w:rPr>
          <w:sz w:val="26"/>
          <w:szCs w:val="26"/>
        </w:rPr>
        <w:t>3.</w:t>
      </w:r>
      <w:r w:rsidR="00312AB2" w:rsidRPr="003D763E">
        <w:rPr>
          <w:sz w:val="26"/>
          <w:szCs w:val="26"/>
        </w:rPr>
        <w:t>1 Планировочные природоохранные ограничения</w:t>
      </w:r>
      <w:bookmarkEnd w:id="60"/>
    </w:p>
    <w:p w:rsidR="00122F1D" w:rsidRPr="003D763E" w:rsidRDefault="00122F1D" w:rsidP="00122F1D">
      <w:pPr>
        <w:pStyle w:val="Main0"/>
        <w:spacing w:line="276" w:lineRule="auto"/>
        <w:rPr>
          <w:rFonts w:cs="Times New Roman"/>
          <w:bCs/>
          <w:sz w:val="26"/>
          <w:szCs w:val="26"/>
          <w:lang w:eastAsia="ru-RU"/>
        </w:rPr>
      </w:pPr>
      <w:r w:rsidRPr="003D763E">
        <w:rPr>
          <w:rFonts w:cs="Times New Roman"/>
          <w:bCs/>
          <w:sz w:val="26"/>
          <w:szCs w:val="26"/>
          <w:lang w:eastAsia="ru-RU"/>
        </w:rPr>
        <w:t>В соответствии с Земельным кодексом РФ к землям природоохранного назначения относятся земли: 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территорий), иные земли, выполняющие природоохранные функции.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w:t>
      </w:r>
    </w:p>
    <w:p w:rsidR="00122F1D" w:rsidRPr="003D763E" w:rsidRDefault="00122F1D" w:rsidP="00122F1D">
      <w:pPr>
        <w:pStyle w:val="Main0"/>
        <w:spacing w:line="276" w:lineRule="auto"/>
        <w:rPr>
          <w:rFonts w:cs="Times New Roman"/>
          <w:bCs/>
          <w:sz w:val="26"/>
          <w:szCs w:val="26"/>
          <w:lang w:eastAsia="ru-RU"/>
        </w:rPr>
      </w:pPr>
      <w:r w:rsidRPr="003D763E">
        <w:rPr>
          <w:rFonts w:cs="Times New Roman"/>
          <w:bCs/>
          <w:sz w:val="26"/>
          <w:szCs w:val="26"/>
          <w:lang w:eastAsia="ru-RU"/>
        </w:rPr>
        <w:t>Территориальная охрана природы регламентируется Федеральным Законом «Об охране окружающей среды», Федеральным законом «Об особо охраняемых природных территориях», Законом Калужской области «О регулировании отдельных правоотношений, связанных с охранной окружающей среды, на территории Калужской области», Земельным кодексом Российской Федерации, Лесным кодексом Российской Федерации, специальными статьями Градостроительного Кодекса Российской Федерации, а также положениями об отдельных категориях особо охраняемых природных территорий и некоторыми другими подзаконными актами.</w:t>
      </w:r>
    </w:p>
    <w:p w:rsidR="00BD2CD6" w:rsidRPr="003D763E" w:rsidRDefault="00BD2CD6" w:rsidP="00122F1D">
      <w:pPr>
        <w:pStyle w:val="Main0"/>
        <w:spacing w:line="276" w:lineRule="auto"/>
        <w:rPr>
          <w:rFonts w:cs="Times New Roman"/>
          <w:bCs/>
          <w:sz w:val="26"/>
          <w:szCs w:val="26"/>
          <w:lang w:eastAsia="ru-RU"/>
        </w:rPr>
      </w:pPr>
    </w:p>
    <w:p w:rsidR="00BD2CD6" w:rsidRPr="003D763E" w:rsidRDefault="00BD2CD6" w:rsidP="00BD2CD6">
      <w:pPr>
        <w:spacing w:line="276" w:lineRule="auto"/>
        <w:jc w:val="center"/>
        <w:rPr>
          <w:b/>
          <w:sz w:val="26"/>
          <w:szCs w:val="26"/>
        </w:rPr>
      </w:pPr>
      <w:r w:rsidRPr="003D763E">
        <w:rPr>
          <w:b/>
          <w:sz w:val="26"/>
          <w:szCs w:val="26"/>
        </w:rPr>
        <w:lastRenderedPageBreak/>
        <w:t>Особо охраняемые природные территории</w:t>
      </w:r>
    </w:p>
    <w:p w:rsidR="00BD2CD6" w:rsidRPr="003D763E" w:rsidRDefault="00BD2CD6" w:rsidP="00BD2CD6">
      <w:pPr>
        <w:pStyle w:val="Main0"/>
        <w:spacing w:line="276" w:lineRule="auto"/>
        <w:rPr>
          <w:rFonts w:cs="Times New Roman"/>
          <w:bCs/>
          <w:sz w:val="26"/>
          <w:szCs w:val="26"/>
          <w:lang w:eastAsia="ru-RU"/>
        </w:rPr>
      </w:pPr>
      <w:r w:rsidRPr="003D763E">
        <w:rPr>
          <w:rFonts w:cs="Times New Roman"/>
          <w:bCs/>
          <w:sz w:val="26"/>
          <w:szCs w:val="26"/>
          <w:lang w:eastAsia="ru-RU"/>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объекты растительного и животного мира, естественные экологические системы,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BD2CD6" w:rsidRPr="003D763E" w:rsidRDefault="00BD2CD6" w:rsidP="00BD2CD6">
      <w:pPr>
        <w:pStyle w:val="Main0"/>
        <w:spacing w:line="276" w:lineRule="auto"/>
        <w:rPr>
          <w:rFonts w:cs="Times New Roman"/>
          <w:bCs/>
          <w:sz w:val="26"/>
          <w:szCs w:val="26"/>
          <w:lang w:eastAsia="ru-RU"/>
        </w:rPr>
      </w:pPr>
      <w:r w:rsidRPr="003D763E">
        <w:rPr>
          <w:rFonts w:cs="Times New Roman"/>
          <w:bCs/>
          <w:sz w:val="26"/>
          <w:szCs w:val="26"/>
          <w:lang w:eastAsia="ru-RU"/>
        </w:rPr>
        <w:t>На территории сельского поселения особо охраняемые природные территории отсутствуют.</w:t>
      </w:r>
    </w:p>
    <w:p w:rsidR="00312AB2" w:rsidRPr="003D763E" w:rsidRDefault="00AF7486" w:rsidP="001B1BE8">
      <w:pPr>
        <w:pStyle w:val="3"/>
        <w:numPr>
          <w:ilvl w:val="2"/>
          <w:numId w:val="1"/>
        </w:numPr>
        <w:spacing w:before="80" w:after="80" w:line="240" w:lineRule="auto"/>
        <w:jc w:val="center"/>
        <w:rPr>
          <w:sz w:val="26"/>
          <w:szCs w:val="26"/>
          <w:lang w:val="ru-RU"/>
        </w:rPr>
      </w:pPr>
      <w:bookmarkStart w:id="61" w:name="_Toc184653744"/>
      <w:r w:rsidRPr="003D763E">
        <w:rPr>
          <w:sz w:val="26"/>
          <w:szCs w:val="26"/>
        </w:rPr>
        <w:t>I</w:t>
      </w:r>
      <w:r w:rsidR="00312AB2" w:rsidRPr="003D763E">
        <w:rPr>
          <w:sz w:val="26"/>
          <w:szCs w:val="26"/>
        </w:rPr>
        <w:t>I</w:t>
      </w:r>
      <w:r w:rsidR="00312AB2" w:rsidRPr="003D763E">
        <w:rPr>
          <w:sz w:val="26"/>
          <w:szCs w:val="26"/>
          <w:lang w:val="ru-RU"/>
        </w:rPr>
        <w:t>.</w:t>
      </w:r>
      <w:r w:rsidRPr="003D763E">
        <w:rPr>
          <w:sz w:val="26"/>
          <w:szCs w:val="26"/>
          <w:lang w:val="ru-RU"/>
        </w:rPr>
        <w:t>3.</w:t>
      </w:r>
      <w:r w:rsidR="00312AB2" w:rsidRPr="003D763E">
        <w:rPr>
          <w:sz w:val="26"/>
          <w:szCs w:val="26"/>
          <w:lang w:val="ru-RU"/>
        </w:rPr>
        <w:t>2 Водоохранные зоны и прибрежные полосы водных объектов</w:t>
      </w:r>
      <w:bookmarkEnd w:id="61"/>
    </w:p>
    <w:p w:rsidR="006A56AC" w:rsidRPr="003D763E" w:rsidRDefault="006A56AC" w:rsidP="001E3C14">
      <w:pPr>
        <w:spacing w:line="276" w:lineRule="auto"/>
        <w:ind w:firstLine="709"/>
        <w:jc w:val="both"/>
        <w:rPr>
          <w:sz w:val="26"/>
          <w:szCs w:val="26"/>
          <w:shd w:val="clear" w:color="auto" w:fill="FFFFFF"/>
        </w:rPr>
      </w:pPr>
      <w:r w:rsidRPr="003D763E">
        <w:rPr>
          <w:sz w:val="26"/>
          <w:szCs w:val="26"/>
          <w:shd w:val="clear" w:color="auto" w:fill="FFFFFF"/>
        </w:rPr>
        <w:t>В соответствии с Водным Кодексом РФ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A56AC" w:rsidRPr="003D763E" w:rsidRDefault="006A56AC" w:rsidP="001E3C14">
      <w:pPr>
        <w:spacing w:line="276" w:lineRule="auto"/>
        <w:ind w:firstLine="709"/>
        <w:jc w:val="both"/>
        <w:rPr>
          <w:sz w:val="26"/>
          <w:szCs w:val="26"/>
          <w:shd w:val="clear" w:color="auto" w:fill="FFFFFF"/>
        </w:rPr>
      </w:pPr>
      <w:r w:rsidRPr="003D763E">
        <w:rPr>
          <w:sz w:val="26"/>
          <w:szCs w:val="26"/>
          <w:shd w:val="clear" w:color="auto" w:fill="FFFFFF"/>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6A56AC" w:rsidRPr="003D763E" w:rsidRDefault="006A56AC" w:rsidP="001E3C14">
      <w:pPr>
        <w:spacing w:line="276" w:lineRule="auto"/>
        <w:ind w:firstLine="709"/>
        <w:jc w:val="both"/>
        <w:rPr>
          <w:sz w:val="26"/>
          <w:szCs w:val="26"/>
          <w:shd w:val="clear" w:color="auto" w:fill="FFFFFF"/>
        </w:rPr>
      </w:pPr>
      <w:r w:rsidRPr="003D763E">
        <w:rPr>
          <w:sz w:val="26"/>
          <w:szCs w:val="26"/>
          <w:shd w:val="clear" w:color="auto" w:fill="FFFFFF"/>
        </w:rPr>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6A56AC" w:rsidRPr="003D763E" w:rsidRDefault="006A56AC" w:rsidP="001E3C14">
      <w:pPr>
        <w:spacing w:line="276" w:lineRule="auto"/>
        <w:ind w:firstLine="709"/>
        <w:jc w:val="both"/>
        <w:rPr>
          <w:sz w:val="26"/>
          <w:szCs w:val="26"/>
          <w:shd w:val="clear" w:color="auto" w:fill="FFFFFF"/>
        </w:rPr>
      </w:pPr>
      <w:r w:rsidRPr="003D763E">
        <w:rPr>
          <w:sz w:val="26"/>
          <w:szCs w:val="26"/>
          <w:shd w:val="clear" w:color="auto" w:fill="FFFFFF"/>
        </w:rPr>
        <w:t>Ширина водоохранной зоны рек или ручьев устанавливается от их истока для рек или ручьев протяженностью:</w:t>
      </w:r>
    </w:p>
    <w:p w:rsidR="006A56AC" w:rsidRPr="003D763E" w:rsidRDefault="006A56AC" w:rsidP="001E3C14">
      <w:pPr>
        <w:spacing w:line="276" w:lineRule="auto"/>
        <w:ind w:firstLine="709"/>
        <w:jc w:val="both"/>
        <w:rPr>
          <w:sz w:val="26"/>
          <w:szCs w:val="26"/>
          <w:shd w:val="clear" w:color="auto" w:fill="FFFFFF"/>
        </w:rPr>
      </w:pPr>
      <w:r w:rsidRPr="003D763E">
        <w:rPr>
          <w:sz w:val="26"/>
          <w:szCs w:val="26"/>
          <w:shd w:val="clear" w:color="auto" w:fill="FFFFFF"/>
        </w:rPr>
        <w:t>1) до десяти километров - в размере пятидесяти метров;</w:t>
      </w:r>
    </w:p>
    <w:p w:rsidR="006A56AC" w:rsidRPr="003D763E" w:rsidRDefault="006A56AC" w:rsidP="001E3C14">
      <w:pPr>
        <w:spacing w:line="276" w:lineRule="auto"/>
        <w:ind w:firstLine="709"/>
        <w:jc w:val="both"/>
        <w:rPr>
          <w:sz w:val="26"/>
          <w:szCs w:val="26"/>
          <w:shd w:val="clear" w:color="auto" w:fill="FFFFFF"/>
        </w:rPr>
      </w:pPr>
      <w:r w:rsidRPr="003D763E">
        <w:rPr>
          <w:sz w:val="26"/>
          <w:szCs w:val="26"/>
          <w:shd w:val="clear" w:color="auto" w:fill="FFFFFF"/>
        </w:rPr>
        <w:t>2) от десяти до пятидесяти километров - в размере ста метров;</w:t>
      </w:r>
    </w:p>
    <w:p w:rsidR="006A56AC" w:rsidRPr="003D763E" w:rsidRDefault="006A56AC" w:rsidP="001E3C14">
      <w:pPr>
        <w:spacing w:line="276" w:lineRule="auto"/>
        <w:ind w:firstLine="709"/>
        <w:jc w:val="both"/>
        <w:rPr>
          <w:sz w:val="26"/>
          <w:szCs w:val="26"/>
          <w:shd w:val="clear" w:color="auto" w:fill="FFFFFF"/>
        </w:rPr>
      </w:pPr>
      <w:r w:rsidRPr="003D763E">
        <w:rPr>
          <w:sz w:val="26"/>
          <w:szCs w:val="26"/>
          <w:shd w:val="clear" w:color="auto" w:fill="FFFFFF"/>
        </w:rPr>
        <w:t>3) от пятидесяти километров и более - в размере двухсот метров.</w:t>
      </w:r>
    </w:p>
    <w:p w:rsidR="006A56AC" w:rsidRPr="003D763E" w:rsidRDefault="006A56AC" w:rsidP="001E3C14">
      <w:pPr>
        <w:spacing w:line="276" w:lineRule="auto"/>
        <w:ind w:firstLine="709"/>
        <w:jc w:val="both"/>
        <w:rPr>
          <w:sz w:val="26"/>
          <w:szCs w:val="26"/>
          <w:shd w:val="clear" w:color="auto" w:fill="FFFFFF"/>
        </w:rPr>
      </w:pPr>
      <w:r w:rsidRPr="003D763E">
        <w:rPr>
          <w:sz w:val="26"/>
          <w:szCs w:val="26"/>
          <w:shd w:val="clear" w:color="auto" w:fill="FFFFFF"/>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6A56AC" w:rsidRPr="003D763E" w:rsidRDefault="006A56AC" w:rsidP="001E3C14">
      <w:pPr>
        <w:spacing w:line="276" w:lineRule="auto"/>
        <w:ind w:firstLine="709"/>
        <w:jc w:val="both"/>
        <w:rPr>
          <w:sz w:val="26"/>
          <w:szCs w:val="26"/>
          <w:shd w:val="clear" w:color="auto" w:fill="FFFFFF"/>
        </w:rPr>
      </w:pPr>
      <w:r w:rsidRPr="003D763E">
        <w:rPr>
          <w:sz w:val="26"/>
          <w:szCs w:val="26"/>
          <w:shd w:val="clear" w:color="auto" w:fill="FFFFFF"/>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6A56AC" w:rsidRPr="003D763E" w:rsidRDefault="006A56AC" w:rsidP="001E3C14">
      <w:pPr>
        <w:spacing w:line="276" w:lineRule="auto"/>
        <w:ind w:firstLine="709"/>
        <w:jc w:val="both"/>
        <w:rPr>
          <w:sz w:val="26"/>
          <w:szCs w:val="26"/>
          <w:shd w:val="clear" w:color="auto" w:fill="FFFFFF"/>
        </w:rPr>
      </w:pPr>
      <w:r w:rsidRPr="003D763E">
        <w:rPr>
          <w:sz w:val="26"/>
          <w:szCs w:val="26"/>
          <w:shd w:val="clear" w:color="auto" w:fill="FFFFFF"/>
        </w:rPr>
        <w:lastRenderedPageBreak/>
        <w:t>Водоохранные зоны магистральных или межхозяйственных каналов совпадают по ширине с полосами отводов таких каналов.</w:t>
      </w:r>
    </w:p>
    <w:p w:rsidR="006A56AC" w:rsidRPr="003D763E" w:rsidRDefault="006A56AC" w:rsidP="001E3C14">
      <w:pPr>
        <w:spacing w:line="276" w:lineRule="auto"/>
        <w:ind w:firstLine="709"/>
        <w:jc w:val="both"/>
        <w:rPr>
          <w:sz w:val="26"/>
          <w:szCs w:val="26"/>
          <w:shd w:val="clear" w:color="auto" w:fill="FFFFFF"/>
        </w:rPr>
      </w:pPr>
      <w:r w:rsidRPr="003D763E">
        <w:rPr>
          <w:sz w:val="26"/>
          <w:szCs w:val="26"/>
          <w:shd w:val="clear" w:color="auto" w:fill="FFFFFF"/>
        </w:rPr>
        <w:t>Водоохранные зоны рек, их частей, помещенных в закрытые коллекторы, не устанавливаются.</w:t>
      </w:r>
    </w:p>
    <w:p w:rsidR="006A56AC" w:rsidRPr="003D763E" w:rsidRDefault="006A56AC" w:rsidP="001E3C14">
      <w:pPr>
        <w:spacing w:line="276" w:lineRule="auto"/>
        <w:ind w:firstLine="709"/>
        <w:jc w:val="both"/>
        <w:rPr>
          <w:sz w:val="26"/>
          <w:szCs w:val="26"/>
          <w:shd w:val="clear" w:color="auto" w:fill="FFFFFF"/>
        </w:rPr>
      </w:pPr>
      <w:r w:rsidRPr="003D763E">
        <w:rPr>
          <w:sz w:val="26"/>
          <w:szCs w:val="26"/>
          <w:shd w:val="clear" w:color="auto" w:fill="FFFFFF"/>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6A56AC" w:rsidRPr="003D763E" w:rsidRDefault="006A56AC" w:rsidP="001E3C14">
      <w:pPr>
        <w:spacing w:line="276" w:lineRule="auto"/>
        <w:ind w:firstLine="709"/>
        <w:jc w:val="both"/>
        <w:rPr>
          <w:sz w:val="26"/>
          <w:szCs w:val="26"/>
          <w:shd w:val="clear" w:color="auto" w:fill="FFFFFF"/>
        </w:rPr>
      </w:pPr>
      <w:r w:rsidRPr="003D763E">
        <w:rPr>
          <w:sz w:val="26"/>
          <w:szCs w:val="26"/>
          <w:shd w:val="clear" w:color="auto" w:fill="FFFFFF"/>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6A56AC" w:rsidRPr="003D763E" w:rsidRDefault="006A56AC" w:rsidP="001E3C14">
      <w:pPr>
        <w:spacing w:line="276" w:lineRule="auto"/>
        <w:ind w:firstLine="709"/>
        <w:jc w:val="both"/>
        <w:rPr>
          <w:sz w:val="26"/>
          <w:szCs w:val="26"/>
          <w:shd w:val="clear" w:color="auto" w:fill="FFFFFF"/>
        </w:rPr>
      </w:pPr>
      <w:r w:rsidRPr="003D763E">
        <w:rPr>
          <w:sz w:val="26"/>
          <w:szCs w:val="26"/>
          <w:shd w:val="clear" w:color="auto" w:fill="FFFFFF"/>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rsidR="006A56AC" w:rsidRPr="003D763E" w:rsidRDefault="006A56AC" w:rsidP="001E3C14">
      <w:pPr>
        <w:spacing w:line="276" w:lineRule="auto"/>
        <w:ind w:firstLine="709"/>
        <w:jc w:val="both"/>
        <w:rPr>
          <w:sz w:val="26"/>
          <w:szCs w:val="26"/>
          <w:shd w:val="clear" w:color="auto" w:fill="FFFFFF"/>
        </w:rPr>
      </w:pPr>
      <w:r w:rsidRPr="003D763E">
        <w:rPr>
          <w:sz w:val="26"/>
          <w:szCs w:val="26"/>
          <w:shd w:val="clear" w:color="auto" w:fill="FFFFFF"/>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6A56AC" w:rsidRPr="003D763E" w:rsidRDefault="006A56AC" w:rsidP="001E3C14">
      <w:pPr>
        <w:spacing w:line="276" w:lineRule="auto"/>
        <w:ind w:firstLine="709"/>
        <w:jc w:val="both"/>
        <w:rPr>
          <w:sz w:val="26"/>
          <w:szCs w:val="26"/>
          <w:shd w:val="clear" w:color="auto" w:fill="FFFFFF"/>
        </w:rPr>
      </w:pPr>
      <w:r w:rsidRPr="003D763E">
        <w:rPr>
          <w:sz w:val="26"/>
          <w:szCs w:val="26"/>
          <w:shd w:val="clear" w:color="auto" w:fill="FFFFFF"/>
        </w:rPr>
        <w:t>В границах водоохранных зон запрещаются:</w:t>
      </w:r>
    </w:p>
    <w:p w:rsidR="006A56AC" w:rsidRPr="003D763E" w:rsidRDefault="006A56AC" w:rsidP="001E3C14">
      <w:pPr>
        <w:spacing w:line="276" w:lineRule="auto"/>
        <w:ind w:firstLine="709"/>
        <w:jc w:val="both"/>
        <w:rPr>
          <w:sz w:val="26"/>
          <w:szCs w:val="26"/>
          <w:shd w:val="clear" w:color="auto" w:fill="FFFFFF"/>
        </w:rPr>
      </w:pPr>
      <w:r w:rsidRPr="003D763E">
        <w:rPr>
          <w:sz w:val="26"/>
          <w:szCs w:val="26"/>
          <w:shd w:val="clear" w:color="auto" w:fill="FFFFFF"/>
        </w:rPr>
        <w:t>1) использование сточных вод в целях повышения почвенного плодородия;</w:t>
      </w:r>
    </w:p>
    <w:p w:rsidR="006A56AC" w:rsidRPr="003D763E" w:rsidRDefault="006A56AC" w:rsidP="001E3C14">
      <w:pPr>
        <w:spacing w:line="276" w:lineRule="auto"/>
        <w:ind w:firstLine="709"/>
        <w:jc w:val="both"/>
        <w:rPr>
          <w:sz w:val="26"/>
          <w:szCs w:val="26"/>
          <w:shd w:val="clear" w:color="auto" w:fill="FFFFFF"/>
        </w:rPr>
      </w:pPr>
      <w:r w:rsidRPr="003D763E">
        <w:rPr>
          <w:sz w:val="26"/>
          <w:szCs w:val="26"/>
          <w:shd w:val="clear" w:color="auto" w:fill="FFFFFF"/>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6A56AC" w:rsidRPr="003D763E" w:rsidRDefault="006A56AC" w:rsidP="001E3C14">
      <w:pPr>
        <w:spacing w:line="276" w:lineRule="auto"/>
        <w:ind w:firstLine="709"/>
        <w:jc w:val="both"/>
        <w:rPr>
          <w:sz w:val="26"/>
          <w:szCs w:val="26"/>
          <w:shd w:val="clear" w:color="auto" w:fill="FFFFFF"/>
        </w:rPr>
      </w:pPr>
      <w:r w:rsidRPr="003D763E">
        <w:rPr>
          <w:sz w:val="26"/>
          <w:szCs w:val="26"/>
          <w:shd w:val="clear" w:color="auto" w:fill="FFFFFF"/>
        </w:rPr>
        <w:t>3) осуществление авиационных мер по борьбе с вредными организмами;</w:t>
      </w:r>
    </w:p>
    <w:p w:rsidR="006A56AC" w:rsidRPr="003D763E" w:rsidRDefault="006A56AC" w:rsidP="001E3C14">
      <w:pPr>
        <w:spacing w:line="276" w:lineRule="auto"/>
        <w:ind w:firstLine="709"/>
        <w:jc w:val="both"/>
        <w:rPr>
          <w:sz w:val="26"/>
          <w:szCs w:val="26"/>
          <w:shd w:val="clear" w:color="auto" w:fill="FFFFFF"/>
        </w:rPr>
      </w:pPr>
      <w:r w:rsidRPr="003D763E">
        <w:rPr>
          <w:sz w:val="26"/>
          <w:szCs w:val="26"/>
          <w:shd w:val="clear" w:color="auto" w:fill="FFFFFF"/>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A56AC" w:rsidRPr="003D763E" w:rsidRDefault="006A56AC" w:rsidP="001E3C14">
      <w:pPr>
        <w:spacing w:line="276" w:lineRule="auto"/>
        <w:ind w:firstLine="709"/>
        <w:jc w:val="both"/>
        <w:rPr>
          <w:sz w:val="26"/>
          <w:szCs w:val="26"/>
          <w:shd w:val="clear" w:color="auto" w:fill="FFFFFF"/>
        </w:rPr>
      </w:pPr>
      <w:r w:rsidRPr="003D763E">
        <w:rPr>
          <w:sz w:val="26"/>
          <w:szCs w:val="26"/>
          <w:shd w:val="clear" w:color="auto" w:fill="FFFFFF"/>
        </w:rP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w:t>
      </w:r>
      <w:r w:rsidRPr="003D763E">
        <w:rPr>
          <w:sz w:val="26"/>
          <w:szCs w:val="26"/>
          <w:shd w:val="clear" w:color="auto" w:fill="FFFFFF"/>
        </w:rPr>
        <w:lastRenderedPageBreak/>
        <w:t>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6A56AC" w:rsidRPr="003D763E" w:rsidRDefault="006A56AC" w:rsidP="001E3C14">
      <w:pPr>
        <w:spacing w:line="276" w:lineRule="auto"/>
        <w:ind w:firstLine="709"/>
        <w:jc w:val="both"/>
        <w:rPr>
          <w:sz w:val="26"/>
          <w:szCs w:val="26"/>
          <w:shd w:val="clear" w:color="auto" w:fill="FFFFFF"/>
        </w:rPr>
      </w:pPr>
      <w:r w:rsidRPr="003D763E">
        <w:rPr>
          <w:sz w:val="26"/>
          <w:szCs w:val="26"/>
          <w:shd w:val="clear" w:color="auto" w:fill="FFFFFF"/>
        </w:rPr>
        <w:t>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rsidR="006A56AC" w:rsidRPr="003D763E" w:rsidRDefault="006A56AC" w:rsidP="001E3C14">
      <w:pPr>
        <w:spacing w:line="276" w:lineRule="auto"/>
        <w:ind w:firstLine="709"/>
        <w:jc w:val="both"/>
        <w:rPr>
          <w:sz w:val="26"/>
          <w:szCs w:val="26"/>
          <w:shd w:val="clear" w:color="auto" w:fill="FFFFFF"/>
        </w:rPr>
      </w:pPr>
      <w:r w:rsidRPr="003D763E">
        <w:rPr>
          <w:sz w:val="26"/>
          <w:szCs w:val="26"/>
          <w:shd w:val="clear" w:color="auto" w:fill="FFFFFF"/>
        </w:rPr>
        <w:t>7) сброс сточных, в том числе дренажных, вод;</w:t>
      </w:r>
    </w:p>
    <w:p w:rsidR="006A56AC" w:rsidRPr="003D763E" w:rsidRDefault="006A56AC" w:rsidP="001E3C14">
      <w:pPr>
        <w:spacing w:line="276" w:lineRule="auto"/>
        <w:ind w:firstLine="709"/>
        <w:jc w:val="both"/>
        <w:rPr>
          <w:sz w:val="26"/>
          <w:szCs w:val="26"/>
          <w:shd w:val="clear" w:color="auto" w:fill="FFFFFF"/>
        </w:rPr>
      </w:pPr>
      <w:r w:rsidRPr="003D763E">
        <w:rPr>
          <w:sz w:val="26"/>
          <w:szCs w:val="26"/>
          <w:shd w:val="clear" w:color="auto" w:fill="FFFFFF"/>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6A56AC" w:rsidRPr="003D763E" w:rsidRDefault="006A56AC" w:rsidP="001E3C14">
      <w:pPr>
        <w:spacing w:line="276" w:lineRule="auto"/>
        <w:ind w:firstLine="709"/>
        <w:jc w:val="both"/>
        <w:rPr>
          <w:sz w:val="26"/>
          <w:szCs w:val="26"/>
          <w:shd w:val="clear" w:color="auto" w:fill="FFFFFF"/>
        </w:rPr>
      </w:pPr>
      <w:r w:rsidRPr="003D763E">
        <w:rPr>
          <w:sz w:val="26"/>
          <w:szCs w:val="26"/>
          <w:shd w:val="clear" w:color="auto" w:fill="FFFFFF"/>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6A56AC" w:rsidRPr="003D763E" w:rsidRDefault="006A56AC" w:rsidP="001E3C14">
      <w:pPr>
        <w:spacing w:line="276" w:lineRule="auto"/>
        <w:ind w:firstLine="709"/>
        <w:jc w:val="both"/>
        <w:rPr>
          <w:sz w:val="26"/>
          <w:szCs w:val="26"/>
          <w:shd w:val="clear" w:color="auto" w:fill="FFFFFF"/>
        </w:rPr>
      </w:pPr>
      <w:r w:rsidRPr="003D763E">
        <w:rPr>
          <w:sz w:val="26"/>
          <w:szCs w:val="26"/>
          <w:shd w:val="clear" w:color="auto" w:fill="FFFFFF"/>
        </w:rPr>
        <w:t>1) централизованные системы водоотведения (канализации), централизованные ливневые системы водоотведения;</w:t>
      </w:r>
    </w:p>
    <w:p w:rsidR="006A56AC" w:rsidRPr="003D763E" w:rsidRDefault="006A56AC" w:rsidP="001E3C14">
      <w:pPr>
        <w:spacing w:line="276" w:lineRule="auto"/>
        <w:ind w:firstLine="709"/>
        <w:jc w:val="both"/>
        <w:rPr>
          <w:sz w:val="26"/>
          <w:szCs w:val="26"/>
          <w:shd w:val="clear" w:color="auto" w:fill="FFFFFF"/>
        </w:rPr>
      </w:pPr>
      <w:r w:rsidRPr="003D763E">
        <w:rPr>
          <w:sz w:val="26"/>
          <w:szCs w:val="26"/>
          <w:shd w:val="clear" w:color="auto" w:fill="FFFFFF"/>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6A56AC" w:rsidRPr="003D763E" w:rsidRDefault="006A56AC" w:rsidP="001E3C14">
      <w:pPr>
        <w:spacing w:line="276" w:lineRule="auto"/>
        <w:ind w:firstLine="709"/>
        <w:jc w:val="both"/>
        <w:rPr>
          <w:sz w:val="26"/>
          <w:szCs w:val="26"/>
          <w:shd w:val="clear" w:color="auto" w:fill="FFFFFF"/>
        </w:rPr>
      </w:pPr>
      <w:r w:rsidRPr="003D763E">
        <w:rPr>
          <w:sz w:val="26"/>
          <w:szCs w:val="26"/>
          <w:shd w:val="clear" w:color="auto" w:fill="FFFFFF"/>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6A56AC" w:rsidRPr="003D763E" w:rsidRDefault="006A56AC" w:rsidP="001E3C14">
      <w:pPr>
        <w:spacing w:line="276" w:lineRule="auto"/>
        <w:ind w:firstLine="709"/>
        <w:jc w:val="both"/>
        <w:rPr>
          <w:sz w:val="26"/>
          <w:szCs w:val="26"/>
          <w:shd w:val="clear" w:color="auto" w:fill="FFFFFF"/>
        </w:rPr>
      </w:pPr>
      <w:r w:rsidRPr="003D763E">
        <w:rPr>
          <w:sz w:val="26"/>
          <w:szCs w:val="26"/>
          <w:shd w:val="clear" w:color="auto" w:fill="FFFFFF"/>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6A56AC" w:rsidRPr="003D763E" w:rsidRDefault="006A56AC" w:rsidP="00372A71">
      <w:pPr>
        <w:spacing w:line="264" w:lineRule="auto"/>
        <w:ind w:firstLine="709"/>
        <w:jc w:val="both"/>
        <w:rPr>
          <w:sz w:val="26"/>
          <w:szCs w:val="26"/>
          <w:shd w:val="clear" w:color="auto" w:fill="FFFFFF"/>
        </w:rPr>
      </w:pPr>
      <w:r w:rsidRPr="003D763E">
        <w:rPr>
          <w:sz w:val="26"/>
          <w:szCs w:val="26"/>
          <w:shd w:val="clear" w:color="auto" w:fill="FFFFFF"/>
        </w:rPr>
        <w:lastRenderedPageBreak/>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6A56AC" w:rsidRPr="003D763E" w:rsidRDefault="006A56AC" w:rsidP="00372A71">
      <w:pPr>
        <w:spacing w:line="264" w:lineRule="auto"/>
        <w:ind w:firstLine="709"/>
        <w:jc w:val="both"/>
        <w:rPr>
          <w:sz w:val="26"/>
          <w:szCs w:val="26"/>
          <w:shd w:val="clear" w:color="auto" w:fill="FFFFFF"/>
        </w:rPr>
      </w:pPr>
      <w:r w:rsidRPr="003D763E">
        <w:rPr>
          <w:sz w:val="26"/>
          <w:szCs w:val="26"/>
          <w:shd w:val="clear" w:color="auto" w:fill="FFFFFF"/>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6A56AC" w:rsidRPr="003D763E" w:rsidRDefault="006A56AC" w:rsidP="00372A71">
      <w:pPr>
        <w:spacing w:line="264" w:lineRule="auto"/>
        <w:ind w:firstLine="709"/>
        <w:jc w:val="both"/>
        <w:rPr>
          <w:sz w:val="26"/>
          <w:szCs w:val="26"/>
          <w:shd w:val="clear" w:color="auto" w:fill="FFFFFF"/>
        </w:rPr>
      </w:pPr>
      <w:r w:rsidRPr="003D763E">
        <w:rPr>
          <w:sz w:val="26"/>
          <w:szCs w:val="26"/>
          <w:shd w:val="clear" w:color="auto" w:fill="FFFFFF"/>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Водным Кодексом РФ,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6A56AC" w:rsidRPr="003D763E" w:rsidRDefault="006A56AC" w:rsidP="00372A71">
      <w:pPr>
        <w:spacing w:line="264" w:lineRule="auto"/>
        <w:ind w:firstLine="709"/>
        <w:jc w:val="both"/>
        <w:rPr>
          <w:sz w:val="26"/>
          <w:szCs w:val="26"/>
          <w:shd w:val="clear" w:color="auto" w:fill="FFFFFF"/>
        </w:rPr>
      </w:pPr>
      <w:r w:rsidRPr="003D763E">
        <w:rPr>
          <w:sz w:val="26"/>
          <w:szCs w:val="26"/>
          <w:shd w:val="clear" w:color="auto" w:fill="FFFFFF"/>
        </w:rPr>
        <w:t>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rsidR="006A56AC" w:rsidRPr="003D763E" w:rsidRDefault="006A56AC" w:rsidP="00372A71">
      <w:pPr>
        <w:spacing w:line="264" w:lineRule="auto"/>
        <w:ind w:firstLine="709"/>
        <w:jc w:val="both"/>
        <w:rPr>
          <w:sz w:val="26"/>
          <w:szCs w:val="26"/>
          <w:shd w:val="clear" w:color="auto" w:fill="FFFFFF"/>
        </w:rPr>
      </w:pPr>
      <w:r w:rsidRPr="003D763E">
        <w:rPr>
          <w:sz w:val="26"/>
          <w:szCs w:val="26"/>
          <w:shd w:val="clear" w:color="auto" w:fill="FFFFFF"/>
        </w:rPr>
        <w:t>В пределах защитных прибрежных полос дополнительно к ограничениям, перечисленным выше, запрещается:</w:t>
      </w:r>
    </w:p>
    <w:p w:rsidR="006A56AC" w:rsidRPr="003D763E" w:rsidRDefault="006A56AC" w:rsidP="00372A71">
      <w:pPr>
        <w:spacing w:line="264" w:lineRule="auto"/>
        <w:ind w:firstLine="709"/>
        <w:jc w:val="both"/>
        <w:rPr>
          <w:sz w:val="26"/>
          <w:szCs w:val="26"/>
          <w:shd w:val="clear" w:color="auto" w:fill="FFFFFF"/>
        </w:rPr>
      </w:pPr>
      <w:r w:rsidRPr="003D763E">
        <w:rPr>
          <w:sz w:val="26"/>
          <w:szCs w:val="26"/>
          <w:shd w:val="clear" w:color="auto" w:fill="FFFFFF"/>
        </w:rPr>
        <w:t>1) распашка земель;</w:t>
      </w:r>
    </w:p>
    <w:p w:rsidR="006A56AC" w:rsidRPr="003D763E" w:rsidRDefault="006A56AC" w:rsidP="00372A71">
      <w:pPr>
        <w:spacing w:line="264" w:lineRule="auto"/>
        <w:ind w:firstLine="709"/>
        <w:jc w:val="both"/>
        <w:rPr>
          <w:sz w:val="26"/>
          <w:szCs w:val="26"/>
          <w:shd w:val="clear" w:color="auto" w:fill="FFFFFF"/>
        </w:rPr>
      </w:pPr>
      <w:r w:rsidRPr="003D763E">
        <w:rPr>
          <w:sz w:val="26"/>
          <w:szCs w:val="26"/>
          <w:shd w:val="clear" w:color="auto" w:fill="FFFFFF"/>
        </w:rPr>
        <w:t>2) размещение отвалов размываемых грунтов;</w:t>
      </w:r>
    </w:p>
    <w:p w:rsidR="006A56AC" w:rsidRPr="003D763E" w:rsidRDefault="006A56AC" w:rsidP="00372A71">
      <w:pPr>
        <w:spacing w:line="264" w:lineRule="auto"/>
        <w:ind w:firstLine="709"/>
        <w:jc w:val="both"/>
        <w:rPr>
          <w:sz w:val="26"/>
          <w:szCs w:val="26"/>
          <w:shd w:val="clear" w:color="auto" w:fill="FFFFFF"/>
        </w:rPr>
      </w:pPr>
      <w:r w:rsidRPr="003D763E">
        <w:rPr>
          <w:sz w:val="26"/>
          <w:szCs w:val="26"/>
          <w:shd w:val="clear" w:color="auto" w:fill="FFFFFF"/>
        </w:rPr>
        <w:t>3) выпас сельскохозяйственных животных и организация для них летних лагерей, ванн.</w:t>
      </w:r>
    </w:p>
    <w:p w:rsidR="006A56AC" w:rsidRPr="003D763E" w:rsidRDefault="006A56AC" w:rsidP="00372A71">
      <w:pPr>
        <w:spacing w:line="264" w:lineRule="auto"/>
        <w:ind w:firstLine="709"/>
        <w:jc w:val="both"/>
        <w:rPr>
          <w:sz w:val="26"/>
          <w:szCs w:val="26"/>
          <w:shd w:val="clear" w:color="auto" w:fill="FFFFFF"/>
        </w:rPr>
      </w:pPr>
      <w:r w:rsidRPr="003D763E">
        <w:rPr>
          <w:sz w:val="26"/>
          <w:szCs w:val="26"/>
          <w:shd w:val="clear" w:color="auto" w:fill="FFFFFF"/>
        </w:rPr>
        <w:t>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6A56AC" w:rsidRPr="003D763E" w:rsidRDefault="006A56AC" w:rsidP="00372A71">
      <w:pPr>
        <w:spacing w:line="264" w:lineRule="auto"/>
        <w:ind w:firstLine="709"/>
        <w:jc w:val="both"/>
        <w:rPr>
          <w:sz w:val="26"/>
          <w:szCs w:val="26"/>
          <w:shd w:val="clear" w:color="auto" w:fill="FFFFFF"/>
        </w:rPr>
      </w:pPr>
      <w:r w:rsidRPr="003D763E">
        <w:rPr>
          <w:sz w:val="26"/>
          <w:szCs w:val="26"/>
          <w:shd w:val="clear" w:color="auto" w:fill="FFFFFF"/>
        </w:rPr>
        <w:t xml:space="preserve">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w:t>
      </w:r>
    </w:p>
    <w:p w:rsidR="006A56AC" w:rsidRPr="003D763E" w:rsidRDefault="006A56AC" w:rsidP="00372A71">
      <w:pPr>
        <w:spacing w:line="264" w:lineRule="auto"/>
        <w:ind w:firstLine="709"/>
        <w:jc w:val="both"/>
        <w:rPr>
          <w:sz w:val="26"/>
          <w:szCs w:val="26"/>
          <w:shd w:val="clear" w:color="auto" w:fill="FFFFFF"/>
        </w:rPr>
      </w:pPr>
      <w:r w:rsidRPr="003D763E">
        <w:rPr>
          <w:sz w:val="26"/>
          <w:szCs w:val="26"/>
          <w:shd w:val="clear" w:color="auto" w:fill="FFFFFF"/>
        </w:rPr>
        <w:t>Ширина водоохраной зоны, ширина прибрежных защитных полос и береговых полос рек сельского поселения указана в таблице № 5.</w:t>
      </w:r>
    </w:p>
    <w:p w:rsidR="002733EB" w:rsidRPr="003D763E" w:rsidRDefault="002733EB" w:rsidP="00372A71">
      <w:pPr>
        <w:spacing w:line="276" w:lineRule="auto"/>
        <w:jc w:val="center"/>
        <w:rPr>
          <w:b/>
          <w:sz w:val="26"/>
          <w:szCs w:val="26"/>
        </w:rPr>
      </w:pPr>
      <w:r w:rsidRPr="003D763E">
        <w:rPr>
          <w:b/>
          <w:sz w:val="26"/>
          <w:szCs w:val="26"/>
        </w:rPr>
        <w:t>Водоохранные зоны, прибреж</w:t>
      </w:r>
      <w:r w:rsidR="00666714" w:rsidRPr="003D763E">
        <w:rPr>
          <w:b/>
          <w:sz w:val="26"/>
          <w:szCs w:val="26"/>
        </w:rPr>
        <w:t>ные защитные и береговые полосы</w:t>
      </w:r>
    </w:p>
    <w:p w:rsidR="002733EB" w:rsidRPr="003D763E" w:rsidRDefault="002733EB" w:rsidP="002733EB">
      <w:pPr>
        <w:spacing w:line="276" w:lineRule="auto"/>
        <w:jc w:val="right"/>
      </w:pPr>
      <w:r w:rsidRPr="003D763E">
        <w:t xml:space="preserve">Таблица </w:t>
      </w:r>
      <w:r w:rsidR="00EF4042" w:rsidRPr="003D763E">
        <w:t>5</w:t>
      </w:r>
    </w:p>
    <w:tbl>
      <w:tblPr>
        <w:tblW w:w="9471"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41"/>
        <w:gridCol w:w="1560"/>
        <w:gridCol w:w="1701"/>
        <w:gridCol w:w="1701"/>
        <w:gridCol w:w="1701"/>
      </w:tblGrid>
      <w:tr w:rsidR="00372A71" w:rsidRPr="003D763E" w:rsidTr="00372A71">
        <w:trPr>
          <w:tblHeader/>
        </w:trPr>
        <w:tc>
          <w:tcPr>
            <w:tcW w:w="567" w:type="dxa"/>
            <w:shd w:val="clear" w:color="auto" w:fill="F2F2F2" w:themeFill="background1" w:themeFillShade="F2"/>
            <w:vAlign w:val="center"/>
          </w:tcPr>
          <w:p w:rsidR="00DB338D" w:rsidRPr="003D763E" w:rsidRDefault="00DB338D" w:rsidP="00A147AC">
            <w:pPr>
              <w:jc w:val="center"/>
              <w:rPr>
                <w:b/>
              </w:rPr>
            </w:pPr>
            <w:r w:rsidRPr="003D763E">
              <w:rPr>
                <w:b/>
              </w:rPr>
              <w:t>№ п/п</w:t>
            </w:r>
          </w:p>
        </w:tc>
        <w:tc>
          <w:tcPr>
            <w:tcW w:w="2241" w:type="dxa"/>
            <w:shd w:val="clear" w:color="auto" w:fill="F2F2F2" w:themeFill="background1" w:themeFillShade="F2"/>
            <w:vAlign w:val="center"/>
          </w:tcPr>
          <w:p w:rsidR="00DB338D" w:rsidRPr="003D763E" w:rsidRDefault="00DB338D" w:rsidP="00A147AC">
            <w:pPr>
              <w:jc w:val="center"/>
              <w:rPr>
                <w:b/>
              </w:rPr>
            </w:pPr>
            <w:r w:rsidRPr="003D763E">
              <w:rPr>
                <w:b/>
              </w:rPr>
              <w:t>Наименование водоема</w:t>
            </w:r>
          </w:p>
        </w:tc>
        <w:tc>
          <w:tcPr>
            <w:tcW w:w="1560" w:type="dxa"/>
            <w:shd w:val="clear" w:color="auto" w:fill="F2F2F2" w:themeFill="background1" w:themeFillShade="F2"/>
            <w:vAlign w:val="center"/>
          </w:tcPr>
          <w:p w:rsidR="00DB338D" w:rsidRPr="003D763E" w:rsidRDefault="009C62F7" w:rsidP="00A147AC">
            <w:pPr>
              <w:jc w:val="center"/>
              <w:rPr>
                <w:b/>
              </w:rPr>
            </w:pPr>
            <w:r w:rsidRPr="003D763E">
              <w:rPr>
                <w:b/>
              </w:rPr>
              <w:t>Длина реки, км</w:t>
            </w:r>
          </w:p>
        </w:tc>
        <w:tc>
          <w:tcPr>
            <w:tcW w:w="1701" w:type="dxa"/>
            <w:shd w:val="clear" w:color="auto" w:fill="F2F2F2" w:themeFill="background1" w:themeFillShade="F2"/>
            <w:vAlign w:val="center"/>
          </w:tcPr>
          <w:p w:rsidR="00DB338D" w:rsidRPr="003D763E" w:rsidRDefault="00DB338D" w:rsidP="00A147AC">
            <w:pPr>
              <w:jc w:val="center"/>
              <w:rPr>
                <w:b/>
              </w:rPr>
            </w:pPr>
            <w:r w:rsidRPr="003D763E">
              <w:rPr>
                <w:b/>
              </w:rPr>
              <w:t>Ширина водоохраной зоны, м</w:t>
            </w:r>
          </w:p>
        </w:tc>
        <w:tc>
          <w:tcPr>
            <w:tcW w:w="1701" w:type="dxa"/>
            <w:shd w:val="clear" w:color="auto" w:fill="F2F2F2" w:themeFill="background1" w:themeFillShade="F2"/>
            <w:vAlign w:val="center"/>
          </w:tcPr>
          <w:p w:rsidR="00DB338D" w:rsidRPr="003D763E" w:rsidRDefault="00DB338D" w:rsidP="00A147AC">
            <w:pPr>
              <w:jc w:val="center"/>
              <w:rPr>
                <w:b/>
              </w:rPr>
            </w:pPr>
            <w:r w:rsidRPr="003D763E">
              <w:rPr>
                <w:b/>
              </w:rPr>
              <w:t>Ширина прибрежной полосы, м</w:t>
            </w:r>
          </w:p>
        </w:tc>
        <w:tc>
          <w:tcPr>
            <w:tcW w:w="1701" w:type="dxa"/>
            <w:shd w:val="clear" w:color="auto" w:fill="F2F2F2" w:themeFill="background1" w:themeFillShade="F2"/>
            <w:vAlign w:val="center"/>
          </w:tcPr>
          <w:p w:rsidR="00DB338D" w:rsidRPr="003D763E" w:rsidRDefault="00DB338D" w:rsidP="00A147AC">
            <w:pPr>
              <w:jc w:val="center"/>
              <w:rPr>
                <w:b/>
              </w:rPr>
            </w:pPr>
            <w:r w:rsidRPr="003D763E">
              <w:rPr>
                <w:b/>
              </w:rPr>
              <w:t>Ширина береговой полосы, м</w:t>
            </w:r>
          </w:p>
        </w:tc>
      </w:tr>
      <w:tr w:rsidR="00372A71" w:rsidRPr="003D763E" w:rsidTr="00F01E67">
        <w:trPr>
          <w:trHeight w:val="283"/>
        </w:trPr>
        <w:tc>
          <w:tcPr>
            <w:tcW w:w="567" w:type="dxa"/>
            <w:vAlign w:val="center"/>
          </w:tcPr>
          <w:p w:rsidR="00372A71" w:rsidRPr="003D763E" w:rsidRDefault="00372A71" w:rsidP="00372A71">
            <w:pPr>
              <w:jc w:val="center"/>
            </w:pPr>
            <w:r w:rsidRPr="003D763E">
              <w:t>1</w:t>
            </w:r>
          </w:p>
        </w:tc>
        <w:tc>
          <w:tcPr>
            <w:tcW w:w="2241" w:type="dxa"/>
            <w:vAlign w:val="center"/>
          </w:tcPr>
          <w:p w:rsidR="00372A71" w:rsidRPr="003D763E" w:rsidRDefault="00372A71" w:rsidP="00372A71">
            <w:pPr>
              <w:jc w:val="center"/>
            </w:pPr>
            <w:r w:rsidRPr="003D763E">
              <w:t>река Суходрев</w:t>
            </w:r>
          </w:p>
        </w:tc>
        <w:tc>
          <w:tcPr>
            <w:tcW w:w="1560" w:type="dxa"/>
            <w:vAlign w:val="center"/>
          </w:tcPr>
          <w:p w:rsidR="00372A71" w:rsidRPr="003D763E" w:rsidRDefault="00372A71" w:rsidP="00372A71">
            <w:pPr>
              <w:jc w:val="center"/>
            </w:pPr>
            <w:r w:rsidRPr="003D763E">
              <w:t>96</w:t>
            </w:r>
          </w:p>
        </w:tc>
        <w:tc>
          <w:tcPr>
            <w:tcW w:w="1701" w:type="dxa"/>
            <w:vAlign w:val="center"/>
          </w:tcPr>
          <w:p w:rsidR="00372A71" w:rsidRPr="003D763E" w:rsidRDefault="00372A71" w:rsidP="00372A71">
            <w:pPr>
              <w:jc w:val="center"/>
            </w:pPr>
            <w:r w:rsidRPr="003D763E">
              <w:t>200</w:t>
            </w:r>
          </w:p>
        </w:tc>
        <w:tc>
          <w:tcPr>
            <w:tcW w:w="1701" w:type="dxa"/>
            <w:vAlign w:val="center"/>
          </w:tcPr>
          <w:p w:rsidR="00372A71" w:rsidRPr="003D763E" w:rsidRDefault="00372A71" w:rsidP="00372A71">
            <w:pPr>
              <w:jc w:val="center"/>
            </w:pPr>
            <w:r w:rsidRPr="003D763E">
              <w:t>50</w:t>
            </w:r>
          </w:p>
        </w:tc>
        <w:tc>
          <w:tcPr>
            <w:tcW w:w="1701" w:type="dxa"/>
            <w:vAlign w:val="center"/>
          </w:tcPr>
          <w:p w:rsidR="00372A71" w:rsidRPr="003D763E" w:rsidRDefault="00372A71" w:rsidP="00372A71">
            <w:pPr>
              <w:jc w:val="center"/>
            </w:pPr>
            <w:r w:rsidRPr="003D763E">
              <w:t>20</w:t>
            </w:r>
          </w:p>
        </w:tc>
      </w:tr>
      <w:tr w:rsidR="00372A71" w:rsidRPr="003D763E" w:rsidTr="00F01E67">
        <w:trPr>
          <w:trHeight w:val="283"/>
        </w:trPr>
        <w:tc>
          <w:tcPr>
            <w:tcW w:w="567" w:type="dxa"/>
            <w:vAlign w:val="center"/>
          </w:tcPr>
          <w:p w:rsidR="00372A71" w:rsidRPr="003D763E" w:rsidRDefault="00372A71" w:rsidP="00372A71">
            <w:pPr>
              <w:jc w:val="center"/>
            </w:pPr>
            <w:r w:rsidRPr="003D763E">
              <w:t>2</w:t>
            </w:r>
          </w:p>
        </w:tc>
        <w:tc>
          <w:tcPr>
            <w:tcW w:w="2241" w:type="dxa"/>
            <w:vAlign w:val="center"/>
          </w:tcPr>
          <w:p w:rsidR="00372A71" w:rsidRPr="003D763E" w:rsidRDefault="00372A71" w:rsidP="00372A71">
            <w:pPr>
              <w:jc w:val="center"/>
            </w:pPr>
            <w:r w:rsidRPr="003D763E">
              <w:t>река Локня</w:t>
            </w:r>
          </w:p>
        </w:tc>
        <w:tc>
          <w:tcPr>
            <w:tcW w:w="1560" w:type="dxa"/>
            <w:vAlign w:val="center"/>
          </w:tcPr>
          <w:p w:rsidR="00372A71" w:rsidRPr="003D763E" w:rsidRDefault="00372A71" w:rsidP="00372A71">
            <w:pPr>
              <w:jc w:val="center"/>
            </w:pPr>
            <w:r w:rsidRPr="003D763E">
              <w:t>21</w:t>
            </w:r>
          </w:p>
        </w:tc>
        <w:tc>
          <w:tcPr>
            <w:tcW w:w="1701" w:type="dxa"/>
            <w:vAlign w:val="center"/>
          </w:tcPr>
          <w:p w:rsidR="00372A71" w:rsidRPr="003D763E" w:rsidRDefault="00372A71" w:rsidP="00372A71">
            <w:pPr>
              <w:jc w:val="center"/>
            </w:pPr>
            <w:r w:rsidRPr="003D763E">
              <w:t>100</w:t>
            </w:r>
          </w:p>
        </w:tc>
        <w:tc>
          <w:tcPr>
            <w:tcW w:w="1701" w:type="dxa"/>
            <w:vAlign w:val="center"/>
          </w:tcPr>
          <w:p w:rsidR="00372A71" w:rsidRPr="003D763E" w:rsidRDefault="00372A71" w:rsidP="00372A71">
            <w:pPr>
              <w:jc w:val="center"/>
            </w:pPr>
            <w:r w:rsidRPr="003D763E">
              <w:t>50</w:t>
            </w:r>
          </w:p>
        </w:tc>
        <w:tc>
          <w:tcPr>
            <w:tcW w:w="1701" w:type="dxa"/>
            <w:vAlign w:val="center"/>
          </w:tcPr>
          <w:p w:rsidR="00372A71" w:rsidRPr="003D763E" w:rsidRDefault="00372A71" w:rsidP="00372A71">
            <w:pPr>
              <w:jc w:val="center"/>
            </w:pPr>
            <w:r w:rsidRPr="003D763E">
              <w:t>20</w:t>
            </w:r>
          </w:p>
        </w:tc>
      </w:tr>
      <w:tr w:rsidR="00372A71" w:rsidRPr="003D763E" w:rsidTr="00F01E67">
        <w:trPr>
          <w:trHeight w:val="283"/>
        </w:trPr>
        <w:tc>
          <w:tcPr>
            <w:tcW w:w="567" w:type="dxa"/>
            <w:vAlign w:val="center"/>
          </w:tcPr>
          <w:p w:rsidR="00372A71" w:rsidRPr="003D763E" w:rsidRDefault="00372A71" w:rsidP="00372A71">
            <w:pPr>
              <w:jc w:val="center"/>
            </w:pPr>
            <w:r w:rsidRPr="003D763E">
              <w:t>3</w:t>
            </w:r>
          </w:p>
        </w:tc>
        <w:tc>
          <w:tcPr>
            <w:tcW w:w="2241" w:type="dxa"/>
            <w:vAlign w:val="center"/>
          </w:tcPr>
          <w:p w:rsidR="00372A71" w:rsidRPr="003D763E" w:rsidRDefault="00372A71" w:rsidP="00372A71">
            <w:pPr>
              <w:jc w:val="center"/>
            </w:pPr>
            <w:r w:rsidRPr="003D763E">
              <w:t>река Рожня</w:t>
            </w:r>
          </w:p>
        </w:tc>
        <w:tc>
          <w:tcPr>
            <w:tcW w:w="1560" w:type="dxa"/>
            <w:vAlign w:val="center"/>
          </w:tcPr>
          <w:p w:rsidR="00372A71" w:rsidRPr="003D763E" w:rsidRDefault="00372A71" w:rsidP="00372A71">
            <w:pPr>
              <w:jc w:val="center"/>
            </w:pPr>
            <w:r w:rsidRPr="003D763E">
              <w:t>21</w:t>
            </w:r>
          </w:p>
        </w:tc>
        <w:tc>
          <w:tcPr>
            <w:tcW w:w="1701" w:type="dxa"/>
            <w:vAlign w:val="center"/>
          </w:tcPr>
          <w:p w:rsidR="00372A71" w:rsidRPr="003D763E" w:rsidRDefault="00372A71" w:rsidP="00372A71">
            <w:pPr>
              <w:jc w:val="center"/>
            </w:pPr>
            <w:r w:rsidRPr="003D763E">
              <w:t>100</w:t>
            </w:r>
          </w:p>
        </w:tc>
        <w:tc>
          <w:tcPr>
            <w:tcW w:w="1701" w:type="dxa"/>
            <w:vAlign w:val="center"/>
          </w:tcPr>
          <w:p w:rsidR="00372A71" w:rsidRPr="003D763E" w:rsidRDefault="00372A71" w:rsidP="00372A71">
            <w:pPr>
              <w:jc w:val="center"/>
            </w:pPr>
            <w:r w:rsidRPr="003D763E">
              <w:t>50</w:t>
            </w:r>
          </w:p>
        </w:tc>
        <w:tc>
          <w:tcPr>
            <w:tcW w:w="1701" w:type="dxa"/>
            <w:vAlign w:val="center"/>
          </w:tcPr>
          <w:p w:rsidR="00372A71" w:rsidRPr="003D763E" w:rsidRDefault="00372A71" w:rsidP="00372A71">
            <w:pPr>
              <w:jc w:val="center"/>
            </w:pPr>
            <w:r w:rsidRPr="003D763E">
              <w:t>20</w:t>
            </w:r>
          </w:p>
        </w:tc>
      </w:tr>
      <w:tr w:rsidR="00F01E67" w:rsidRPr="003D763E" w:rsidTr="00F01E67">
        <w:trPr>
          <w:trHeight w:val="283"/>
        </w:trPr>
        <w:tc>
          <w:tcPr>
            <w:tcW w:w="567" w:type="dxa"/>
            <w:vAlign w:val="center"/>
          </w:tcPr>
          <w:p w:rsidR="00F01E67" w:rsidRPr="003D763E" w:rsidRDefault="00F01E67" w:rsidP="00372A71">
            <w:pPr>
              <w:jc w:val="center"/>
            </w:pPr>
            <w:r w:rsidRPr="003D763E">
              <w:t>4</w:t>
            </w:r>
          </w:p>
        </w:tc>
        <w:tc>
          <w:tcPr>
            <w:tcW w:w="2241" w:type="dxa"/>
            <w:vAlign w:val="center"/>
          </w:tcPr>
          <w:p w:rsidR="00F01E67" w:rsidRPr="003D763E" w:rsidRDefault="00F01E67" w:rsidP="00372A71">
            <w:pPr>
              <w:jc w:val="center"/>
            </w:pPr>
            <w:r w:rsidRPr="003D763E">
              <w:t>река Суходревка</w:t>
            </w:r>
          </w:p>
        </w:tc>
        <w:tc>
          <w:tcPr>
            <w:tcW w:w="1560" w:type="dxa"/>
            <w:vAlign w:val="center"/>
          </w:tcPr>
          <w:p w:rsidR="00F01E67" w:rsidRPr="003D763E" w:rsidRDefault="00F01E67" w:rsidP="00372A71">
            <w:pPr>
              <w:jc w:val="center"/>
            </w:pPr>
            <w:r w:rsidRPr="003D763E">
              <w:t>13</w:t>
            </w:r>
          </w:p>
        </w:tc>
        <w:tc>
          <w:tcPr>
            <w:tcW w:w="1701" w:type="dxa"/>
            <w:vAlign w:val="center"/>
          </w:tcPr>
          <w:p w:rsidR="00F01E67" w:rsidRPr="003D763E" w:rsidRDefault="00F01E67" w:rsidP="00372A71">
            <w:pPr>
              <w:jc w:val="center"/>
            </w:pPr>
            <w:r w:rsidRPr="003D763E">
              <w:t>100</w:t>
            </w:r>
          </w:p>
        </w:tc>
        <w:tc>
          <w:tcPr>
            <w:tcW w:w="1701" w:type="dxa"/>
            <w:vAlign w:val="center"/>
          </w:tcPr>
          <w:p w:rsidR="00F01E67" w:rsidRPr="003D763E" w:rsidRDefault="00F01E67" w:rsidP="00372A71">
            <w:pPr>
              <w:jc w:val="center"/>
            </w:pPr>
            <w:r w:rsidRPr="003D763E">
              <w:t>50</w:t>
            </w:r>
          </w:p>
        </w:tc>
        <w:tc>
          <w:tcPr>
            <w:tcW w:w="1701" w:type="dxa"/>
            <w:vAlign w:val="center"/>
          </w:tcPr>
          <w:p w:rsidR="00F01E67" w:rsidRPr="003D763E" w:rsidRDefault="00F01E67" w:rsidP="00372A71">
            <w:pPr>
              <w:jc w:val="center"/>
            </w:pPr>
            <w:r w:rsidRPr="003D763E">
              <w:t>20</w:t>
            </w:r>
          </w:p>
        </w:tc>
      </w:tr>
      <w:tr w:rsidR="00372A71" w:rsidRPr="003D763E" w:rsidTr="00F01E67">
        <w:trPr>
          <w:trHeight w:val="283"/>
        </w:trPr>
        <w:tc>
          <w:tcPr>
            <w:tcW w:w="567" w:type="dxa"/>
            <w:vAlign w:val="center"/>
          </w:tcPr>
          <w:p w:rsidR="00372A71" w:rsidRPr="003D763E" w:rsidRDefault="00F01E67" w:rsidP="00372A71">
            <w:pPr>
              <w:jc w:val="center"/>
            </w:pPr>
            <w:r w:rsidRPr="003D763E">
              <w:t>5</w:t>
            </w:r>
          </w:p>
        </w:tc>
        <w:tc>
          <w:tcPr>
            <w:tcW w:w="2241" w:type="dxa"/>
            <w:vAlign w:val="center"/>
          </w:tcPr>
          <w:p w:rsidR="00372A71" w:rsidRPr="003D763E" w:rsidRDefault="00372A71" w:rsidP="00372A71">
            <w:pPr>
              <w:jc w:val="center"/>
            </w:pPr>
            <w:r w:rsidRPr="003D763E">
              <w:t xml:space="preserve">реки и ручьи </w:t>
            </w:r>
          </w:p>
        </w:tc>
        <w:tc>
          <w:tcPr>
            <w:tcW w:w="1560" w:type="dxa"/>
            <w:vAlign w:val="center"/>
          </w:tcPr>
          <w:p w:rsidR="00372A71" w:rsidRPr="003D763E" w:rsidRDefault="00372A71" w:rsidP="00372A71">
            <w:pPr>
              <w:jc w:val="center"/>
            </w:pPr>
            <w:r w:rsidRPr="003D763E">
              <w:t>менее 10 км</w:t>
            </w:r>
          </w:p>
        </w:tc>
        <w:tc>
          <w:tcPr>
            <w:tcW w:w="1701" w:type="dxa"/>
            <w:vAlign w:val="center"/>
          </w:tcPr>
          <w:p w:rsidR="00372A71" w:rsidRPr="003D763E" w:rsidRDefault="00372A71" w:rsidP="00372A71">
            <w:pPr>
              <w:jc w:val="center"/>
            </w:pPr>
            <w:r w:rsidRPr="003D763E">
              <w:t>50</w:t>
            </w:r>
          </w:p>
        </w:tc>
        <w:tc>
          <w:tcPr>
            <w:tcW w:w="1701" w:type="dxa"/>
            <w:vAlign w:val="center"/>
          </w:tcPr>
          <w:p w:rsidR="00372A71" w:rsidRPr="003D763E" w:rsidRDefault="00372A71" w:rsidP="00372A71">
            <w:pPr>
              <w:jc w:val="center"/>
            </w:pPr>
            <w:r w:rsidRPr="003D763E">
              <w:t>50</w:t>
            </w:r>
          </w:p>
        </w:tc>
        <w:tc>
          <w:tcPr>
            <w:tcW w:w="1701" w:type="dxa"/>
            <w:vAlign w:val="center"/>
          </w:tcPr>
          <w:p w:rsidR="00372A71" w:rsidRPr="003D763E" w:rsidRDefault="00372A71" w:rsidP="00372A71">
            <w:pPr>
              <w:jc w:val="center"/>
            </w:pPr>
            <w:r w:rsidRPr="003D763E">
              <w:t>5</w:t>
            </w:r>
          </w:p>
        </w:tc>
      </w:tr>
    </w:tbl>
    <w:p w:rsidR="00312AB2" w:rsidRPr="003D763E" w:rsidRDefault="00AF7486" w:rsidP="001B1BE8">
      <w:pPr>
        <w:pStyle w:val="3"/>
        <w:numPr>
          <w:ilvl w:val="2"/>
          <w:numId w:val="1"/>
        </w:numPr>
        <w:spacing w:before="80" w:after="80" w:line="240" w:lineRule="auto"/>
        <w:jc w:val="center"/>
        <w:rPr>
          <w:sz w:val="26"/>
          <w:szCs w:val="26"/>
          <w:lang w:val="ru-RU"/>
        </w:rPr>
      </w:pPr>
      <w:bookmarkStart w:id="62" w:name="_Toc184653745"/>
      <w:r w:rsidRPr="003D763E">
        <w:rPr>
          <w:sz w:val="26"/>
          <w:szCs w:val="26"/>
        </w:rPr>
        <w:lastRenderedPageBreak/>
        <w:t>I</w:t>
      </w:r>
      <w:r w:rsidR="00312AB2" w:rsidRPr="003D763E">
        <w:rPr>
          <w:sz w:val="26"/>
          <w:szCs w:val="26"/>
        </w:rPr>
        <w:t>I</w:t>
      </w:r>
      <w:r w:rsidRPr="003D763E">
        <w:rPr>
          <w:sz w:val="26"/>
          <w:szCs w:val="26"/>
          <w:lang w:val="ru-RU"/>
        </w:rPr>
        <w:t>.3</w:t>
      </w:r>
      <w:r w:rsidR="001E616D" w:rsidRPr="003D763E">
        <w:rPr>
          <w:sz w:val="26"/>
          <w:szCs w:val="26"/>
          <w:lang w:val="ru-RU"/>
        </w:rPr>
        <w:t>.3</w:t>
      </w:r>
      <w:r w:rsidR="00312AB2" w:rsidRPr="003D763E">
        <w:rPr>
          <w:sz w:val="26"/>
          <w:szCs w:val="26"/>
          <w:lang w:val="ru-RU"/>
        </w:rPr>
        <w:t xml:space="preserve"> </w:t>
      </w:r>
      <w:r w:rsidR="00B17C94" w:rsidRPr="003D763E">
        <w:rPr>
          <w:sz w:val="26"/>
          <w:szCs w:val="26"/>
          <w:lang w:val="ru-RU"/>
        </w:rPr>
        <w:t>Объекты культурного наследия.</w:t>
      </w:r>
      <w:r w:rsidR="00AC3E74" w:rsidRPr="003D763E">
        <w:rPr>
          <w:sz w:val="26"/>
          <w:szCs w:val="26"/>
          <w:lang w:val="ru-RU"/>
        </w:rPr>
        <w:t xml:space="preserve"> </w:t>
      </w:r>
      <w:r w:rsidR="00B17C94" w:rsidRPr="003D763E">
        <w:rPr>
          <w:sz w:val="26"/>
          <w:szCs w:val="26"/>
          <w:lang w:val="ru-RU"/>
        </w:rPr>
        <w:t>Мероприятия по охране объектов культурного наследия</w:t>
      </w:r>
      <w:r w:rsidR="00076FA0" w:rsidRPr="003D763E">
        <w:rPr>
          <w:sz w:val="26"/>
          <w:szCs w:val="26"/>
          <w:lang w:val="ru-RU"/>
        </w:rPr>
        <w:t>.</w:t>
      </w:r>
      <w:bookmarkEnd w:id="62"/>
    </w:p>
    <w:p w:rsidR="000043AF" w:rsidRPr="003D763E" w:rsidRDefault="000043AF" w:rsidP="001E3C14">
      <w:pPr>
        <w:spacing w:line="276" w:lineRule="auto"/>
        <w:ind w:firstLine="709"/>
        <w:jc w:val="both"/>
        <w:rPr>
          <w:sz w:val="26"/>
          <w:szCs w:val="26"/>
          <w:shd w:val="clear" w:color="auto" w:fill="FFFFFF"/>
        </w:rPr>
      </w:pPr>
      <w:r w:rsidRPr="003D763E">
        <w:rPr>
          <w:sz w:val="26"/>
          <w:szCs w:val="26"/>
          <w:shd w:val="clear" w:color="auto" w:fill="FFFFFF"/>
        </w:rPr>
        <w:t>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регулирует Федеральный Закон от 25.06.2002 №73-ФЗ «Об объектах культурного наследия (памятниках истории и культуры) народов Российской Федерации» (далее – Федеральный закон).</w:t>
      </w:r>
    </w:p>
    <w:p w:rsidR="000043AF" w:rsidRPr="003D763E" w:rsidRDefault="000043AF" w:rsidP="001E3C14">
      <w:pPr>
        <w:spacing w:line="276" w:lineRule="auto"/>
        <w:ind w:firstLine="709"/>
        <w:jc w:val="both"/>
        <w:rPr>
          <w:sz w:val="26"/>
          <w:szCs w:val="26"/>
          <w:shd w:val="clear" w:color="auto" w:fill="FFFFFF"/>
        </w:rPr>
      </w:pPr>
      <w:r w:rsidRPr="003D763E">
        <w:rPr>
          <w:sz w:val="26"/>
          <w:szCs w:val="26"/>
          <w:shd w:val="clear" w:color="auto" w:fill="FFFFFF"/>
        </w:rPr>
        <w:t>На территории сельского поселения располагаются объекты культурного наследия, представленные в таблице № 6.</w:t>
      </w:r>
    </w:p>
    <w:p w:rsidR="00267E12" w:rsidRPr="003D763E" w:rsidRDefault="00267E12" w:rsidP="000F15E9">
      <w:pPr>
        <w:suppressAutoHyphens w:val="0"/>
        <w:jc w:val="center"/>
        <w:rPr>
          <w:b/>
          <w:sz w:val="26"/>
          <w:szCs w:val="26"/>
        </w:rPr>
      </w:pPr>
      <w:r w:rsidRPr="003D763E">
        <w:rPr>
          <w:b/>
          <w:sz w:val="26"/>
          <w:szCs w:val="26"/>
        </w:rPr>
        <w:t xml:space="preserve">Перечень объектов культурного наследия </w:t>
      </w:r>
      <w:r w:rsidR="008A72FE">
        <w:rPr>
          <w:b/>
          <w:sz w:val="26"/>
          <w:szCs w:val="26"/>
        </w:rPr>
        <w:t xml:space="preserve">сельского </w:t>
      </w:r>
      <w:r w:rsidR="00A573DC" w:rsidRPr="003D763E">
        <w:rPr>
          <w:b/>
          <w:sz w:val="26"/>
          <w:szCs w:val="26"/>
        </w:rPr>
        <w:t>поселения</w:t>
      </w:r>
    </w:p>
    <w:p w:rsidR="00076FA0" w:rsidRPr="003D763E" w:rsidRDefault="00076FA0" w:rsidP="00076FA0">
      <w:pPr>
        <w:spacing w:line="276" w:lineRule="auto"/>
        <w:jc w:val="right"/>
      </w:pPr>
      <w:r w:rsidRPr="003D763E">
        <w:t xml:space="preserve">Таблица </w:t>
      </w:r>
      <w:r w:rsidR="00EF4042" w:rsidRPr="003D763E">
        <w:t>6</w:t>
      </w:r>
    </w:p>
    <w:tbl>
      <w:tblPr>
        <w:tblStyle w:val="affffd"/>
        <w:tblW w:w="0" w:type="auto"/>
        <w:tblLayout w:type="fixed"/>
        <w:tblLook w:val="04A0" w:firstRow="1" w:lastRow="0" w:firstColumn="1" w:lastColumn="0" w:noHBand="0" w:noVBand="1"/>
      </w:tblPr>
      <w:tblGrid>
        <w:gridCol w:w="611"/>
        <w:gridCol w:w="2503"/>
        <w:gridCol w:w="1701"/>
        <w:gridCol w:w="2267"/>
        <w:gridCol w:w="2665"/>
      </w:tblGrid>
      <w:tr w:rsidR="00D80445" w:rsidRPr="003D763E" w:rsidTr="00D80445">
        <w:trPr>
          <w:tblHeader/>
        </w:trPr>
        <w:tc>
          <w:tcPr>
            <w:tcW w:w="611" w:type="dxa"/>
            <w:shd w:val="clear" w:color="auto" w:fill="F2F2F2" w:themeFill="background1" w:themeFillShade="F2"/>
            <w:vAlign w:val="center"/>
          </w:tcPr>
          <w:p w:rsidR="00D80445" w:rsidRPr="003D763E" w:rsidRDefault="00D80445" w:rsidP="00C20F5D">
            <w:pPr>
              <w:jc w:val="center"/>
              <w:rPr>
                <w:b/>
              </w:rPr>
            </w:pPr>
            <w:r w:rsidRPr="003D763E">
              <w:rPr>
                <w:b/>
              </w:rPr>
              <w:t>№</w:t>
            </w:r>
          </w:p>
          <w:p w:rsidR="00D80445" w:rsidRPr="003D763E" w:rsidRDefault="00D80445" w:rsidP="00C20F5D">
            <w:pPr>
              <w:jc w:val="center"/>
              <w:rPr>
                <w:b/>
              </w:rPr>
            </w:pPr>
            <w:r w:rsidRPr="003D763E">
              <w:rPr>
                <w:b/>
              </w:rPr>
              <w:t>п/п</w:t>
            </w:r>
          </w:p>
        </w:tc>
        <w:tc>
          <w:tcPr>
            <w:tcW w:w="2503" w:type="dxa"/>
            <w:shd w:val="clear" w:color="auto" w:fill="F2F2F2" w:themeFill="background1" w:themeFillShade="F2"/>
            <w:vAlign w:val="center"/>
          </w:tcPr>
          <w:p w:rsidR="00D80445" w:rsidRPr="003D763E" w:rsidRDefault="00D80445" w:rsidP="00C20F5D">
            <w:pPr>
              <w:jc w:val="center"/>
              <w:rPr>
                <w:b/>
              </w:rPr>
            </w:pPr>
            <w:r w:rsidRPr="003D763E">
              <w:rPr>
                <w:b/>
              </w:rPr>
              <w:t>Наименование объекта</w:t>
            </w:r>
          </w:p>
        </w:tc>
        <w:tc>
          <w:tcPr>
            <w:tcW w:w="1701" w:type="dxa"/>
            <w:shd w:val="clear" w:color="auto" w:fill="F2F2F2" w:themeFill="background1" w:themeFillShade="F2"/>
            <w:vAlign w:val="center"/>
          </w:tcPr>
          <w:p w:rsidR="00D80445" w:rsidRPr="003D763E" w:rsidRDefault="00D80445" w:rsidP="00C20F5D">
            <w:pPr>
              <w:ind w:right="10"/>
              <w:jc w:val="center"/>
              <w:rPr>
                <w:b/>
              </w:rPr>
            </w:pPr>
            <w:r w:rsidRPr="003D763E">
              <w:rPr>
                <w:b/>
              </w:rPr>
              <w:t>Датировка объекта</w:t>
            </w:r>
          </w:p>
        </w:tc>
        <w:tc>
          <w:tcPr>
            <w:tcW w:w="2267" w:type="dxa"/>
            <w:shd w:val="clear" w:color="auto" w:fill="F2F2F2" w:themeFill="background1" w:themeFillShade="F2"/>
            <w:vAlign w:val="center"/>
          </w:tcPr>
          <w:p w:rsidR="00D80445" w:rsidRPr="003D763E" w:rsidRDefault="00D80445" w:rsidP="00C20F5D">
            <w:pPr>
              <w:jc w:val="center"/>
              <w:rPr>
                <w:b/>
              </w:rPr>
            </w:pPr>
            <w:r w:rsidRPr="003D763E">
              <w:rPr>
                <w:b/>
              </w:rPr>
              <w:t>Местонахождение объекта</w:t>
            </w:r>
          </w:p>
        </w:tc>
        <w:tc>
          <w:tcPr>
            <w:tcW w:w="2665" w:type="dxa"/>
            <w:shd w:val="clear" w:color="auto" w:fill="F2F2F2" w:themeFill="background1" w:themeFillShade="F2"/>
            <w:vAlign w:val="center"/>
          </w:tcPr>
          <w:p w:rsidR="00D80445" w:rsidRPr="003D763E" w:rsidRDefault="00D80445" w:rsidP="00C20F5D">
            <w:pPr>
              <w:jc w:val="center"/>
              <w:rPr>
                <w:b/>
              </w:rPr>
            </w:pPr>
            <w:r w:rsidRPr="003D763E">
              <w:rPr>
                <w:b/>
              </w:rPr>
              <w:t>Документ о постановке на</w:t>
            </w:r>
          </w:p>
          <w:p w:rsidR="00D80445" w:rsidRPr="003D763E" w:rsidRDefault="00D80445" w:rsidP="00C20F5D">
            <w:pPr>
              <w:jc w:val="center"/>
              <w:rPr>
                <w:b/>
              </w:rPr>
            </w:pPr>
            <w:r w:rsidRPr="003D763E">
              <w:rPr>
                <w:b/>
              </w:rPr>
              <w:t>государственную охрану</w:t>
            </w:r>
          </w:p>
        </w:tc>
      </w:tr>
      <w:tr w:rsidR="00D80445" w:rsidRPr="003D763E" w:rsidTr="00D80445">
        <w:trPr>
          <w:trHeight w:val="196"/>
        </w:trPr>
        <w:tc>
          <w:tcPr>
            <w:tcW w:w="9747" w:type="dxa"/>
            <w:gridSpan w:val="5"/>
            <w:vAlign w:val="center"/>
          </w:tcPr>
          <w:p w:rsidR="00D80445" w:rsidRPr="003D763E" w:rsidRDefault="00D80445" w:rsidP="00C20F5D">
            <w:pPr>
              <w:jc w:val="center"/>
            </w:pPr>
            <w:r w:rsidRPr="003D763E">
              <w:rPr>
                <w:b/>
              </w:rPr>
              <w:t>Объекты культурного наследия регионального значения</w:t>
            </w:r>
          </w:p>
        </w:tc>
      </w:tr>
      <w:tr w:rsidR="00D80445" w:rsidRPr="003D763E" w:rsidTr="00D80445">
        <w:trPr>
          <w:trHeight w:val="1701"/>
        </w:trPr>
        <w:tc>
          <w:tcPr>
            <w:tcW w:w="611" w:type="dxa"/>
            <w:shd w:val="clear" w:color="auto" w:fill="auto"/>
            <w:vAlign w:val="center"/>
          </w:tcPr>
          <w:p w:rsidR="00D80445" w:rsidRPr="003D763E" w:rsidRDefault="00D80445" w:rsidP="00C20F5D">
            <w:pPr>
              <w:jc w:val="center"/>
            </w:pPr>
            <w:r w:rsidRPr="003D763E">
              <w:t>1</w:t>
            </w:r>
          </w:p>
        </w:tc>
        <w:tc>
          <w:tcPr>
            <w:tcW w:w="2503" w:type="dxa"/>
            <w:shd w:val="clear" w:color="auto" w:fill="auto"/>
            <w:vAlign w:val="center"/>
          </w:tcPr>
          <w:p w:rsidR="00D80445" w:rsidRPr="003D763E" w:rsidRDefault="00D80445" w:rsidP="00C20F5D">
            <w:pPr>
              <w:jc w:val="center"/>
            </w:pPr>
            <w:r w:rsidRPr="003D763E">
              <w:t>Церковь Преображенская</w:t>
            </w:r>
          </w:p>
        </w:tc>
        <w:tc>
          <w:tcPr>
            <w:tcW w:w="1701" w:type="dxa"/>
            <w:shd w:val="clear" w:color="auto" w:fill="auto"/>
            <w:vAlign w:val="center"/>
          </w:tcPr>
          <w:p w:rsidR="00D80445" w:rsidRPr="003D763E" w:rsidRDefault="00D80445" w:rsidP="00C20F5D">
            <w:pPr>
              <w:jc w:val="center"/>
            </w:pPr>
            <w:r w:rsidRPr="003D763E">
              <w:t>сер. XIX в.</w:t>
            </w:r>
          </w:p>
        </w:tc>
        <w:tc>
          <w:tcPr>
            <w:tcW w:w="2267" w:type="dxa"/>
            <w:shd w:val="clear" w:color="auto" w:fill="auto"/>
            <w:vAlign w:val="center"/>
          </w:tcPr>
          <w:p w:rsidR="00D80445" w:rsidRPr="003D763E" w:rsidRDefault="00D80445" w:rsidP="00C20F5D">
            <w:pPr>
              <w:jc w:val="center"/>
            </w:pPr>
            <w:r w:rsidRPr="003D763E">
              <w:t>дер.</w:t>
            </w:r>
            <w:r w:rsidRPr="003D763E">
              <w:rPr>
                <w:lang w:val="en-US"/>
              </w:rPr>
              <w:t> </w:t>
            </w:r>
            <w:r w:rsidRPr="003D763E">
              <w:t>Спас-Суходрев</w:t>
            </w:r>
          </w:p>
        </w:tc>
        <w:tc>
          <w:tcPr>
            <w:tcW w:w="2665" w:type="dxa"/>
            <w:shd w:val="clear" w:color="auto" w:fill="auto"/>
            <w:vAlign w:val="center"/>
          </w:tcPr>
          <w:p w:rsidR="00D80445" w:rsidRPr="003D763E" w:rsidRDefault="00D80445" w:rsidP="00C20F5D">
            <w:pPr>
              <w:jc w:val="center"/>
            </w:pPr>
            <w:r w:rsidRPr="003D763E">
              <w:t>Решение Калужского облисполкома от 04.02.91 г. № 35</w:t>
            </w:r>
          </w:p>
        </w:tc>
      </w:tr>
      <w:tr w:rsidR="00D80445" w:rsidRPr="003D763E" w:rsidTr="00D80445">
        <w:tc>
          <w:tcPr>
            <w:tcW w:w="9747" w:type="dxa"/>
            <w:gridSpan w:val="5"/>
          </w:tcPr>
          <w:p w:rsidR="00D80445" w:rsidRPr="003D763E" w:rsidRDefault="00D80445" w:rsidP="00C20F5D">
            <w:pPr>
              <w:jc w:val="center"/>
            </w:pPr>
            <w:r w:rsidRPr="003D763E">
              <w:rPr>
                <w:b/>
              </w:rPr>
              <w:t>Выявленные объекты культурного наследия</w:t>
            </w:r>
          </w:p>
        </w:tc>
      </w:tr>
      <w:tr w:rsidR="00D80445" w:rsidRPr="003D763E" w:rsidTr="00D80445">
        <w:trPr>
          <w:trHeight w:val="1701"/>
        </w:trPr>
        <w:tc>
          <w:tcPr>
            <w:tcW w:w="611" w:type="dxa"/>
            <w:shd w:val="clear" w:color="auto" w:fill="auto"/>
            <w:vAlign w:val="center"/>
          </w:tcPr>
          <w:p w:rsidR="00D80445" w:rsidRPr="003D763E" w:rsidRDefault="00D80445" w:rsidP="00C20F5D">
            <w:pPr>
              <w:jc w:val="center"/>
            </w:pPr>
            <w:r w:rsidRPr="003D763E">
              <w:t>2</w:t>
            </w:r>
          </w:p>
        </w:tc>
        <w:tc>
          <w:tcPr>
            <w:tcW w:w="2503" w:type="dxa"/>
            <w:shd w:val="clear" w:color="auto" w:fill="auto"/>
            <w:vAlign w:val="center"/>
          </w:tcPr>
          <w:p w:rsidR="00D80445" w:rsidRPr="003D763E" w:rsidRDefault="00D80445" w:rsidP="00C20F5D">
            <w:pPr>
              <w:jc w:val="center"/>
            </w:pPr>
            <w:r w:rsidRPr="003D763E">
              <w:t>Братская могила</w:t>
            </w:r>
          </w:p>
        </w:tc>
        <w:tc>
          <w:tcPr>
            <w:tcW w:w="1701" w:type="dxa"/>
            <w:shd w:val="clear" w:color="auto" w:fill="auto"/>
            <w:vAlign w:val="center"/>
          </w:tcPr>
          <w:p w:rsidR="00D80445" w:rsidRPr="003D763E" w:rsidRDefault="00D80445" w:rsidP="00C20F5D">
            <w:pPr>
              <w:jc w:val="center"/>
            </w:pPr>
            <w:r w:rsidRPr="003D763E">
              <w:t>-</w:t>
            </w:r>
          </w:p>
        </w:tc>
        <w:tc>
          <w:tcPr>
            <w:tcW w:w="2267" w:type="dxa"/>
            <w:shd w:val="clear" w:color="auto" w:fill="auto"/>
            <w:vAlign w:val="center"/>
          </w:tcPr>
          <w:p w:rsidR="00D80445" w:rsidRPr="003D763E" w:rsidRDefault="00D80445" w:rsidP="00C20F5D">
            <w:pPr>
              <w:jc w:val="center"/>
            </w:pPr>
            <w:r w:rsidRPr="003D763E">
              <w:t>дер.</w:t>
            </w:r>
            <w:r w:rsidRPr="003D763E">
              <w:rPr>
                <w:lang w:val="en-US"/>
              </w:rPr>
              <w:t> </w:t>
            </w:r>
            <w:r w:rsidRPr="003D763E">
              <w:t>Ерденево</w:t>
            </w:r>
          </w:p>
        </w:tc>
        <w:tc>
          <w:tcPr>
            <w:tcW w:w="2665" w:type="dxa"/>
            <w:shd w:val="clear" w:color="auto" w:fill="auto"/>
            <w:vAlign w:val="center"/>
          </w:tcPr>
          <w:p w:rsidR="00D80445" w:rsidRPr="003D763E" w:rsidRDefault="00D80445" w:rsidP="00C20F5D">
            <w:pPr>
              <w:jc w:val="center"/>
            </w:pPr>
            <w:r w:rsidRPr="003D763E">
              <w:t>Решение малого Совета Калужского областного Совета народных депутатов от 22.05.1992. № 76</w:t>
            </w:r>
          </w:p>
        </w:tc>
      </w:tr>
      <w:tr w:rsidR="00D80445" w:rsidRPr="003D763E" w:rsidTr="00D80445">
        <w:trPr>
          <w:trHeight w:val="1701"/>
        </w:trPr>
        <w:tc>
          <w:tcPr>
            <w:tcW w:w="611" w:type="dxa"/>
            <w:shd w:val="clear" w:color="auto" w:fill="auto"/>
            <w:vAlign w:val="center"/>
          </w:tcPr>
          <w:p w:rsidR="00D80445" w:rsidRPr="003D763E" w:rsidRDefault="00D80445" w:rsidP="00C20F5D">
            <w:pPr>
              <w:jc w:val="center"/>
            </w:pPr>
            <w:r w:rsidRPr="003D763E">
              <w:t>3</w:t>
            </w:r>
          </w:p>
        </w:tc>
        <w:tc>
          <w:tcPr>
            <w:tcW w:w="2503" w:type="dxa"/>
            <w:shd w:val="clear" w:color="auto" w:fill="auto"/>
            <w:vAlign w:val="center"/>
          </w:tcPr>
          <w:p w:rsidR="00D80445" w:rsidRPr="003D763E" w:rsidRDefault="00D80445" w:rsidP="00C20F5D">
            <w:pPr>
              <w:jc w:val="center"/>
            </w:pPr>
            <w:r w:rsidRPr="003D763E">
              <w:t>Братская могила</w:t>
            </w:r>
          </w:p>
        </w:tc>
        <w:tc>
          <w:tcPr>
            <w:tcW w:w="1701" w:type="dxa"/>
            <w:shd w:val="clear" w:color="auto" w:fill="auto"/>
            <w:vAlign w:val="center"/>
          </w:tcPr>
          <w:p w:rsidR="00D80445" w:rsidRPr="003D763E" w:rsidRDefault="00D80445" w:rsidP="00C20F5D">
            <w:pPr>
              <w:jc w:val="center"/>
            </w:pPr>
            <w:r w:rsidRPr="003D763E">
              <w:t>-</w:t>
            </w:r>
          </w:p>
        </w:tc>
        <w:tc>
          <w:tcPr>
            <w:tcW w:w="2267" w:type="dxa"/>
            <w:shd w:val="clear" w:color="auto" w:fill="auto"/>
            <w:vAlign w:val="center"/>
          </w:tcPr>
          <w:p w:rsidR="00D80445" w:rsidRPr="003D763E" w:rsidRDefault="00D80445" w:rsidP="00C20F5D">
            <w:pPr>
              <w:jc w:val="center"/>
            </w:pPr>
            <w:r w:rsidRPr="003D763E">
              <w:t>с. Козлово</w:t>
            </w:r>
          </w:p>
        </w:tc>
        <w:tc>
          <w:tcPr>
            <w:tcW w:w="2665" w:type="dxa"/>
            <w:shd w:val="clear" w:color="auto" w:fill="auto"/>
            <w:vAlign w:val="center"/>
          </w:tcPr>
          <w:p w:rsidR="00D80445" w:rsidRPr="003D763E" w:rsidRDefault="00D80445" w:rsidP="00C20F5D">
            <w:pPr>
              <w:jc w:val="center"/>
            </w:pPr>
            <w:r w:rsidRPr="003D763E">
              <w:t>Решение малого Совета Калужского областного Совета народных депутатов от 22.05.1992. № 76</w:t>
            </w:r>
          </w:p>
        </w:tc>
      </w:tr>
      <w:tr w:rsidR="00D80445" w:rsidRPr="003D763E" w:rsidTr="00D80445">
        <w:trPr>
          <w:trHeight w:val="1701"/>
        </w:trPr>
        <w:tc>
          <w:tcPr>
            <w:tcW w:w="611" w:type="dxa"/>
            <w:shd w:val="clear" w:color="auto" w:fill="auto"/>
            <w:vAlign w:val="center"/>
          </w:tcPr>
          <w:p w:rsidR="00D80445" w:rsidRPr="003D763E" w:rsidRDefault="00D80445" w:rsidP="00C20F5D">
            <w:pPr>
              <w:jc w:val="center"/>
            </w:pPr>
            <w:r w:rsidRPr="003D763E">
              <w:t>4</w:t>
            </w:r>
          </w:p>
        </w:tc>
        <w:tc>
          <w:tcPr>
            <w:tcW w:w="2503" w:type="dxa"/>
            <w:shd w:val="clear" w:color="auto" w:fill="auto"/>
            <w:vAlign w:val="center"/>
          </w:tcPr>
          <w:p w:rsidR="00D80445" w:rsidRPr="003D763E" w:rsidRDefault="00D80445" w:rsidP="00C20F5D">
            <w:pPr>
              <w:jc w:val="center"/>
            </w:pPr>
            <w:r w:rsidRPr="003D763E">
              <w:t>Курган</w:t>
            </w:r>
          </w:p>
        </w:tc>
        <w:tc>
          <w:tcPr>
            <w:tcW w:w="1701" w:type="dxa"/>
            <w:shd w:val="clear" w:color="auto" w:fill="auto"/>
            <w:vAlign w:val="center"/>
          </w:tcPr>
          <w:p w:rsidR="00D80445" w:rsidRPr="003D763E" w:rsidRDefault="00D80445" w:rsidP="00C20F5D">
            <w:pPr>
              <w:jc w:val="center"/>
            </w:pPr>
            <w:r w:rsidRPr="003D763E">
              <w:t>-</w:t>
            </w:r>
          </w:p>
        </w:tc>
        <w:tc>
          <w:tcPr>
            <w:tcW w:w="2267" w:type="dxa"/>
            <w:shd w:val="clear" w:color="auto" w:fill="auto"/>
            <w:vAlign w:val="center"/>
          </w:tcPr>
          <w:p w:rsidR="00D80445" w:rsidRPr="003D763E" w:rsidRDefault="00D80445" w:rsidP="00C20F5D">
            <w:pPr>
              <w:jc w:val="center"/>
            </w:pPr>
            <w:r w:rsidRPr="003D763E">
              <w:t>МО СП «Деревня Ерденево»</w:t>
            </w:r>
          </w:p>
        </w:tc>
        <w:tc>
          <w:tcPr>
            <w:tcW w:w="2665" w:type="dxa"/>
            <w:shd w:val="clear" w:color="auto" w:fill="auto"/>
            <w:vAlign w:val="center"/>
          </w:tcPr>
          <w:p w:rsidR="00D80445" w:rsidRPr="003D763E" w:rsidRDefault="00D80445" w:rsidP="00C20F5D">
            <w:pPr>
              <w:jc w:val="center"/>
            </w:pPr>
            <w:r w:rsidRPr="003D763E">
              <w:t>Решение малого Совета Калужского областного Совета народных депутатов от 22.05.1992. № 76</w:t>
            </w:r>
          </w:p>
        </w:tc>
      </w:tr>
      <w:tr w:rsidR="00D80445" w:rsidRPr="003D763E" w:rsidTr="00D80445">
        <w:trPr>
          <w:trHeight w:val="1667"/>
        </w:trPr>
        <w:tc>
          <w:tcPr>
            <w:tcW w:w="9747" w:type="dxa"/>
            <w:gridSpan w:val="5"/>
            <w:vAlign w:val="center"/>
          </w:tcPr>
          <w:p w:rsidR="00D80445" w:rsidRPr="003D763E" w:rsidRDefault="00D80445" w:rsidP="00C20F5D">
            <w:pPr>
              <w:spacing w:before="100" w:beforeAutospacing="1" w:after="100" w:afterAutospacing="1"/>
              <w:jc w:val="both"/>
            </w:pPr>
            <w:r w:rsidRPr="003D763E">
              <w:t>В соответствии с приказом Министерства культуры Российской Федерации от 1 сентября 2015 года № 2328, информация об объектах археологического наследия является ограниченной. В связи с этим, объекты археологического наследия представлены в виде списка без указания адресов и не отображены в составе картографических материалов Генерального плана.</w:t>
            </w:r>
          </w:p>
        </w:tc>
      </w:tr>
    </w:tbl>
    <w:p w:rsidR="00D80445" w:rsidRPr="003D763E" w:rsidRDefault="00D80445" w:rsidP="00D80445">
      <w:pPr>
        <w:spacing w:before="120" w:line="276" w:lineRule="auto"/>
        <w:jc w:val="center"/>
        <w:rPr>
          <w:b/>
          <w:sz w:val="26"/>
          <w:szCs w:val="26"/>
        </w:rPr>
      </w:pPr>
      <w:bookmarkStart w:id="63" w:name="__RefHeading__396_1612356966"/>
      <w:bookmarkStart w:id="64" w:name="__RefHeading__132_1539069001"/>
      <w:bookmarkStart w:id="65" w:name="__RefHeading__330_276625223"/>
      <w:bookmarkStart w:id="66" w:name="__RefHeading__494_670117999"/>
      <w:bookmarkStart w:id="67" w:name="__RefHeading__101_1212657833"/>
      <w:bookmarkStart w:id="68" w:name="__RefHeading__164_1585558239"/>
      <w:bookmarkStart w:id="69" w:name="__RefHeading__858_1612356966"/>
      <w:bookmarkEnd w:id="63"/>
      <w:bookmarkEnd w:id="64"/>
      <w:bookmarkEnd w:id="65"/>
      <w:bookmarkEnd w:id="66"/>
      <w:bookmarkEnd w:id="67"/>
      <w:bookmarkEnd w:id="68"/>
      <w:bookmarkEnd w:id="69"/>
    </w:p>
    <w:p w:rsidR="004A7E22" w:rsidRPr="003D763E" w:rsidRDefault="004A7E22" w:rsidP="00D80445">
      <w:pPr>
        <w:spacing w:before="120" w:line="276" w:lineRule="auto"/>
        <w:jc w:val="center"/>
        <w:rPr>
          <w:b/>
          <w:sz w:val="26"/>
          <w:szCs w:val="26"/>
        </w:rPr>
      </w:pPr>
    </w:p>
    <w:p w:rsidR="00273E15" w:rsidRPr="003D763E" w:rsidRDefault="00273E15" w:rsidP="00273E15">
      <w:pPr>
        <w:pStyle w:val="aff3"/>
        <w:numPr>
          <w:ilvl w:val="0"/>
          <w:numId w:val="1"/>
        </w:numPr>
        <w:spacing w:before="120" w:line="276" w:lineRule="auto"/>
        <w:jc w:val="center"/>
        <w:rPr>
          <w:b/>
          <w:sz w:val="26"/>
          <w:szCs w:val="26"/>
        </w:rPr>
      </w:pPr>
      <w:r w:rsidRPr="003D763E">
        <w:rPr>
          <w:b/>
          <w:sz w:val="26"/>
          <w:szCs w:val="26"/>
        </w:rPr>
        <w:lastRenderedPageBreak/>
        <w:t>Мероприятия по охране объектов культурного наследия</w:t>
      </w:r>
    </w:p>
    <w:p w:rsidR="00273E15" w:rsidRPr="003D763E" w:rsidRDefault="00273E15" w:rsidP="001E3C14">
      <w:pPr>
        <w:spacing w:line="276" w:lineRule="auto"/>
        <w:ind w:firstLine="709"/>
        <w:jc w:val="both"/>
        <w:rPr>
          <w:sz w:val="26"/>
          <w:szCs w:val="26"/>
          <w:shd w:val="clear" w:color="auto" w:fill="FFFFFF"/>
        </w:rPr>
      </w:pPr>
      <w:r w:rsidRPr="003D763E">
        <w:rPr>
          <w:sz w:val="26"/>
          <w:szCs w:val="26"/>
          <w:shd w:val="clear" w:color="auto" w:fill="FFFFFF"/>
        </w:rPr>
        <w:t xml:space="preserve">Размещение объектов строительства в границах сельского поселения осуществляется на территориях, свободных от расположенных объектов культурного наследия и выявленных объектов культурного наследия, в том числе объектов археологического наследия. </w:t>
      </w:r>
    </w:p>
    <w:p w:rsidR="00273E15" w:rsidRPr="003D763E" w:rsidRDefault="00273E15" w:rsidP="001E3C14">
      <w:pPr>
        <w:spacing w:line="276" w:lineRule="auto"/>
        <w:ind w:firstLine="709"/>
        <w:jc w:val="both"/>
        <w:rPr>
          <w:sz w:val="26"/>
          <w:szCs w:val="26"/>
          <w:shd w:val="clear" w:color="auto" w:fill="FFFFFF"/>
        </w:rPr>
      </w:pPr>
      <w:r w:rsidRPr="003D763E">
        <w:rPr>
          <w:sz w:val="26"/>
          <w:szCs w:val="26"/>
          <w:shd w:val="clear" w:color="auto" w:fill="FFFFFF"/>
        </w:rPr>
        <w:t>В соответствии с пунктом 1 статьи 36 Федерального закона проектирование и проведение землеустроительных, земляных, строительных, мелиоративных, хозяйственных и иных работ осуществляется при отсутствии на данной территории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либо при обеспечении заказчиком работ указанных в пункте 3 статьи 36 Федерального закона требований к сохранности расположенных на данной территории объектов культурного наследия.</w:t>
      </w:r>
    </w:p>
    <w:p w:rsidR="00273E15" w:rsidRPr="003D763E" w:rsidRDefault="00273E15" w:rsidP="001E3C14">
      <w:pPr>
        <w:spacing w:line="276" w:lineRule="auto"/>
        <w:ind w:firstLine="709"/>
        <w:jc w:val="both"/>
        <w:rPr>
          <w:sz w:val="26"/>
          <w:szCs w:val="26"/>
          <w:shd w:val="clear" w:color="auto" w:fill="FFFFFF"/>
        </w:rPr>
      </w:pPr>
      <w:r w:rsidRPr="003D763E">
        <w:rPr>
          <w:sz w:val="26"/>
          <w:szCs w:val="26"/>
          <w:shd w:val="clear" w:color="auto" w:fill="FFFFFF"/>
        </w:rPr>
        <w:t>На основании пункта 2 статьи 36 Федерального закона в случае обнаружения на территории, подлежащей хозяйственному освоению объектов, обладающих признаками объектов культурного наследия в соответствии со статьей 3 Федерального закона, земляные, строительные, мелиоративные, хозяйственные и иные работы должны быть исполнителем работ немедленно приостановлены. Исполнитель обязан проинформировать государственный орган Калужской области по охране объектов культурного наследия об обнаруженном объекте. В проекты проведения землеустроительных, земляных, строительных, мелиоративных, хозяйственных и иных работ должны быть внесены разделы об обеспеченности сохранности обнаруженных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в порядке, установленном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изменении.</w:t>
      </w:r>
    </w:p>
    <w:p w:rsidR="00273E15" w:rsidRPr="003D763E" w:rsidRDefault="00273E15" w:rsidP="001E3C14">
      <w:pPr>
        <w:spacing w:line="276" w:lineRule="auto"/>
        <w:ind w:firstLine="709"/>
        <w:jc w:val="both"/>
        <w:rPr>
          <w:sz w:val="26"/>
          <w:szCs w:val="26"/>
          <w:shd w:val="clear" w:color="auto" w:fill="FFFFFF"/>
        </w:rPr>
      </w:pPr>
      <w:r w:rsidRPr="003D763E">
        <w:rPr>
          <w:sz w:val="26"/>
          <w:szCs w:val="26"/>
          <w:shd w:val="clear" w:color="auto" w:fill="FFFFFF"/>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Федеральным законом от 25.06.2002 № 73-ФЗ.</w:t>
      </w:r>
    </w:p>
    <w:p w:rsidR="00273E15" w:rsidRPr="003D763E" w:rsidRDefault="00273E15" w:rsidP="001E3C14">
      <w:pPr>
        <w:spacing w:line="276" w:lineRule="auto"/>
        <w:ind w:firstLine="709"/>
        <w:jc w:val="both"/>
        <w:rPr>
          <w:sz w:val="26"/>
          <w:szCs w:val="26"/>
          <w:shd w:val="clear" w:color="auto" w:fill="FFFFFF"/>
        </w:rPr>
      </w:pPr>
      <w:r w:rsidRPr="003D763E">
        <w:rPr>
          <w:sz w:val="26"/>
          <w:szCs w:val="26"/>
          <w:shd w:val="clear" w:color="auto" w:fill="FFFFFF"/>
        </w:rPr>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от 25.06.2002 № 73-ФЗ.</w:t>
      </w:r>
    </w:p>
    <w:p w:rsidR="00C20F5D" w:rsidRPr="003D763E" w:rsidRDefault="00C20F5D" w:rsidP="00C20F5D">
      <w:pPr>
        <w:pStyle w:val="afff7"/>
        <w:spacing w:before="40" w:after="40"/>
        <w:rPr>
          <w:sz w:val="26"/>
          <w:szCs w:val="26"/>
        </w:rPr>
      </w:pPr>
      <w:r w:rsidRPr="003D763E">
        <w:rPr>
          <w:sz w:val="26"/>
          <w:szCs w:val="26"/>
        </w:rPr>
        <w:lastRenderedPageBreak/>
        <w:t>Границы территорий объектов культурного наследия и границы защитных зон сведения, о границах которых утверждены и внесены в единые реестр государственной регистрации недвижимости</w:t>
      </w:r>
    </w:p>
    <w:p w:rsidR="001E3C14" w:rsidRPr="003D763E" w:rsidRDefault="001E3C14" w:rsidP="001E3C14">
      <w:pPr>
        <w:spacing w:line="276" w:lineRule="auto"/>
        <w:jc w:val="right"/>
      </w:pPr>
      <w:r w:rsidRPr="003D763E">
        <w:t>Таблица 7</w:t>
      </w: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4077"/>
        <w:gridCol w:w="2725"/>
        <w:gridCol w:w="2168"/>
      </w:tblGrid>
      <w:tr w:rsidR="00121CE7" w:rsidRPr="003D763E" w:rsidTr="008C194E">
        <w:trPr>
          <w:trHeight w:val="712"/>
          <w:tblHeader/>
          <w:jc w:val="center"/>
        </w:trPr>
        <w:tc>
          <w:tcPr>
            <w:tcW w:w="617" w:type="dxa"/>
            <w:shd w:val="clear" w:color="auto" w:fill="F2F2F2" w:themeFill="background1" w:themeFillShade="F2"/>
            <w:vAlign w:val="center"/>
          </w:tcPr>
          <w:p w:rsidR="001E3C14" w:rsidRPr="003D763E" w:rsidRDefault="001E3C14" w:rsidP="008C194E">
            <w:pPr>
              <w:jc w:val="center"/>
              <w:rPr>
                <w:b/>
              </w:rPr>
            </w:pPr>
            <w:r w:rsidRPr="003D763E">
              <w:rPr>
                <w:b/>
              </w:rPr>
              <w:t>№ п/п</w:t>
            </w:r>
          </w:p>
        </w:tc>
        <w:tc>
          <w:tcPr>
            <w:tcW w:w="4077" w:type="dxa"/>
            <w:shd w:val="clear" w:color="auto" w:fill="F2F2F2" w:themeFill="background1" w:themeFillShade="F2"/>
            <w:vAlign w:val="center"/>
          </w:tcPr>
          <w:p w:rsidR="001E3C14" w:rsidRPr="003D763E" w:rsidRDefault="001E3C14" w:rsidP="008C194E">
            <w:pPr>
              <w:jc w:val="center"/>
              <w:rPr>
                <w:b/>
              </w:rPr>
            </w:pPr>
            <w:r w:rsidRPr="003D763E">
              <w:rPr>
                <w:b/>
              </w:rPr>
              <w:t>Наименование объекта</w:t>
            </w:r>
          </w:p>
        </w:tc>
        <w:tc>
          <w:tcPr>
            <w:tcW w:w="2725" w:type="dxa"/>
            <w:shd w:val="clear" w:color="auto" w:fill="F2F2F2" w:themeFill="background1" w:themeFillShade="F2"/>
            <w:vAlign w:val="center"/>
          </w:tcPr>
          <w:p w:rsidR="001E3C14" w:rsidRPr="003D763E" w:rsidRDefault="001E3C14" w:rsidP="008C194E">
            <w:pPr>
              <w:jc w:val="center"/>
              <w:rPr>
                <w:b/>
              </w:rPr>
            </w:pPr>
            <w:r w:rsidRPr="003D763E">
              <w:rPr>
                <w:b/>
              </w:rPr>
              <w:t>Местонахождение объекта</w:t>
            </w:r>
          </w:p>
        </w:tc>
        <w:tc>
          <w:tcPr>
            <w:tcW w:w="2168" w:type="dxa"/>
            <w:shd w:val="clear" w:color="auto" w:fill="F2F2F2" w:themeFill="background1" w:themeFillShade="F2"/>
            <w:vAlign w:val="center"/>
          </w:tcPr>
          <w:p w:rsidR="001E3C14" w:rsidRPr="003D763E" w:rsidRDefault="001E3C14" w:rsidP="008C194E">
            <w:pPr>
              <w:jc w:val="center"/>
              <w:rPr>
                <w:b/>
              </w:rPr>
            </w:pPr>
            <w:r w:rsidRPr="003D763E">
              <w:rPr>
                <w:b/>
              </w:rPr>
              <w:t>Реестровый номер</w:t>
            </w:r>
          </w:p>
        </w:tc>
      </w:tr>
      <w:tr w:rsidR="00121CE7" w:rsidRPr="003D763E" w:rsidTr="008C194E">
        <w:trPr>
          <w:trHeight w:val="345"/>
          <w:jc w:val="center"/>
        </w:trPr>
        <w:tc>
          <w:tcPr>
            <w:tcW w:w="9587" w:type="dxa"/>
            <w:gridSpan w:val="4"/>
            <w:shd w:val="clear" w:color="auto" w:fill="auto"/>
            <w:vAlign w:val="center"/>
          </w:tcPr>
          <w:p w:rsidR="001E3C14" w:rsidRPr="003D763E" w:rsidRDefault="00C20F5D" w:rsidP="008C194E">
            <w:pPr>
              <w:shd w:val="clear" w:color="auto" w:fill="FFFFFF"/>
              <w:jc w:val="center"/>
              <w:rPr>
                <w:b/>
              </w:rPr>
            </w:pPr>
            <w:r w:rsidRPr="003D763E">
              <w:rPr>
                <w:b/>
              </w:rPr>
              <w:t>1. </w:t>
            </w:r>
            <w:r w:rsidR="001E3C14" w:rsidRPr="003D763E">
              <w:rPr>
                <w:b/>
              </w:rPr>
              <w:t>Границы территорий объектов культурного наследия</w:t>
            </w:r>
          </w:p>
        </w:tc>
      </w:tr>
      <w:tr w:rsidR="00121CE7" w:rsidRPr="003D763E" w:rsidTr="00582921">
        <w:trPr>
          <w:trHeight w:val="1191"/>
          <w:jc w:val="center"/>
        </w:trPr>
        <w:tc>
          <w:tcPr>
            <w:tcW w:w="617" w:type="dxa"/>
            <w:shd w:val="clear" w:color="auto" w:fill="auto"/>
            <w:vAlign w:val="center"/>
          </w:tcPr>
          <w:p w:rsidR="001E3C14" w:rsidRPr="003D763E" w:rsidRDefault="001E3C14" w:rsidP="008C194E">
            <w:pPr>
              <w:jc w:val="center"/>
            </w:pPr>
            <w:r w:rsidRPr="003D763E">
              <w:t>1</w:t>
            </w:r>
            <w:r w:rsidR="00C20F5D" w:rsidRPr="003D763E">
              <w:t>.1</w:t>
            </w:r>
          </w:p>
        </w:tc>
        <w:tc>
          <w:tcPr>
            <w:tcW w:w="4077" w:type="dxa"/>
            <w:shd w:val="clear" w:color="auto" w:fill="auto"/>
            <w:vAlign w:val="center"/>
          </w:tcPr>
          <w:p w:rsidR="00B657CA" w:rsidRPr="003D763E" w:rsidRDefault="00B657CA" w:rsidP="008C194E">
            <w:pPr>
              <w:jc w:val="center"/>
            </w:pPr>
            <w:r w:rsidRPr="003D763E">
              <w:t xml:space="preserve">Территория объекта культурного наследия регионального значения «Церковь Преображенская» </w:t>
            </w:r>
          </w:p>
          <w:p w:rsidR="001E3C14" w:rsidRPr="003D763E" w:rsidRDefault="00B657CA" w:rsidP="008C194E">
            <w:pPr>
              <w:jc w:val="center"/>
            </w:pPr>
            <w:r w:rsidRPr="003D763E">
              <w:t>сер. XIX в.</w:t>
            </w:r>
          </w:p>
        </w:tc>
        <w:tc>
          <w:tcPr>
            <w:tcW w:w="2725" w:type="dxa"/>
            <w:shd w:val="clear" w:color="auto" w:fill="auto"/>
            <w:vAlign w:val="center"/>
          </w:tcPr>
          <w:p w:rsidR="001E3C14" w:rsidRPr="003D763E" w:rsidRDefault="00B657CA" w:rsidP="00582921">
            <w:pPr>
              <w:shd w:val="clear" w:color="auto" w:fill="FFFFFF"/>
              <w:jc w:val="center"/>
            </w:pPr>
            <w:r w:rsidRPr="003D763E">
              <w:t>Калужская область, Малоярославецкий район, д. Спас-Суходрев, ул. Воробьевская, д. 1</w:t>
            </w:r>
          </w:p>
        </w:tc>
        <w:tc>
          <w:tcPr>
            <w:tcW w:w="2168" w:type="dxa"/>
            <w:vAlign w:val="center"/>
          </w:tcPr>
          <w:p w:rsidR="001E3C14" w:rsidRPr="003D763E" w:rsidRDefault="00B657CA" w:rsidP="008C194E">
            <w:pPr>
              <w:shd w:val="clear" w:color="auto" w:fill="FFFFFF"/>
              <w:jc w:val="center"/>
            </w:pPr>
            <w:r w:rsidRPr="003D763E">
              <w:t>40:13-8.15</w:t>
            </w:r>
          </w:p>
        </w:tc>
      </w:tr>
      <w:tr w:rsidR="00C20F5D" w:rsidRPr="003D763E" w:rsidTr="00C20F5D">
        <w:trPr>
          <w:trHeight w:val="341"/>
          <w:jc w:val="center"/>
        </w:trPr>
        <w:tc>
          <w:tcPr>
            <w:tcW w:w="9587" w:type="dxa"/>
            <w:gridSpan w:val="4"/>
            <w:shd w:val="clear" w:color="auto" w:fill="auto"/>
            <w:vAlign w:val="center"/>
          </w:tcPr>
          <w:p w:rsidR="00C20F5D" w:rsidRPr="003D763E" w:rsidRDefault="00C20F5D" w:rsidP="008C194E">
            <w:pPr>
              <w:shd w:val="clear" w:color="auto" w:fill="FFFFFF"/>
              <w:jc w:val="center"/>
            </w:pPr>
            <w:r w:rsidRPr="003D763E">
              <w:rPr>
                <w:b/>
              </w:rPr>
              <w:t>2. Защитные зона объекта культурного наследия</w:t>
            </w:r>
          </w:p>
        </w:tc>
      </w:tr>
      <w:tr w:rsidR="00121CE7" w:rsidRPr="003D763E" w:rsidTr="00582921">
        <w:trPr>
          <w:trHeight w:val="1191"/>
          <w:jc w:val="center"/>
        </w:trPr>
        <w:tc>
          <w:tcPr>
            <w:tcW w:w="617" w:type="dxa"/>
            <w:shd w:val="clear" w:color="auto" w:fill="auto"/>
            <w:vAlign w:val="center"/>
          </w:tcPr>
          <w:p w:rsidR="001E3C14" w:rsidRPr="003D763E" w:rsidRDefault="001E3C14" w:rsidP="008C194E">
            <w:pPr>
              <w:jc w:val="center"/>
            </w:pPr>
            <w:r w:rsidRPr="003D763E">
              <w:t>2</w:t>
            </w:r>
            <w:r w:rsidR="00C20F5D" w:rsidRPr="003D763E">
              <w:t>.1</w:t>
            </w:r>
          </w:p>
        </w:tc>
        <w:tc>
          <w:tcPr>
            <w:tcW w:w="4077" w:type="dxa"/>
            <w:shd w:val="clear" w:color="auto" w:fill="auto"/>
            <w:vAlign w:val="center"/>
          </w:tcPr>
          <w:p w:rsidR="00C20F5D" w:rsidRPr="003D763E" w:rsidRDefault="00C20F5D" w:rsidP="001E3C14">
            <w:pPr>
              <w:jc w:val="center"/>
            </w:pPr>
            <w:r w:rsidRPr="003D763E">
              <w:t xml:space="preserve">Защитная зона объекта культурного наследия регионального значения </w:t>
            </w:r>
            <w:r w:rsidR="00B657CA" w:rsidRPr="003D763E">
              <w:t>«</w:t>
            </w:r>
            <w:r w:rsidRPr="003D763E">
              <w:t>Церковь Преображенская</w:t>
            </w:r>
            <w:r w:rsidR="00955DCA" w:rsidRPr="003D763E">
              <w:t>»</w:t>
            </w:r>
            <w:r w:rsidRPr="003D763E">
              <w:t xml:space="preserve">, </w:t>
            </w:r>
          </w:p>
          <w:p w:rsidR="001E3C14" w:rsidRPr="003D763E" w:rsidRDefault="00C20F5D" w:rsidP="00B657CA">
            <w:pPr>
              <w:jc w:val="center"/>
            </w:pPr>
            <w:r w:rsidRPr="003D763E">
              <w:t>сер. XIX в.</w:t>
            </w:r>
          </w:p>
        </w:tc>
        <w:tc>
          <w:tcPr>
            <w:tcW w:w="2725" w:type="dxa"/>
            <w:shd w:val="clear" w:color="auto" w:fill="auto"/>
            <w:vAlign w:val="center"/>
          </w:tcPr>
          <w:p w:rsidR="001E3C14" w:rsidRPr="003D763E" w:rsidRDefault="00C20F5D" w:rsidP="00582921">
            <w:pPr>
              <w:shd w:val="clear" w:color="auto" w:fill="FFFFFF"/>
              <w:jc w:val="center"/>
            </w:pPr>
            <w:r w:rsidRPr="003D763E">
              <w:t>Калужская область, Малоярославецкий район, д. Спас-Суходрев, ул. Воробьевская, д. 1</w:t>
            </w:r>
          </w:p>
        </w:tc>
        <w:tc>
          <w:tcPr>
            <w:tcW w:w="2168" w:type="dxa"/>
            <w:vAlign w:val="center"/>
          </w:tcPr>
          <w:p w:rsidR="001E3C14" w:rsidRPr="003D763E" w:rsidRDefault="00C20F5D" w:rsidP="008C194E">
            <w:pPr>
              <w:shd w:val="clear" w:color="auto" w:fill="FFFFFF"/>
              <w:jc w:val="center"/>
            </w:pPr>
            <w:r w:rsidRPr="003D763E">
              <w:t>40:13-6.283</w:t>
            </w:r>
          </w:p>
        </w:tc>
      </w:tr>
    </w:tbl>
    <w:p w:rsidR="00944D6F" w:rsidRPr="003D763E" w:rsidRDefault="00944D6F" w:rsidP="00944D6F">
      <w:pPr>
        <w:spacing w:line="276" w:lineRule="auto"/>
        <w:ind w:firstLine="709"/>
        <w:jc w:val="both"/>
        <w:rPr>
          <w:sz w:val="26"/>
          <w:szCs w:val="26"/>
          <w:shd w:val="clear" w:color="auto" w:fill="FFFFFF"/>
        </w:rPr>
      </w:pPr>
      <w:r w:rsidRPr="003D763E">
        <w:rPr>
          <w:sz w:val="26"/>
          <w:szCs w:val="26"/>
          <w:shd w:val="clear" w:color="auto" w:fill="FFFFFF"/>
        </w:rPr>
        <w:t>Федеральным законом от 25.06.2002 № 73-ФЗ «Об объектах культурного наследия (памятниках истории и культуры) народов Российской Федерации» определены защитные зоны для объектов культурного наследия, включенных в реестр, в отношении которых не установлены зоны охраны. В соответствии со статьей 34.1 Федерального закона защитными зонами объектов культурного наследия являются территории, прилегающие к объектам культурного наследия, включенным в реестр.</w:t>
      </w:r>
    </w:p>
    <w:p w:rsidR="00955DCA" w:rsidRPr="003D763E" w:rsidRDefault="00955DCA" w:rsidP="001332E5">
      <w:pPr>
        <w:spacing w:after="20"/>
        <w:ind w:right="57" w:firstLine="709"/>
        <w:jc w:val="both"/>
        <w:rPr>
          <w:b/>
          <w:sz w:val="26"/>
          <w:szCs w:val="26"/>
        </w:rPr>
      </w:pPr>
      <w:r w:rsidRPr="003D763E">
        <w:rPr>
          <w:b/>
          <w:sz w:val="26"/>
          <w:szCs w:val="26"/>
        </w:rPr>
        <w:t>Режим использования территории объекта культурного наследия регионального значения «Церковь Преображенская», XIX в., расположенного по адресу: Калужская область, Малоярославецкий район, д. Спас-Суходрев, ул. Воробьевская, д. 1.</w:t>
      </w:r>
    </w:p>
    <w:p w:rsidR="00955DCA" w:rsidRPr="003D763E" w:rsidRDefault="00955DCA" w:rsidP="00955DCA">
      <w:pPr>
        <w:pStyle w:val="Main0"/>
        <w:spacing w:line="276" w:lineRule="auto"/>
        <w:rPr>
          <w:rFonts w:cs="Times New Roman"/>
          <w:bCs/>
          <w:sz w:val="26"/>
          <w:szCs w:val="26"/>
          <w:lang w:eastAsia="ru-RU"/>
        </w:rPr>
      </w:pPr>
      <w:r w:rsidRPr="003D763E">
        <w:rPr>
          <w:rFonts w:cs="Times New Roman"/>
          <w:bCs/>
          <w:sz w:val="26"/>
          <w:szCs w:val="26"/>
          <w:lang w:eastAsia="ru-RU"/>
        </w:rPr>
        <w:t>1. Территория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относится к землям историко-культурного назначения.</w:t>
      </w:r>
    </w:p>
    <w:p w:rsidR="00955DCA" w:rsidRPr="003D763E" w:rsidRDefault="00955DCA" w:rsidP="00955DCA">
      <w:pPr>
        <w:pStyle w:val="Main0"/>
        <w:spacing w:line="276" w:lineRule="auto"/>
        <w:rPr>
          <w:rFonts w:cs="Times New Roman"/>
          <w:bCs/>
          <w:sz w:val="26"/>
          <w:szCs w:val="26"/>
          <w:lang w:eastAsia="ru-RU"/>
        </w:rPr>
      </w:pPr>
      <w:r w:rsidRPr="003D763E">
        <w:rPr>
          <w:rFonts w:cs="Times New Roman"/>
          <w:bCs/>
          <w:sz w:val="26"/>
          <w:szCs w:val="26"/>
          <w:lang w:eastAsia="ru-RU"/>
        </w:rPr>
        <w:t>2. На территории объекта культурного наследия разрешаются:</w:t>
      </w:r>
    </w:p>
    <w:p w:rsidR="00955DCA" w:rsidRPr="003D763E" w:rsidRDefault="00955DCA" w:rsidP="00955DCA">
      <w:pPr>
        <w:pStyle w:val="Main0"/>
        <w:spacing w:line="276" w:lineRule="auto"/>
        <w:rPr>
          <w:rFonts w:cs="Times New Roman"/>
          <w:bCs/>
          <w:sz w:val="26"/>
          <w:szCs w:val="26"/>
          <w:lang w:eastAsia="ru-RU"/>
        </w:rPr>
      </w:pPr>
      <w:r w:rsidRPr="003D763E">
        <w:rPr>
          <w:rFonts w:cs="Times New Roman"/>
          <w:bCs/>
          <w:sz w:val="26"/>
          <w:szCs w:val="26"/>
          <w:lang w:eastAsia="ru-RU"/>
        </w:rPr>
        <w:t>2.1. Реставрация, консервация, ремонт и приспособление объектов культурного наследия для современного использования;</w:t>
      </w:r>
    </w:p>
    <w:p w:rsidR="00955DCA" w:rsidRPr="003D763E" w:rsidRDefault="00955DCA" w:rsidP="00955DCA">
      <w:pPr>
        <w:pStyle w:val="Main0"/>
        <w:spacing w:line="276" w:lineRule="auto"/>
        <w:rPr>
          <w:rFonts w:cs="Times New Roman"/>
          <w:bCs/>
          <w:sz w:val="26"/>
          <w:szCs w:val="26"/>
          <w:lang w:eastAsia="ru-RU"/>
        </w:rPr>
      </w:pPr>
      <w:r w:rsidRPr="003D763E">
        <w:rPr>
          <w:rFonts w:cs="Times New Roman"/>
          <w:bCs/>
          <w:sz w:val="26"/>
          <w:szCs w:val="26"/>
          <w:lang w:eastAsia="ru-RU"/>
        </w:rPr>
        <w:t>2.2. Консервация и музеефикация объектов культурного наследия, объектов археологического наследия, а также культурного слоя на основании комплексных научно-исследовательских работ;</w:t>
      </w:r>
    </w:p>
    <w:p w:rsidR="00955DCA" w:rsidRPr="003D763E" w:rsidRDefault="00955DCA" w:rsidP="00955DCA">
      <w:pPr>
        <w:pStyle w:val="Main0"/>
        <w:spacing w:line="276" w:lineRule="auto"/>
        <w:rPr>
          <w:rFonts w:cs="Times New Roman"/>
          <w:bCs/>
          <w:sz w:val="26"/>
          <w:szCs w:val="26"/>
          <w:lang w:eastAsia="ru-RU"/>
        </w:rPr>
      </w:pPr>
      <w:r w:rsidRPr="003D763E">
        <w:rPr>
          <w:rFonts w:cs="Times New Roman"/>
          <w:bCs/>
          <w:sz w:val="26"/>
          <w:szCs w:val="26"/>
          <w:lang w:eastAsia="ru-RU"/>
        </w:rPr>
        <w:t>2.3. Ремонт, реконструкция существующих дорог и проездов с использованием в дорожных покрытиях традиционных материалов;</w:t>
      </w:r>
    </w:p>
    <w:p w:rsidR="00955DCA" w:rsidRPr="003D763E" w:rsidRDefault="00955DCA" w:rsidP="00955DCA">
      <w:pPr>
        <w:pStyle w:val="Main0"/>
        <w:spacing w:line="276" w:lineRule="auto"/>
        <w:rPr>
          <w:rFonts w:cs="Times New Roman"/>
          <w:bCs/>
          <w:sz w:val="26"/>
          <w:szCs w:val="26"/>
          <w:lang w:eastAsia="ru-RU"/>
        </w:rPr>
      </w:pPr>
      <w:r w:rsidRPr="003D763E">
        <w:rPr>
          <w:rFonts w:cs="Times New Roman"/>
          <w:bCs/>
          <w:sz w:val="26"/>
          <w:szCs w:val="26"/>
          <w:lang w:eastAsia="ru-RU"/>
        </w:rPr>
        <w:t>2.4. Ремонт, реконструкция существующих инженерных сетей (коммуникаций) с последующей их прокладкой в подземные, с рекультивацией и благоустройством нарушенных земель;</w:t>
      </w:r>
    </w:p>
    <w:p w:rsidR="00955DCA" w:rsidRPr="003D763E" w:rsidRDefault="00955DCA" w:rsidP="00955DCA">
      <w:pPr>
        <w:pStyle w:val="Main0"/>
        <w:spacing w:line="276" w:lineRule="auto"/>
        <w:rPr>
          <w:rFonts w:cs="Times New Roman"/>
          <w:bCs/>
          <w:sz w:val="26"/>
          <w:szCs w:val="26"/>
          <w:lang w:eastAsia="ru-RU"/>
        </w:rPr>
      </w:pPr>
      <w:r w:rsidRPr="003D763E">
        <w:rPr>
          <w:rFonts w:cs="Times New Roman"/>
          <w:bCs/>
          <w:sz w:val="26"/>
          <w:szCs w:val="26"/>
          <w:lang w:eastAsia="ru-RU"/>
        </w:rPr>
        <w:t>2.5. Работы по сохранению и восстановлению элементов планировочной структуры территории объекта;</w:t>
      </w:r>
    </w:p>
    <w:p w:rsidR="00955DCA" w:rsidRPr="003D763E" w:rsidRDefault="00955DCA" w:rsidP="00955DCA">
      <w:pPr>
        <w:pStyle w:val="Main0"/>
        <w:spacing w:line="276" w:lineRule="auto"/>
        <w:rPr>
          <w:rFonts w:cs="Times New Roman"/>
          <w:bCs/>
          <w:sz w:val="26"/>
          <w:szCs w:val="26"/>
          <w:lang w:eastAsia="ru-RU"/>
        </w:rPr>
      </w:pPr>
      <w:r w:rsidRPr="003D763E">
        <w:rPr>
          <w:rFonts w:cs="Times New Roman"/>
          <w:bCs/>
          <w:sz w:val="26"/>
          <w:szCs w:val="26"/>
          <w:lang w:eastAsia="ru-RU"/>
        </w:rPr>
        <w:lastRenderedPageBreak/>
        <w:t>2.6. Благоустройство территории с применением традиционных материалов (дерево, камень, кирпич), металлических изделий и элементов, изготовленных с применением ковки и литья;</w:t>
      </w:r>
    </w:p>
    <w:p w:rsidR="00955DCA" w:rsidRPr="003D763E" w:rsidRDefault="00955DCA" w:rsidP="00955DCA">
      <w:pPr>
        <w:pStyle w:val="Main0"/>
        <w:spacing w:line="276" w:lineRule="auto"/>
        <w:rPr>
          <w:rFonts w:cs="Times New Roman"/>
          <w:bCs/>
          <w:sz w:val="26"/>
          <w:szCs w:val="26"/>
          <w:lang w:eastAsia="ru-RU"/>
        </w:rPr>
      </w:pPr>
      <w:r w:rsidRPr="003D763E">
        <w:rPr>
          <w:rFonts w:cs="Times New Roman"/>
          <w:bCs/>
          <w:sz w:val="26"/>
          <w:szCs w:val="26"/>
          <w:lang w:eastAsia="ru-RU"/>
        </w:rPr>
        <w:t>2.7. Проведение работ по восстановлению планировочной структуры, утраченных сооружений и зеленых насаждений;</w:t>
      </w:r>
    </w:p>
    <w:p w:rsidR="00955DCA" w:rsidRPr="003D763E" w:rsidRDefault="00955DCA" w:rsidP="00955DCA">
      <w:pPr>
        <w:pStyle w:val="Main0"/>
        <w:spacing w:line="276" w:lineRule="auto"/>
        <w:rPr>
          <w:rFonts w:cs="Times New Roman"/>
          <w:bCs/>
          <w:sz w:val="26"/>
          <w:szCs w:val="26"/>
          <w:lang w:eastAsia="ru-RU"/>
        </w:rPr>
      </w:pPr>
      <w:r w:rsidRPr="003D763E">
        <w:rPr>
          <w:rFonts w:cs="Times New Roman"/>
          <w:bCs/>
          <w:sz w:val="26"/>
          <w:szCs w:val="26"/>
          <w:lang w:eastAsia="ru-RU"/>
        </w:rPr>
        <w:t>2.8. Устройство современных сходов и ступеней, пандусов, подпорных стенок, откосов и ограждений для проведения работ по сохранению объектов культурного наследия;</w:t>
      </w:r>
    </w:p>
    <w:p w:rsidR="00955DCA" w:rsidRPr="003D763E" w:rsidRDefault="00955DCA" w:rsidP="00955DCA">
      <w:pPr>
        <w:pStyle w:val="Main0"/>
        <w:spacing w:line="276" w:lineRule="auto"/>
        <w:rPr>
          <w:rFonts w:cs="Times New Roman"/>
          <w:bCs/>
          <w:sz w:val="26"/>
          <w:szCs w:val="26"/>
          <w:lang w:eastAsia="ru-RU"/>
        </w:rPr>
      </w:pPr>
      <w:r w:rsidRPr="003D763E">
        <w:rPr>
          <w:rFonts w:cs="Times New Roman"/>
          <w:bCs/>
          <w:sz w:val="26"/>
          <w:szCs w:val="26"/>
          <w:lang w:eastAsia="ru-RU"/>
        </w:rPr>
        <w:t>2.9. Проведение земляных и строительных работ при условии получения разрешения органа охраны объектов культурного наследия о возможности проведения работ в случае, если данные работы являются работами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955DCA" w:rsidRPr="003D763E" w:rsidRDefault="00955DCA" w:rsidP="00955DCA">
      <w:pPr>
        <w:pStyle w:val="Main0"/>
        <w:spacing w:line="276" w:lineRule="auto"/>
        <w:rPr>
          <w:rFonts w:cs="Times New Roman"/>
          <w:bCs/>
          <w:sz w:val="26"/>
          <w:szCs w:val="26"/>
          <w:lang w:eastAsia="ru-RU"/>
        </w:rPr>
      </w:pPr>
      <w:r w:rsidRPr="003D763E">
        <w:rPr>
          <w:rFonts w:cs="Times New Roman"/>
          <w:bCs/>
          <w:sz w:val="26"/>
          <w:szCs w:val="26"/>
          <w:lang w:eastAsia="ru-RU"/>
        </w:rPr>
        <w:t>3. На территории объекта культурного наследия запрещаются:</w:t>
      </w:r>
    </w:p>
    <w:p w:rsidR="00955DCA" w:rsidRPr="003D763E" w:rsidRDefault="00955DCA" w:rsidP="00955DCA">
      <w:pPr>
        <w:pStyle w:val="Main0"/>
        <w:spacing w:line="276" w:lineRule="auto"/>
        <w:rPr>
          <w:rFonts w:cs="Times New Roman"/>
          <w:bCs/>
          <w:sz w:val="26"/>
          <w:szCs w:val="26"/>
          <w:lang w:eastAsia="ru-RU"/>
        </w:rPr>
      </w:pPr>
      <w:r w:rsidRPr="003D763E">
        <w:rPr>
          <w:rFonts w:cs="Times New Roman"/>
          <w:bCs/>
          <w:sz w:val="26"/>
          <w:szCs w:val="26"/>
          <w:lang w:eastAsia="ru-RU"/>
        </w:rPr>
        <w:t xml:space="preserve">3.1. Строительство объектов капитального строительства и увеличение </w:t>
      </w:r>
      <w:proofErr w:type="gramStart"/>
      <w:r w:rsidRPr="003D763E">
        <w:rPr>
          <w:rFonts w:cs="Times New Roman"/>
          <w:bCs/>
          <w:sz w:val="26"/>
          <w:szCs w:val="26"/>
          <w:lang w:eastAsia="ru-RU"/>
        </w:rPr>
        <w:t>объемно-пространственных характеристик</w:t>
      </w:r>
      <w:proofErr w:type="gramEnd"/>
      <w:r w:rsidRPr="003D763E">
        <w:rPr>
          <w:rFonts w:cs="Times New Roman"/>
          <w:bCs/>
          <w:sz w:val="26"/>
          <w:szCs w:val="26"/>
          <w:lang w:eastAsia="ru-RU"/>
        </w:rPr>
        <w:t xml:space="preserve"> существующих на территории памятника объектов капитального строительства;</w:t>
      </w:r>
    </w:p>
    <w:p w:rsidR="00955DCA" w:rsidRPr="003D763E" w:rsidRDefault="00955DCA" w:rsidP="00955DCA">
      <w:pPr>
        <w:pStyle w:val="Main0"/>
        <w:spacing w:line="276" w:lineRule="auto"/>
        <w:rPr>
          <w:rFonts w:cs="Times New Roman"/>
          <w:bCs/>
          <w:sz w:val="26"/>
          <w:szCs w:val="26"/>
          <w:lang w:eastAsia="ru-RU"/>
        </w:rPr>
      </w:pPr>
      <w:r w:rsidRPr="003D763E">
        <w:rPr>
          <w:rFonts w:cs="Times New Roman"/>
          <w:bCs/>
          <w:sz w:val="26"/>
          <w:szCs w:val="26"/>
          <w:lang w:eastAsia="ru-RU"/>
        </w:rPr>
        <w:t>3.2. Проведение земляных, строительных и иных работ, не являющихся работами по сохранению объекта культурного наследия или его отдельных элементов, сохранению историко-градостроительной и природной среды объекта культурного наследия;</w:t>
      </w:r>
    </w:p>
    <w:p w:rsidR="00955DCA" w:rsidRPr="003D763E" w:rsidRDefault="00955DCA" w:rsidP="00955DCA">
      <w:pPr>
        <w:pStyle w:val="Main0"/>
        <w:spacing w:line="276" w:lineRule="auto"/>
        <w:rPr>
          <w:rFonts w:cs="Times New Roman"/>
          <w:bCs/>
          <w:sz w:val="26"/>
          <w:szCs w:val="26"/>
          <w:lang w:eastAsia="ru-RU"/>
        </w:rPr>
      </w:pPr>
      <w:r w:rsidRPr="003D763E">
        <w:rPr>
          <w:rFonts w:cs="Times New Roman"/>
          <w:bCs/>
          <w:sz w:val="26"/>
          <w:szCs w:val="26"/>
          <w:lang w:eastAsia="ru-RU"/>
        </w:rPr>
        <w:t>3.3. Градостроительная, хозяйственная и иная деятельность, создающая угрозу повреждения, разрушения или уничтожения объектов культурного наследия;</w:t>
      </w:r>
    </w:p>
    <w:p w:rsidR="00955DCA" w:rsidRPr="003D763E" w:rsidRDefault="00955DCA" w:rsidP="00955DCA">
      <w:pPr>
        <w:pStyle w:val="Main0"/>
        <w:spacing w:line="276" w:lineRule="auto"/>
        <w:rPr>
          <w:rFonts w:cs="Times New Roman"/>
          <w:bCs/>
          <w:sz w:val="26"/>
          <w:szCs w:val="26"/>
          <w:lang w:eastAsia="ru-RU"/>
        </w:rPr>
      </w:pPr>
      <w:r w:rsidRPr="003D763E">
        <w:rPr>
          <w:rFonts w:cs="Times New Roman"/>
          <w:bCs/>
          <w:sz w:val="26"/>
          <w:szCs w:val="26"/>
          <w:lang w:eastAsia="ru-RU"/>
        </w:rPr>
        <w:t>3.4. Самовольная вырубка растительности, уничтожение травяного покрова;</w:t>
      </w:r>
    </w:p>
    <w:p w:rsidR="00955DCA" w:rsidRPr="003D763E" w:rsidRDefault="00955DCA" w:rsidP="00955DCA">
      <w:pPr>
        <w:pStyle w:val="Main0"/>
        <w:spacing w:line="276" w:lineRule="auto"/>
        <w:rPr>
          <w:rFonts w:cs="Times New Roman"/>
          <w:bCs/>
          <w:sz w:val="26"/>
          <w:szCs w:val="26"/>
          <w:lang w:eastAsia="ru-RU"/>
        </w:rPr>
      </w:pPr>
      <w:r w:rsidRPr="003D763E">
        <w:rPr>
          <w:rFonts w:cs="Times New Roman"/>
          <w:bCs/>
          <w:sz w:val="26"/>
          <w:szCs w:val="26"/>
          <w:lang w:eastAsia="ru-RU"/>
        </w:rPr>
        <w:t>3.5. Прокладка наземных и воздушных инженерных сетей (коммуникаций);</w:t>
      </w:r>
    </w:p>
    <w:p w:rsidR="00955DCA" w:rsidRPr="003D763E" w:rsidRDefault="00955DCA" w:rsidP="00955DCA">
      <w:pPr>
        <w:pStyle w:val="Main0"/>
        <w:spacing w:line="276" w:lineRule="auto"/>
        <w:rPr>
          <w:rFonts w:cs="Times New Roman"/>
          <w:bCs/>
          <w:sz w:val="26"/>
          <w:szCs w:val="26"/>
          <w:lang w:eastAsia="ru-RU"/>
        </w:rPr>
      </w:pPr>
      <w:r w:rsidRPr="003D763E">
        <w:rPr>
          <w:rFonts w:cs="Times New Roman"/>
          <w:bCs/>
          <w:sz w:val="26"/>
          <w:szCs w:val="26"/>
          <w:lang w:eastAsia="ru-RU"/>
        </w:rPr>
        <w:t>3.6. Установка на фасадах, крышах объектов культурного наследия кондиционеров, телеантенн, тарелок спутниковой связи и рекламных конструкций;</w:t>
      </w:r>
    </w:p>
    <w:p w:rsidR="00955DCA" w:rsidRPr="003D763E" w:rsidRDefault="00955DCA" w:rsidP="00955DCA">
      <w:pPr>
        <w:pStyle w:val="Main0"/>
        <w:spacing w:line="276" w:lineRule="auto"/>
        <w:rPr>
          <w:rFonts w:cs="Times New Roman"/>
          <w:bCs/>
          <w:sz w:val="26"/>
          <w:szCs w:val="26"/>
          <w:lang w:eastAsia="ru-RU"/>
        </w:rPr>
      </w:pPr>
      <w:r w:rsidRPr="003D763E">
        <w:rPr>
          <w:rFonts w:cs="Times New Roman"/>
          <w:bCs/>
          <w:sz w:val="26"/>
          <w:szCs w:val="26"/>
          <w:lang w:eastAsia="ru-RU"/>
        </w:rPr>
        <w:t>3.7. Размещение любых рекламных конструкций;</w:t>
      </w:r>
    </w:p>
    <w:p w:rsidR="00955DCA" w:rsidRPr="003D763E" w:rsidRDefault="00955DCA" w:rsidP="00955DCA">
      <w:pPr>
        <w:pStyle w:val="Main0"/>
        <w:spacing w:line="276" w:lineRule="auto"/>
        <w:rPr>
          <w:rFonts w:cs="Times New Roman"/>
          <w:bCs/>
          <w:sz w:val="26"/>
          <w:szCs w:val="26"/>
          <w:lang w:eastAsia="ru-RU"/>
        </w:rPr>
      </w:pPr>
      <w:r w:rsidRPr="003D763E">
        <w:rPr>
          <w:rFonts w:cs="Times New Roman"/>
          <w:bCs/>
          <w:sz w:val="26"/>
          <w:szCs w:val="26"/>
          <w:lang w:eastAsia="ru-RU"/>
        </w:rPr>
        <w:t>3.8. Создание разрушающих вибрационных нагрузок динамическим воздействием на грунты в зоне их взаимодействия с объектами культурного наследия.</w:t>
      </w:r>
    </w:p>
    <w:p w:rsidR="00312AB2" w:rsidRPr="003D763E" w:rsidRDefault="002C23B0" w:rsidP="00615FC1">
      <w:pPr>
        <w:pStyle w:val="3"/>
        <w:numPr>
          <w:ilvl w:val="2"/>
          <w:numId w:val="1"/>
        </w:numPr>
        <w:tabs>
          <w:tab w:val="clear" w:pos="0"/>
          <w:tab w:val="num" w:pos="284"/>
        </w:tabs>
        <w:spacing w:before="80" w:after="80" w:line="240" w:lineRule="auto"/>
        <w:ind w:left="426" w:firstLine="0"/>
        <w:jc w:val="center"/>
        <w:rPr>
          <w:sz w:val="26"/>
          <w:szCs w:val="26"/>
          <w:lang w:val="ru-RU"/>
        </w:rPr>
      </w:pPr>
      <w:bookmarkStart w:id="70" w:name="_Toc184653746"/>
      <w:r w:rsidRPr="003D763E">
        <w:rPr>
          <w:sz w:val="26"/>
          <w:szCs w:val="26"/>
        </w:rPr>
        <w:t>I</w:t>
      </w:r>
      <w:r w:rsidR="00312AB2" w:rsidRPr="003D763E">
        <w:rPr>
          <w:sz w:val="26"/>
          <w:szCs w:val="26"/>
        </w:rPr>
        <w:t>I</w:t>
      </w:r>
      <w:r w:rsidR="00312AB2" w:rsidRPr="003D763E">
        <w:rPr>
          <w:sz w:val="26"/>
          <w:szCs w:val="26"/>
          <w:lang w:val="ru-RU"/>
        </w:rPr>
        <w:t>.</w:t>
      </w:r>
      <w:r w:rsidRPr="003D763E">
        <w:rPr>
          <w:sz w:val="26"/>
          <w:szCs w:val="26"/>
          <w:lang w:val="ru-RU"/>
        </w:rPr>
        <w:t>3.</w:t>
      </w:r>
      <w:r w:rsidR="00236C28" w:rsidRPr="003D763E">
        <w:rPr>
          <w:sz w:val="26"/>
          <w:szCs w:val="26"/>
          <w:lang w:val="ru-RU"/>
        </w:rPr>
        <w:t>4</w:t>
      </w:r>
      <w:r w:rsidR="00312AB2" w:rsidRPr="003D763E">
        <w:rPr>
          <w:sz w:val="26"/>
          <w:szCs w:val="26"/>
          <w:lang w:val="ru-RU"/>
        </w:rPr>
        <w:t xml:space="preserve"> Оценка территории по санитарно-гигиеническим ограничениям</w:t>
      </w:r>
      <w:bookmarkEnd w:id="70"/>
    </w:p>
    <w:p w:rsidR="00D61D1D" w:rsidRPr="003D763E" w:rsidRDefault="00D61D1D" w:rsidP="002762DF">
      <w:pPr>
        <w:pStyle w:val="af3"/>
        <w:suppressAutoHyphens w:val="0"/>
        <w:spacing w:before="40" w:after="40" w:line="240" w:lineRule="auto"/>
        <w:ind w:firstLine="709"/>
        <w:rPr>
          <w:rFonts w:eastAsia="Times New Roman"/>
          <w:b/>
          <w:sz w:val="26"/>
          <w:szCs w:val="26"/>
          <w:lang w:eastAsia="ru-RU"/>
        </w:rPr>
      </w:pPr>
      <w:r w:rsidRPr="003D763E">
        <w:rPr>
          <w:rFonts w:eastAsia="Times New Roman"/>
          <w:b/>
          <w:sz w:val="26"/>
          <w:szCs w:val="26"/>
          <w:lang w:eastAsia="ru-RU"/>
        </w:rPr>
        <w:t>Положения генерального плана по экол</w:t>
      </w:r>
      <w:r w:rsidR="00A147AC" w:rsidRPr="003D763E">
        <w:rPr>
          <w:rFonts w:eastAsia="Times New Roman"/>
          <w:b/>
          <w:sz w:val="26"/>
          <w:szCs w:val="26"/>
          <w:lang w:eastAsia="ru-RU"/>
        </w:rPr>
        <w:t>огическому состоянию территории</w:t>
      </w:r>
    </w:p>
    <w:p w:rsidR="005F231B" w:rsidRPr="003D763E" w:rsidRDefault="005F231B" w:rsidP="005F231B">
      <w:pPr>
        <w:spacing w:line="276" w:lineRule="auto"/>
        <w:ind w:firstLine="720"/>
        <w:jc w:val="both"/>
        <w:rPr>
          <w:sz w:val="26"/>
          <w:szCs w:val="26"/>
        </w:rPr>
      </w:pPr>
      <w:r w:rsidRPr="003D763E">
        <w:rPr>
          <w:sz w:val="26"/>
          <w:szCs w:val="26"/>
        </w:rPr>
        <w:t xml:space="preserve">Большинство видов антропогенной деятельности связано со значительным, усиливающимся по экспоненте влиянием на окружающую среду и природные ресурсы. Техногенное воздействие является комплексным фактором, вызывающим множественные и, как правило, отрицательные последствия для целостности и устойчивости природных сообществ. Прогрессирующий рост техногенной активности и его последствия, а также действующие законодательные акты и нормативные документы по вопросам охраны окружающей среды и природных ресурсов определяют необходимость экологического изучения территорий </w:t>
      </w:r>
      <w:r w:rsidRPr="003D763E">
        <w:rPr>
          <w:sz w:val="26"/>
          <w:szCs w:val="26"/>
        </w:rPr>
        <w:lastRenderedPageBreak/>
        <w:t xml:space="preserve">населенных пунктов для предварительной оценки устойчивости функционирования экосистем и их компонентов. </w:t>
      </w:r>
    </w:p>
    <w:p w:rsidR="005F231B" w:rsidRPr="003D763E" w:rsidRDefault="005F231B" w:rsidP="005F231B">
      <w:pPr>
        <w:spacing w:line="276" w:lineRule="auto"/>
        <w:ind w:firstLine="709"/>
        <w:jc w:val="both"/>
        <w:rPr>
          <w:sz w:val="26"/>
          <w:szCs w:val="26"/>
        </w:rPr>
      </w:pPr>
      <w:r w:rsidRPr="003D763E">
        <w:rPr>
          <w:sz w:val="26"/>
          <w:szCs w:val="26"/>
        </w:rPr>
        <w:t>В обширном комплексе задач по охране окружающей среды и рациональному использованию природных ресурсов в условиях быстрого развития промышленности, транспорта все большее значение приобретают проблемы преобразования окружающей среды населенных пунктах.</w:t>
      </w:r>
    </w:p>
    <w:p w:rsidR="005F231B" w:rsidRPr="003D763E" w:rsidRDefault="005F231B" w:rsidP="005F231B">
      <w:pPr>
        <w:spacing w:line="276" w:lineRule="auto"/>
        <w:ind w:firstLine="709"/>
        <w:jc w:val="both"/>
        <w:rPr>
          <w:sz w:val="26"/>
          <w:szCs w:val="26"/>
        </w:rPr>
      </w:pPr>
      <w:r w:rsidRPr="003D763E">
        <w:rPr>
          <w:sz w:val="26"/>
          <w:szCs w:val="26"/>
        </w:rPr>
        <w:t>С ростом производительных сил, с изменением технологии производства увеличиваются вероятность и масштабы отрицательных последствий урбанизации.</w:t>
      </w:r>
    </w:p>
    <w:p w:rsidR="005F231B" w:rsidRPr="003D763E" w:rsidRDefault="005F231B" w:rsidP="005F231B">
      <w:pPr>
        <w:spacing w:line="276" w:lineRule="auto"/>
        <w:ind w:firstLine="709"/>
        <w:jc w:val="both"/>
        <w:rPr>
          <w:sz w:val="26"/>
          <w:szCs w:val="26"/>
        </w:rPr>
      </w:pPr>
      <w:r w:rsidRPr="003D763E">
        <w:rPr>
          <w:sz w:val="26"/>
          <w:szCs w:val="26"/>
        </w:rPr>
        <w:t>Промышленные загрязнения наносят значительный экономический ущерб окружающей среде, поэтому вопрос обеспечения оптимальных санитарно-гигиенических условий населенных пунктах является частью проблемы охраны окружающей среды.</w:t>
      </w:r>
    </w:p>
    <w:p w:rsidR="005F231B" w:rsidRPr="003D763E" w:rsidRDefault="005F231B" w:rsidP="005F231B">
      <w:pPr>
        <w:spacing w:line="276" w:lineRule="auto"/>
        <w:ind w:firstLine="709"/>
        <w:jc w:val="both"/>
        <w:rPr>
          <w:sz w:val="26"/>
          <w:szCs w:val="26"/>
        </w:rPr>
      </w:pPr>
      <w:r w:rsidRPr="003D763E">
        <w:rPr>
          <w:sz w:val="26"/>
          <w:szCs w:val="26"/>
        </w:rPr>
        <w:t>Основными источниками загрязнения являются: автотранспорт, промышленные и коммунальные предприятия, дымовые печи. Низкая эффективность средств очистки производственных выбросов и проблематичность быстрого совершенствования технологии производственных процессов при наличии значительного экономического ущерба от воздействия выбросов на окружающую среду свидетельствуют об актуальности архитектурно-планировочных мероприятий по оптимизации санитарно-гигиенических условий.</w:t>
      </w:r>
    </w:p>
    <w:p w:rsidR="005F231B" w:rsidRPr="003D763E" w:rsidRDefault="005F231B" w:rsidP="005F231B">
      <w:pPr>
        <w:spacing w:line="276" w:lineRule="auto"/>
        <w:ind w:firstLine="709"/>
        <w:jc w:val="both"/>
        <w:rPr>
          <w:sz w:val="26"/>
          <w:szCs w:val="26"/>
        </w:rPr>
      </w:pPr>
      <w:r w:rsidRPr="003D763E">
        <w:rPr>
          <w:sz w:val="26"/>
          <w:szCs w:val="26"/>
        </w:rPr>
        <w:t>Не вызывает сомнения тот факт, что любая антропогенная деятельность неминуемо приведет к определенным изменениям как окружающей среды, так и социально-экономической обстановки в районе территориального планирования.</w:t>
      </w:r>
    </w:p>
    <w:p w:rsidR="005F231B" w:rsidRPr="003D763E" w:rsidRDefault="005F231B" w:rsidP="005F231B">
      <w:pPr>
        <w:spacing w:line="276" w:lineRule="auto"/>
        <w:ind w:firstLine="709"/>
        <w:jc w:val="both"/>
        <w:rPr>
          <w:sz w:val="26"/>
          <w:szCs w:val="26"/>
        </w:rPr>
      </w:pPr>
      <w:r w:rsidRPr="003D763E">
        <w:rPr>
          <w:sz w:val="26"/>
          <w:szCs w:val="26"/>
        </w:rPr>
        <w:t xml:space="preserve">Комплексная оценка территории сельского поселения дана по следующим факторам: </w:t>
      </w:r>
    </w:p>
    <w:p w:rsidR="005F231B" w:rsidRPr="003D763E" w:rsidRDefault="005F231B" w:rsidP="005F231B">
      <w:pPr>
        <w:spacing w:line="276" w:lineRule="auto"/>
        <w:ind w:firstLine="709"/>
        <w:jc w:val="both"/>
        <w:rPr>
          <w:sz w:val="26"/>
          <w:szCs w:val="26"/>
        </w:rPr>
      </w:pPr>
      <w:r w:rsidRPr="003D763E">
        <w:rPr>
          <w:sz w:val="26"/>
          <w:szCs w:val="26"/>
        </w:rPr>
        <w:t>- Состояние воздушного бассейна;</w:t>
      </w:r>
    </w:p>
    <w:p w:rsidR="005F231B" w:rsidRPr="003D763E" w:rsidRDefault="005F231B" w:rsidP="005F231B">
      <w:pPr>
        <w:spacing w:line="276" w:lineRule="auto"/>
        <w:ind w:firstLine="709"/>
        <w:jc w:val="both"/>
        <w:rPr>
          <w:sz w:val="26"/>
          <w:szCs w:val="26"/>
        </w:rPr>
      </w:pPr>
      <w:r w:rsidRPr="003D763E">
        <w:rPr>
          <w:sz w:val="26"/>
          <w:szCs w:val="26"/>
        </w:rPr>
        <w:t>- Состояние поверхностных и подземных вод;</w:t>
      </w:r>
    </w:p>
    <w:p w:rsidR="005F231B" w:rsidRPr="003D763E" w:rsidRDefault="005F231B" w:rsidP="005F231B">
      <w:pPr>
        <w:spacing w:line="276" w:lineRule="auto"/>
        <w:ind w:firstLine="709"/>
        <w:jc w:val="both"/>
        <w:rPr>
          <w:sz w:val="26"/>
          <w:szCs w:val="26"/>
        </w:rPr>
      </w:pPr>
      <w:r w:rsidRPr="003D763E">
        <w:rPr>
          <w:sz w:val="26"/>
          <w:szCs w:val="26"/>
        </w:rPr>
        <w:t>- Состояние почвенного покрова;</w:t>
      </w:r>
    </w:p>
    <w:p w:rsidR="005F231B" w:rsidRPr="003D763E" w:rsidRDefault="005F231B" w:rsidP="005F231B">
      <w:pPr>
        <w:spacing w:line="276" w:lineRule="auto"/>
        <w:ind w:firstLine="709"/>
        <w:jc w:val="both"/>
        <w:rPr>
          <w:sz w:val="26"/>
          <w:szCs w:val="26"/>
        </w:rPr>
      </w:pPr>
      <w:r w:rsidRPr="003D763E">
        <w:rPr>
          <w:sz w:val="26"/>
          <w:szCs w:val="26"/>
        </w:rPr>
        <w:t>- Санитарная очистка территории;</w:t>
      </w:r>
    </w:p>
    <w:p w:rsidR="005F231B" w:rsidRPr="003D763E" w:rsidRDefault="005F231B" w:rsidP="005F231B">
      <w:pPr>
        <w:spacing w:line="276" w:lineRule="auto"/>
        <w:ind w:firstLine="709"/>
        <w:jc w:val="both"/>
        <w:rPr>
          <w:sz w:val="26"/>
          <w:szCs w:val="26"/>
        </w:rPr>
      </w:pPr>
      <w:r w:rsidRPr="003D763E">
        <w:rPr>
          <w:sz w:val="26"/>
          <w:szCs w:val="26"/>
        </w:rPr>
        <w:t>- Санитарно-защитные зоны предприятий;</w:t>
      </w:r>
    </w:p>
    <w:p w:rsidR="005F231B" w:rsidRPr="003D763E" w:rsidRDefault="005F231B" w:rsidP="005F231B">
      <w:pPr>
        <w:spacing w:line="276" w:lineRule="auto"/>
        <w:ind w:firstLine="709"/>
        <w:jc w:val="both"/>
        <w:rPr>
          <w:sz w:val="26"/>
          <w:szCs w:val="26"/>
        </w:rPr>
      </w:pPr>
      <w:r w:rsidRPr="003D763E">
        <w:rPr>
          <w:sz w:val="26"/>
          <w:szCs w:val="26"/>
        </w:rPr>
        <w:t>- Зоны санитарной охраны объектов питьевого назначения;</w:t>
      </w:r>
    </w:p>
    <w:p w:rsidR="005F231B" w:rsidRPr="003D763E" w:rsidRDefault="005F231B" w:rsidP="005F231B">
      <w:pPr>
        <w:spacing w:line="276" w:lineRule="auto"/>
        <w:ind w:firstLine="709"/>
        <w:jc w:val="both"/>
        <w:rPr>
          <w:sz w:val="26"/>
          <w:szCs w:val="26"/>
        </w:rPr>
      </w:pPr>
      <w:r w:rsidRPr="003D763E">
        <w:rPr>
          <w:sz w:val="26"/>
          <w:szCs w:val="26"/>
        </w:rPr>
        <w:t>- Инженерная подготовка территории;</w:t>
      </w:r>
    </w:p>
    <w:p w:rsidR="005F231B" w:rsidRPr="003D763E" w:rsidRDefault="005F231B" w:rsidP="005F231B">
      <w:pPr>
        <w:spacing w:line="276" w:lineRule="auto"/>
        <w:ind w:firstLine="709"/>
        <w:jc w:val="both"/>
        <w:rPr>
          <w:sz w:val="26"/>
          <w:szCs w:val="26"/>
        </w:rPr>
      </w:pPr>
      <w:r w:rsidRPr="003D763E">
        <w:rPr>
          <w:sz w:val="26"/>
          <w:szCs w:val="26"/>
        </w:rPr>
        <w:t>- Состояние и формирование природно-экологического каркаса.</w:t>
      </w:r>
    </w:p>
    <w:p w:rsidR="00D61D1D" w:rsidRPr="003D763E" w:rsidRDefault="00D61D1D" w:rsidP="002762DF">
      <w:pPr>
        <w:pStyle w:val="af3"/>
        <w:suppressAutoHyphens w:val="0"/>
        <w:spacing w:before="40" w:after="40" w:line="276" w:lineRule="auto"/>
        <w:ind w:firstLine="709"/>
        <w:rPr>
          <w:rFonts w:eastAsia="Times New Roman"/>
          <w:b/>
          <w:sz w:val="26"/>
          <w:szCs w:val="26"/>
          <w:lang w:eastAsia="ru-RU"/>
        </w:rPr>
      </w:pPr>
      <w:r w:rsidRPr="003D763E">
        <w:rPr>
          <w:rFonts w:eastAsia="Times New Roman"/>
          <w:b/>
          <w:sz w:val="26"/>
          <w:szCs w:val="26"/>
          <w:lang w:eastAsia="ru-RU"/>
        </w:rPr>
        <w:t>Состояние воздушного бассейна</w:t>
      </w:r>
    </w:p>
    <w:p w:rsidR="005F231B" w:rsidRPr="003D763E" w:rsidRDefault="005F231B" w:rsidP="005F231B">
      <w:pPr>
        <w:spacing w:line="276" w:lineRule="auto"/>
        <w:ind w:firstLine="709"/>
        <w:jc w:val="both"/>
        <w:rPr>
          <w:sz w:val="26"/>
          <w:szCs w:val="26"/>
        </w:rPr>
      </w:pPr>
      <w:r w:rsidRPr="003D763E">
        <w:rPr>
          <w:sz w:val="26"/>
          <w:szCs w:val="26"/>
        </w:rPr>
        <w:t>Основным фактором внешней среды, влияющим на санитарно-гигиенические условия проживания в населенных пунктах сельского поселения, является состояние воздушного бассейна.</w:t>
      </w:r>
    </w:p>
    <w:p w:rsidR="005F231B" w:rsidRPr="003D763E" w:rsidRDefault="005F231B" w:rsidP="005F231B">
      <w:pPr>
        <w:spacing w:line="276" w:lineRule="auto"/>
        <w:ind w:firstLine="709"/>
        <w:jc w:val="both"/>
        <w:rPr>
          <w:sz w:val="26"/>
          <w:szCs w:val="26"/>
        </w:rPr>
      </w:pPr>
      <w:r w:rsidRPr="003D763E">
        <w:rPr>
          <w:sz w:val="26"/>
          <w:szCs w:val="26"/>
        </w:rPr>
        <w:t xml:space="preserve">Оценка степени загрязнения атмосферного воздуха в сельском поселении приводится по данным значениям концентраций основных загрязняющих веществ при различных скоростях и направлениях ветра, рассчитанных на основании многолетних наблюдений стационарной сетью Калужского областного Центра по гидрометеорологии и мониторингу окружающей среды (ЦГМОС). </w:t>
      </w:r>
    </w:p>
    <w:p w:rsidR="005F231B" w:rsidRPr="003D763E" w:rsidRDefault="005F231B" w:rsidP="005F231B">
      <w:pPr>
        <w:spacing w:line="276" w:lineRule="auto"/>
        <w:ind w:firstLine="709"/>
        <w:jc w:val="both"/>
        <w:rPr>
          <w:sz w:val="26"/>
          <w:szCs w:val="26"/>
        </w:rPr>
      </w:pPr>
      <w:r w:rsidRPr="003D763E">
        <w:rPr>
          <w:sz w:val="26"/>
          <w:szCs w:val="26"/>
        </w:rPr>
        <w:t>Значения фоновых концентраций загрязняющих веществ в атмосферном воздухе приведены в таблице:</w:t>
      </w:r>
    </w:p>
    <w:p w:rsidR="00D61D1D" w:rsidRPr="003D763E" w:rsidRDefault="00D61D1D" w:rsidP="00D61D1D">
      <w:pPr>
        <w:spacing w:line="276" w:lineRule="auto"/>
        <w:jc w:val="right"/>
      </w:pPr>
      <w:r w:rsidRPr="003D763E">
        <w:lastRenderedPageBreak/>
        <w:t>Таблица</w:t>
      </w:r>
      <w:r w:rsidR="003D6EDE" w:rsidRPr="003D763E">
        <w:t xml:space="preserve"> </w:t>
      </w:r>
      <w:r w:rsidR="005F231B" w:rsidRPr="003D763E">
        <w:t>8</w:t>
      </w:r>
    </w:p>
    <w:tbl>
      <w:tblPr>
        <w:tblW w:w="9639" w:type="dxa"/>
        <w:tblInd w:w="105" w:type="dxa"/>
        <w:tblLayout w:type="fixed"/>
        <w:tblCellMar>
          <w:top w:w="105" w:type="dxa"/>
          <w:left w:w="105" w:type="dxa"/>
          <w:bottom w:w="105" w:type="dxa"/>
          <w:right w:w="105" w:type="dxa"/>
        </w:tblCellMar>
        <w:tblLook w:val="0000" w:firstRow="0" w:lastRow="0" w:firstColumn="0" w:lastColumn="0" w:noHBand="0" w:noVBand="0"/>
      </w:tblPr>
      <w:tblGrid>
        <w:gridCol w:w="2694"/>
        <w:gridCol w:w="2125"/>
        <w:gridCol w:w="2410"/>
        <w:gridCol w:w="2410"/>
      </w:tblGrid>
      <w:tr w:rsidR="00121CE7" w:rsidRPr="003D763E" w:rsidTr="00127311">
        <w:trPr>
          <w:trHeight w:val="75"/>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61D1D" w:rsidRPr="003D763E" w:rsidRDefault="00D61D1D" w:rsidP="00D61D1D">
            <w:pPr>
              <w:spacing w:line="276" w:lineRule="auto"/>
              <w:jc w:val="center"/>
              <w:rPr>
                <w:b/>
              </w:rPr>
            </w:pPr>
            <w:r w:rsidRPr="003D763E">
              <w:rPr>
                <w:b/>
              </w:rPr>
              <w:t>Численность</w:t>
            </w:r>
            <w:r w:rsidR="005F231B" w:rsidRPr="003D763E">
              <w:rPr>
                <w:b/>
              </w:rPr>
              <w:t xml:space="preserve"> населения (тыс. чел.) менее 10</w:t>
            </w:r>
          </w:p>
        </w:tc>
      </w:tr>
      <w:tr w:rsidR="00121CE7" w:rsidRPr="003D763E" w:rsidTr="00127311">
        <w:trPr>
          <w:trHeight w:val="90"/>
        </w:trPr>
        <w:tc>
          <w:tcPr>
            <w:tcW w:w="2694" w:type="dxa"/>
            <w:tcBorders>
              <w:top w:val="single" w:sz="4" w:space="0" w:color="000000"/>
              <w:left w:val="single" w:sz="4" w:space="0" w:color="000000"/>
              <w:bottom w:val="single" w:sz="4" w:space="0" w:color="000000"/>
            </w:tcBorders>
            <w:shd w:val="clear" w:color="auto" w:fill="F2F2F2" w:themeFill="background1" w:themeFillShade="F2"/>
            <w:vAlign w:val="center"/>
          </w:tcPr>
          <w:p w:rsidR="00D61D1D" w:rsidRPr="003D763E" w:rsidRDefault="00D61D1D" w:rsidP="00D61D1D">
            <w:pPr>
              <w:spacing w:line="276" w:lineRule="auto"/>
              <w:jc w:val="center"/>
              <w:rPr>
                <w:b/>
              </w:rPr>
            </w:pPr>
            <w:r w:rsidRPr="003D763E">
              <w:rPr>
                <w:b/>
              </w:rPr>
              <w:t>Загрязняющее вещество</w:t>
            </w:r>
          </w:p>
        </w:tc>
        <w:tc>
          <w:tcPr>
            <w:tcW w:w="2125" w:type="dxa"/>
            <w:tcBorders>
              <w:top w:val="single" w:sz="4" w:space="0" w:color="000000"/>
              <w:left w:val="single" w:sz="4" w:space="0" w:color="000000"/>
              <w:bottom w:val="single" w:sz="4" w:space="0" w:color="000000"/>
            </w:tcBorders>
            <w:shd w:val="clear" w:color="auto" w:fill="F2F2F2" w:themeFill="background1" w:themeFillShade="F2"/>
            <w:vAlign w:val="center"/>
          </w:tcPr>
          <w:p w:rsidR="00D61D1D" w:rsidRPr="003D763E" w:rsidRDefault="00D61D1D" w:rsidP="00D61D1D">
            <w:pPr>
              <w:spacing w:line="276" w:lineRule="auto"/>
              <w:jc w:val="center"/>
              <w:rPr>
                <w:b/>
              </w:rPr>
            </w:pPr>
            <w:r w:rsidRPr="003D763E">
              <w:rPr>
                <w:b/>
              </w:rPr>
              <w:t>ПДК</w:t>
            </w:r>
          </w:p>
          <w:p w:rsidR="00D61D1D" w:rsidRPr="003D763E" w:rsidRDefault="00D61D1D" w:rsidP="00D61D1D">
            <w:pPr>
              <w:spacing w:line="276" w:lineRule="auto"/>
              <w:jc w:val="center"/>
              <w:rPr>
                <w:b/>
              </w:rPr>
            </w:pPr>
            <w:r w:rsidRPr="003D763E">
              <w:rPr>
                <w:b/>
              </w:rPr>
              <w:t>(max разовый)</w:t>
            </w:r>
          </w:p>
        </w:tc>
        <w:tc>
          <w:tcPr>
            <w:tcW w:w="2410" w:type="dxa"/>
            <w:tcBorders>
              <w:top w:val="single" w:sz="4" w:space="0" w:color="000000"/>
              <w:left w:val="single" w:sz="4" w:space="0" w:color="000000"/>
              <w:bottom w:val="single" w:sz="4" w:space="0" w:color="000000"/>
            </w:tcBorders>
            <w:shd w:val="clear" w:color="auto" w:fill="F2F2F2" w:themeFill="background1" w:themeFillShade="F2"/>
            <w:vAlign w:val="center"/>
          </w:tcPr>
          <w:p w:rsidR="00D61D1D" w:rsidRPr="003D763E" w:rsidRDefault="00D61D1D" w:rsidP="00D61D1D">
            <w:pPr>
              <w:spacing w:line="276" w:lineRule="auto"/>
              <w:jc w:val="center"/>
              <w:rPr>
                <w:b/>
              </w:rPr>
            </w:pPr>
            <w:r w:rsidRPr="003D763E">
              <w:rPr>
                <w:b/>
              </w:rPr>
              <w:t>Фоновые концентрации</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61D1D" w:rsidRPr="003D763E" w:rsidRDefault="00D61D1D" w:rsidP="00D61D1D">
            <w:pPr>
              <w:spacing w:line="276" w:lineRule="auto"/>
              <w:jc w:val="center"/>
              <w:rPr>
                <w:b/>
              </w:rPr>
            </w:pPr>
            <w:r w:rsidRPr="003D763E">
              <w:rPr>
                <w:b/>
              </w:rPr>
              <w:t>Превышение</w:t>
            </w:r>
          </w:p>
        </w:tc>
      </w:tr>
      <w:tr w:rsidR="00121CE7" w:rsidRPr="003D763E" w:rsidTr="00127311">
        <w:trPr>
          <w:trHeight w:val="392"/>
        </w:trPr>
        <w:tc>
          <w:tcPr>
            <w:tcW w:w="2694" w:type="dxa"/>
            <w:tcBorders>
              <w:top w:val="single" w:sz="4" w:space="0" w:color="000000"/>
              <w:left w:val="single" w:sz="4" w:space="0" w:color="000000"/>
              <w:bottom w:val="single" w:sz="4" w:space="0" w:color="000000"/>
            </w:tcBorders>
            <w:shd w:val="clear" w:color="auto" w:fill="FFFFFF"/>
            <w:vAlign w:val="center"/>
          </w:tcPr>
          <w:p w:rsidR="00D61D1D" w:rsidRPr="003D763E" w:rsidRDefault="00D61D1D" w:rsidP="005F231B">
            <w:pPr>
              <w:spacing w:line="276" w:lineRule="auto"/>
            </w:pPr>
            <w:r w:rsidRPr="003D763E">
              <w:t>Взвешенные вещества</w:t>
            </w:r>
          </w:p>
        </w:tc>
        <w:tc>
          <w:tcPr>
            <w:tcW w:w="2125" w:type="dxa"/>
            <w:tcBorders>
              <w:top w:val="single" w:sz="4" w:space="0" w:color="000000"/>
              <w:left w:val="single" w:sz="4" w:space="0" w:color="000000"/>
              <w:bottom w:val="single" w:sz="4" w:space="0" w:color="000000"/>
            </w:tcBorders>
            <w:shd w:val="clear" w:color="auto" w:fill="FFFFFF"/>
            <w:vAlign w:val="center"/>
          </w:tcPr>
          <w:p w:rsidR="00D61D1D" w:rsidRPr="003D763E" w:rsidRDefault="00D61D1D" w:rsidP="00D61D1D">
            <w:pPr>
              <w:spacing w:line="276" w:lineRule="auto"/>
              <w:jc w:val="center"/>
            </w:pPr>
            <w:r w:rsidRPr="003D763E">
              <w:t>500 мкг/м³</w:t>
            </w:r>
          </w:p>
        </w:tc>
        <w:tc>
          <w:tcPr>
            <w:tcW w:w="2410" w:type="dxa"/>
            <w:tcBorders>
              <w:top w:val="single" w:sz="4" w:space="0" w:color="000000"/>
              <w:left w:val="single" w:sz="4" w:space="0" w:color="000000"/>
              <w:bottom w:val="single" w:sz="4" w:space="0" w:color="000000"/>
            </w:tcBorders>
            <w:shd w:val="clear" w:color="auto" w:fill="FFFFFF"/>
            <w:vAlign w:val="center"/>
          </w:tcPr>
          <w:p w:rsidR="00D61D1D" w:rsidRPr="003D763E" w:rsidRDefault="00D61D1D" w:rsidP="00D61D1D">
            <w:pPr>
              <w:spacing w:line="276" w:lineRule="auto"/>
              <w:jc w:val="center"/>
            </w:pPr>
            <w:r w:rsidRPr="003D763E">
              <w:t>140 мкг/м³</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3D763E" w:rsidRDefault="00D61D1D" w:rsidP="00D61D1D">
            <w:pPr>
              <w:spacing w:line="276" w:lineRule="auto"/>
              <w:jc w:val="center"/>
            </w:pPr>
            <w:r w:rsidRPr="003D763E">
              <w:t>нет</w:t>
            </w:r>
          </w:p>
        </w:tc>
      </w:tr>
      <w:tr w:rsidR="00121CE7" w:rsidRPr="003D763E" w:rsidTr="00127311">
        <w:trPr>
          <w:trHeight w:val="90"/>
        </w:trPr>
        <w:tc>
          <w:tcPr>
            <w:tcW w:w="2694" w:type="dxa"/>
            <w:tcBorders>
              <w:top w:val="single" w:sz="4" w:space="0" w:color="000000"/>
              <w:left w:val="single" w:sz="4" w:space="0" w:color="000000"/>
              <w:bottom w:val="single" w:sz="4" w:space="0" w:color="000000"/>
            </w:tcBorders>
            <w:shd w:val="clear" w:color="auto" w:fill="FFFFFF"/>
          </w:tcPr>
          <w:p w:rsidR="00D61D1D" w:rsidRPr="003D763E" w:rsidRDefault="00D61D1D" w:rsidP="00D61D1D">
            <w:pPr>
              <w:spacing w:line="276" w:lineRule="auto"/>
            </w:pPr>
            <w:r w:rsidRPr="003D763E">
              <w:t>Диоксид азота</w:t>
            </w:r>
          </w:p>
        </w:tc>
        <w:tc>
          <w:tcPr>
            <w:tcW w:w="2125" w:type="dxa"/>
            <w:tcBorders>
              <w:top w:val="single" w:sz="4" w:space="0" w:color="000000"/>
              <w:left w:val="single" w:sz="4" w:space="0" w:color="000000"/>
              <w:bottom w:val="single" w:sz="4" w:space="0" w:color="000000"/>
            </w:tcBorders>
            <w:shd w:val="clear" w:color="auto" w:fill="FFFFFF"/>
            <w:vAlign w:val="center"/>
          </w:tcPr>
          <w:p w:rsidR="00D61D1D" w:rsidRPr="003D763E" w:rsidRDefault="00D61D1D" w:rsidP="00D61D1D">
            <w:pPr>
              <w:spacing w:line="276" w:lineRule="auto"/>
              <w:jc w:val="center"/>
            </w:pPr>
            <w:r w:rsidRPr="003D763E">
              <w:t>200 мкг/м³</w:t>
            </w:r>
          </w:p>
        </w:tc>
        <w:tc>
          <w:tcPr>
            <w:tcW w:w="2410" w:type="dxa"/>
            <w:tcBorders>
              <w:top w:val="single" w:sz="4" w:space="0" w:color="000000"/>
              <w:left w:val="single" w:sz="4" w:space="0" w:color="000000"/>
              <w:bottom w:val="single" w:sz="4" w:space="0" w:color="000000"/>
            </w:tcBorders>
            <w:shd w:val="clear" w:color="auto" w:fill="FFFFFF"/>
            <w:vAlign w:val="center"/>
          </w:tcPr>
          <w:p w:rsidR="00D61D1D" w:rsidRPr="003D763E" w:rsidRDefault="00D61D1D" w:rsidP="00D61D1D">
            <w:pPr>
              <w:spacing w:line="276" w:lineRule="auto"/>
              <w:jc w:val="center"/>
            </w:pPr>
            <w:r w:rsidRPr="003D763E">
              <w:t>56 мкг/м³</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3D763E" w:rsidRDefault="00D61D1D" w:rsidP="00D61D1D">
            <w:pPr>
              <w:spacing w:line="276" w:lineRule="auto"/>
              <w:jc w:val="center"/>
            </w:pPr>
            <w:r w:rsidRPr="003D763E">
              <w:t>нет</w:t>
            </w:r>
          </w:p>
        </w:tc>
      </w:tr>
      <w:tr w:rsidR="00121CE7" w:rsidRPr="003D763E" w:rsidTr="00127311">
        <w:trPr>
          <w:trHeight w:val="90"/>
        </w:trPr>
        <w:tc>
          <w:tcPr>
            <w:tcW w:w="2694" w:type="dxa"/>
            <w:tcBorders>
              <w:top w:val="single" w:sz="4" w:space="0" w:color="000000"/>
              <w:left w:val="single" w:sz="4" w:space="0" w:color="000000"/>
              <w:bottom w:val="single" w:sz="4" w:space="0" w:color="000000"/>
            </w:tcBorders>
            <w:shd w:val="clear" w:color="auto" w:fill="FFFFFF"/>
          </w:tcPr>
          <w:p w:rsidR="00D61D1D" w:rsidRPr="003D763E" w:rsidRDefault="00D61D1D" w:rsidP="00D61D1D">
            <w:pPr>
              <w:spacing w:line="276" w:lineRule="auto"/>
            </w:pPr>
            <w:r w:rsidRPr="003D763E">
              <w:t>Диоксид серы</w:t>
            </w:r>
          </w:p>
        </w:tc>
        <w:tc>
          <w:tcPr>
            <w:tcW w:w="2125" w:type="dxa"/>
            <w:tcBorders>
              <w:top w:val="single" w:sz="4" w:space="0" w:color="000000"/>
              <w:left w:val="single" w:sz="4" w:space="0" w:color="000000"/>
              <w:bottom w:val="single" w:sz="4" w:space="0" w:color="000000"/>
            </w:tcBorders>
            <w:shd w:val="clear" w:color="auto" w:fill="FFFFFF"/>
            <w:vAlign w:val="center"/>
          </w:tcPr>
          <w:p w:rsidR="00D61D1D" w:rsidRPr="003D763E" w:rsidRDefault="00D61D1D" w:rsidP="00D61D1D">
            <w:pPr>
              <w:spacing w:line="276" w:lineRule="auto"/>
              <w:jc w:val="center"/>
            </w:pPr>
            <w:r w:rsidRPr="003D763E">
              <w:t>500 мкг/м³</w:t>
            </w:r>
          </w:p>
        </w:tc>
        <w:tc>
          <w:tcPr>
            <w:tcW w:w="2410" w:type="dxa"/>
            <w:tcBorders>
              <w:top w:val="single" w:sz="4" w:space="0" w:color="000000"/>
              <w:left w:val="single" w:sz="4" w:space="0" w:color="000000"/>
              <w:bottom w:val="single" w:sz="4" w:space="0" w:color="000000"/>
            </w:tcBorders>
            <w:shd w:val="clear" w:color="auto" w:fill="FFFFFF"/>
            <w:vAlign w:val="center"/>
          </w:tcPr>
          <w:p w:rsidR="00D61D1D" w:rsidRPr="003D763E" w:rsidRDefault="00D61D1D" w:rsidP="00D61D1D">
            <w:pPr>
              <w:spacing w:line="276" w:lineRule="auto"/>
              <w:jc w:val="center"/>
            </w:pPr>
            <w:r w:rsidRPr="003D763E">
              <w:t>11 мкг/м³</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3D763E" w:rsidRDefault="00D61D1D" w:rsidP="00D61D1D">
            <w:pPr>
              <w:spacing w:line="276" w:lineRule="auto"/>
              <w:jc w:val="center"/>
            </w:pPr>
            <w:r w:rsidRPr="003D763E">
              <w:t>нет</w:t>
            </w:r>
          </w:p>
        </w:tc>
      </w:tr>
      <w:tr w:rsidR="00121CE7" w:rsidRPr="003D763E" w:rsidTr="00127311">
        <w:trPr>
          <w:trHeight w:val="90"/>
        </w:trPr>
        <w:tc>
          <w:tcPr>
            <w:tcW w:w="2694" w:type="dxa"/>
            <w:tcBorders>
              <w:top w:val="single" w:sz="4" w:space="0" w:color="000000"/>
              <w:left w:val="single" w:sz="4" w:space="0" w:color="000000"/>
              <w:bottom w:val="single" w:sz="4" w:space="0" w:color="000000"/>
            </w:tcBorders>
            <w:shd w:val="clear" w:color="auto" w:fill="FFFFFF"/>
          </w:tcPr>
          <w:p w:rsidR="00D61D1D" w:rsidRPr="003D763E" w:rsidRDefault="00D61D1D" w:rsidP="00D61D1D">
            <w:pPr>
              <w:spacing w:line="276" w:lineRule="auto"/>
            </w:pPr>
            <w:r w:rsidRPr="003D763E">
              <w:t>Оксид углерода</w:t>
            </w:r>
          </w:p>
        </w:tc>
        <w:tc>
          <w:tcPr>
            <w:tcW w:w="2125" w:type="dxa"/>
            <w:tcBorders>
              <w:top w:val="single" w:sz="4" w:space="0" w:color="000000"/>
              <w:left w:val="single" w:sz="4" w:space="0" w:color="000000"/>
              <w:bottom w:val="single" w:sz="4" w:space="0" w:color="000000"/>
            </w:tcBorders>
            <w:shd w:val="clear" w:color="auto" w:fill="FFFFFF"/>
            <w:vAlign w:val="center"/>
          </w:tcPr>
          <w:p w:rsidR="00D61D1D" w:rsidRPr="003D763E" w:rsidRDefault="00D61D1D" w:rsidP="00D61D1D">
            <w:pPr>
              <w:spacing w:line="276" w:lineRule="auto"/>
              <w:jc w:val="center"/>
            </w:pPr>
            <w:r w:rsidRPr="003D763E">
              <w:t>5 мг/м³</w:t>
            </w:r>
          </w:p>
        </w:tc>
        <w:tc>
          <w:tcPr>
            <w:tcW w:w="2410" w:type="dxa"/>
            <w:tcBorders>
              <w:top w:val="single" w:sz="4" w:space="0" w:color="000000"/>
              <w:left w:val="single" w:sz="4" w:space="0" w:color="000000"/>
              <w:bottom w:val="single" w:sz="4" w:space="0" w:color="000000"/>
            </w:tcBorders>
            <w:shd w:val="clear" w:color="auto" w:fill="FFFFFF"/>
            <w:vAlign w:val="center"/>
          </w:tcPr>
          <w:p w:rsidR="00D61D1D" w:rsidRPr="003D763E" w:rsidRDefault="00D61D1D" w:rsidP="00D61D1D">
            <w:pPr>
              <w:spacing w:line="276" w:lineRule="auto"/>
              <w:jc w:val="center"/>
            </w:pPr>
            <w:r w:rsidRPr="003D763E">
              <w:t>1,8 мкг/м³</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3D763E" w:rsidRDefault="00D61D1D" w:rsidP="00D61D1D">
            <w:pPr>
              <w:spacing w:line="276" w:lineRule="auto"/>
              <w:jc w:val="center"/>
            </w:pPr>
            <w:r w:rsidRPr="003D763E">
              <w:t>нет</w:t>
            </w:r>
          </w:p>
        </w:tc>
      </w:tr>
      <w:tr w:rsidR="00121CE7" w:rsidRPr="003D763E" w:rsidTr="00127311">
        <w:trPr>
          <w:trHeight w:val="75"/>
        </w:trPr>
        <w:tc>
          <w:tcPr>
            <w:tcW w:w="2694" w:type="dxa"/>
            <w:tcBorders>
              <w:top w:val="single" w:sz="4" w:space="0" w:color="000000"/>
              <w:left w:val="single" w:sz="4" w:space="0" w:color="000000"/>
              <w:bottom w:val="single" w:sz="4" w:space="0" w:color="000000"/>
            </w:tcBorders>
            <w:shd w:val="clear" w:color="auto" w:fill="FFFFFF"/>
          </w:tcPr>
          <w:p w:rsidR="00D61D1D" w:rsidRPr="003D763E" w:rsidRDefault="00D61D1D" w:rsidP="00D61D1D">
            <w:pPr>
              <w:spacing w:line="276" w:lineRule="auto"/>
            </w:pPr>
            <w:r w:rsidRPr="003D763E">
              <w:t>Сероводород</w:t>
            </w:r>
          </w:p>
        </w:tc>
        <w:tc>
          <w:tcPr>
            <w:tcW w:w="2125" w:type="dxa"/>
            <w:tcBorders>
              <w:top w:val="single" w:sz="4" w:space="0" w:color="000000"/>
              <w:left w:val="single" w:sz="4" w:space="0" w:color="000000"/>
              <w:bottom w:val="single" w:sz="4" w:space="0" w:color="000000"/>
            </w:tcBorders>
            <w:shd w:val="clear" w:color="auto" w:fill="FFFFFF"/>
            <w:vAlign w:val="center"/>
          </w:tcPr>
          <w:p w:rsidR="00D61D1D" w:rsidRPr="003D763E" w:rsidRDefault="00D61D1D" w:rsidP="00D61D1D">
            <w:pPr>
              <w:spacing w:line="276" w:lineRule="auto"/>
              <w:jc w:val="center"/>
            </w:pPr>
            <w:r w:rsidRPr="003D763E">
              <w:t>8 мг/м³</w:t>
            </w:r>
          </w:p>
        </w:tc>
        <w:tc>
          <w:tcPr>
            <w:tcW w:w="2410" w:type="dxa"/>
            <w:tcBorders>
              <w:top w:val="single" w:sz="4" w:space="0" w:color="000000"/>
              <w:left w:val="single" w:sz="4" w:space="0" w:color="000000"/>
              <w:bottom w:val="single" w:sz="4" w:space="0" w:color="000000"/>
            </w:tcBorders>
            <w:shd w:val="clear" w:color="auto" w:fill="FFFFFF"/>
            <w:vAlign w:val="center"/>
          </w:tcPr>
          <w:p w:rsidR="00D61D1D" w:rsidRPr="003D763E" w:rsidRDefault="00D61D1D" w:rsidP="00D61D1D">
            <w:pPr>
              <w:spacing w:line="276" w:lineRule="auto"/>
              <w:jc w:val="center"/>
            </w:pPr>
            <w:r w:rsidRPr="003D763E">
              <w:t>4 мкг/м³</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3D763E" w:rsidRDefault="00D61D1D" w:rsidP="00D61D1D">
            <w:pPr>
              <w:spacing w:line="276" w:lineRule="auto"/>
              <w:jc w:val="center"/>
            </w:pPr>
            <w:r w:rsidRPr="003D763E">
              <w:t>нет</w:t>
            </w:r>
          </w:p>
        </w:tc>
      </w:tr>
    </w:tbl>
    <w:p w:rsidR="005F231B" w:rsidRPr="003D763E" w:rsidRDefault="005F231B" w:rsidP="005F231B">
      <w:pPr>
        <w:spacing w:line="276" w:lineRule="auto"/>
        <w:ind w:firstLine="709"/>
        <w:jc w:val="both"/>
        <w:rPr>
          <w:sz w:val="26"/>
          <w:szCs w:val="26"/>
        </w:rPr>
      </w:pPr>
      <w:r w:rsidRPr="003D763E">
        <w:rPr>
          <w:sz w:val="26"/>
          <w:szCs w:val="26"/>
        </w:rPr>
        <w:t>В соответствии с перечнем ПОО Калужской области, утвержденным комиссией КЧСиПБ при Правительстве Калужской области (протокол № 10 от 29 ноября 2006 года), на территории сельского поселения отсутствуют потенциально опасные объекты, подлежащие декларированию.</w:t>
      </w:r>
    </w:p>
    <w:p w:rsidR="005F231B" w:rsidRPr="003D763E" w:rsidRDefault="005F231B" w:rsidP="005F231B">
      <w:pPr>
        <w:spacing w:line="276" w:lineRule="auto"/>
        <w:ind w:firstLine="709"/>
        <w:jc w:val="both"/>
        <w:rPr>
          <w:sz w:val="26"/>
          <w:szCs w:val="26"/>
        </w:rPr>
      </w:pPr>
      <w:r w:rsidRPr="003D763E">
        <w:rPr>
          <w:sz w:val="26"/>
          <w:szCs w:val="26"/>
        </w:rPr>
        <w:t>По всем показателям не обнаружено превышений нормативов ПДК, что соответствует ГН 2.1.6.1338-03 «Предельно допустимые концентрации (ПДК) загрязняющих веществ в атмосферном воздухе населенных мест».</w:t>
      </w:r>
    </w:p>
    <w:p w:rsidR="00D61D1D" w:rsidRPr="003D763E" w:rsidRDefault="00D61D1D" w:rsidP="002762DF">
      <w:pPr>
        <w:pStyle w:val="af3"/>
        <w:suppressAutoHyphens w:val="0"/>
        <w:spacing w:before="40" w:after="40" w:line="276" w:lineRule="auto"/>
        <w:ind w:firstLine="709"/>
        <w:rPr>
          <w:rFonts w:eastAsia="Times New Roman"/>
          <w:b/>
          <w:sz w:val="26"/>
          <w:szCs w:val="26"/>
          <w:lang w:eastAsia="ru-RU"/>
        </w:rPr>
      </w:pPr>
      <w:r w:rsidRPr="003D763E">
        <w:rPr>
          <w:rFonts w:eastAsia="Times New Roman"/>
          <w:b/>
          <w:sz w:val="26"/>
          <w:szCs w:val="26"/>
          <w:lang w:eastAsia="ru-RU"/>
        </w:rPr>
        <w:t>Состояние поверхностных и подземных вод</w:t>
      </w:r>
    </w:p>
    <w:p w:rsidR="00C66383" w:rsidRPr="003D763E" w:rsidRDefault="00C66383" w:rsidP="004B1508">
      <w:pPr>
        <w:spacing w:line="276" w:lineRule="auto"/>
        <w:ind w:firstLine="709"/>
        <w:jc w:val="both"/>
        <w:rPr>
          <w:bCs/>
          <w:sz w:val="26"/>
          <w:szCs w:val="26"/>
          <w:lang w:eastAsia="ru-RU"/>
        </w:rPr>
      </w:pPr>
      <w:r w:rsidRPr="003D763E">
        <w:rPr>
          <w:bCs/>
          <w:sz w:val="26"/>
          <w:szCs w:val="26"/>
          <w:lang w:eastAsia="ru-RU"/>
        </w:rPr>
        <w:t>Территория сельского поселения принадлежит бассейну реки Оки. Основным водным объектом является река Суходрев и ее притоки реки Локня, Рожня и Суходревка.</w:t>
      </w:r>
    </w:p>
    <w:p w:rsidR="004B1508" w:rsidRPr="003D763E" w:rsidRDefault="004B1508" w:rsidP="004B1508">
      <w:pPr>
        <w:spacing w:line="276" w:lineRule="auto"/>
        <w:ind w:firstLine="709"/>
        <w:jc w:val="both"/>
        <w:rPr>
          <w:sz w:val="26"/>
          <w:szCs w:val="26"/>
        </w:rPr>
      </w:pPr>
      <w:r w:rsidRPr="003D763E">
        <w:rPr>
          <w:sz w:val="26"/>
          <w:szCs w:val="26"/>
        </w:rPr>
        <w:t>Одним из важных показателей благополучия водных объектов является потенциал самоочищения водных объектов (ПСВ), который определяется на основе анализа двух групп факторов:</w:t>
      </w:r>
    </w:p>
    <w:p w:rsidR="004B1508" w:rsidRPr="003D763E" w:rsidRDefault="004B1508" w:rsidP="004B1508">
      <w:pPr>
        <w:spacing w:line="276" w:lineRule="auto"/>
        <w:ind w:firstLine="709"/>
        <w:jc w:val="both"/>
        <w:rPr>
          <w:sz w:val="26"/>
          <w:szCs w:val="26"/>
        </w:rPr>
      </w:pPr>
      <w:r w:rsidRPr="003D763E">
        <w:rPr>
          <w:sz w:val="26"/>
          <w:szCs w:val="26"/>
        </w:rPr>
        <w:t>- температурного режима, обуславливающего истинное самоочищение, то есть минерализацию природных и антропогенных примесей в воде;</w:t>
      </w:r>
    </w:p>
    <w:p w:rsidR="004B1508" w:rsidRPr="003D763E" w:rsidRDefault="004B1508" w:rsidP="004B1508">
      <w:pPr>
        <w:spacing w:line="276" w:lineRule="auto"/>
        <w:ind w:firstLine="709"/>
        <w:jc w:val="both"/>
        <w:rPr>
          <w:sz w:val="26"/>
          <w:szCs w:val="26"/>
        </w:rPr>
      </w:pPr>
      <w:r w:rsidRPr="003D763E">
        <w:rPr>
          <w:sz w:val="26"/>
          <w:szCs w:val="26"/>
        </w:rPr>
        <w:t>- гидрологических характеристик, определяющих величину разбавления загрязнений.</w:t>
      </w:r>
    </w:p>
    <w:p w:rsidR="004B1508" w:rsidRPr="003D763E" w:rsidRDefault="004B1508" w:rsidP="004B1508">
      <w:pPr>
        <w:spacing w:line="276" w:lineRule="auto"/>
        <w:ind w:firstLine="709"/>
        <w:jc w:val="both"/>
        <w:rPr>
          <w:sz w:val="26"/>
          <w:szCs w:val="26"/>
        </w:rPr>
      </w:pPr>
      <w:r w:rsidRPr="003D763E">
        <w:rPr>
          <w:sz w:val="26"/>
          <w:szCs w:val="26"/>
        </w:rPr>
        <w:t>Состояние поверхностных вод в сельском поселении характеризуется как удовлетворительное. Основные источники загрязнения – промышленные предприятия и коммунальное хозяйство, а также смыв загрязняющих веществ с территорий населенных пунктов и сельскохозяйственных угодий.</w:t>
      </w:r>
    </w:p>
    <w:p w:rsidR="004B1508" w:rsidRPr="003D763E" w:rsidRDefault="004B1508" w:rsidP="004B1508">
      <w:pPr>
        <w:spacing w:line="276" w:lineRule="auto"/>
        <w:ind w:firstLine="709"/>
        <w:jc w:val="both"/>
        <w:rPr>
          <w:sz w:val="26"/>
          <w:szCs w:val="26"/>
        </w:rPr>
      </w:pPr>
      <w:r w:rsidRPr="003D763E">
        <w:rPr>
          <w:sz w:val="26"/>
          <w:szCs w:val="26"/>
        </w:rPr>
        <w:t>В соответствии с СанПиНом 2.1.5.980-00 «Гигиенические требования к охране поверхностных вод» водопользователи на основе регламентированных условий сброса сточных вод и требований к различным видам хозяйственной деятельности обязаны обеспечить разработку и реализацию водоохранных мероприятий, осуществление контроля за использованием и охраной вод, принятие мер по предотвращению и ликвидации загрязнения водных объектов, в т.ч. и вследствие залпового или аварийного сброса.</w:t>
      </w:r>
    </w:p>
    <w:p w:rsidR="00C66383" w:rsidRPr="003D763E" w:rsidRDefault="00C66383" w:rsidP="004B1508">
      <w:pPr>
        <w:spacing w:line="276" w:lineRule="auto"/>
        <w:ind w:firstLine="709"/>
        <w:jc w:val="both"/>
        <w:rPr>
          <w:sz w:val="26"/>
          <w:szCs w:val="26"/>
        </w:rPr>
      </w:pPr>
    </w:p>
    <w:p w:rsidR="00D61D1D" w:rsidRPr="003D763E" w:rsidRDefault="00D61D1D" w:rsidP="002762DF">
      <w:pPr>
        <w:pStyle w:val="af3"/>
        <w:suppressAutoHyphens w:val="0"/>
        <w:spacing w:before="40" w:after="40" w:line="276" w:lineRule="auto"/>
        <w:ind w:firstLine="709"/>
        <w:rPr>
          <w:rFonts w:eastAsia="Times New Roman"/>
          <w:b/>
          <w:sz w:val="26"/>
          <w:szCs w:val="26"/>
          <w:lang w:eastAsia="ru-RU"/>
        </w:rPr>
      </w:pPr>
      <w:r w:rsidRPr="003D763E">
        <w:rPr>
          <w:rFonts w:eastAsia="Times New Roman"/>
          <w:b/>
          <w:sz w:val="26"/>
          <w:szCs w:val="26"/>
          <w:lang w:eastAsia="ru-RU"/>
        </w:rPr>
        <w:lastRenderedPageBreak/>
        <w:t>Состояние почвенного покрова</w:t>
      </w:r>
      <w:bookmarkStart w:id="71" w:name="_Toc109112658"/>
    </w:p>
    <w:bookmarkEnd w:id="71"/>
    <w:p w:rsidR="00127311" w:rsidRPr="003D763E" w:rsidRDefault="00127311" w:rsidP="00127311">
      <w:pPr>
        <w:spacing w:line="276" w:lineRule="auto"/>
        <w:ind w:firstLine="709"/>
        <w:jc w:val="both"/>
        <w:rPr>
          <w:sz w:val="26"/>
          <w:szCs w:val="26"/>
        </w:rPr>
      </w:pPr>
      <w:r w:rsidRPr="003D763E">
        <w:rPr>
          <w:sz w:val="26"/>
          <w:szCs w:val="26"/>
        </w:rPr>
        <w:t>Согласно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территория сельского поселения относится к категории «допустимая» I класса опасности, так как суммарный показатель загрязнения не превышает 16. Почвы могут быть использованы по назначению без ограничений, исключая объекты повышенного риска.</w:t>
      </w:r>
    </w:p>
    <w:p w:rsidR="00127311" w:rsidRPr="003D763E" w:rsidRDefault="00127311" w:rsidP="00127311">
      <w:pPr>
        <w:spacing w:line="276" w:lineRule="auto"/>
        <w:ind w:firstLine="709"/>
        <w:jc w:val="both"/>
        <w:rPr>
          <w:sz w:val="26"/>
          <w:szCs w:val="26"/>
        </w:rPr>
      </w:pPr>
      <w:r w:rsidRPr="003D763E">
        <w:rPr>
          <w:sz w:val="26"/>
          <w:szCs w:val="26"/>
        </w:rPr>
        <w:t xml:space="preserve">Гигиеническая оценка почв сельскохозяйственного назначения и рекомендации по их использованию: </w:t>
      </w:r>
      <w:r w:rsidRPr="003D763E">
        <w:rPr>
          <w:sz w:val="26"/>
          <w:szCs w:val="26"/>
        </w:rPr>
        <w:tab/>
      </w:r>
    </w:p>
    <w:p w:rsidR="00D61D1D" w:rsidRPr="003D763E" w:rsidRDefault="00D61D1D" w:rsidP="00E95253">
      <w:pPr>
        <w:spacing w:line="276" w:lineRule="auto"/>
        <w:jc w:val="right"/>
      </w:pPr>
      <w:r w:rsidRPr="003D763E">
        <w:t xml:space="preserve">Таблица </w:t>
      </w:r>
      <w:r w:rsidR="004B4DBA" w:rsidRPr="003D763E">
        <w:t>9</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346"/>
        <w:gridCol w:w="4458"/>
      </w:tblGrid>
      <w:tr w:rsidR="00121CE7" w:rsidRPr="003D763E" w:rsidTr="00B307F4">
        <w:trPr>
          <w:jc w:val="center"/>
        </w:trPr>
        <w:tc>
          <w:tcPr>
            <w:tcW w:w="2694" w:type="dxa"/>
            <w:shd w:val="clear" w:color="auto" w:fill="F2F2F2" w:themeFill="background1" w:themeFillShade="F2"/>
            <w:vAlign w:val="center"/>
          </w:tcPr>
          <w:p w:rsidR="00D61D1D" w:rsidRPr="003D763E" w:rsidRDefault="00D61D1D" w:rsidP="00127311">
            <w:pPr>
              <w:spacing w:line="276" w:lineRule="auto"/>
              <w:jc w:val="center"/>
              <w:rPr>
                <w:b/>
              </w:rPr>
            </w:pPr>
            <w:r w:rsidRPr="003D763E">
              <w:rPr>
                <w:b/>
              </w:rPr>
              <w:t>Характеристика загрязненности почв</w:t>
            </w:r>
          </w:p>
        </w:tc>
        <w:tc>
          <w:tcPr>
            <w:tcW w:w="2346" w:type="dxa"/>
            <w:shd w:val="clear" w:color="auto" w:fill="F2F2F2" w:themeFill="background1" w:themeFillShade="F2"/>
            <w:vAlign w:val="center"/>
          </w:tcPr>
          <w:p w:rsidR="00D61D1D" w:rsidRPr="003D763E" w:rsidRDefault="00D61D1D" w:rsidP="00127311">
            <w:pPr>
              <w:spacing w:line="276" w:lineRule="auto"/>
              <w:ind w:left="72" w:hanging="6"/>
              <w:jc w:val="center"/>
              <w:rPr>
                <w:b/>
              </w:rPr>
            </w:pPr>
            <w:r w:rsidRPr="003D763E">
              <w:rPr>
                <w:b/>
              </w:rPr>
              <w:t>Возможное использование территории</w:t>
            </w:r>
          </w:p>
        </w:tc>
        <w:tc>
          <w:tcPr>
            <w:tcW w:w="4458" w:type="dxa"/>
            <w:shd w:val="clear" w:color="auto" w:fill="F2F2F2" w:themeFill="background1" w:themeFillShade="F2"/>
            <w:vAlign w:val="center"/>
          </w:tcPr>
          <w:p w:rsidR="00D61D1D" w:rsidRPr="003D763E" w:rsidRDefault="00D61D1D" w:rsidP="00127311">
            <w:pPr>
              <w:spacing w:line="276" w:lineRule="auto"/>
              <w:ind w:left="72" w:hanging="283"/>
              <w:jc w:val="center"/>
              <w:rPr>
                <w:b/>
              </w:rPr>
            </w:pPr>
            <w:r w:rsidRPr="003D763E">
              <w:rPr>
                <w:b/>
              </w:rPr>
              <w:t>Рекомендации по оздоровлению почв</w:t>
            </w:r>
          </w:p>
        </w:tc>
      </w:tr>
      <w:tr w:rsidR="00121CE7" w:rsidRPr="003D763E" w:rsidTr="00B307F4">
        <w:trPr>
          <w:jc w:val="center"/>
        </w:trPr>
        <w:tc>
          <w:tcPr>
            <w:tcW w:w="2694" w:type="dxa"/>
            <w:shd w:val="clear" w:color="auto" w:fill="auto"/>
          </w:tcPr>
          <w:p w:rsidR="00D61D1D" w:rsidRPr="003D763E" w:rsidRDefault="00D61D1D" w:rsidP="00E95253">
            <w:pPr>
              <w:spacing w:line="276" w:lineRule="auto"/>
            </w:pPr>
            <w:r w:rsidRPr="003D763E">
              <w:t>Содержание химических веществ в почве превышает фоновое, но не выше ПДК</w:t>
            </w:r>
          </w:p>
        </w:tc>
        <w:tc>
          <w:tcPr>
            <w:tcW w:w="2346" w:type="dxa"/>
            <w:shd w:val="clear" w:color="auto" w:fill="auto"/>
          </w:tcPr>
          <w:p w:rsidR="00D61D1D" w:rsidRPr="003D763E" w:rsidRDefault="00D61D1D" w:rsidP="00D61D1D">
            <w:pPr>
              <w:spacing w:line="276" w:lineRule="auto"/>
              <w:ind w:left="50" w:firstLine="22"/>
            </w:pPr>
            <w:r w:rsidRPr="003D763E">
              <w:t>Использование под любые культуры</w:t>
            </w:r>
          </w:p>
        </w:tc>
        <w:tc>
          <w:tcPr>
            <w:tcW w:w="4458" w:type="dxa"/>
            <w:shd w:val="clear" w:color="auto" w:fill="auto"/>
          </w:tcPr>
          <w:p w:rsidR="00D61D1D" w:rsidRPr="003D763E" w:rsidRDefault="00D61D1D" w:rsidP="00E95253">
            <w:pPr>
              <w:spacing w:line="276" w:lineRule="auto"/>
              <w:ind w:left="72" w:firstLine="25"/>
            </w:pPr>
            <w:r w:rsidRPr="003D763E">
              <w:t>Снижение уровня воздействия источников загрязнения почвы. Осуществление мероприятий по снижению доступности токсикантов для растений (известкование, внесение органических удобрений и т.п.)</w:t>
            </w:r>
          </w:p>
        </w:tc>
      </w:tr>
    </w:tbl>
    <w:p w:rsidR="00C73568" w:rsidRPr="003D763E" w:rsidRDefault="003D6EDE" w:rsidP="00127311">
      <w:pPr>
        <w:spacing w:line="276" w:lineRule="auto"/>
        <w:ind w:firstLine="709"/>
        <w:jc w:val="both"/>
        <w:rPr>
          <w:sz w:val="26"/>
          <w:szCs w:val="26"/>
        </w:rPr>
      </w:pPr>
      <w:r w:rsidRPr="003D763E">
        <w:rPr>
          <w:sz w:val="26"/>
          <w:szCs w:val="26"/>
        </w:rPr>
        <w:t>О</w:t>
      </w:r>
      <w:r w:rsidR="00D61D1D" w:rsidRPr="003D763E">
        <w:rPr>
          <w:sz w:val="26"/>
          <w:szCs w:val="26"/>
        </w:rPr>
        <w:t>бъектами, влияющими на состояние почвен</w:t>
      </w:r>
      <w:r w:rsidR="00E95253" w:rsidRPr="003D763E">
        <w:rPr>
          <w:sz w:val="26"/>
          <w:szCs w:val="26"/>
        </w:rPr>
        <w:t>н</w:t>
      </w:r>
      <w:r w:rsidRPr="003D763E">
        <w:rPr>
          <w:sz w:val="26"/>
          <w:szCs w:val="26"/>
        </w:rPr>
        <w:t>ого покрова</w:t>
      </w:r>
      <w:r w:rsidR="00123DD1" w:rsidRPr="003D763E">
        <w:rPr>
          <w:sz w:val="26"/>
          <w:szCs w:val="26"/>
        </w:rPr>
        <w:t xml:space="preserve"> на территории сельского поселения</w:t>
      </w:r>
      <w:r w:rsidRPr="003D763E">
        <w:rPr>
          <w:sz w:val="26"/>
          <w:szCs w:val="26"/>
        </w:rPr>
        <w:t xml:space="preserve">, </w:t>
      </w:r>
      <w:r w:rsidR="00127311" w:rsidRPr="003D763E">
        <w:rPr>
          <w:sz w:val="26"/>
          <w:szCs w:val="26"/>
        </w:rPr>
        <w:t>могут являться</w:t>
      </w:r>
      <w:r w:rsidR="00123DD1" w:rsidRPr="003D763E">
        <w:rPr>
          <w:sz w:val="26"/>
          <w:szCs w:val="26"/>
        </w:rPr>
        <w:t xml:space="preserve"> </w:t>
      </w:r>
      <w:r w:rsidRPr="003D763E">
        <w:rPr>
          <w:sz w:val="26"/>
          <w:szCs w:val="26"/>
        </w:rPr>
        <w:t>кладбища</w:t>
      </w:r>
      <w:r w:rsidR="00A147AC" w:rsidRPr="003D763E">
        <w:rPr>
          <w:sz w:val="26"/>
          <w:szCs w:val="26"/>
        </w:rPr>
        <w:t xml:space="preserve"> и</w:t>
      </w:r>
      <w:r w:rsidR="00C73568" w:rsidRPr="003D763E">
        <w:rPr>
          <w:sz w:val="26"/>
          <w:szCs w:val="26"/>
        </w:rPr>
        <w:t xml:space="preserve"> скотомогильники</w:t>
      </w:r>
      <w:r w:rsidRPr="003D763E">
        <w:rPr>
          <w:sz w:val="26"/>
          <w:szCs w:val="26"/>
        </w:rPr>
        <w:t xml:space="preserve">. </w:t>
      </w:r>
    </w:p>
    <w:p w:rsidR="00A147AC" w:rsidRPr="003D763E" w:rsidRDefault="00A147AC" w:rsidP="00127311">
      <w:pPr>
        <w:spacing w:line="276" w:lineRule="auto"/>
        <w:ind w:firstLine="709"/>
        <w:jc w:val="both"/>
        <w:rPr>
          <w:sz w:val="26"/>
          <w:szCs w:val="26"/>
        </w:rPr>
      </w:pPr>
      <w:r w:rsidRPr="003D763E">
        <w:rPr>
          <w:sz w:val="26"/>
          <w:szCs w:val="26"/>
        </w:rPr>
        <w:t>Характеристика кладбищ, расположенных на территории сельского поселения:</w:t>
      </w:r>
    </w:p>
    <w:p w:rsidR="00E4483E" w:rsidRPr="003D763E" w:rsidRDefault="000F066C" w:rsidP="00127311">
      <w:pPr>
        <w:spacing w:line="276" w:lineRule="auto"/>
        <w:ind w:firstLine="709"/>
        <w:jc w:val="both"/>
        <w:rPr>
          <w:sz w:val="26"/>
          <w:szCs w:val="26"/>
        </w:rPr>
      </w:pPr>
      <w:r w:rsidRPr="003D763E">
        <w:rPr>
          <w:sz w:val="26"/>
          <w:szCs w:val="26"/>
        </w:rPr>
        <w:t>-</w:t>
      </w:r>
      <w:r w:rsidRPr="003D763E">
        <w:rPr>
          <w:sz w:val="26"/>
          <w:szCs w:val="26"/>
          <w:lang w:val="en-US"/>
        </w:rPr>
        <w:t> </w:t>
      </w:r>
      <w:r w:rsidR="00E4483E" w:rsidRPr="003D763E">
        <w:rPr>
          <w:sz w:val="26"/>
          <w:szCs w:val="26"/>
        </w:rPr>
        <w:t xml:space="preserve">в </w:t>
      </w:r>
      <w:r w:rsidR="00920923" w:rsidRPr="003D763E">
        <w:rPr>
          <w:sz w:val="26"/>
          <w:szCs w:val="26"/>
        </w:rPr>
        <w:t>районе с. Козлово</w:t>
      </w:r>
      <w:r w:rsidR="00E4483E" w:rsidRPr="003D763E">
        <w:rPr>
          <w:sz w:val="26"/>
          <w:szCs w:val="26"/>
        </w:rPr>
        <w:t xml:space="preserve">, площадь </w:t>
      </w:r>
      <w:r w:rsidR="00920923" w:rsidRPr="003D763E">
        <w:rPr>
          <w:sz w:val="26"/>
          <w:szCs w:val="26"/>
        </w:rPr>
        <w:t>-</w:t>
      </w:r>
      <w:r w:rsidR="00E4483E" w:rsidRPr="003D763E">
        <w:rPr>
          <w:sz w:val="26"/>
          <w:szCs w:val="26"/>
        </w:rPr>
        <w:t xml:space="preserve"> 4,4 га, разм</w:t>
      </w:r>
      <w:r w:rsidR="00920923" w:rsidRPr="003D763E">
        <w:rPr>
          <w:sz w:val="26"/>
          <w:szCs w:val="26"/>
        </w:rPr>
        <w:t>ер санитарно-защитной зоны - 50</w:t>
      </w:r>
      <w:r w:rsidR="00E4483E" w:rsidRPr="003D763E">
        <w:rPr>
          <w:sz w:val="26"/>
          <w:szCs w:val="26"/>
        </w:rPr>
        <w:t>м.</w:t>
      </w:r>
    </w:p>
    <w:p w:rsidR="00E4483E" w:rsidRPr="003D763E" w:rsidRDefault="000F066C" w:rsidP="00127311">
      <w:pPr>
        <w:spacing w:line="276" w:lineRule="auto"/>
        <w:ind w:firstLine="709"/>
        <w:jc w:val="both"/>
        <w:rPr>
          <w:sz w:val="26"/>
          <w:szCs w:val="26"/>
        </w:rPr>
      </w:pPr>
      <w:r w:rsidRPr="003D763E">
        <w:rPr>
          <w:sz w:val="26"/>
          <w:szCs w:val="26"/>
        </w:rPr>
        <w:t>-</w:t>
      </w:r>
      <w:r w:rsidRPr="003D763E">
        <w:rPr>
          <w:sz w:val="26"/>
          <w:szCs w:val="26"/>
          <w:lang w:val="en-US"/>
        </w:rPr>
        <w:t> </w:t>
      </w:r>
      <w:r w:rsidR="00E4483E" w:rsidRPr="003D763E">
        <w:rPr>
          <w:sz w:val="26"/>
          <w:szCs w:val="26"/>
        </w:rPr>
        <w:t xml:space="preserve">в </w:t>
      </w:r>
      <w:r w:rsidR="00920923" w:rsidRPr="003D763E">
        <w:rPr>
          <w:sz w:val="26"/>
          <w:szCs w:val="26"/>
        </w:rPr>
        <w:t>дер</w:t>
      </w:r>
      <w:r w:rsidR="00E4483E" w:rsidRPr="003D763E">
        <w:rPr>
          <w:sz w:val="26"/>
          <w:szCs w:val="26"/>
        </w:rPr>
        <w:t xml:space="preserve">. </w:t>
      </w:r>
      <w:r w:rsidR="00920923" w:rsidRPr="003D763E">
        <w:rPr>
          <w:sz w:val="26"/>
          <w:szCs w:val="26"/>
        </w:rPr>
        <w:t>Хрустали, площадь -</w:t>
      </w:r>
      <w:r w:rsidR="00E4483E" w:rsidRPr="003D763E">
        <w:rPr>
          <w:sz w:val="26"/>
          <w:szCs w:val="26"/>
        </w:rPr>
        <w:t xml:space="preserve"> </w:t>
      </w:r>
      <w:r w:rsidR="00920923" w:rsidRPr="003D763E">
        <w:rPr>
          <w:sz w:val="26"/>
          <w:szCs w:val="26"/>
        </w:rPr>
        <w:t>0,5</w:t>
      </w:r>
      <w:r w:rsidR="00E4483E" w:rsidRPr="003D763E">
        <w:rPr>
          <w:sz w:val="26"/>
          <w:szCs w:val="26"/>
        </w:rPr>
        <w:t xml:space="preserve"> га, размер санитарно-защитной зоны - 50 м.</w:t>
      </w:r>
    </w:p>
    <w:p w:rsidR="00920923" w:rsidRPr="003D763E" w:rsidRDefault="000F066C" w:rsidP="00920923">
      <w:pPr>
        <w:spacing w:line="276" w:lineRule="auto"/>
        <w:ind w:firstLine="709"/>
        <w:jc w:val="both"/>
        <w:rPr>
          <w:sz w:val="26"/>
          <w:szCs w:val="26"/>
        </w:rPr>
      </w:pPr>
      <w:r w:rsidRPr="003D763E">
        <w:rPr>
          <w:sz w:val="26"/>
          <w:szCs w:val="26"/>
        </w:rPr>
        <w:t>- </w:t>
      </w:r>
      <w:r w:rsidR="00920923" w:rsidRPr="003D763E">
        <w:rPr>
          <w:sz w:val="26"/>
          <w:szCs w:val="26"/>
        </w:rPr>
        <w:t>в дер. Хрустали, площадь - 2,0 га, размер санитарно-защитной зоны - 50 м.</w:t>
      </w:r>
    </w:p>
    <w:p w:rsidR="00920923" w:rsidRPr="003D763E" w:rsidRDefault="00920923" w:rsidP="00127311">
      <w:pPr>
        <w:spacing w:line="276" w:lineRule="auto"/>
        <w:ind w:firstLine="709"/>
        <w:jc w:val="both"/>
        <w:rPr>
          <w:sz w:val="26"/>
          <w:szCs w:val="26"/>
        </w:rPr>
      </w:pPr>
      <w:r w:rsidRPr="003D763E">
        <w:rPr>
          <w:sz w:val="26"/>
          <w:szCs w:val="26"/>
        </w:rPr>
        <w:t>-</w:t>
      </w:r>
      <w:r w:rsidR="000F066C" w:rsidRPr="003D763E">
        <w:rPr>
          <w:sz w:val="26"/>
          <w:szCs w:val="26"/>
        </w:rPr>
        <w:t> </w:t>
      </w:r>
      <w:r w:rsidRPr="003D763E">
        <w:rPr>
          <w:sz w:val="26"/>
          <w:szCs w:val="26"/>
        </w:rPr>
        <w:t>лесное кладбище в районе ж.-д. ст. Ерд</w:t>
      </w:r>
      <w:r w:rsidR="000F066C" w:rsidRPr="003D763E">
        <w:rPr>
          <w:sz w:val="26"/>
          <w:szCs w:val="26"/>
        </w:rPr>
        <w:t>е</w:t>
      </w:r>
      <w:r w:rsidRPr="003D763E">
        <w:rPr>
          <w:sz w:val="26"/>
          <w:szCs w:val="26"/>
        </w:rPr>
        <w:t>нево (130 км. Автодороги М3 «Украина»)</w:t>
      </w:r>
      <w:r w:rsidR="000F066C" w:rsidRPr="003D763E">
        <w:rPr>
          <w:sz w:val="26"/>
          <w:szCs w:val="26"/>
        </w:rPr>
        <w:t>, площадью – 0,5 га, размер санитарно-защитной зоны - 50 м.</w:t>
      </w:r>
    </w:p>
    <w:p w:rsidR="007C18B4" w:rsidRPr="003D763E" w:rsidRDefault="00E4483E" w:rsidP="00A57A84">
      <w:pPr>
        <w:spacing w:line="300" w:lineRule="auto"/>
        <w:ind w:right="57" w:firstLine="709"/>
        <w:jc w:val="both"/>
        <w:rPr>
          <w:sz w:val="26"/>
          <w:szCs w:val="26"/>
        </w:rPr>
      </w:pPr>
      <w:r w:rsidRPr="003D763E">
        <w:rPr>
          <w:sz w:val="26"/>
          <w:szCs w:val="26"/>
        </w:rPr>
        <w:t xml:space="preserve">По данным комитета ветеринарии по Калужской </w:t>
      </w:r>
      <w:r w:rsidR="00127311" w:rsidRPr="003D763E">
        <w:rPr>
          <w:sz w:val="26"/>
          <w:szCs w:val="26"/>
        </w:rPr>
        <w:t>области на</w:t>
      </w:r>
      <w:r w:rsidRPr="003D763E">
        <w:rPr>
          <w:sz w:val="26"/>
          <w:szCs w:val="26"/>
        </w:rPr>
        <w:t xml:space="preserve"> </w:t>
      </w:r>
      <w:r w:rsidR="00372980" w:rsidRPr="003D763E">
        <w:rPr>
          <w:sz w:val="26"/>
          <w:szCs w:val="26"/>
        </w:rPr>
        <w:t>территории сельского поселения в районе дер. Ерденево на земельном участке с кадастровым номером 40:13:120327:9 по координатам N 54,912837, E 36,454954 расположен законсервированный скотомогильник, представляющий собой металлическую емкость, вкопанную в землю</w:t>
      </w:r>
      <w:r w:rsidR="007C18B4" w:rsidRPr="003D763E">
        <w:rPr>
          <w:sz w:val="26"/>
          <w:szCs w:val="26"/>
        </w:rPr>
        <w:t xml:space="preserve">. </w:t>
      </w:r>
      <w:r w:rsidR="00372980" w:rsidRPr="003D763E">
        <w:rPr>
          <w:sz w:val="26"/>
          <w:szCs w:val="26"/>
        </w:rPr>
        <w:t>Данный скотомогильник после комиссионного обследования внесен в «Реестр мест уничтожения и утилизации биологических отходов, расположенных на территории Калужской области включая скотомогильники и биотермические ямы» и будет ликвидирован после выделения финансирования из областного бюджета.</w:t>
      </w:r>
      <w:r w:rsidR="007C18B4" w:rsidRPr="003D763E">
        <w:rPr>
          <w:sz w:val="26"/>
          <w:szCs w:val="26"/>
        </w:rPr>
        <w:t xml:space="preserve"> Также по данным комитета ветеринарии по Калужской области на территории сельского поселения в дер. Ерденево (1900 г.) регистрировалось особо опасное заболевание сибирская язва среди крупного рогатого скота (также болеет человек). Информация о местах захоронения трупов павших животных от данной болезни отсутствует, в связи, с чем, в случае </w:t>
      </w:r>
      <w:r w:rsidR="007C18B4" w:rsidRPr="003D763E">
        <w:rPr>
          <w:sz w:val="26"/>
          <w:szCs w:val="26"/>
        </w:rPr>
        <w:lastRenderedPageBreak/>
        <w:t>проведения земляных работ на территории населенного пункта, необходимо рассмотреть с Управлением федеральной службы по надзору в сфере защиты прав потребителей и благополучия человека по Калужской области вопрос профилактики рабочего персонала от указанного заболевания, а в случае обнаружения останков животных (не организованные захоронения) при проведении земляных работ, необходимо немедленно сообщить в комитет ветеринарии.</w:t>
      </w:r>
    </w:p>
    <w:p w:rsidR="00372980" w:rsidRPr="003D763E" w:rsidRDefault="007C18B4" w:rsidP="00A57A84">
      <w:pPr>
        <w:spacing w:line="300" w:lineRule="auto"/>
        <w:ind w:right="57" w:firstLine="709"/>
        <w:jc w:val="both"/>
        <w:rPr>
          <w:sz w:val="26"/>
          <w:szCs w:val="26"/>
        </w:rPr>
      </w:pPr>
      <w:r w:rsidRPr="003D763E">
        <w:rPr>
          <w:sz w:val="26"/>
          <w:szCs w:val="26"/>
        </w:rPr>
        <w:t>Система управления, учета и контроля за местами захоронения биологических отходов на территории сельского поселения соответствует существующим требованиям и ветеринарно-санитарным правилам сбора, утилизации и уничтожения биологических отходов.</w:t>
      </w:r>
    </w:p>
    <w:p w:rsidR="00D61D1D" w:rsidRPr="003D763E" w:rsidRDefault="00D61D1D" w:rsidP="002762DF">
      <w:pPr>
        <w:pStyle w:val="af3"/>
        <w:suppressAutoHyphens w:val="0"/>
        <w:spacing w:before="40" w:after="40" w:line="276" w:lineRule="auto"/>
        <w:ind w:firstLine="709"/>
        <w:rPr>
          <w:rFonts w:eastAsia="Times New Roman"/>
          <w:b/>
          <w:sz w:val="26"/>
          <w:szCs w:val="26"/>
          <w:lang w:eastAsia="ru-RU"/>
        </w:rPr>
      </w:pPr>
      <w:r w:rsidRPr="003D763E">
        <w:rPr>
          <w:rFonts w:eastAsia="Times New Roman"/>
          <w:b/>
          <w:sz w:val="26"/>
          <w:szCs w:val="26"/>
          <w:lang w:eastAsia="ru-RU"/>
        </w:rPr>
        <w:t>Санитарная очистка территории</w:t>
      </w:r>
    </w:p>
    <w:p w:rsidR="008C194E" w:rsidRPr="003D763E" w:rsidRDefault="008C194E" w:rsidP="008C194E">
      <w:pPr>
        <w:spacing w:line="300" w:lineRule="auto"/>
        <w:ind w:right="57" w:firstLine="709"/>
        <w:jc w:val="both"/>
        <w:rPr>
          <w:sz w:val="26"/>
          <w:szCs w:val="26"/>
        </w:rPr>
      </w:pPr>
      <w:bookmarkStart w:id="72" w:name="_Toc241844452"/>
      <w:bookmarkStart w:id="73" w:name="_Toc249431679"/>
      <w:bookmarkStart w:id="74" w:name="_Toc254300277"/>
      <w:bookmarkStart w:id="75" w:name="_Toc260684569"/>
      <w:bookmarkStart w:id="76" w:name="_Toc266652618"/>
      <w:bookmarkStart w:id="77" w:name="_Toc294190425"/>
      <w:r w:rsidRPr="003D763E">
        <w:rPr>
          <w:sz w:val="26"/>
          <w:szCs w:val="26"/>
        </w:rPr>
        <w:t>Организация сбора и вывоза твердых коммунальных отходов и мусора с территории сельского поселения, а также очистка территории населенных пунктов относится к вопросам местного значения.</w:t>
      </w:r>
    </w:p>
    <w:p w:rsidR="008C194E" w:rsidRPr="003D763E" w:rsidRDefault="008C194E" w:rsidP="008C194E">
      <w:pPr>
        <w:spacing w:line="300" w:lineRule="auto"/>
        <w:ind w:right="57" w:firstLine="709"/>
        <w:jc w:val="both"/>
        <w:rPr>
          <w:sz w:val="26"/>
          <w:szCs w:val="26"/>
        </w:rPr>
      </w:pPr>
      <w:r w:rsidRPr="003D763E">
        <w:rPr>
          <w:sz w:val="26"/>
          <w:szCs w:val="26"/>
        </w:rPr>
        <w:t>Санитарная очистка территории населенных пунктов сельского поселения направлена на содержание в чистоте селитебных территорий, охрану здоровья населения от вредного влияния твердых коммунальных отходов, их своевременный сбор, удаление и эффективное обезвреживание для предотвращения возникновения инфекционных заболеваний, а также для охраны почвы, воздуха и воды от загрязнения.</w:t>
      </w:r>
    </w:p>
    <w:p w:rsidR="008C194E" w:rsidRPr="003D763E" w:rsidRDefault="008C194E" w:rsidP="008C194E">
      <w:pPr>
        <w:spacing w:line="300" w:lineRule="auto"/>
        <w:ind w:right="57" w:firstLine="709"/>
        <w:jc w:val="both"/>
        <w:rPr>
          <w:sz w:val="26"/>
          <w:szCs w:val="26"/>
        </w:rPr>
      </w:pPr>
      <w:r w:rsidRPr="003D763E">
        <w:rPr>
          <w:sz w:val="26"/>
          <w:szCs w:val="26"/>
        </w:rPr>
        <w:t>Сбор и транспортировка твердых коммунальных отходов (далее – ТКО) с территории сельского поселения в соответствии с действующим законодательством осуществляется по планово-регулярной системе, согласно утвержденным графикам. Вывоз ТКО осуществляется региональным оператором по обращению с ТКО, отходы направляются на сортировку и дальнейшее захоронение в соответствии с территориальной схемой обращения с отходами Калужской области.</w:t>
      </w:r>
    </w:p>
    <w:p w:rsidR="008C194E" w:rsidRPr="003D763E" w:rsidRDefault="008C194E" w:rsidP="008C194E">
      <w:pPr>
        <w:spacing w:line="300" w:lineRule="auto"/>
        <w:ind w:right="57" w:firstLine="709"/>
        <w:jc w:val="both"/>
        <w:rPr>
          <w:sz w:val="26"/>
          <w:szCs w:val="26"/>
        </w:rPr>
      </w:pPr>
      <w:r w:rsidRPr="003D763E">
        <w:rPr>
          <w:sz w:val="26"/>
          <w:szCs w:val="26"/>
        </w:rPr>
        <w:t>Обращение с иными видами отходов осуществляется операторами, имеющими соответствующие лицензии на данный вид деятельности.</w:t>
      </w:r>
    </w:p>
    <w:p w:rsidR="008C194E" w:rsidRPr="003D763E" w:rsidRDefault="008C194E" w:rsidP="008C194E">
      <w:pPr>
        <w:spacing w:line="300" w:lineRule="auto"/>
        <w:ind w:right="57" w:firstLine="709"/>
        <w:jc w:val="both"/>
        <w:rPr>
          <w:sz w:val="26"/>
          <w:szCs w:val="26"/>
        </w:rPr>
      </w:pPr>
      <w:r w:rsidRPr="003D763E">
        <w:rPr>
          <w:sz w:val="26"/>
          <w:szCs w:val="26"/>
        </w:rPr>
        <w:t>В соответствии с Постановлением Главного государственного санитарного врача РФ от 28.01.2021 г. №3 «Об утверждении санитарных правили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осуществлять сбор ТКО:</w:t>
      </w:r>
    </w:p>
    <w:p w:rsidR="008C194E" w:rsidRPr="003D763E" w:rsidRDefault="00A57A84" w:rsidP="008C194E">
      <w:pPr>
        <w:spacing w:line="300" w:lineRule="auto"/>
        <w:ind w:right="57" w:firstLine="709"/>
        <w:jc w:val="both"/>
        <w:rPr>
          <w:sz w:val="26"/>
          <w:szCs w:val="26"/>
        </w:rPr>
      </w:pPr>
      <w:r w:rsidRPr="003D763E">
        <w:rPr>
          <w:sz w:val="26"/>
          <w:szCs w:val="26"/>
        </w:rPr>
        <w:t>- </w:t>
      </w:r>
      <w:r w:rsidR="008C194E" w:rsidRPr="003D763E">
        <w:rPr>
          <w:sz w:val="26"/>
          <w:szCs w:val="26"/>
        </w:rPr>
        <w:t>не реже 1 раза в трое суток при температуре наружного воздуха до +5 °С и ежедневно при температуре выше +5 °С;</w:t>
      </w:r>
    </w:p>
    <w:p w:rsidR="008C194E" w:rsidRPr="003D763E" w:rsidRDefault="00A57A84" w:rsidP="008C194E">
      <w:pPr>
        <w:spacing w:line="300" w:lineRule="auto"/>
        <w:ind w:right="57" w:firstLine="709"/>
        <w:jc w:val="both"/>
        <w:rPr>
          <w:sz w:val="26"/>
          <w:szCs w:val="26"/>
        </w:rPr>
      </w:pPr>
      <w:r w:rsidRPr="003D763E">
        <w:rPr>
          <w:sz w:val="26"/>
          <w:szCs w:val="26"/>
        </w:rPr>
        <w:t>- </w:t>
      </w:r>
      <w:r w:rsidR="008C194E" w:rsidRPr="003D763E">
        <w:rPr>
          <w:sz w:val="26"/>
          <w:szCs w:val="26"/>
        </w:rPr>
        <w:t>крупногабаритные отходы вывозятся по мере накопления, но не реже одного раза в неделю.</w:t>
      </w:r>
    </w:p>
    <w:p w:rsidR="008C194E" w:rsidRPr="003D763E" w:rsidRDefault="008C194E" w:rsidP="00337CF7">
      <w:pPr>
        <w:ind w:right="57" w:firstLine="709"/>
        <w:jc w:val="center"/>
        <w:rPr>
          <w:b/>
          <w:sz w:val="26"/>
          <w:szCs w:val="26"/>
        </w:rPr>
      </w:pPr>
      <w:r w:rsidRPr="003D763E">
        <w:rPr>
          <w:b/>
          <w:sz w:val="26"/>
          <w:szCs w:val="26"/>
        </w:rPr>
        <w:lastRenderedPageBreak/>
        <w:t xml:space="preserve">Контейнерные площадки для сбора ТКО, </w:t>
      </w:r>
    </w:p>
    <w:p w:rsidR="008C194E" w:rsidRPr="003D763E" w:rsidRDefault="008C194E" w:rsidP="00337CF7">
      <w:pPr>
        <w:ind w:right="57" w:firstLine="709"/>
        <w:jc w:val="center"/>
        <w:rPr>
          <w:b/>
          <w:sz w:val="26"/>
          <w:szCs w:val="26"/>
        </w:rPr>
      </w:pPr>
      <w:r w:rsidRPr="003D763E">
        <w:rPr>
          <w:b/>
          <w:sz w:val="26"/>
          <w:szCs w:val="26"/>
        </w:rPr>
        <w:t>расположенные на территории сельского поселения</w:t>
      </w:r>
    </w:p>
    <w:p w:rsidR="008C194E" w:rsidRPr="003D763E" w:rsidRDefault="008C194E" w:rsidP="008C194E">
      <w:pPr>
        <w:jc w:val="right"/>
      </w:pPr>
      <w:r w:rsidRPr="003D763E">
        <w:t xml:space="preserve">Таблица </w:t>
      </w:r>
      <w:r w:rsidR="005B63C1" w:rsidRPr="003D763E">
        <w:t>10</w:t>
      </w:r>
    </w:p>
    <w:tbl>
      <w:tblPr>
        <w:tblStyle w:val="affffd"/>
        <w:tblW w:w="0" w:type="auto"/>
        <w:tblInd w:w="108" w:type="dxa"/>
        <w:tblLayout w:type="fixed"/>
        <w:tblLook w:val="04A0" w:firstRow="1" w:lastRow="0" w:firstColumn="1" w:lastColumn="0" w:noHBand="0" w:noVBand="1"/>
      </w:tblPr>
      <w:tblGrid>
        <w:gridCol w:w="561"/>
        <w:gridCol w:w="3408"/>
        <w:gridCol w:w="1560"/>
        <w:gridCol w:w="1701"/>
        <w:gridCol w:w="2268"/>
      </w:tblGrid>
      <w:tr w:rsidR="00FD41EF" w:rsidRPr="003D763E" w:rsidTr="008C194E">
        <w:trPr>
          <w:tblHeader/>
        </w:trPr>
        <w:tc>
          <w:tcPr>
            <w:tcW w:w="561" w:type="dxa"/>
            <w:shd w:val="clear" w:color="auto" w:fill="F2F2F2" w:themeFill="background1" w:themeFillShade="F2"/>
            <w:vAlign w:val="center"/>
          </w:tcPr>
          <w:p w:rsidR="008C194E" w:rsidRPr="003D763E" w:rsidRDefault="008C194E" w:rsidP="008C194E">
            <w:pPr>
              <w:spacing w:line="276" w:lineRule="auto"/>
              <w:jc w:val="center"/>
              <w:rPr>
                <w:b/>
              </w:rPr>
            </w:pPr>
            <w:r w:rsidRPr="003D763E">
              <w:rPr>
                <w:b/>
              </w:rPr>
              <w:t>№</w:t>
            </w:r>
          </w:p>
          <w:p w:rsidR="008C194E" w:rsidRPr="003D763E" w:rsidRDefault="008C194E" w:rsidP="008C194E">
            <w:pPr>
              <w:spacing w:line="276" w:lineRule="auto"/>
              <w:jc w:val="center"/>
              <w:rPr>
                <w:b/>
              </w:rPr>
            </w:pPr>
            <w:r w:rsidRPr="003D763E">
              <w:rPr>
                <w:b/>
              </w:rPr>
              <w:t>п/п</w:t>
            </w:r>
          </w:p>
        </w:tc>
        <w:tc>
          <w:tcPr>
            <w:tcW w:w="3408" w:type="dxa"/>
            <w:shd w:val="clear" w:color="auto" w:fill="F2F2F2" w:themeFill="background1" w:themeFillShade="F2"/>
            <w:vAlign w:val="center"/>
          </w:tcPr>
          <w:p w:rsidR="008C194E" w:rsidRPr="003D763E" w:rsidRDefault="008C194E" w:rsidP="008C194E">
            <w:pPr>
              <w:spacing w:line="276" w:lineRule="auto"/>
              <w:jc w:val="center"/>
              <w:rPr>
                <w:b/>
              </w:rPr>
            </w:pPr>
            <w:r w:rsidRPr="003D763E">
              <w:rPr>
                <w:b/>
              </w:rPr>
              <w:t>Адрес контейнерной площадки</w:t>
            </w:r>
          </w:p>
        </w:tc>
        <w:tc>
          <w:tcPr>
            <w:tcW w:w="1560" w:type="dxa"/>
            <w:shd w:val="clear" w:color="auto" w:fill="F2F2F2" w:themeFill="background1" w:themeFillShade="F2"/>
            <w:vAlign w:val="center"/>
          </w:tcPr>
          <w:p w:rsidR="008C194E" w:rsidRPr="003D763E" w:rsidRDefault="008C194E" w:rsidP="008C194E">
            <w:pPr>
              <w:spacing w:line="276" w:lineRule="auto"/>
              <w:jc w:val="center"/>
              <w:rPr>
                <w:b/>
              </w:rPr>
            </w:pPr>
            <w:r w:rsidRPr="003D763E">
              <w:rPr>
                <w:b/>
              </w:rPr>
              <w:t>Количество емкостей для сбора ТКО (шт.)</w:t>
            </w:r>
          </w:p>
        </w:tc>
        <w:tc>
          <w:tcPr>
            <w:tcW w:w="1701" w:type="dxa"/>
            <w:shd w:val="clear" w:color="auto" w:fill="F2F2F2" w:themeFill="background1" w:themeFillShade="F2"/>
            <w:vAlign w:val="center"/>
          </w:tcPr>
          <w:p w:rsidR="008C194E" w:rsidRPr="003D763E" w:rsidRDefault="008C194E" w:rsidP="008C194E">
            <w:pPr>
              <w:spacing w:line="276" w:lineRule="auto"/>
              <w:jc w:val="center"/>
              <w:rPr>
                <w:b/>
              </w:rPr>
            </w:pPr>
            <w:r w:rsidRPr="003D763E">
              <w:rPr>
                <w:b/>
              </w:rPr>
              <w:t>Объем емкости для сбора ТКО (м.куб.)</w:t>
            </w:r>
          </w:p>
        </w:tc>
        <w:tc>
          <w:tcPr>
            <w:tcW w:w="2268" w:type="dxa"/>
            <w:shd w:val="clear" w:color="auto" w:fill="F2F2F2" w:themeFill="background1" w:themeFillShade="F2"/>
            <w:vAlign w:val="center"/>
          </w:tcPr>
          <w:p w:rsidR="008C194E" w:rsidRPr="003D763E" w:rsidRDefault="008C194E" w:rsidP="008C194E">
            <w:pPr>
              <w:spacing w:line="276" w:lineRule="auto"/>
              <w:jc w:val="center"/>
              <w:rPr>
                <w:b/>
              </w:rPr>
            </w:pPr>
            <w:r w:rsidRPr="003D763E">
              <w:rPr>
                <w:b/>
              </w:rPr>
              <w:t>Данные о технических характеристиках мест (площадок) накопления ТКО</w:t>
            </w:r>
          </w:p>
        </w:tc>
      </w:tr>
      <w:tr w:rsidR="00FD41EF" w:rsidRPr="003D763E" w:rsidTr="00A57A84">
        <w:trPr>
          <w:trHeight w:val="794"/>
        </w:trPr>
        <w:tc>
          <w:tcPr>
            <w:tcW w:w="561" w:type="dxa"/>
            <w:shd w:val="clear" w:color="auto" w:fill="auto"/>
            <w:vAlign w:val="center"/>
          </w:tcPr>
          <w:p w:rsidR="008C194E" w:rsidRPr="003D763E" w:rsidRDefault="008C194E" w:rsidP="00FD41EF">
            <w:pPr>
              <w:jc w:val="center"/>
            </w:pPr>
            <w:r w:rsidRPr="003D763E">
              <w:t>1</w:t>
            </w:r>
          </w:p>
        </w:tc>
        <w:tc>
          <w:tcPr>
            <w:tcW w:w="3408" w:type="dxa"/>
            <w:tcBorders>
              <w:top w:val="single" w:sz="4" w:space="0" w:color="auto"/>
              <w:left w:val="nil"/>
              <w:bottom w:val="single" w:sz="4" w:space="0" w:color="auto"/>
              <w:right w:val="single" w:sz="4" w:space="0" w:color="auto"/>
            </w:tcBorders>
            <w:shd w:val="clear" w:color="auto" w:fill="auto"/>
            <w:vAlign w:val="center"/>
          </w:tcPr>
          <w:p w:rsidR="008C194E" w:rsidRPr="003D763E" w:rsidRDefault="00341F06" w:rsidP="00FD41EF">
            <w:r w:rsidRPr="003D763E">
              <w:t>ж.-д. ст. Ерденево,</w:t>
            </w:r>
          </w:p>
          <w:p w:rsidR="00341F06" w:rsidRPr="003D763E" w:rsidRDefault="00341F06" w:rsidP="00FD41EF">
            <w:r w:rsidRPr="003D763E">
              <w:t>ул. Солнечная</w:t>
            </w:r>
          </w:p>
        </w:tc>
        <w:tc>
          <w:tcPr>
            <w:tcW w:w="1560" w:type="dxa"/>
            <w:tcBorders>
              <w:top w:val="single" w:sz="4" w:space="0" w:color="auto"/>
              <w:left w:val="nil"/>
              <w:bottom w:val="single" w:sz="4" w:space="0" w:color="auto"/>
              <w:right w:val="single" w:sz="4" w:space="0" w:color="auto"/>
            </w:tcBorders>
            <w:shd w:val="clear" w:color="auto" w:fill="auto"/>
            <w:vAlign w:val="center"/>
          </w:tcPr>
          <w:p w:rsidR="008C194E" w:rsidRPr="003D763E" w:rsidRDefault="00A57A84" w:rsidP="00FD41EF">
            <w:pPr>
              <w:jc w:val="center"/>
            </w:pPr>
            <w:r w:rsidRPr="003D763E">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8C194E" w:rsidRPr="003D763E" w:rsidRDefault="00341F06" w:rsidP="00FD41EF">
            <w:pPr>
              <w:jc w:val="center"/>
            </w:pPr>
            <w:r w:rsidRPr="003D763E">
              <w:t>8,0</w:t>
            </w:r>
          </w:p>
        </w:tc>
        <w:tc>
          <w:tcPr>
            <w:tcW w:w="2268" w:type="dxa"/>
            <w:shd w:val="clear" w:color="auto" w:fill="auto"/>
            <w:vAlign w:val="center"/>
          </w:tcPr>
          <w:p w:rsidR="008C194E" w:rsidRPr="003D763E" w:rsidRDefault="00FD41EF" w:rsidP="00FD41EF">
            <w:pPr>
              <w:jc w:val="center"/>
            </w:pPr>
            <w:r w:rsidRPr="003D763E">
              <w:t>Покрытие бетон, открытая</w:t>
            </w:r>
          </w:p>
        </w:tc>
      </w:tr>
      <w:tr w:rsidR="00FD41EF" w:rsidRPr="003D763E" w:rsidTr="00A57A84">
        <w:trPr>
          <w:trHeight w:val="794"/>
        </w:trPr>
        <w:tc>
          <w:tcPr>
            <w:tcW w:w="561" w:type="dxa"/>
            <w:shd w:val="clear" w:color="auto" w:fill="auto"/>
            <w:vAlign w:val="center"/>
          </w:tcPr>
          <w:p w:rsidR="00FD41EF" w:rsidRPr="003D763E" w:rsidRDefault="00A57A84" w:rsidP="00FD41EF">
            <w:pPr>
              <w:jc w:val="center"/>
            </w:pPr>
            <w:r w:rsidRPr="003D763E">
              <w:t>2</w:t>
            </w:r>
          </w:p>
        </w:tc>
        <w:tc>
          <w:tcPr>
            <w:tcW w:w="3408" w:type="dxa"/>
            <w:tcBorders>
              <w:top w:val="single" w:sz="4" w:space="0" w:color="auto"/>
              <w:left w:val="nil"/>
              <w:bottom w:val="single" w:sz="4" w:space="0" w:color="auto"/>
              <w:right w:val="single" w:sz="4" w:space="0" w:color="auto"/>
            </w:tcBorders>
            <w:shd w:val="clear" w:color="auto" w:fill="auto"/>
            <w:vAlign w:val="center"/>
          </w:tcPr>
          <w:p w:rsidR="00FD41EF" w:rsidRPr="003D763E" w:rsidRDefault="00FD41EF" w:rsidP="00FD41EF">
            <w:r w:rsidRPr="003D763E">
              <w:t>ж.-д. ст. Ерденево, ул. Лесная</w:t>
            </w:r>
          </w:p>
        </w:tc>
        <w:tc>
          <w:tcPr>
            <w:tcW w:w="1560" w:type="dxa"/>
            <w:tcBorders>
              <w:top w:val="single" w:sz="4" w:space="0" w:color="auto"/>
              <w:left w:val="nil"/>
              <w:bottom w:val="single" w:sz="4" w:space="0" w:color="auto"/>
              <w:right w:val="single" w:sz="4" w:space="0" w:color="auto"/>
            </w:tcBorders>
            <w:shd w:val="clear" w:color="auto" w:fill="auto"/>
            <w:vAlign w:val="center"/>
          </w:tcPr>
          <w:p w:rsidR="00FD41EF" w:rsidRPr="003D763E" w:rsidRDefault="00FD41EF" w:rsidP="00FD41EF">
            <w:pPr>
              <w:jc w:val="center"/>
            </w:pPr>
            <w:r w:rsidRPr="003D763E">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FD41EF" w:rsidRPr="003D763E" w:rsidRDefault="00FD41EF" w:rsidP="00FD41EF">
            <w:pPr>
              <w:jc w:val="center"/>
            </w:pPr>
            <w:r w:rsidRPr="003D763E">
              <w:t>8,0</w:t>
            </w:r>
          </w:p>
        </w:tc>
        <w:tc>
          <w:tcPr>
            <w:tcW w:w="2268" w:type="dxa"/>
            <w:shd w:val="clear" w:color="auto" w:fill="auto"/>
            <w:vAlign w:val="center"/>
          </w:tcPr>
          <w:p w:rsidR="00FD41EF" w:rsidRPr="003D763E" w:rsidRDefault="00A57A84" w:rsidP="00A57A84">
            <w:pPr>
              <w:jc w:val="center"/>
            </w:pPr>
            <w:r w:rsidRPr="003D763E">
              <w:t>Покрытие грунт, открытая</w:t>
            </w:r>
          </w:p>
        </w:tc>
      </w:tr>
      <w:tr w:rsidR="00FD41EF" w:rsidRPr="003D763E" w:rsidTr="00A57A84">
        <w:trPr>
          <w:trHeight w:val="794"/>
        </w:trPr>
        <w:tc>
          <w:tcPr>
            <w:tcW w:w="561" w:type="dxa"/>
            <w:shd w:val="clear" w:color="auto" w:fill="auto"/>
            <w:vAlign w:val="center"/>
          </w:tcPr>
          <w:p w:rsidR="00FD41EF" w:rsidRPr="003D763E" w:rsidRDefault="00A57A84" w:rsidP="00FD41EF">
            <w:pPr>
              <w:jc w:val="center"/>
            </w:pPr>
            <w:r w:rsidRPr="003D763E">
              <w:t>3</w:t>
            </w:r>
          </w:p>
        </w:tc>
        <w:tc>
          <w:tcPr>
            <w:tcW w:w="3408" w:type="dxa"/>
            <w:tcBorders>
              <w:top w:val="single" w:sz="4" w:space="0" w:color="auto"/>
              <w:left w:val="nil"/>
              <w:bottom w:val="single" w:sz="4" w:space="0" w:color="auto"/>
              <w:right w:val="single" w:sz="4" w:space="0" w:color="auto"/>
            </w:tcBorders>
            <w:shd w:val="clear" w:color="auto" w:fill="auto"/>
            <w:vAlign w:val="center"/>
          </w:tcPr>
          <w:p w:rsidR="00FD41EF" w:rsidRPr="003D763E" w:rsidRDefault="00FD41EF" w:rsidP="00A57A84">
            <w:pPr>
              <w:spacing w:line="276" w:lineRule="auto"/>
            </w:pPr>
            <w:r w:rsidRPr="003D763E">
              <w:t>дер. Ерденево</w:t>
            </w:r>
            <w:r w:rsidR="00A57A84" w:rsidRPr="003D763E">
              <w:t>, ул. Дачная</w:t>
            </w:r>
          </w:p>
        </w:tc>
        <w:tc>
          <w:tcPr>
            <w:tcW w:w="1560" w:type="dxa"/>
            <w:tcBorders>
              <w:top w:val="single" w:sz="4" w:space="0" w:color="auto"/>
              <w:left w:val="nil"/>
              <w:bottom w:val="single" w:sz="4" w:space="0" w:color="auto"/>
              <w:right w:val="single" w:sz="4" w:space="0" w:color="auto"/>
            </w:tcBorders>
            <w:shd w:val="clear" w:color="auto" w:fill="auto"/>
            <w:vAlign w:val="center"/>
          </w:tcPr>
          <w:p w:rsidR="00FD41EF" w:rsidRPr="003D763E" w:rsidRDefault="00A57A84" w:rsidP="00FD41EF">
            <w:pPr>
              <w:jc w:val="center"/>
            </w:pPr>
            <w:r w:rsidRPr="003D763E">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FD41EF" w:rsidRPr="003D763E" w:rsidRDefault="00FD41EF" w:rsidP="00FD41EF">
            <w:pPr>
              <w:jc w:val="center"/>
            </w:pPr>
            <w:r w:rsidRPr="003D763E">
              <w:t>8,0</w:t>
            </w:r>
          </w:p>
        </w:tc>
        <w:tc>
          <w:tcPr>
            <w:tcW w:w="2268" w:type="dxa"/>
            <w:shd w:val="clear" w:color="auto" w:fill="auto"/>
            <w:vAlign w:val="center"/>
          </w:tcPr>
          <w:p w:rsidR="00FD41EF" w:rsidRPr="003D763E" w:rsidRDefault="00FD41EF" w:rsidP="00A57A84">
            <w:pPr>
              <w:jc w:val="center"/>
            </w:pPr>
            <w:r w:rsidRPr="003D763E">
              <w:t xml:space="preserve">Покрытие </w:t>
            </w:r>
            <w:r w:rsidR="00A57A84" w:rsidRPr="003D763E">
              <w:t>асфальт</w:t>
            </w:r>
            <w:r w:rsidRPr="003D763E">
              <w:t>, открытая</w:t>
            </w:r>
          </w:p>
        </w:tc>
      </w:tr>
      <w:tr w:rsidR="00A57A84" w:rsidRPr="003D763E" w:rsidTr="00A57A84">
        <w:trPr>
          <w:trHeight w:val="794"/>
        </w:trPr>
        <w:tc>
          <w:tcPr>
            <w:tcW w:w="561" w:type="dxa"/>
            <w:shd w:val="clear" w:color="auto" w:fill="auto"/>
            <w:vAlign w:val="center"/>
          </w:tcPr>
          <w:p w:rsidR="00A57A84" w:rsidRPr="003D763E" w:rsidRDefault="00A57A84" w:rsidP="00A57A84">
            <w:pPr>
              <w:jc w:val="center"/>
            </w:pPr>
            <w:r w:rsidRPr="003D763E">
              <w:t>4</w:t>
            </w:r>
          </w:p>
        </w:tc>
        <w:tc>
          <w:tcPr>
            <w:tcW w:w="3408" w:type="dxa"/>
            <w:tcBorders>
              <w:top w:val="single" w:sz="4" w:space="0" w:color="auto"/>
              <w:left w:val="nil"/>
              <w:bottom w:val="single" w:sz="4" w:space="0" w:color="auto"/>
              <w:right w:val="single" w:sz="4" w:space="0" w:color="auto"/>
            </w:tcBorders>
            <w:shd w:val="clear" w:color="auto" w:fill="auto"/>
            <w:vAlign w:val="center"/>
          </w:tcPr>
          <w:p w:rsidR="00A57A84" w:rsidRPr="003D763E" w:rsidRDefault="00A57A84" w:rsidP="00A57A84">
            <w:pPr>
              <w:spacing w:line="276" w:lineRule="auto"/>
            </w:pPr>
            <w:r w:rsidRPr="003D763E">
              <w:t>дер. Ерденево, ул. Новая</w:t>
            </w:r>
          </w:p>
        </w:tc>
        <w:tc>
          <w:tcPr>
            <w:tcW w:w="1560" w:type="dxa"/>
            <w:tcBorders>
              <w:top w:val="single" w:sz="4" w:space="0" w:color="auto"/>
              <w:left w:val="nil"/>
              <w:bottom w:val="single" w:sz="4" w:space="0" w:color="auto"/>
              <w:right w:val="single" w:sz="4" w:space="0" w:color="auto"/>
            </w:tcBorders>
            <w:shd w:val="clear" w:color="auto" w:fill="auto"/>
            <w:vAlign w:val="center"/>
          </w:tcPr>
          <w:p w:rsidR="00A57A84" w:rsidRPr="003D763E" w:rsidRDefault="00A57A84" w:rsidP="00A57A84">
            <w:pPr>
              <w:jc w:val="center"/>
            </w:pPr>
            <w:r w:rsidRPr="003D763E">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A57A84" w:rsidRPr="003D763E" w:rsidRDefault="00A57A84" w:rsidP="00A57A84">
            <w:pPr>
              <w:jc w:val="center"/>
            </w:pPr>
            <w:r w:rsidRPr="003D763E">
              <w:t>8,0</w:t>
            </w:r>
          </w:p>
        </w:tc>
        <w:tc>
          <w:tcPr>
            <w:tcW w:w="2268" w:type="dxa"/>
            <w:shd w:val="clear" w:color="auto" w:fill="auto"/>
            <w:vAlign w:val="center"/>
          </w:tcPr>
          <w:p w:rsidR="00A57A84" w:rsidRPr="003D763E" w:rsidRDefault="00A57A84" w:rsidP="00A57A84">
            <w:pPr>
              <w:jc w:val="center"/>
            </w:pPr>
            <w:r w:rsidRPr="003D763E">
              <w:t>Покрытие бетон, открытая</w:t>
            </w:r>
          </w:p>
        </w:tc>
      </w:tr>
      <w:tr w:rsidR="00A57A84" w:rsidRPr="003D763E" w:rsidTr="00A57A84">
        <w:trPr>
          <w:trHeight w:val="794"/>
        </w:trPr>
        <w:tc>
          <w:tcPr>
            <w:tcW w:w="561" w:type="dxa"/>
            <w:shd w:val="clear" w:color="auto" w:fill="auto"/>
            <w:vAlign w:val="center"/>
          </w:tcPr>
          <w:p w:rsidR="00A57A84" w:rsidRPr="003D763E" w:rsidRDefault="00A57A84" w:rsidP="00A57A84">
            <w:pPr>
              <w:jc w:val="center"/>
            </w:pPr>
            <w:r w:rsidRPr="003D763E">
              <w:t>5</w:t>
            </w:r>
          </w:p>
        </w:tc>
        <w:tc>
          <w:tcPr>
            <w:tcW w:w="3408" w:type="dxa"/>
            <w:tcBorders>
              <w:top w:val="single" w:sz="4" w:space="0" w:color="auto"/>
              <w:left w:val="nil"/>
              <w:bottom w:val="single" w:sz="4" w:space="0" w:color="auto"/>
              <w:right w:val="single" w:sz="4" w:space="0" w:color="auto"/>
            </w:tcBorders>
            <w:shd w:val="clear" w:color="auto" w:fill="auto"/>
            <w:vAlign w:val="center"/>
          </w:tcPr>
          <w:p w:rsidR="00A57A84" w:rsidRPr="003D763E" w:rsidRDefault="00A57A84" w:rsidP="00A57A84">
            <w:pPr>
              <w:spacing w:line="276" w:lineRule="auto"/>
            </w:pPr>
            <w:r w:rsidRPr="003D763E">
              <w:t>с. Козлово, ул. Московская</w:t>
            </w:r>
          </w:p>
        </w:tc>
        <w:tc>
          <w:tcPr>
            <w:tcW w:w="1560" w:type="dxa"/>
            <w:tcBorders>
              <w:top w:val="single" w:sz="4" w:space="0" w:color="auto"/>
              <w:left w:val="nil"/>
              <w:bottom w:val="single" w:sz="4" w:space="0" w:color="auto"/>
              <w:right w:val="single" w:sz="4" w:space="0" w:color="auto"/>
            </w:tcBorders>
            <w:shd w:val="clear" w:color="auto" w:fill="auto"/>
            <w:vAlign w:val="center"/>
          </w:tcPr>
          <w:p w:rsidR="00A57A84" w:rsidRPr="003D763E" w:rsidRDefault="00A57A84" w:rsidP="00A57A84">
            <w:pPr>
              <w:spacing w:line="276" w:lineRule="auto"/>
              <w:jc w:val="center"/>
            </w:pPr>
            <w:r w:rsidRPr="003D763E">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A57A84" w:rsidRPr="003D763E" w:rsidRDefault="00A57A84" w:rsidP="00A57A84">
            <w:pPr>
              <w:spacing w:line="276" w:lineRule="auto"/>
              <w:jc w:val="center"/>
            </w:pPr>
            <w:r w:rsidRPr="003D763E">
              <w:t>8,0</w:t>
            </w:r>
          </w:p>
        </w:tc>
        <w:tc>
          <w:tcPr>
            <w:tcW w:w="2268" w:type="dxa"/>
            <w:shd w:val="clear" w:color="auto" w:fill="auto"/>
            <w:vAlign w:val="center"/>
          </w:tcPr>
          <w:p w:rsidR="00A57A84" w:rsidRPr="003D763E" w:rsidRDefault="00A57A84" w:rsidP="00A57A84">
            <w:pPr>
              <w:spacing w:line="276" w:lineRule="auto"/>
              <w:jc w:val="center"/>
            </w:pPr>
            <w:r w:rsidRPr="003D763E">
              <w:t>Покрытие бетон, открытая</w:t>
            </w:r>
          </w:p>
        </w:tc>
      </w:tr>
      <w:tr w:rsidR="00A57A84" w:rsidRPr="003D763E" w:rsidTr="00A57A84">
        <w:trPr>
          <w:trHeight w:val="794"/>
        </w:trPr>
        <w:tc>
          <w:tcPr>
            <w:tcW w:w="561" w:type="dxa"/>
            <w:shd w:val="clear" w:color="auto" w:fill="auto"/>
            <w:vAlign w:val="center"/>
          </w:tcPr>
          <w:p w:rsidR="00A57A84" w:rsidRPr="003D763E" w:rsidRDefault="00A57A84" w:rsidP="00A57A84">
            <w:pPr>
              <w:spacing w:line="276" w:lineRule="auto"/>
              <w:jc w:val="center"/>
            </w:pPr>
            <w:r w:rsidRPr="003D763E">
              <w:t>6</w:t>
            </w:r>
          </w:p>
        </w:tc>
        <w:tc>
          <w:tcPr>
            <w:tcW w:w="3408" w:type="dxa"/>
            <w:tcBorders>
              <w:top w:val="single" w:sz="4" w:space="0" w:color="auto"/>
              <w:left w:val="nil"/>
              <w:bottom w:val="nil"/>
              <w:right w:val="single" w:sz="4" w:space="0" w:color="auto"/>
            </w:tcBorders>
            <w:shd w:val="clear" w:color="auto" w:fill="auto"/>
            <w:vAlign w:val="center"/>
          </w:tcPr>
          <w:p w:rsidR="00A57A84" w:rsidRPr="003D763E" w:rsidRDefault="00A57A84" w:rsidP="00A57A84">
            <w:r w:rsidRPr="003D763E">
              <w:t>дер. Спас-Суходрев, прилегающая территория Храма</w:t>
            </w:r>
          </w:p>
        </w:tc>
        <w:tc>
          <w:tcPr>
            <w:tcW w:w="1560" w:type="dxa"/>
            <w:tcBorders>
              <w:top w:val="single" w:sz="4" w:space="0" w:color="auto"/>
              <w:left w:val="nil"/>
              <w:bottom w:val="nil"/>
              <w:right w:val="single" w:sz="4" w:space="0" w:color="auto"/>
            </w:tcBorders>
            <w:shd w:val="clear" w:color="auto" w:fill="auto"/>
            <w:vAlign w:val="center"/>
          </w:tcPr>
          <w:p w:rsidR="00A57A84" w:rsidRPr="003D763E" w:rsidRDefault="00A57A84" w:rsidP="00A57A84">
            <w:pPr>
              <w:spacing w:line="276" w:lineRule="auto"/>
              <w:jc w:val="center"/>
            </w:pPr>
            <w:r w:rsidRPr="003D763E">
              <w:t>2</w:t>
            </w:r>
          </w:p>
        </w:tc>
        <w:tc>
          <w:tcPr>
            <w:tcW w:w="1701" w:type="dxa"/>
            <w:tcBorders>
              <w:top w:val="single" w:sz="4" w:space="0" w:color="auto"/>
              <w:left w:val="nil"/>
              <w:bottom w:val="nil"/>
              <w:right w:val="single" w:sz="4" w:space="0" w:color="auto"/>
            </w:tcBorders>
            <w:shd w:val="clear" w:color="auto" w:fill="auto"/>
            <w:vAlign w:val="center"/>
          </w:tcPr>
          <w:p w:rsidR="00A57A84" w:rsidRPr="003D763E" w:rsidRDefault="00A57A84" w:rsidP="00A57A84">
            <w:pPr>
              <w:spacing w:line="276" w:lineRule="auto"/>
              <w:jc w:val="center"/>
            </w:pPr>
            <w:r w:rsidRPr="003D763E">
              <w:t>0,75</w:t>
            </w:r>
          </w:p>
        </w:tc>
        <w:tc>
          <w:tcPr>
            <w:tcW w:w="2268" w:type="dxa"/>
            <w:shd w:val="clear" w:color="auto" w:fill="auto"/>
            <w:vAlign w:val="center"/>
          </w:tcPr>
          <w:p w:rsidR="00A57A84" w:rsidRPr="003D763E" w:rsidRDefault="00A57A84" w:rsidP="00A57A84">
            <w:pPr>
              <w:spacing w:line="276" w:lineRule="auto"/>
              <w:jc w:val="center"/>
            </w:pPr>
            <w:r w:rsidRPr="003D763E">
              <w:t>Покрытие грунт, открытая</w:t>
            </w:r>
          </w:p>
        </w:tc>
      </w:tr>
      <w:tr w:rsidR="00A57A84" w:rsidRPr="003D763E" w:rsidTr="00A57A84">
        <w:trPr>
          <w:trHeight w:val="794"/>
        </w:trPr>
        <w:tc>
          <w:tcPr>
            <w:tcW w:w="561" w:type="dxa"/>
            <w:shd w:val="clear" w:color="auto" w:fill="auto"/>
            <w:vAlign w:val="center"/>
          </w:tcPr>
          <w:p w:rsidR="00A57A84" w:rsidRPr="003D763E" w:rsidRDefault="00A57A84" w:rsidP="00A57A84">
            <w:pPr>
              <w:jc w:val="center"/>
            </w:pPr>
            <w:r w:rsidRPr="003D763E">
              <w:t>7</w:t>
            </w:r>
          </w:p>
        </w:tc>
        <w:tc>
          <w:tcPr>
            <w:tcW w:w="3408" w:type="dxa"/>
            <w:tcBorders>
              <w:top w:val="single" w:sz="4" w:space="0" w:color="auto"/>
              <w:left w:val="nil"/>
              <w:bottom w:val="single" w:sz="4" w:space="0" w:color="auto"/>
              <w:right w:val="single" w:sz="4" w:space="0" w:color="auto"/>
            </w:tcBorders>
            <w:shd w:val="clear" w:color="auto" w:fill="auto"/>
            <w:vAlign w:val="center"/>
          </w:tcPr>
          <w:p w:rsidR="00A57A84" w:rsidRPr="003D763E" w:rsidRDefault="00A57A84" w:rsidP="00A57A84">
            <w:pPr>
              <w:spacing w:line="276" w:lineRule="auto"/>
            </w:pPr>
            <w:r w:rsidRPr="003D763E">
              <w:t>База отдыха Хрустали</w:t>
            </w:r>
          </w:p>
        </w:tc>
        <w:tc>
          <w:tcPr>
            <w:tcW w:w="1560" w:type="dxa"/>
            <w:tcBorders>
              <w:top w:val="single" w:sz="4" w:space="0" w:color="auto"/>
              <w:left w:val="nil"/>
              <w:bottom w:val="single" w:sz="4" w:space="0" w:color="auto"/>
              <w:right w:val="single" w:sz="4" w:space="0" w:color="auto"/>
            </w:tcBorders>
            <w:shd w:val="clear" w:color="auto" w:fill="auto"/>
            <w:vAlign w:val="center"/>
          </w:tcPr>
          <w:p w:rsidR="00A57A84" w:rsidRPr="003D763E" w:rsidRDefault="00A57A84" w:rsidP="00A57A84">
            <w:pPr>
              <w:spacing w:line="276" w:lineRule="auto"/>
              <w:jc w:val="center"/>
            </w:pPr>
            <w:r w:rsidRPr="003D763E">
              <w:t>1; 2</w:t>
            </w:r>
          </w:p>
        </w:tc>
        <w:tc>
          <w:tcPr>
            <w:tcW w:w="1701" w:type="dxa"/>
            <w:tcBorders>
              <w:top w:val="single" w:sz="4" w:space="0" w:color="auto"/>
              <w:left w:val="nil"/>
              <w:bottom w:val="single" w:sz="4" w:space="0" w:color="auto"/>
              <w:right w:val="single" w:sz="4" w:space="0" w:color="auto"/>
            </w:tcBorders>
            <w:shd w:val="clear" w:color="auto" w:fill="auto"/>
            <w:vAlign w:val="center"/>
          </w:tcPr>
          <w:p w:rsidR="00A57A84" w:rsidRPr="003D763E" w:rsidRDefault="00A57A84" w:rsidP="00A57A84">
            <w:pPr>
              <w:spacing w:line="276" w:lineRule="auto"/>
              <w:jc w:val="center"/>
            </w:pPr>
            <w:r w:rsidRPr="003D763E">
              <w:t>0,75; 1,0</w:t>
            </w:r>
          </w:p>
        </w:tc>
        <w:tc>
          <w:tcPr>
            <w:tcW w:w="2268" w:type="dxa"/>
            <w:shd w:val="clear" w:color="auto" w:fill="auto"/>
            <w:vAlign w:val="center"/>
          </w:tcPr>
          <w:p w:rsidR="00A57A84" w:rsidRPr="003D763E" w:rsidRDefault="00A57A84" w:rsidP="00A57A84">
            <w:pPr>
              <w:spacing w:line="276" w:lineRule="auto"/>
              <w:jc w:val="center"/>
            </w:pPr>
            <w:r w:rsidRPr="003D763E">
              <w:t>Покрытие асфальт, открытая</w:t>
            </w:r>
          </w:p>
        </w:tc>
      </w:tr>
      <w:tr w:rsidR="00A57A84" w:rsidRPr="003D763E" w:rsidTr="00A57A84">
        <w:trPr>
          <w:trHeight w:val="794"/>
        </w:trPr>
        <w:tc>
          <w:tcPr>
            <w:tcW w:w="561" w:type="dxa"/>
            <w:shd w:val="clear" w:color="auto" w:fill="auto"/>
            <w:vAlign w:val="center"/>
          </w:tcPr>
          <w:p w:rsidR="00A57A84" w:rsidRPr="003D763E" w:rsidRDefault="00A57A84" w:rsidP="00A57A84">
            <w:pPr>
              <w:jc w:val="center"/>
            </w:pPr>
            <w:r w:rsidRPr="003D763E">
              <w:t>8</w:t>
            </w:r>
          </w:p>
        </w:tc>
        <w:tc>
          <w:tcPr>
            <w:tcW w:w="3408" w:type="dxa"/>
            <w:tcBorders>
              <w:top w:val="single" w:sz="4" w:space="0" w:color="auto"/>
              <w:left w:val="nil"/>
              <w:bottom w:val="single" w:sz="4" w:space="0" w:color="auto"/>
              <w:right w:val="single" w:sz="4" w:space="0" w:color="auto"/>
            </w:tcBorders>
            <w:shd w:val="clear" w:color="auto" w:fill="auto"/>
            <w:vAlign w:val="center"/>
          </w:tcPr>
          <w:p w:rsidR="00A57A84" w:rsidRPr="003D763E" w:rsidRDefault="00A57A84" w:rsidP="00A57A84">
            <w:pPr>
              <w:spacing w:line="276" w:lineRule="auto"/>
            </w:pPr>
            <w:r w:rsidRPr="003D763E">
              <w:t>Малоярославец-5</w:t>
            </w:r>
          </w:p>
        </w:tc>
        <w:tc>
          <w:tcPr>
            <w:tcW w:w="1560" w:type="dxa"/>
            <w:tcBorders>
              <w:top w:val="single" w:sz="4" w:space="0" w:color="auto"/>
              <w:left w:val="nil"/>
              <w:bottom w:val="single" w:sz="4" w:space="0" w:color="auto"/>
              <w:right w:val="single" w:sz="4" w:space="0" w:color="auto"/>
            </w:tcBorders>
            <w:shd w:val="clear" w:color="auto" w:fill="auto"/>
            <w:vAlign w:val="center"/>
          </w:tcPr>
          <w:p w:rsidR="00A57A84" w:rsidRPr="003D763E" w:rsidRDefault="00A57A84" w:rsidP="00A57A84">
            <w:pPr>
              <w:spacing w:line="276" w:lineRule="auto"/>
              <w:jc w:val="center"/>
            </w:pPr>
            <w:r w:rsidRPr="003D763E">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A57A84" w:rsidRPr="003D763E" w:rsidRDefault="00A57A84" w:rsidP="00A57A84">
            <w:pPr>
              <w:spacing w:line="276" w:lineRule="auto"/>
              <w:jc w:val="center"/>
            </w:pPr>
            <w:r w:rsidRPr="003D763E">
              <w:t>8,0</w:t>
            </w:r>
          </w:p>
        </w:tc>
        <w:tc>
          <w:tcPr>
            <w:tcW w:w="2268" w:type="dxa"/>
            <w:shd w:val="clear" w:color="auto" w:fill="auto"/>
            <w:vAlign w:val="center"/>
          </w:tcPr>
          <w:p w:rsidR="00A57A84" w:rsidRPr="003D763E" w:rsidRDefault="00A57A84" w:rsidP="00A57A84">
            <w:pPr>
              <w:spacing w:line="276" w:lineRule="auto"/>
              <w:jc w:val="center"/>
            </w:pPr>
            <w:r w:rsidRPr="003D763E">
              <w:t>Покрытие асфальт, открытая</w:t>
            </w:r>
          </w:p>
        </w:tc>
      </w:tr>
    </w:tbl>
    <w:p w:rsidR="009F3A6E" w:rsidRPr="003D763E" w:rsidRDefault="009F3A6E" w:rsidP="009F3A6E">
      <w:pPr>
        <w:pStyle w:val="af3"/>
        <w:suppressAutoHyphens w:val="0"/>
        <w:spacing w:before="120" w:line="276" w:lineRule="auto"/>
        <w:ind w:firstLine="709"/>
        <w:rPr>
          <w:rFonts w:eastAsia="Times New Roman"/>
          <w:b/>
          <w:sz w:val="26"/>
          <w:szCs w:val="26"/>
          <w:lang w:eastAsia="ru-RU"/>
        </w:rPr>
      </w:pPr>
      <w:r w:rsidRPr="003D763E">
        <w:rPr>
          <w:rFonts w:eastAsia="Times New Roman"/>
          <w:b/>
          <w:sz w:val="26"/>
          <w:szCs w:val="26"/>
          <w:lang w:eastAsia="ru-RU"/>
        </w:rPr>
        <w:t>Санитарно-защитные зоны предприятий</w:t>
      </w:r>
    </w:p>
    <w:p w:rsidR="009F3A6E" w:rsidRPr="003D763E" w:rsidRDefault="009F3A6E" w:rsidP="00A57A84">
      <w:pPr>
        <w:suppressAutoHyphens w:val="0"/>
        <w:spacing w:line="300" w:lineRule="auto"/>
        <w:ind w:firstLine="709"/>
        <w:jc w:val="both"/>
        <w:rPr>
          <w:sz w:val="26"/>
          <w:szCs w:val="26"/>
        </w:rPr>
      </w:pPr>
      <w:r w:rsidRPr="003D763E">
        <w:rPr>
          <w:sz w:val="26"/>
          <w:szCs w:val="26"/>
        </w:rPr>
        <w:t xml:space="preserve">В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bookmarkStart w:id="78" w:name="_Toc398561485"/>
    </w:p>
    <w:p w:rsidR="009F3A6E" w:rsidRPr="003D763E" w:rsidRDefault="009F3A6E" w:rsidP="00A57A84">
      <w:pPr>
        <w:suppressAutoHyphens w:val="0"/>
        <w:spacing w:line="300" w:lineRule="auto"/>
        <w:ind w:firstLine="709"/>
        <w:jc w:val="both"/>
        <w:rPr>
          <w:sz w:val="26"/>
          <w:szCs w:val="26"/>
        </w:rPr>
      </w:pPr>
      <w:r w:rsidRPr="003D763E">
        <w:rPr>
          <w:sz w:val="26"/>
          <w:szCs w:val="26"/>
        </w:rPr>
        <w:t>По санитарно-технической классификации предприятия делятся на пять классов, каждому из которых соответствуют определенные размеры санитарно-защитных зон:</w:t>
      </w:r>
      <w:bookmarkEnd w:id="78"/>
    </w:p>
    <w:p w:rsidR="00A57A84" w:rsidRPr="003D763E" w:rsidRDefault="00A57A84" w:rsidP="00A57A84">
      <w:pPr>
        <w:suppressAutoHyphens w:val="0"/>
        <w:spacing w:line="300" w:lineRule="auto"/>
        <w:ind w:firstLine="709"/>
        <w:jc w:val="both"/>
        <w:rPr>
          <w:sz w:val="26"/>
          <w:szCs w:val="26"/>
        </w:rPr>
      </w:pPr>
    </w:p>
    <w:p w:rsidR="00A57A84" w:rsidRPr="003D763E" w:rsidRDefault="00A57A84" w:rsidP="00A57A84">
      <w:pPr>
        <w:suppressAutoHyphens w:val="0"/>
        <w:spacing w:line="300" w:lineRule="auto"/>
        <w:ind w:firstLine="709"/>
        <w:jc w:val="both"/>
        <w:rPr>
          <w:sz w:val="26"/>
          <w:szCs w:val="26"/>
        </w:rPr>
      </w:pPr>
    </w:p>
    <w:bookmarkEnd w:id="72"/>
    <w:bookmarkEnd w:id="73"/>
    <w:bookmarkEnd w:id="74"/>
    <w:bookmarkEnd w:id="75"/>
    <w:bookmarkEnd w:id="76"/>
    <w:bookmarkEnd w:id="77"/>
    <w:p w:rsidR="009F3A6E" w:rsidRPr="003D763E" w:rsidRDefault="009F3A6E" w:rsidP="009F3A6E">
      <w:pPr>
        <w:spacing w:line="276" w:lineRule="auto"/>
        <w:jc w:val="right"/>
      </w:pPr>
      <w:r w:rsidRPr="003D763E">
        <w:lastRenderedPageBreak/>
        <w:t xml:space="preserve">Таблица </w:t>
      </w:r>
      <w:r w:rsidR="00F03CF9" w:rsidRPr="003D763E">
        <w:t>11</w:t>
      </w:r>
    </w:p>
    <w:tbl>
      <w:tblPr>
        <w:tblW w:w="48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5"/>
        <w:gridCol w:w="4716"/>
      </w:tblGrid>
      <w:tr w:rsidR="00121CE7" w:rsidRPr="003D763E" w:rsidTr="009F3A6E">
        <w:trPr>
          <w:trHeight w:val="438"/>
          <w:jc w:val="center"/>
        </w:trPr>
        <w:tc>
          <w:tcPr>
            <w:tcW w:w="2500" w:type="pct"/>
            <w:shd w:val="clear" w:color="auto" w:fill="F2F2F2" w:themeFill="background1" w:themeFillShade="F2"/>
            <w:vAlign w:val="center"/>
          </w:tcPr>
          <w:p w:rsidR="009F3A6E" w:rsidRPr="003D763E" w:rsidRDefault="009F3A6E" w:rsidP="00BD1973">
            <w:pPr>
              <w:spacing w:line="276" w:lineRule="auto"/>
              <w:jc w:val="center"/>
              <w:rPr>
                <w:b/>
              </w:rPr>
            </w:pPr>
            <w:r w:rsidRPr="003D763E">
              <w:rPr>
                <w:b/>
              </w:rPr>
              <w:t>Класс опасности</w:t>
            </w:r>
          </w:p>
        </w:tc>
        <w:tc>
          <w:tcPr>
            <w:tcW w:w="2500" w:type="pct"/>
            <w:shd w:val="clear" w:color="auto" w:fill="F2F2F2" w:themeFill="background1" w:themeFillShade="F2"/>
            <w:vAlign w:val="center"/>
          </w:tcPr>
          <w:p w:rsidR="009F3A6E" w:rsidRPr="003D763E" w:rsidRDefault="009F3A6E" w:rsidP="00BD1973">
            <w:pPr>
              <w:spacing w:line="276" w:lineRule="auto"/>
              <w:jc w:val="center"/>
              <w:rPr>
                <w:b/>
              </w:rPr>
            </w:pPr>
            <w:r w:rsidRPr="003D763E">
              <w:rPr>
                <w:b/>
              </w:rPr>
              <w:t>Размер СЗЗ, м</w:t>
            </w:r>
          </w:p>
        </w:tc>
      </w:tr>
      <w:tr w:rsidR="00121CE7" w:rsidRPr="003D763E" w:rsidTr="009F3A6E">
        <w:trPr>
          <w:trHeight w:val="397"/>
          <w:jc w:val="center"/>
        </w:trPr>
        <w:tc>
          <w:tcPr>
            <w:tcW w:w="2500" w:type="pct"/>
            <w:vAlign w:val="center"/>
          </w:tcPr>
          <w:p w:rsidR="009F3A6E" w:rsidRPr="003D763E" w:rsidRDefault="009F3A6E" w:rsidP="00BD1973">
            <w:pPr>
              <w:spacing w:line="276" w:lineRule="auto"/>
              <w:jc w:val="center"/>
            </w:pPr>
            <w:r w:rsidRPr="003D763E">
              <w:t>I</w:t>
            </w:r>
          </w:p>
        </w:tc>
        <w:tc>
          <w:tcPr>
            <w:tcW w:w="2500" w:type="pct"/>
            <w:vAlign w:val="center"/>
          </w:tcPr>
          <w:p w:rsidR="009F3A6E" w:rsidRPr="003D763E" w:rsidRDefault="009F3A6E" w:rsidP="00BD1973">
            <w:pPr>
              <w:spacing w:line="276" w:lineRule="auto"/>
              <w:jc w:val="center"/>
            </w:pPr>
            <w:r w:rsidRPr="003D763E">
              <w:t>1000</w:t>
            </w:r>
          </w:p>
        </w:tc>
      </w:tr>
      <w:tr w:rsidR="00121CE7" w:rsidRPr="003D763E" w:rsidTr="009F3A6E">
        <w:trPr>
          <w:trHeight w:val="397"/>
          <w:jc w:val="center"/>
        </w:trPr>
        <w:tc>
          <w:tcPr>
            <w:tcW w:w="2500" w:type="pct"/>
            <w:vAlign w:val="center"/>
          </w:tcPr>
          <w:p w:rsidR="009F3A6E" w:rsidRPr="003D763E" w:rsidRDefault="009F3A6E" w:rsidP="00BD1973">
            <w:pPr>
              <w:spacing w:line="276" w:lineRule="auto"/>
              <w:jc w:val="center"/>
            </w:pPr>
            <w:r w:rsidRPr="003D763E">
              <w:t>II</w:t>
            </w:r>
          </w:p>
        </w:tc>
        <w:tc>
          <w:tcPr>
            <w:tcW w:w="2500" w:type="pct"/>
            <w:vAlign w:val="center"/>
          </w:tcPr>
          <w:p w:rsidR="009F3A6E" w:rsidRPr="003D763E" w:rsidRDefault="009F3A6E" w:rsidP="00BD1973">
            <w:pPr>
              <w:spacing w:line="276" w:lineRule="auto"/>
              <w:jc w:val="center"/>
            </w:pPr>
            <w:r w:rsidRPr="003D763E">
              <w:t>300–500</w:t>
            </w:r>
          </w:p>
        </w:tc>
      </w:tr>
      <w:tr w:rsidR="00121CE7" w:rsidRPr="003D763E" w:rsidTr="009F3A6E">
        <w:trPr>
          <w:trHeight w:val="397"/>
          <w:jc w:val="center"/>
        </w:trPr>
        <w:tc>
          <w:tcPr>
            <w:tcW w:w="2500" w:type="pct"/>
            <w:vAlign w:val="center"/>
          </w:tcPr>
          <w:p w:rsidR="009F3A6E" w:rsidRPr="003D763E" w:rsidRDefault="009F3A6E" w:rsidP="00BD1973">
            <w:pPr>
              <w:spacing w:line="276" w:lineRule="auto"/>
              <w:jc w:val="center"/>
            </w:pPr>
            <w:r w:rsidRPr="003D763E">
              <w:t>III</w:t>
            </w:r>
          </w:p>
        </w:tc>
        <w:tc>
          <w:tcPr>
            <w:tcW w:w="2500" w:type="pct"/>
            <w:vAlign w:val="center"/>
          </w:tcPr>
          <w:p w:rsidR="009F3A6E" w:rsidRPr="003D763E" w:rsidRDefault="009F3A6E" w:rsidP="00BD1973">
            <w:pPr>
              <w:spacing w:line="276" w:lineRule="auto"/>
              <w:jc w:val="center"/>
            </w:pPr>
            <w:r w:rsidRPr="003D763E">
              <w:t>300–100</w:t>
            </w:r>
          </w:p>
        </w:tc>
      </w:tr>
      <w:tr w:rsidR="00121CE7" w:rsidRPr="003D763E" w:rsidTr="009F3A6E">
        <w:trPr>
          <w:trHeight w:val="397"/>
          <w:jc w:val="center"/>
        </w:trPr>
        <w:tc>
          <w:tcPr>
            <w:tcW w:w="2500" w:type="pct"/>
            <w:vAlign w:val="center"/>
          </w:tcPr>
          <w:p w:rsidR="009F3A6E" w:rsidRPr="003D763E" w:rsidRDefault="009F3A6E" w:rsidP="00BD1973">
            <w:pPr>
              <w:spacing w:line="276" w:lineRule="auto"/>
              <w:jc w:val="center"/>
            </w:pPr>
            <w:r w:rsidRPr="003D763E">
              <w:t>IV</w:t>
            </w:r>
          </w:p>
        </w:tc>
        <w:tc>
          <w:tcPr>
            <w:tcW w:w="2500" w:type="pct"/>
            <w:vAlign w:val="center"/>
          </w:tcPr>
          <w:p w:rsidR="009F3A6E" w:rsidRPr="003D763E" w:rsidRDefault="009F3A6E" w:rsidP="00BD1973">
            <w:pPr>
              <w:spacing w:line="276" w:lineRule="auto"/>
              <w:jc w:val="center"/>
            </w:pPr>
            <w:r w:rsidRPr="003D763E">
              <w:t>100–50</w:t>
            </w:r>
          </w:p>
        </w:tc>
      </w:tr>
      <w:tr w:rsidR="00121CE7" w:rsidRPr="003D763E" w:rsidTr="009F3A6E">
        <w:trPr>
          <w:trHeight w:val="397"/>
          <w:jc w:val="center"/>
        </w:trPr>
        <w:tc>
          <w:tcPr>
            <w:tcW w:w="2500" w:type="pct"/>
            <w:vAlign w:val="center"/>
          </w:tcPr>
          <w:p w:rsidR="009F3A6E" w:rsidRPr="003D763E" w:rsidRDefault="009F3A6E" w:rsidP="00BD1973">
            <w:pPr>
              <w:spacing w:line="276" w:lineRule="auto"/>
              <w:jc w:val="center"/>
            </w:pPr>
            <w:r w:rsidRPr="003D763E">
              <w:t>V</w:t>
            </w:r>
          </w:p>
        </w:tc>
        <w:tc>
          <w:tcPr>
            <w:tcW w:w="2500" w:type="pct"/>
            <w:vAlign w:val="center"/>
          </w:tcPr>
          <w:p w:rsidR="009F3A6E" w:rsidRPr="003D763E" w:rsidRDefault="009F3A6E" w:rsidP="00BD1973">
            <w:pPr>
              <w:spacing w:line="276" w:lineRule="auto"/>
              <w:jc w:val="center"/>
            </w:pPr>
            <w:r w:rsidRPr="003D763E">
              <w:t>50</w:t>
            </w:r>
          </w:p>
        </w:tc>
      </w:tr>
    </w:tbl>
    <w:p w:rsidR="009F3A6E" w:rsidRPr="003D763E" w:rsidRDefault="009F3A6E" w:rsidP="009F3A6E">
      <w:pPr>
        <w:spacing w:line="276" w:lineRule="auto"/>
        <w:ind w:firstLine="709"/>
        <w:jc w:val="both"/>
        <w:rPr>
          <w:sz w:val="26"/>
          <w:szCs w:val="26"/>
        </w:rPr>
      </w:pPr>
      <w:r w:rsidRPr="003D763E">
        <w:rPr>
          <w:sz w:val="26"/>
          <w:szCs w:val="26"/>
        </w:rPr>
        <w:t>Территория санитарно-защитной зоны предназначена для:</w:t>
      </w:r>
    </w:p>
    <w:p w:rsidR="009F3A6E" w:rsidRPr="003D763E" w:rsidRDefault="009F3A6E" w:rsidP="009F3A6E">
      <w:pPr>
        <w:spacing w:line="276" w:lineRule="auto"/>
        <w:ind w:firstLine="709"/>
        <w:jc w:val="both"/>
        <w:rPr>
          <w:sz w:val="26"/>
          <w:szCs w:val="26"/>
        </w:rPr>
      </w:pPr>
      <w:r w:rsidRPr="003D763E">
        <w:rPr>
          <w:sz w:val="26"/>
          <w:szCs w:val="26"/>
        </w:rPr>
        <w:t>- снижения уровня воздействия до требуемых гигиенических нормативов по всем факторам воздействия за ее пределами;</w:t>
      </w:r>
    </w:p>
    <w:p w:rsidR="009F3A6E" w:rsidRPr="003D763E" w:rsidRDefault="009F3A6E" w:rsidP="009F3A6E">
      <w:pPr>
        <w:spacing w:line="276" w:lineRule="auto"/>
        <w:ind w:firstLine="709"/>
        <w:jc w:val="both"/>
        <w:rPr>
          <w:sz w:val="26"/>
          <w:szCs w:val="26"/>
        </w:rPr>
      </w:pPr>
      <w:r w:rsidRPr="003D763E">
        <w:rPr>
          <w:sz w:val="26"/>
          <w:szCs w:val="26"/>
        </w:rPr>
        <w:t>- создания санитарно-защитного барьера между территорией предприятия (группы предприятий) и территорией жилой застройки;</w:t>
      </w:r>
    </w:p>
    <w:p w:rsidR="009F3A6E" w:rsidRPr="003D763E" w:rsidRDefault="009F3A6E" w:rsidP="009F3A6E">
      <w:pPr>
        <w:spacing w:line="276" w:lineRule="auto"/>
        <w:ind w:firstLine="709"/>
        <w:jc w:val="both"/>
        <w:rPr>
          <w:sz w:val="26"/>
          <w:szCs w:val="26"/>
        </w:rPr>
      </w:pPr>
      <w:r w:rsidRPr="003D763E">
        <w:rPr>
          <w:sz w:val="26"/>
          <w:szCs w:val="26"/>
        </w:rPr>
        <w:t>- 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повышения комфортности микроклимата.</w:t>
      </w:r>
    </w:p>
    <w:p w:rsidR="009F3A6E" w:rsidRPr="003D763E" w:rsidRDefault="009F3A6E" w:rsidP="009F3A6E">
      <w:pPr>
        <w:spacing w:line="276" w:lineRule="auto"/>
        <w:ind w:firstLine="709"/>
        <w:jc w:val="both"/>
        <w:rPr>
          <w:sz w:val="26"/>
          <w:szCs w:val="26"/>
        </w:rPr>
      </w:pPr>
      <w:r w:rsidRPr="003D763E">
        <w:rPr>
          <w:sz w:val="26"/>
          <w:szCs w:val="26"/>
        </w:rPr>
        <w:t>Производственные предприятия должны иметь утвержденные проекты санитарно-защитных зон.</w:t>
      </w:r>
    </w:p>
    <w:p w:rsidR="00A57A84" w:rsidRPr="003D763E" w:rsidRDefault="00A57A84" w:rsidP="00A57A84">
      <w:pPr>
        <w:suppressAutoHyphens w:val="0"/>
        <w:spacing w:line="276" w:lineRule="auto"/>
        <w:ind w:firstLine="709"/>
        <w:jc w:val="both"/>
        <w:rPr>
          <w:sz w:val="26"/>
          <w:szCs w:val="26"/>
        </w:rPr>
      </w:pPr>
      <w:r w:rsidRPr="003D763E">
        <w:rPr>
          <w:sz w:val="26"/>
          <w:szCs w:val="26"/>
        </w:rPr>
        <w:t>Санитарно-защитные зоны производственных и иных объектов, сведения о которых внесены в базу единого государственный реестра недвижимости (ЕГРН):</w:t>
      </w:r>
    </w:p>
    <w:p w:rsidR="00A57A84" w:rsidRPr="003D763E" w:rsidRDefault="00A57A84" w:rsidP="00A57A84">
      <w:pPr>
        <w:spacing w:line="276" w:lineRule="auto"/>
        <w:jc w:val="right"/>
      </w:pPr>
      <w:r w:rsidRPr="003D763E">
        <w:t>Таблица 12</w:t>
      </w:r>
    </w:p>
    <w:tbl>
      <w:tblPr>
        <w:tblStyle w:val="affffd"/>
        <w:tblW w:w="9642" w:type="dxa"/>
        <w:jc w:val="center"/>
        <w:tblLook w:val="04A0" w:firstRow="1" w:lastRow="0" w:firstColumn="1" w:lastColumn="0" w:noHBand="0" w:noVBand="1"/>
      </w:tblPr>
      <w:tblGrid>
        <w:gridCol w:w="584"/>
        <w:gridCol w:w="3855"/>
        <w:gridCol w:w="2537"/>
        <w:gridCol w:w="2666"/>
      </w:tblGrid>
      <w:tr w:rsidR="00A57A84" w:rsidRPr="003D763E" w:rsidTr="002E3DD2">
        <w:trPr>
          <w:jc w:val="center"/>
        </w:trPr>
        <w:tc>
          <w:tcPr>
            <w:tcW w:w="584" w:type="dxa"/>
            <w:shd w:val="clear" w:color="auto" w:fill="F2F2F2" w:themeFill="background1" w:themeFillShade="F2"/>
            <w:vAlign w:val="center"/>
          </w:tcPr>
          <w:p w:rsidR="00A57A84" w:rsidRPr="003D763E" w:rsidRDefault="00A57A84" w:rsidP="002E3DD2">
            <w:pPr>
              <w:spacing w:line="276" w:lineRule="auto"/>
              <w:jc w:val="center"/>
              <w:rPr>
                <w:b/>
              </w:rPr>
            </w:pPr>
            <w:r w:rsidRPr="003D763E">
              <w:rPr>
                <w:b/>
              </w:rPr>
              <w:t xml:space="preserve">№ </w:t>
            </w:r>
          </w:p>
          <w:p w:rsidR="00A57A84" w:rsidRPr="003D763E" w:rsidRDefault="00A57A84" w:rsidP="002E3DD2">
            <w:pPr>
              <w:spacing w:line="276" w:lineRule="auto"/>
              <w:jc w:val="center"/>
              <w:rPr>
                <w:b/>
              </w:rPr>
            </w:pPr>
            <w:r w:rsidRPr="003D763E">
              <w:rPr>
                <w:b/>
              </w:rPr>
              <w:t>п/п</w:t>
            </w:r>
          </w:p>
        </w:tc>
        <w:tc>
          <w:tcPr>
            <w:tcW w:w="3855" w:type="dxa"/>
            <w:shd w:val="clear" w:color="auto" w:fill="F2F2F2" w:themeFill="background1" w:themeFillShade="F2"/>
            <w:vAlign w:val="center"/>
          </w:tcPr>
          <w:p w:rsidR="00A57A84" w:rsidRPr="003D763E" w:rsidRDefault="00A57A84" w:rsidP="002E3DD2">
            <w:pPr>
              <w:spacing w:line="276" w:lineRule="auto"/>
              <w:jc w:val="center"/>
              <w:rPr>
                <w:b/>
              </w:rPr>
            </w:pPr>
            <w:r w:rsidRPr="003D763E">
              <w:rPr>
                <w:b/>
              </w:rPr>
              <w:t>Наименование объекта</w:t>
            </w:r>
          </w:p>
        </w:tc>
        <w:tc>
          <w:tcPr>
            <w:tcW w:w="2537" w:type="dxa"/>
            <w:shd w:val="clear" w:color="auto" w:fill="F2F2F2" w:themeFill="background1" w:themeFillShade="F2"/>
            <w:vAlign w:val="center"/>
          </w:tcPr>
          <w:p w:rsidR="00A57A84" w:rsidRPr="003D763E" w:rsidRDefault="00A57A84" w:rsidP="002E3DD2">
            <w:pPr>
              <w:spacing w:line="276" w:lineRule="auto"/>
              <w:jc w:val="center"/>
              <w:rPr>
                <w:b/>
              </w:rPr>
            </w:pPr>
            <w:r w:rsidRPr="003D763E">
              <w:rPr>
                <w:b/>
              </w:rPr>
              <w:t>Вид санитарно-защитной зоны</w:t>
            </w:r>
          </w:p>
        </w:tc>
        <w:tc>
          <w:tcPr>
            <w:tcW w:w="2666" w:type="dxa"/>
            <w:shd w:val="clear" w:color="auto" w:fill="F2F2F2" w:themeFill="background1" w:themeFillShade="F2"/>
            <w:vAlign w:val="center"/>
          </w:tcPr>
          <w:p w:rsidR="00A57A84" w:rsidRPr="003D763E" w:rsidRDefault="00A57A84" w:rsidP="002E3DD2">
            <w:pPr>
              <w:spacing w:line="276" w:lineRule="auto"/>
              <w:jc w:val="center"/>
              <w:rPr>
                <w:b/>
              </w:rPr>
            </w:pPr>
            <w:r w:rsidRPr="003D763E">
              <w:rPr>
                <w:b/>
              </w:rPr>
              <w:t>Сведения о границах в ЕГРН</w:t>
            </w:r>
          </w:p>
        </w:tc>
      </w:tr>
      <w:tr w:rsidR="00A57A84" w:rsidRPr="003D763E" w:rsidTr="002E3DD2">
        <w:trPr>
          <w:trHeight w:val="794"/>
          <w:jc w:val="center"/>
        </w:trPr>
        <w:tc>
          <w:tcPr>
            <w:tcW w:w="584" w:type="dxa"/>
            <w:vAlign w:val="center"/>
          </w:tcPr>
          <w:p w:rsidR="00A57A84" w:rsidRPr="003D763E" w:rsidRDefault="00A57A84" w:rsidP="002E3DD2">
            <w:pPr>
              <w:jc w:val="center"/>
            </w:pPr>
            <w:r w:rsidRPr="003D763E">
              <w:t>1</w:t>
            </w:r>
          </w:p>
        </w:tc>
        <w:tc>
          <w:tcPr>
            <w:tcW w:w="3855" w:type="dxa"/>
            <w:vAlign w:val="center"/>
          </w:tcPr>
          <w:p w:rsidR="00A57A84" w:rsidRPr="003D763E" w:rsidRDefault="00A57A84" w:rsidP="001332E5">
            <w:r w:rsidRPr="003D763E">
              <w:t xml:space="preserve">Санитарно-защитная зона для объекта </w:t>
            </w:r>
            <w:r w:rsidR="001332E5">
              <w:t>«</w:t>
            </w:r>
            <w:r w:rsidRPr="003D763E">
              <w:t>Производство по переработке кишечного сырья по адресу: Калужская область, Малоярославецкий район, вблизи д. Хрустали</w:t>
            </w:r>
            <w:r w:rsidR="001332E5">
              <w:t>»</w:t>
            </w:r>
          </w:p>
        </w:tc>
        <w:tc>
          <w:tcPr>
            <w:tcW w:w="2537" w:type="dxa"/>
            <w:vAlign w:val="center"/>
          </w:tcPr>
          <w:p w:rsidR="00A57A84" w:rsidRPr="003D763E" w:rsidRDefault="00A57A84" w:rsidP="002E3DD2">
            <w:pPr>
              <w:jc w:val="center"/>
            </w:pPr>
            <w:r w:rsidRPr="003D763E">
              <w:t>Расчетная</w:t>
            </w:r>
          </w:p>
        </w:tc>
        <w:tc>
          <w:tcPr>
            <w:tcW w:w="2666" w:type="dxa"/>
            <w:vAlign w:val="center"/>
          </w:tcPr>
          <w:p w:rsidR="00A57A84" w:rsidRPr="003D763E" w:rsidRDefault="00A57A84" w:rsidP="002E3DD2">
            <w:pPr>
              <w:jc w:val="center"/>
            </w:pPr>
            <w:r w:rsidRPr="003D763E">
              <w:t xml:space="preserve">Реестровый номер – </w:t>
            </w:r>
          </w:p>
          <w:p w:rsidR="00A57A84" w:rsidRPr="003D763E" w:rsidRDefault="00A57A84" w:rsidP="002E3DD2">
            <w:pPr>
              <w:jc w:val="center"/>
            </w:pPr>
            <w:r w:rsidRPr="003D763E">
              <w:t>40:13-6.101</w:t>
            </w:r>
          </w:p>
        </w:tc>
      </w:tr>
    </w:tbl>
    <w:p w:rsidR="00A57A84" w:rsidRPr="003D763E" w:rsidRDefault="00A57A84" w:rsidP="00A57A84">
      <w:pPr>
        <w:spacing w:line="276" w:lineRule="auto"/>
        <w:ind w:firstLine="720"/>
        <w:jc w:val="both"/>
        <w:rPr>
          <w:sz w:val="26"/>
          <w:szCs w:val="26"/>
        </w:rPr>
      </w:pPr>
      <w:r w:rsidRPr="003D763E">
        <w:rPr>
          <w:sz w:val="26"/>
          <w:szCs w:val="26"/>
        </w:rPr>
        <w:t>Для остальных производственных и иных объектов сельского поселения, установлены нормативные санитарно-защитные зоны в соответствии с СанПиНом 2.2.1/2.1.1.1200-03 «Санитарно-защитные зоны и санитарная классификация предприятий, сооружений и иных объектов»).</w:t>
      </w:r>
    </w:p>
    <w:p w:rsidR="00A57A84" w:rsidRPr="003D763E" w:rsidRDefault="00A57A84" w:rsidP="00A57A84">
      <w:pPr>
        <w:spacing w:line="276" w:lineRule="auto"/>
        <w:ind w:firstLine="720"/>
        <w:jc w:val="both"/>
        <w:rPr>
          <w:sz w:val="26"/>
          <w:szCs w:val="26"/>
        </w:rPr>
      </w:pPr>
      <w:r w:rsidRPr="003D763E">
        <w:rPr>
          <w:sz w:val="26"/>
          <w:szCs w:val="26"/>
        </w:rPr>
        <w:t xml:space="preserve">Допустимый режим использования и застройки санитарно-защитных зон необходимо принимать в соответствии с действующим законодательством, санитарными правилами, приведенными в </w:t>
      </w:r>
      <w:hyperlink r:id="rId14" w:tooltip="Санитарно-защитные зоны и санитарная классификация предприятий, сооружений и иных объектов" w:history="1">
        <w:r w:rsidRPr="003D763E">
          <w:rPr>
            <w:sz w:val="26"/>
            <w:szCs w:val="26"/>
          </w:rPr>
          <w:t>СанПиН 2.2.1/2.1.1.1200</w:t>
        </w:r>
      </w:hyperlink>
      <w:r w:rsidRPr="003D763E">
        <w:rPr>
          <w:sz w:val="26"/>
          <w:szCs w:val="26"/>
        </w:rPr>
        <w:t xml:space="preserve"> и СНиП 2.07.01-89, а также по согласованию с местными органами санитарно-эпидемиологического надзора.</w:t>
      </w:r>
    </w:p>
    <w:p w:rsidR="008C0295" w:rsidRPr="003D763E" w:rsidRDefault="008C0295" w:rsidP="002762DF">
      <w:pPr>
        <w:pStyle w:val="af3"/>
        <w:suppressAutoHyphens w:val="0"/>
        <w:spacing w:before="40" w:after="40" w:line="276" w:lineRule="auto"/>
        <w:ind w:firstLine="709"/>
        <w:rPr>
          <w:rFonts w:eastAsia="Times New Roman"/>
          <w:b/>
          <w:sz w:val="26"/>
          <w:szCs w:val="26"/>
          <w:lang w:eastAsia="ru-RU"/>
        </w:rPr>
      </w:pPr>
      <w:r w:rsidRPr="003D763E">
        <w:rPr>
          <w:rFonts w:eastAsia="Times New Roman"/>
          <w:b/>
          <w:sz w:val="26"/>
          <w:szCs w:val="26"/>
          <w:lang w:eastAsia="ru-RU"/>
        </w:rPr>
        <w:t>Зона санитарной охраны источников питьевого водоснабжения</w:t>
      </w:r>
    </w:p>
    <w:p w:rsidR="008C0295" w:rsidRPr="003D763E" w:rsidRDefault="008C0295" w:rsidP="008C0295">
      <w:pPr>
        <w:spacing w:line="276" w:lineRule="auto"/>
        <w:ind w:firstLine="720"/>
        <w:jc w:val="both"/>
        <w:rPr>
          <w:sz w:val="26"/>
          <w:szCs w:val="26"/>
        </w:rPr>
      </w:pPr>
      <w:r w:rsidRPr="003D763E">
        <w:rPr>
          <w:sz w:val="26"/>
          <w:szCs w:val="26"/>
        </w:rPr>
        <w:t xml:space="preserve">Санитарные правила и нормы (СанПиН) «Зоны санитарной охраны источников водоснабжения и водопроводов питьевого назначения» разработаны на основании Федерального закона «О санитарно-эпидемиологическом благополучии населения». Настоящие санитарные нормы определяют санитарно-эпидемиологические требования к организации и эксплуатации зон санитарной </w:t>
      </w:r>
      <w:r w:rsidRPr="003D763E">
        <w:rPr>
          <w:sz w:val="26"/>
          <w:szCs w:val="26"/>
        </w:rPr>
        <w:lastRenderedPageBreak/>
        <w:t>охраны (ЗСО) источников водоснабжения и водопроводов питьевого назначения. Соблюдение санитарных правил является обязательным для граждан, индивидуальных предпринимателей и юридических лиц.</w:t>
      </w:r>
    </w:p>
    <w:p w:rsidR="008C0295" w:rsidRPr="003D763E" w:rsidRDefault="008C0295" w:rsidP="008C0295">
      <w:pPr>
        <w:spacing w:line="276" w:lineRule="auto"/>
        <w:ind w:firstLine="720"/>
        <w:jc w:val="both"/>
        <w:rPr>
          <w:sz w:val="26"/>
          <w:szCs w:val="26"/>
        </w:rPr>
      </w:pPr>
      <w:r w:rsidRPr="003D763E">
        <w:rPr>
          <w:sz w:val="26"/>
          <w:szCs w:val="26"/>
        </w:rPr>
        <w:t>Выделяется три границы зон санитарной охраны источника водоснабжения. I пояс строгого режима включает территорию расположения водозаборов, в пределах которых запрещаются все виды строительства, не имеющие непосредственного отношения к водозабору. Его назначение - защита места водозабора и водозаборных сооружений от случайного или умышленного загрязнения и повреждения. II и III пояса (пояса ограничений) включают территорию, предназначенную для предупреждения загрязнения воды источников водоснабжения.</w:t>
      </w:r>
    </w:p>
    <w:p w:rsidR="008C0295" w:rsidRPr="003D763E" w:rsidRDefault="008C0295" w:rsidP="008C0295">
      <w:pPr>
        <w:spacing w:line="276" w:lineRule="auto"/>
        <w:ind w:firstLine="720"/>
        <w:jc w:val="both"/>
        <w:rPr>
          <w:sz w:val="26"/>
          <w:szCs w:val="26"/>
        </w:rPr>
      </w:pPr>
      <w:r w:rsidRPr="003D763E">
        <w:rPr>
          <w:sz w:val="26"/>
          <w:szCs w:val="26"/>
        </w:rPr>
        <w:t>Основные мероприятия на территории ЗСО:</w:t>
      </w:r>
    </w:p>
    <w:p w:rsidR="008C0295" w:rsidRPr="003D763E" w:rsidRDefault="008C0295" w:rsidP="008C0295">
      <w:pPr>
        <w:spacing w:line="276" w:lineRule="auto"/>
        <w:ind w:firstLine="720"/>
        <w:jc w:val="both"/>
        <w:rPr>
          <w:sz w:val="26"/>
          <w:szCs w:val="26"/>
        </w:rPr>
      </w:pPr>
      <w:r w:rsidRPr="003D763E">
        <w:rPr>
          <w:sz w:val="26"/>
          <w:szCs w:val="26"/>
        </w:rPr>
        <w:t>-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8C0295" w:rsidRPr="003D763E" w:rsidRDefault="008C0295" w:rsidP="008C0295">
      <w:pPr>
        <w:spacing w:line="276" w:lineRule="auto"/>
        <w:ind w:firstLine="720"/>
        <w:jc w:val="both"/>
        <w:rPr>
          <w:sz w:val="26"/>
          <w:szCs w:val="26"/>
        </w:rPr>
      </w:pPr>
      <w:r w:rsidRPr="003D763E">
        <w:rPr>
          <w:sz w:val="26"/>
          <w:szCs w:val="26"/>
        </w:rPr>
        <w:t>- во втором и третьем поясе: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 запрещение закачки отработанных вод в подземные горизонты, подземного складирования твердых отходов и разработки недр земли.</w:t>
      </w:r>
    </w:p>
    <w:p w:rsidR="008C0295" w:rsidRPr="003D763E" w:rsidRDefault="008C0295" w:rsidP="008C0295">
      <w:pPr>
        <w:spacing w:line="276" w:lineRule="auto"/>
        <w:ind w:firstLine="720"/>
        <w:jc w:val="both"/>
        <w:rPr>
          <w:sz w:val="26"/>
          <w:szCs w:val="26"/>
        </w:rPr>
      </w:pPr>
      <w:r w:rsidRPr="003D763E">
        <w:rPr>
          <w:sz w:val="26"/>
          <w:szCs w:val="26"/>
        </w:rPr>
        <w:t xml:space="preserve">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применение удобрений и ядохимикатов; рубка леса главного пользования и реконструкции.</w:t>
      </w:r>
    </w:p>
    <w:p w:rsidR="00850ACA" w:rsidRPr="003D763E" w:rsidRDefault="00850ACA" w:rsidP="00850ACA">
      <w:pPr>
        <w:pStyle w:val="af3"/>
        <w:suppressAutoHyphens w:val="0"/>
        <w:spacing w:before="40" w:after="40" w:line="276" w:lineRule="auto"/>
        <w:ind w:firstLine="709"/>
        <w:rPr>
          <w:rFonts w:eastAsia="Times New Roman"/>
          <w:b/>
          <w:sz w:val="26"/>
          <w:szCs w:val="26"/>
          <w:lang w:eastAsia="ru-RU"/>
        </w:rPr>
      </w:pPr>
      <w:r w:rsidRPr="003D763E">
        <w:rPr>
          <w:rFonts w:eastAsia="Times New Roman"/>
          <w:b/>
          <w:sz w:val="26"/>
          <w:szCs w:val="26"/>
          <w:lang w:eastAsia="ru-RU"/>
        </w:rPr>
        <w:t>Охранные зоны геодезических пунктов</w:t>
      </w:r>
    </w:p>
    <w:p w:rsidR="00850ACA" w:rsidRPr="003D763E" w:rsidRDefault="00850ACA" w:rsidP="00850ACA">
      <w:pPr>
        <w:spacing w:line="276" w:lineRule="auto"/>
        <w:ind w:firstLine="720"/>
        <w:jc w:val="both"/>
        <w:rPr>
          <w:sz w:val="26"/>
          <w:szCs w:val="26"/>
        </w:rPr>
      </w:pPr>
      <w:r w:rsidRPr="003D763E">
        <w:rPr>
          <w:sz w:val="26"/>
          <w:szCs w:val="26"/>
        </w:rPr>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p>
    <w:p w:rsidR="00850ACA" w:rsidRPr="003D763E" w:rsidRDefault="00850ACA" w:rsidP="00850ACA">
      <w:pPr>
        <w:spacing w:line="276" w:lineRule="auto"/>
        <w:ind w:firstLine="720"/>
        <w:jc w:val="both"/>
        <w:rPr>
          <w:sz w:val="26"/>
          <w:szCs w:val="26"/>
        </w:rPr>
      </w:pPr>
      <w:r w:rsidRPr="003D763E">
        <w:rPr>
          <w:sz w:val="26"/>
          <w:szCs w:val="26"/>
        </w:rPr>
        <w:t>На территории сельского поселения расположены пункты государственной геодезической сети, представленные в нижеследующей таблице.</w:t>
      </w:r>
    </w:p>
    <w:p w:rsidR="00850ACA" w:rsidRPr="003D763E" w:rsidRDefault="00850ACA" w:rsidP="00850ACA">
      <w:pPr>
        <w:spacing w:line="276" w:lineRule="auto"/>
        <w:jc w:val="right"/>
      </w:pPr>
      <w:r w:rsidRPr="003D763E">
        <w:t>Таблица 13</w:t>
      </w:r>
    </w:p>
    <w:tbl>
      <w:tblPr>
        <w:tblStyle w:val="affffd"/>
        <w:tblW w:w="0" w:type="auto"/>
        <w:tblInd w:w="108" w:type="dxa"/>
        <w:tblLook w:val="04A0" w:firstRow="1" w:lastRow="0" w:firstColumn="1" w:lastColumn="0" w:noHBand="0" w:noVBand="1"/>
      </w:tblPr>
      <w:tblGrid>
        <w:gridCol w:w="709"/>
        <w:gridCol w:w="5700"/>
        <w:gridCol w:w="3089"/>
      </w:tblGrid>
      <w:tr w:rsidR="00850ACA" w:rsidRPr="003D763E" w:rsidTr="002E3DD2">
        <w:tc>
          <w:tcPr>
            <w:tcW w:w="709" w:type="dxa"/>
            <w:shd w:val="clear" w:color="auto" w:fill="F2F2F2" w:themeFill="background1" w:themeFillShade="F2"/>
            <w:vAlign w:val="center"/>
          </w:tcPr>
          <w:p w:rsidR="00850ACA" w:rsidRPr="003D763E" w:rsidRDefault="00850ACA" w:rsidP="002E3DD2">
            <w:pPr>
              <w:spacing w:line="276" w:lineRule="auto"/>
              <w:jc w:val="center"/>
              <w:rPr>
                <w:b/>
              </w:rPr>
            </w:pPr>
            <w:r w:rsidRPr="003D763E">
              <w:rPr>
                <w:b/>
              </w:rPr>
              <w:t>№</w:t>
            </w:r>
          </w:p>
          <w:p w:rsidR="00850ACA" w:rsidRPr="003D763E" w:rsidRDefault="00850ACA" w:rsidP="002E3DD2">
            <w:pPr>
              <w:spacing w:line="276" w:lineRule="auto"/>
              <w:jc w:val="center"/>
              <w:rPr>
                <w:b/>
              </w:rPr>
            </w:pPr>
            <w:r w:rsidRPr="003D763E">
              <w:rPr>
                <w:b/>
              </w:rPr>
              <w:t>п/п</w:t>
            </w:r>
          </w:p>
        </w:tc>
        <w:tc>
          <w:tcPr>
            <w:tcW w:w="5700" w:type="dxa"/>
            <w:shd w:val="clear" w:color="auto" w:fill="F2F2F2" w:themeFill="background1" w:themeFillShade="F2"/>
            <w:vAlign w:val="center"/>
          </w:tcPr>
          <w:p w:rsidR="00850ACA" w:rsidRPr="003D763E" w:rsidRDefault="00850ACA" w:rsidP="002E3DD2">
            <w:pPr>
              <w:spacing w:line="276" w:lineRule="auto"/>
              <w:jc w:val="center"/>
              <w:rPr>
                <w:b/>
              </w:rPr>
            </w:pPr>
            <w:r w:rsidRPr="003D763E">
              <w:rPr>
                <w:b/>
              </w:rPr>
              <w:t>Наименование</w:t>
            </w:r>
          </w:p>
        </w:tc>
        <w:tc>
          <w:tcPr>
            <w:tcW w:w="3089" w:type="dxa"/>
            <w:shd w:val="clear" w:color="auto" w:fill="F2F2F2" w:themeFill="background1" w:themeFillShade="F2"/>
            <w:vAlign w:val="center"/>
          </w:tcPr>
          <w:p w:rsidR="00850ACA" w:rsidRPr="003D763E" w:rsidRDefault="00850ACA" w:rsidP="002E3DD2">
            <w:pPr>
              <w:spacing w:line="276" w:lineRule="auto"/>
              <w:jc w:val="center"/>
              <w:rPr>
                <w:b/>
              </w:rPr>
            </w:pPr>
            <w:r w:rsidRPr="003D763E">
              <w:rPr>
                <w:b/>
              </w:rPr>
              <w:t>Реестровый номер ЕГРН</w:t>
            </w:r>
          </w:p>
        </w:tc>
      </w:tr>
      <w:tr w:rsidR="00850ACA" w:rsidRPr="003D763E" w:rsidTr="002E3DD2">
        <w:tc>
          <w:tcPr>
            <w:tcW w:w="709" w:type="dxa"/>
            <w:vAlign w:val="center"/>
          </w:tcPr>
          <w:p w:rsidR="00850ACA" w:rsidRPr="003D763E" w:rsidRDefault="00850ACA" w:rsidP="002E3DD2">
            <w:pPr>
              <w:spacing w:line="276" w:lineRule="auto"/>
              <w:jc w:val="center"/>
            </w:pPr>
            <w:r w:rsidRPr="003D763E">
              <w:t>1</w:t>
            </w:r>
          </w:p>
        </w:tc>
        <w:tc>
          <w:tcPr>
            <w:tcW w:w="5700" w:type="dxa"/>
            <w:vAlign w:val="center"/>
          </w:tcPr>
          <w:p w:rsidR="00850ACA" w:rsidRPr="003D763E" w:rsidRDefault="00850ACA" w:rsidP="00850ACA">
            <w:r w:rsidRPr="003D763E">
              <w:t>Охранная зона пункта государственной геодезической сети «Веткино»</w:t>
            </w:r>
          </w:p>
        </w:tc>
        <w:tc>
          <w:tcPr>
            <w:tcW w:w="3089" w:type="dxa"/>
            <w:vAlign w:val="center"/>
          </w:tcPr>
          <w:p w:rsidR="00850ACA" w:rsidRPr="003D763E" w:rsidRDefault="00850ACA" w:rsidP="002E3DD2">
            <w:pPr>
              <w:jc w:val="center"/>
            </w:pPr>
            <w:r w:rsidRPr="003D763E">
              <w:t>Реестровый номер –</w:t>
            </w:r>
          </w:p>
          <w:p w:rsidR="00850ACA" w:rsidRPr="003D763E" w:rsidRDefault="00850ACA" w:rsidP="002E3DD2">
            <w:pPr>
              <w:spacing w:line="276" w:lineRule="auto"/>
              <w:jc w:val="center"/>
            </w:pPr>
            <w:r w:rsidRPr="003D763E">
              <w:t>40:13-6.72</w:t>
            </w:r>
          </w:p>
        </w:tc>
      </w:tr>
      <w:tr w:rsidR="00850ACA" w:rsidRPr="003D763E" w:rsidTr="002E3DD2">
        <w:tc>
          <w:tcPr>
            <w:tcW w:w="709" w:type="dxa"/>
            <w:vAlign w:val="center"/>
          </w:tcPr>
          <w:p w:rsidR="00850ACA" w:rsidRPr="003D763E" w:rsidRDefault="00850ACA" w:rsidP="002E3DD2">
            <w:pPr>
              <w:spacing w:line="276" w:lineRule="auto"/>
              <w:jc w:val="center"/>
            </w:pPr>
            <w:r w:rsidRPr="003D763E">
              <w:t>2</w:t>
            </w:r>
          </w:p>
        </w:tc>
        <w:tc>
          <w:tcPr>
            <w:tcW w:w="5700" w:type="dxa"/>
            <w:vAlign w:val="center"/>
          </w:tcPr>
          <w:p w:rsidR="00850ACA" w:rsidRPr="003D763E" w:rsidRDefault="00850ACA" w:rsidP="00850ACA">
            <w:r w:rsidRPr="003D763E">
              <w:t>Охранная зона пункта государственной геодезической сети «Староселье»</w:t>
            </w:r>
          </w:p>
        </w:tc>
        <w:tc>
          <w:tcPr>
            <w:tcW w:w="3089" w:type="dxa"/>
            <w:vAlign w:val="center"/>
          </w:tcPr>
          <w:p w:rsidR="00850ACA" w:rsidRPr="003D763E" w:rsidRDefault="00850ACA" w:rsidP="002E3DD2">
            <w:pPr>
              <w:jc w:val="center"/>
            </w:pPr>
            <w:r w:rsidRPr="003D763E">
              <w:t>Реестровый номер –</w:t>
            </w:r>
          </w:p>
          <w:p w:rsidR="00850ACA" w:rsidRPr="003D763E" w:rsidRDefault="00850ACA" w:rsidP="002E3DD2">
            <w:pPr>
              <w:spacing w:line="276" w:lineRule="auto"/>
              <w:jc w:val="center"/>
            </w:pPr>
            <w:r w:rsidRPr="003D763E">
              <w:t>40:13-6.226</w:t>
            </w:r>
          </w:p>
        </w:tc>
      </w:tr>
      <w:tr w:rsidR="00850ACA" w:rsidRPr="003D763E" w:rsidTr="002E3DD2">
        <w:tc>
          <w:tcPr>
            <w:tcW w:w="709" w:type="dxa"/>
            <w:vAlign w:val="center"/>
          </w:tcPr>
          <w:p w:rsidR="00850ACA" w:rsidRPr="003D763E" w:rsidRDefault="00850ACA" w:rsidP="002E3DD2">
            <w:pPr>
              <w:spacing w:line="276" w:lineRule="auto"/>
              <w:jc w:val="center"/>
            </w:pPr>
            <w:r w:rsidRPr="003D763E">
              <w:t>3</w:t>
            </w:r>
          </w:p>
        </w:tc>
        <w:tc>
          <w:tcPr>
            <w:tcW w:w="5700" w:type="dxa"/>
            <w:vAlign w:val="center"/>
          </w:tcPr>
          <w:p w:rsidR="00850ACA" w:rsidRPr="003D763E" w:rsidRDefault="00850ACA" w:rsidP="00850ACA">
            <w:r w:rsidRPr="003D763E">
              <w:t>Охранная зона пункта государственной нивелирной сети № 370729008</w:t>
            </w:r>
          </w:p>
        </w:tc>
        <w:tc>
          <w:tcPr>
            <w:tcW w:w="3089" w:type="dxa"/>
            <w:vAlign w:val="center"/>
          </w:tcPr>
          <w:p w:rsidR="00850ACA" w:rsidRPr="003D763E" w:rsidRDefault="00850ACA" w:rsidP="00850ACA">
            <w:pPr>
              <w:jc w:val="center"/>
            </w:pPr>
            <w:r w:rsidRPr="003D763E">
              <w:t>Реестровый номер –</w:t>
            </w:r>
          </w:p>
          <w:p w:rsidR="00850ACA" w:rsidRPr="003D763E" w:rsidRDefault="00850ACA" w:rsidP="00850ACA">
            <w:pPr>
              <w:jc w:val="center"/>
            </w:pPr>
            <w:r w:rsidRPr="003D763E">
              <w:t>40:13-6.1163</w:t>
            </w:r>
          </w:p>
        </w:tc>
      </w:tr>
    </w:tbl>
    <w:p w:rsidR="008C0295" w:rsidRPr="003D763E" w:rsidRDefault="008C0295" w:rsidP="002762DF">
      <w:pPr>
        <w:pStyle w:val="af3"/>
        <w:suppressAutoHyphens w:val="0"/>
        <w:spacing w:before="40" w:after="40" w:line="276" w:lineRule="auto"/>
        <w:ind w:firstLine="709"/>
        <w:rPr>
          <w:rFonts w:eastAsia="Times New Roman"/>
          <w:b/>
          <w:sz w:val="26"/>
          <w:szCs w:val="26"/>
          <w:lang w:eastAsia="ru-RU"/>
        </w:rPr>
      </w:pPr>
      <w:r w:rsidRPr="003D763E">
        <w:rPr>
          <w:rFonts w:eastAsia="Times New Roman"/>
          <w:b/>
          <w:sz w:val="26"/>
          <w:szCs w:val="26"/>
          <w:lang w:eastAsia="ru-RU"/>
        </w:rPr>
        <w:lastRenderedPageBreak/>
        <w:t>Инженерная подготовка территории</w:t>
      </w:r>
    </w:p>
    <w:p w:rsidR="008C0295" w:rsidRPr="003D763E" w:rsidRDefault="008C0295" w:rsidP="008C0295">
      <w:pPr>
        <w:spacing w:line="276" w:lineRule="auto"/>
        <w:ind w:firstLine="720"/>
        <w:jc w:val="both"/>
        <w:rPr>
          <w:sz w:val="26"/>
          <w:szCs w:val="26"/>
        </w:rPr>
      </w:pPr>
      <w:r w:rsidRPr="003D763E">
        <w:rPr>
          <w:sz w:val="26"/>
          <w:szCs w:val="26"/>
        </w:rPr>
        <w:t>Инженерная подготовка территории должна обеспечивать возможность градостроительного освоения районов, подлежащих застройке. 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 в соответствии с требованиями СНиП 2.07.01-89.</w:t>
      </w:r>
    </w:p>
    <w:p w:rsidR="008C0295" w:rsidRPr="003D763E" w:rsidRDefault="008C0295" w:rsidP="002762DF">
      <w:pPr>
        <w:pStyle w:val="af3"/>
        <w:suppressAutoHyphens w:val="0"/>
        <w:spacing w:before="40" w:after="40" w:line="276" w:lineRule="auto"/>
        <w:ind w:firstLine="709"/>
        <w:rPr>
          <w:rFonts w:eastAsia="Times New Roman"/>
          <w:b/>
          <w:sz w:val="26"/>
          <w:szCs w:val="26"/>
          <w:lang w:eastAsia="ru-RU"/>
        </w:rPr>
      </w:pPr>
      <w:r w:rsidRPr="003D763E">
        <w:rPr>
          <w:rFonts w:eastAsia="Times New Roman"/>
          <w:b/>
          <w:sz w:val="26"/>
          <w:szCs w:val="26"/>
          <w:lang w:eastAsia="ru-RU"/>
        </w:rPr>
        <w:t>Состояние и формирование природно-экологического каркаса</w:t>
      </w:r>
    </w:p>
    <w:p w:rsidR="008C0295" w:rsidRPr="003D763E" w:rsidRDefault="008C0295" w:rsidP="008C0295">
      <w:pPr>
        <w:spacing w:line="276" w:lineRule="auto"/>
        <w:ind w:firstLine="720"/>
        <w:jc w:val="both"/>
        <w:rPr>
          <w:sz w:val="26"/>
          <w:szCs w:val="26"/>
        </w:rPr>
      </w:pPr>
      <w:r w:rsidRPr="003D763E">
        <w:rPr>
          <w:sz w:val="26"/>
          <w:szCs w:val="26"/>
        </w:rPr>
        <w:t>Природно-экологический каркас территории сельского поселения формируется из существующих и планируемых природоохранных объектов разного уровня, из специфических комплексов – лесов внутри населенных пунктов и лесов государственного лесного фонда, искусственно созданных лесополос и лесопарков, гидрографических объектов, существующих рекреационных зон. Все эти объекты составят в совокупности единую систему поддержания экологического баланса территории и сохранения природно-территориальных комплексов.</w:t>
      </w:r>
    </w:p>
    <w:p w:rsidR="008C0295" w:rsidRPr="003D763E" w:rsidRDefault="008C0295" w:rsidP="002762DF">
      <w:pPr>
        <w:pStyle w:val="af3"/>
        <w:suppressAutoHyphens w:val="0"/>
        <w:spacing w:before="40" w:after="40" w:line="276" w:lineRule="auto"/>
        <w:ind w:firstLine="709"/>
        <w:rPr>
          <w:rFonts w:eastAsia="Times New Roman"/>
          <w:b/>
          <w:sz w:val="26"/>
          <w:szCs w:val="26"/>
          <w:lang w:eastAsia="ru-RU"/>
        </w:rPr>
      </w:pPr>
      <w:r w:rsidRPr="003D763E">
        <w:rPr>
          <w:rFonts w:eastAsia="Times New Roman"/>
          <w:b/>
          <w:sz w:val="26"/>
          <w:szCs w:val="26"/>
          <w:lang w:eastAsia="ru-RU"/>
        </w:rPr>
        <w:t>Предварительный прогноз возможных неблагоприятных изменений природной и техногенной среды при строительстве</w:t>
      </w:r>
    </w:p>
    <w:p w:rsidR="008C0295" w:rsidRPr="003D763E" w:rsidRDefault="008C0295" w:rsidP="008C0295">
      <w:pPr>
        <w:spacing w:line="276" w:lineRule="auto"/>
        <w:ind w:firstLine="720"/>
        <w:jc w:val="both"/>
        <w:rPr>
          <w:sz w:val="26"/>
          <w:szCs w:val="26"/>
        </w:rPr>
      </w:pPr>
      <w:r w:rsidRPr="003D763E">
        <w:rPr>
          <w:sz w:val="26"/>
          <w:szCs w:val="26"/>
        </w:rPr>
        <w:t>Размещение новых объектов строительства на территории сельского поселения является комплексным антропогенным фактором, который неминуемо приведет к повышению техногенной нагрузки, что повлечет за собой определенные изменения как окружающей среды, так и социальной обстановки в районе строительства.</w:t>
      </w:r>
    </w:p>
    <w:p w:rsidR="008C0295" w:rsidRPr="003D763E" w:rsidRDefault="008C0295" w:rsidP="008C0295">
      <w:pPr>
        <w:spacing w:line="276" w:lineRule="auto"/>
        <w:ind w:firstLine="720"/>
        <w:jc w:val="both"/>
        <w:rPr>
          <w:sz w:val="26"/>
          <w:szCs w:val="26"/>
        </w:rPr>
      </w:pPr>
      <w:r w:rsidRPr="003D763E">
        <w:rPr>
          <w:sz w:val="26"/>
          <w:szCs w:val="26"/>
        </w:rPr>
        <w:t>Воздействие на состояние окружающей среды в результате планируемого размещения строительных объектов можно спрогнозировать по следующим основным направлениям:</w:t>
      </w:r>
    </w:p>
    <w:p w:rsidR="008C0295" w:rsidRPr="003D763E" w:rsidRDefault="008C0295" w:rsidP="008C0295">
      <w:pPr>
        <w:tabs>
          <w:tab w:val="left" w:pos="7929"/>
        </w:tabs>
        <w:spacing w:line="276" w:lineRule="auto"/>
        <w:ind w:firstLine="720"/>
        <w:jc w:val="both"/>
        <w:rPr>
          <w:sz w:val="26"/>
          <w:szCs w:val="26"/>
        </w:rPr>
      </w:pPr>
      <w:r w:rsidRPr="003D763E">
        <w:rPr>
          <w:sz w:val="26"/>
          <w:szCs w:val="26"/>
        </w:rPr>
        <w:t>- изменение состава поверхностных и грунтовых вод;</w:t>
      </w:r>
      <w:r w:rsidRPr="003D763E">
        <w:rPr>
          <w:sz w:val="26"/>
          <w:szCs w:val="26"/>
        </w:rPr>
        <w:tab/>
      </w:r>
    </w:p>
    <w:p w:rsidR="008C0295" w:rsidRPr="003D763E" w:rsidRDefault="008C0295" w:rsidP="008C0295">
      <w:pPr>
        <w:spacing w:line="276" w:lineRule="auto"/>
        <w:ind w:firstLine="720"/>
        <w:jc w:val="both"/>
        <w:rPr>
          <w:sz w:val="26"/>
          <w:szCs w:val="26"/>
        </w:rPr>
      </w:pPr>
      <w:r w:rsidRPr="003D763E">
        <w:rPr>
          <w:sz w:val="26"/>
          <w:szCs w:val="26"/>
        </w:rPr>
        <w:t>- нарушение геологической среды и предполагаемый уровень загрязнения почв;</w:t>
      </w:r>
    </w:p>
    <w:p w:rsidR="008C0295" w:rsidRPr="003D763E" w:rsidRDefault="008C0295" w:rsidP="008C0295">
      <w:pPr>
        <w:spacing w:line="276" w:lineRule="auto"/>
        <w:ind w:firstLine="720"/>
        <w:jc w:val="both"/>
        <w:rPr>
          <w:sz w:val="26"/>
          <w:szCs w:val="26"/>
        </w:rPr>
      </w:pPr>
      <w:r w:rsidRPr="003D763E">
        <w:rPr>
          <w:sz w:val="26"/>
          <w:szCs w:val="26"/>
        </w:rPr>
        <w:t>- характер изменений состава приземных слоев воздуха за счет увеличения выбросов в атмосферу.</w:t>
      </w:r>
    </w:p>
    <w:p w:rsidR="008C0295" w:rsidRPr="003D763E" w:rsidRDefault="008C0295" w:rsidP="008C0295">
      <w:pPr>
        <w:spacing w:line="276" w:lineRule="auto"/>
        <w:ind w:firstLine="720"/>
        <w:jc w:val="both"/>
        <w:rPr>
          <w:sz w:val="26"/>
          <w:szCs w:val="26"/>
        </w:rPr>
      </w:pPr>
      <w:r w:rsidRPr="003D763E">
        <w:rPr>
          <w:sz w:val="26"/>
          <w:szCs w:val="26"/>
        </w:rPr>
        <w:t>Экологическая ситуация на территории сельского поселения в целом устойчивая. Имеющиеся загрязнения среды обитания носят локальный и несистемный характер и, как правило, не достигают опасных значений.</w:t>
      </w:r>
    </w:p>
    <w:p w:rsidR="00312AB2" w:rsidRPr="003D763E" w:rsidRDefault="00312AB2" w:rsidP="001B1BE8">
      <w:pPr>
        <w:pStyle w:val="3"/>
        <w:numPr>
          <w:ilvl w:val="2"/>
          <w:numId w:val="1"/>
        </w:numPr>
        <w:spacing w:before="80" w:after="80" w:line="240" w:lineRule="auto"/>
        <w:jc w:val="center"/>
        <w:rPr>
          <w:sz w:val="26"/>
          <w:szCs w:val="26"/>
        </w:rPr>
      </w:pPr>
      <w:bookmarkStart w:id="79" w:name="_Toc184653747"/>
      <w:r w:rsidRPr="003D763E">
        <w:rPr>
          <w:sz w:val="26"/>
          <w:szCs w:val="26"/>
        </w:rPr>
        <w:t>II</w:t>
      </w:r>
      <w:r w:rsidR="00ED4382" w:rsidRPr="003D763E">
        <w:rPr>
          <w:sz w:val="26"/>
          <w:szCs w:val="26"/>
        </w:rPr>
        <w:t>.</w:t>
      </w:r>
      <w:r w:rsidR="002C23B0" w:rsidRPr="003D763E">
        <w:rPr>
          <w:sz w:val="26"/>
          <w:szCs w:val="26"/>
        </w:rPr>
        <w:t>3.</w:t>
      </w:r>
      <w:r w:rsidR="00ED4382" w:rsidRPr="003D763E">
        <w:rPr>
          <w:sz w:val="26"/>
          <w:szCs w:val="26"/>
        </w:rPr>
        <w:t>5</w:t>
      </w:r>
      <w:r w:rsidRPr="003D763E">
        <w:rPr>
          <w:sz w:val="26"/>
          <w:szCs w:val="26"/>
        </w:rPr>
        <w:t xml:space="preserve"> Охранные коридоры коммуникаций</w:t>
      </w:r>
      <w:bookmarkEnd w:id="79"/>
    </w:p>
    <w:p w:rsidR="008C0295" w:rsidRPr="003D763E" w:rsidRDefault="008C0295" w:rsidP="008C0295">
      <w:pPr>
        <w:spacing w:line="276" w:lineRule="auto"/>
        <w:ind w:firstLine="720"/>
        <w:jc w:val="both"/>
        <w:rPr>
          <w:sz w:val="26"/>
          <w:szCs w:val="26"/>
        </w:rPr>
      </w:pPr>
      <w:bookmarkStart w:id="80" w:name="__RefHeading__400_1612356966"/>
      <w:bookmarkStart w:id="81" w:name="__RefHeading__136_1539069001"/>
      <w:bookmarkStart w:id="82" w:name="__RefHeading__334_276625223"/>
      <w:bookmarkStart w:id="83" w:name="__RefHeading__498_670117999"/>
      <w:bookmarkStart w:id="84" w:name="__RefHeading__105_1212657833"/>
      <w:bookmarkStart w:id="85" w:name="__RefHeading__168_1585558239"/>
      <w:bookmarkStart w:id="86" w:name="__RefHeading__862_1612356966"/>
      <w:bookmarkEnd w:id="80"/>
      <w:bookmarkEnd w:id="81"/>
      <w:bookmarkEnd w:id="82"/>
      <w:bookmarkEnd w:id="83"/>
      <w:bookmarkEnd w:id="84"/>
      <w:bookmarkEnd w:id="85"/>
      <w:bookmarkEnd w:id="86"/>
      <w:r w:rsidRPr="003D763E">
        <w:rPr>
          <w:sz w:val="26"/>
          <w:szCs w:val="26"/>
        </w:rPr>
        <w:t>Охранная зона инженерных коммуникаций и сооружений – это часть территории вдоль или вокруг подземных инженерных коммуникаций, на которой действуют ограничения на осуществление деятельности без согласования с владельцем сооружений и контролирующими органами.</w:t>
      </w:r>
    </w:p>
    <w:p w:rsidR="008C0295" w:rsidRPr="003D763E" w:rsidRDefault="008C0295" w:rsidP="008C0295">
      <w:pPr>
        <w:spacing w:line="276" w:lineRule="auto"/>
        <w:ind w:firstLine="720"/>
        <w:jc w:val="both"/>
        <w:rPr>
          <w:sz w:val="26"/>
          <w:szCs w:val="26"/>
        </w:rPr>
      </w:pPr>
      <w:r w:rsidRPr="003D763E">
        <w:rPr>
          <w:sz w:val="26"/>
          <w:szCs w:val="26"/>
        </w:rPr>
        <w:t>Цели создания охранных зон:</w:t>
      </w:r>
    </w:p>
    <w:p w:rsidR="008C0295" w:rsidRPr="003D763E" w:rsidRDefault="008C0295" w:rsidP="008C0295">
      <w:pPr>
        <w:spacing w:line="276" w:lineRule="auto"/>
        <w:ind w:firstLine="720"/>
        <w:jc w:val="both"/>
        <w:rPr>
          <w:sz w:val="26"/>
          <w:szCs w:val="26"/>
        </w:rPr>
      </w:pPr>
      <w:r w:rsidRPr="003D763E">
        <w:rPr>
          <w:sz w:val="26"/>
          <w:szCs w:val="26"/>
        </w:rPr>
        <w:t>- обеспечение безопасности собственников смежных землепользований и создание условий для эксплуатации сооружений;</w:t>
      </w:r>
    </w:p>
    <w:p w:rsidR="008C0295" w:rsidRPr="003D763E" w:rsidRDefault="008C0295" w:rsidP="008C0295">
      <w:pPr>
        <w:spacing w:line="276" w:lineRule="auto"/>
        <w:ind w:firstLine="720"/>
        <w:jc w:val="both"/>
        <w:rPr>
          <w:sz w:val="26"/>
          <w:szCs w:val="26"/>
        </w:rPr>
      </w:pPr>
      <w:r w:rsidRPr="003D763E">
        <w:rPr>
          <w:sz w:val="26"/>
          <w:szCs w:val="26"/>
        </w:rPr>
        <w:lastRenderedPageBreak/>
        <w:t>- защита объектов капитального строительства, природных комплексов и особо охраняемых природных территорий от загрязнения и разрушения в результате хозяйственной и иной деятельности.</w:t>
      </w:r>
    </w:p>
    <w:p w:rsidR="008C0295" w:rsidRPr="003D763E" w:rsidRDefault="008C0295" w:rsidP="008C0295">
      <w:pPr>
        <w:spacing w:line="276" w:lineRule="auto"/>
        <w:ind w:firstLine="720"/>
        <w:jc w:val="both"/>
        <w:rPr>
          <w:sz w:val="26"/>
          <w:szCs w:val="26"/>
        </w:rPr>
      </w:pPr>
      <w:r w:rsidRPr="003D763E">
        <w:rPr>
          <w:sz w:val="26"/>
          <w:szCs w:val="26"/>
        </w:rPr>
        <w:t>Земельные участки, входящие в состав охранных зон, не изымаются у собственников, но в границах этих зон вводится особый режим использования, ограничивающий или запрещающий виды деятельности, несовместимые с целями установления охранных зон.</w:t>
      </w:r>
    </w:p>
    <w:p w:rsidR="008C0295" w:rsidRPr="003D763E" w:rsidRDefault="008C0295" w:rsidP="008C0295">
      <w:pPr>
        <w:spacing w:line="276" w:lineRule="auto"/>
        <w:ind w:firstLine="720"/>
        <w:jc w:val="both"/>
        <w:rPr>
          <w:sz w:val="26"/>
          <w:szCs w:val="26"/>
        </w:rPr>
      </w:pPr>
      <w:r w:rsidRPr="003D763E">
        <w:rPr>
          <w:sz w:val="26"/>
          <w:szCs w:val="26"/>
        </w:rPr>
        <w:t>В соответствии с нормативными документами для обеспечения сохранности, создания нормальных условий эксплуатации систем газоснабжения и предотвращения аварий и несчастных случаев устанавливают охранные зоны вдоль трасс наружных газопроводов и сооружений систем газоснабжения в виде участка земной поверхности, ограниченной условными линиями, проходящими на расстоянии 15 метров.</w:t>
      </w:r>
    </w:p>
    <w:p w:rsidR="008C0295" w:rsidRPr="003D763E" w:rsidRDefault="008C0295" w:rsidP="008C0295">
      <w:pPr>
        <w:spacing w:line="276" w:lineRule="auto"/>
        <w:ind w:firstLine="720"/>
        <w:jc w:val="both"/>
        <w:rPr>
          <w:sz w:val="26"/>
          <w:szCs w:val="26"/>
        </w:rPr>
      </w:pPr>
      <w:r w:rsidRPr="003D763E">
        <w:rPr>
          <w:sz w:val="26"/>
          <w:szCs w:val="26"/>
        </w:rPr>
        <w:t>Для обеспечения бесперебойного электроснабжения потребителей требуется установление особого режима охраны электрических сетей и его неукоснительного соблюдения всеми предприятиями, организациями, учреждениями и гражданами. В соответствии с нормативными документами, для обеспечения сохранности, создания нормальных условий эксплуатации электрических сетей и предотвращения несчастных случаев, устанавливаются охранные зоны:</w:t>
      </w:r>
    </w:p>
    <w:p w:rsidR="008C0295" w:rsidRPr="003D763E" w:rsidRDefault="008C0295" w:rsidP="008C0295">
      <w:pPr>
        <w:spacing w:line="276" w:lineRule="auto"/>
        <w:ind w:firstLine="720"/>
        <w:jc w:val="both"/>
        <w:rPr>
          <w:sz w:val="26"/>
          <w:szCs w:val="26"/>
        </w:rPr>
      </w:pPr>
      <w:r w:rsidRPr="003D763E">
        <w:rPr>
          <w:sz w:val="26"/>
          <w:szCs w:val="26"/>
        </w:rPr>
        <w:t>1. Вдоль воздушных линий электропередачи в виде земельного участка и воздушного пространства, по обе стороны линии от крайних проводов на расстоянии: для линий напряжением до 1000 В - 2 метра, до 20 кВ - 10 метров, 35 кВ - 15 метров, 110 кВ - 20 метров, 220 кВ - 25 метров.</w:t>
      </w:r>
    </w:p>
    <w:p w:rsidR="008C0295" w:rsidRPr="003D763E" w:rsidRDefault="008C0295" w:rsidP="008C0295">
      <w:pPr>
        <w:spacing w:line="276" w:lineRule="auto"/>
        <w:ind w:firstLine="720"/>
        <w:jc w:val="both"/>
        <w:rPr>
          <w:sz w:val="26"/>
          <w:szCs w:val="26"/>
        </w:rPr>
      </w:pPr>
      <w:r w:rsidRPr="003D763E">
        <w:rPr>
          <w:sz w:val="26"/>
          <w:szCs w:val="26"/>
        </w:rPr>
        <w:t>2. Вдоль подземных кабельных линий электропередачи в виде земельного участка, по обе стороны от кабелей на расстоянии 1 метра.</w:t>
      </w:r>
    </w:p>
    <w:p w:rsidR="008C0295" w:rsidRPr="003D763E" w:rsidRDefault="008C0295" w:rsidP="008C0295">
      <w:pPr>
        <w:spacing w:line="276" w:lineRule="auto"/>
        <w:ind w:firstLine="720"/>
        <w:jc w:val="both"/>
        <w:rPr>
          <w:sz w:val="26"/>
          <w:szCs w:val="26"/>
        </w:rPr>
      </w:pPr>
      <w:r w:rsidRPr="003D763E">
        <w:rPr>
          <w:sz w:val="26"/>
          <w:szCs w:val="26"/>
        </w:rPr>
        <w:t>3. В охранных зонах электрических сетей без письменного согласия предприятий (организаций) в ведении которых находятся эти сети, запрещается:</w:t>
      </w:r>
    </w:p>
    <w:p w:rsidR="008C0295" w:rsidRPr="003D763E" w:rsidRDefault="008C0295" w:rsidP="008C0295">
      <w:pPr>
        <w:spacing w:line="276" w:lineRule="auto"/>
        <w:ind w:firstLine="720"/>
        <w:jc w:val="both"/>
        <w:rPr>
          <w:sz w:val="26"/>
          <w:szCs w:val="26"/>
        </w:rPr>
      </w:pPr>
      <w:r w:rsidRPr="003D763E">
        <w:rPr>
          <w:sz w:val="26"/>
          <w:szCs w:val="26"/>
        </w:rPr>
        <w:t>- производить строительство, капитальный ремонт, реконструкцию или снос любых зданий и сооружений;</w:t>
      </w:r>
    </w:p>
    <w:p w:rsidR="008C0295" w:rsidRPr="003D763E" w:rsidRDefault="008C0295" w:rsidP="008C0295">
      <w:pPr>
        <w:spacing w:line="276" w:lineRule="auto"/>
        <w:ind w:firstLine="720"/>
        <w:jc w:val="both"/>
        <w:rPr>
          <w:sz w:val="26"/>
          <w:szCs w:val="26"/>
        </w:rPr>
      </w:pPr>
      <w:r w:rsidRPr="003D763E">
        <w:rPr>
          <w:sz w:val="26"/>
          <w:szCs w:val="26"/>
        </w:rPr>
        <w:t>- осуществлять всякого рода погрузочно-разгрузочные, взрывные, мелиоративные работы, производить посадку и вырубку деревьев и кустарников, располагать полевые станы, устраивать загоны для скота;</w:t>
      </w:r>
    </w:p>
    <w:p w:rsidR="008C0295" w:rsidRPr="003D763E" w:rsidRDefault="008C0295" w:rsidP="008C0295">
      <w:pPr>
        <w:spacing w:line="276" w:lineRule="auto"/>
        <w:ind w:firstLine="720"/>
        <w:jc w:val="both"/>
        <w:rPr>
          <w:sz w:val="26"/>
          <w:szCs w:val="26"/>
        </w:rPr>
      </w:pPr>
      <w:r w:rsidRPr="003D763E">
        <w:rPr>
          <w:sz w:val="26"/>
          <w:szCs w:val="26"/>
        </w:rPr>
        <w:t>- совершать проезд машин и механизмов, имеющих общую высоту от поверхности дороги более 4,5 метра (в охранных зонах воздушных линий электропередач);</w:t>
      </w:r>
    </w:p>
    <w:p w:rsidR="008C0295" w:rsidRPr="003D763E" w:rsidRDefault="008C0295" w:rsidP="008C0295">
      <w:pPr>
        <w:spacing w:line="276" w:lineRule="auto"/>
        <w:ind w:firstLine="720"/>
        <w:jc w:val="both"/>
        <w:rPr>
          <w:sz w:val="26"/>
          <w:szCs w:val="26"/>
        </w:rPr>
      </w:pPr>
      <w:r w:rsidRPr="003D763E">
        <w:rPr>
          <w:sz w:val="26"/>
          <w:szCs w:val="26"/>
        </w:rPr>
        <w:t>- производить земляные работы на глубине более 0,3 метра, а также планировку грунта (в охранных зонах подземных кабельных линий электропередач).</w:t>
      </w:r>
    </w:p>
    <w:p w:rsidR="008C0295" w:rsidRPr="003D763E" w:rsidRDefault="008C0295" w:rsidP="008C0295">
      <w:pPr>
        <w:spacing w:line="276" w:lineRule="auto"/>
        <w:ind w:firstLine="720"/>
        <w:jc w:val="both"/>
        <w:rPr>
          <w:sz w:val="26"/>
          <w:szCs w:val="26"/>
        </w:rPr>
      </w:pPr>
      <w:r w:rsidRPr="003D763E">
        <w:rPr>
          <w:sz w:val="26"/>
          <w:szCs w:val="26"/>
        </w:rPr>
        <w:t>Во избежание несчастных случаев и повреждения оборудования запрещается:</w:t>
      </w:r>
    </w:p>
    <w:p w:rsidR="008C0295" w:rsidRPr="003D763E" w:rsidRDefault="008C0295" w:rsidP="008C0295">
      <w:pPr>
        <w:spacing w:line="276" w:lineRule="auto"/>
        <w:ind w:firstLine="720"/>
        <w:jc w:val="both"/>
        <w:rPr>
          <w:sz w:val="26"/>
          <w:szCs w:val="26"/>
        </w:rPr>
      </w:pPr>
      <w:r w:rsidRPr="003D763E">
        <w:rPr>
          <w:sz w:val="26"/>
          <w:szCs w:val="26"/>
        </w:rPr>
        <w:t>- размещать автозаправочные станции и хранилища горюче-смазочных материалов в охранных зонах электрических сетей;</w:t>
      </w:r>
    </w:p>
    <w:p w:rsidR="008C0295" w:rsidRPr="003D763E" w:rsidRDefault="008C0295" w:rsidP="008C0295">
      <w:pPr>
        <w:spacing w:line="276" w:lineRule="auto"/>
        <w:ind w:firstLine="720"/>
        <w:jc w:val="both"/>
        <w:rPr>
          <w:sz w:val="26"/>
          <w:szCs w:val="26"/>
        </w:rPr>
      </w:pPr>
      <w:r w:rsidRPr="003D763E">
        <w:rPr>
          <w:sz w:val="26"/>
          <w:szCs w:val="26"/>
        </w:rPr>
        <w:t>- посторонним лицам находиться на территории и в помещениях электросетевых сооружений, открывать двери и люки электросетевых сооружений, производить переключения и подключения в электрических сетях;</w:t>
      </w:r>
    </w:p>
    <w:p w:rsidR="008C0295" w:rsidRPr="003D763E" w:rsidRDefault="008C0295" w:rsidP="008C0295">
      <w:pPr>
        <w:spacing w:line="276" w:lineRule="auto"/>
        <w:ind w:firstLine="720"/>
        <w:jc w:val="both"/>
        <w:rPr>
          <w:sz w:val="26"/>
          <w:szCs w:val="26"/>
        </w:rPr>
      </w:pPr>
      <w:r w:rsidRPr="003D763E">
        <w:rPr>
          <w:sz w:val="26"/>
          <w:szCs w:val="26"/>
        </w:rPr>
        <w:lastRenderedPageBreak/>
        <w:t>- загромождать подъезды и подходы к объектам электрических сетей;</w:t>
      </w:r>
    </w:p>
    <w:p w:rsidR="008C0295" w:rsidRPr="003D763E" w:rsidRDefault="008C0295" w:rsidP="008C0295">
      <w:pPr>
        <w:spacing w:line="276" w:lineRule="auto"/>
        <w:ind w:firstLine="720"/>
        <w:jc w:val="both"/>
        <w:rPr>
          <w:sz w:val="26"/>
          <w:szCs w:val="26"/>
        </w:rPr>
      </w:pPr>
      <w:r w:rsidRPr="003D763E">
        <w:rPr>
          <w:sz w:val="26"/>
          <w:szCs w:val="26"/>
        </w:rPr>
        <w:t>- набрасывать на провода, опоры и приближать к ним посторонние предметы, а также подниматься на опоры;</w:t>
      </w:r>
    </w:p>
    <w:p w:rsidR="008C0295" w:rsidRPr="003D763E" w:rsidRDefault="008C0295" w:rsidP="008C0295">
      <w:pPr>
        <w:spacing w:line="276" w:lineRule="auto"/>
        <w:ind w:firstLine="720"/>
        <w:jc w:val="both"/>
        <w:rPr>
          <w:sz w:val="26"/>
          <w:szCs w:val="26"/>
        </w:rPr>
      </w:pPr>
      <w:r w:rsidRPr="003D763E">
        <w:rPr>
          <w:sz w:val="26"/>
          <w:szCs w:val="26"/>
        </w:rPr>
        <w:t>- устраивать всякого рода свалки (в охранных зонах электрических сетей и вблизи них);</w:t>
      </w:r>
    </w:p>
    <w:p w:rsidR="008C0295" w:rsidRPr="003D763E" w:rsidRDefault="008C0295" w:rsidP="008C0295">
      <w:pPr>
        <w:spacing w:line="276" w:lineRule="auto"/>
        <w:ind w:firstLine="720"/>
        <w:jc w:val="both"/>
        <w:rPr>
          <w:sz w:val="26"/>
          <w:szCs w:val="26"/>
        </w:rPr>
      </w:pPr>
      <w:r w:rsidRPr="003D763E">
        <w:rPr>
          <w:sz w:val="26"/>
          <w:szCs w:val="26"/>
        </w:rPr>
        <w:t>- складировать корма, удобрения, солому, торф, дрова и другие материалы, разводить огонь (в охранных зонах воздушных линий электропередачи);</w:t>
      </w:r>
    </w:p>
    <w:p w:rsidR="008C0295" w:rsidRPr="003D763E" w:rsidRDefault="008C0295" w:rsidP="008C0295">
      <w:pPr>
        <w:spacing w:line="276" w:lineRule="auto"/>
        <w:ind w:firstLine="720"/>
        <w:jc w:val="both"/>
        <w:rPr>
          <w:sz w:val="26"/>
          <w:szCs w:val="26"/>
        </w:rPr>
      </w:pPr>
      <w:r w:rsidRPr="003D763E">
        <w:rPr>
          <w:sz w:val="26"/>
          <w:szCs w:val="26"/>
        </w:rPr>
        <w:t>- устраивать спортивные площадки, стадионы, рынки, стоянки всех видов машин и механизмов.</w:t>
      </w:r>
    </w:p>
    <w:p w:rsidR="008C0295" w:rsidRPr="003D763E" w:rsidRDefault="008C0295" w:rsidP="008C0295">
      <w:pPr>
        <w:spacing w:line="276" w:lineRule="auto"/>
        <w:ind w:firstLine="720"/>
        <w:jc w:val="both"/>
        <w:rPr>
          <w:sz w:val="26"/>
          <w:szCs w:val="26"/>
        </w:rPr>
      </w:pPr>
      <w:r w:rsidRPr="003D763E">
        <w:rPr>
          <w:sz w:val="26"/>
          <w:szCs w:val="26"/>
        </w:rPr>
        <w:t>Охранные зоны инженерных сетей приведены в таблице санитарных разрывов до жилых и общественных зданий.</w:t>
      </w:r>
    </w:p>
    <w:p w:rsidR="0018548B" w:rsidRPr="003D763E" w:rsidRDefault="0018548B" w:rsidP="00A80F0A">
      <w:pPr>
        <w:pStyle w:val="af3"/>
        <w:spacing w:line="240" w:lineRule="auto"/>
        <w:ind w:firstLine="0"/>
        <w:jc w:val="center"/>
        <w:rPr>
          <w:b/>
          <w:sz w:val="26"/>
          <w:szCs w:val="26"/>
        </w:rPr>
      </w:pPr>
      <w:r w:rsidRPr="003D763E">
        <w:rPr>
          <w:b/>
          <w:sz w:val="26"/>
          <w:szCs w:val="26"/>
        </w:rPr>
        <w:t>Санитарный разрыв до жилых и общественных зданий от подземных сетей инженерии</w:t>
      </w:r>
    </w:p>
    <w:p w:rsidR="00243BE6" w:rsidRPr="003D763E" w:rsidRDefault="00243BE6" w:rsidP="00243BE6">
      <w:pPr>
        <w:spacing w:line="276" w:lineRule="auto"/>
        <w:jc w:val="right"/>
      </w:pPr>
      <w:r w:rsidRPr="003D763E">
        <w:t xml:space="preserve">Таблица </w:t>
      </w:r>
      <w:r w:rsidR="00F815FF" w:rsidRPr="003D763E">
        <w:t>1</w:t>
      </w:r>
      <w:r w:rsidR="0068614B" w:rsidRPr="003D763E">
        <w:t>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51"/>
        <w:gridCol w:w="1498"/>
        <w:gridCol w:w="2103"/>
        <w:gridCol w:w="1759"/>
      </w:tblGrid>
      <w:tr w:rsidR="00121CE7" w:rsidRPr="003D763E" w:rsidTr="00F815FF">
        <w:trPr>
          <w:cantSplit/>
          <w:tblHeader/>
          <w:jc w:val="center"/>
        </w:trPr>
        <w:tc>
          <w:tcPr>
            <w:tcW w:w="2212" w:type="pct"/>
            <w:vMerge w:val="restart"/>
            <w:shd w:val="clear" w:color="auto" w:fill="F2F2F2" w:themeFill="background1" w:themeFillShade="F2"/>
            <w:vAlign w:val="center"/>
          </w:tcPr>
          <w:p w:rsidR="0018548B" w:rsidRPr="003D763E" w:rsidRDefault="0018548B" w:rsidP="0018548B">
            <w:pPr>
              <w:overflowPunct w:val="0"/>
              <w:autoSpaceDE w:val="0"/>
              <w:autoSpaceDN w:val="0"/>
              <w:adjustRightInd w:val="0"/>
              <w:jc w:val="center"/>
              <w:rPr>
                <w:b/>
              </w:rPr>
            </w:pPr>
            <w:r w:rsidRPr="003D763E">
              <w:rPr>
                <w:b/>
              </w:rPr>
              <w:t>Инженерные сети</w:t>
            </w:r>
          </w:p>
        </w:tc>
        <w:tc>
          <w:tcPr>
            <w:tcW w:w="2788" w:type="pct"/>
            <w:gridSpan w:val="3"/>
            <w:shd w:val="clear" w:color="auto" w:fill="F2F2F2" w:themeFill="background1" w:themeFillShade="F2"/>
            <w:vAlign w:val="center"/>
          </w:tcPr>
          <w:p w:rsidR="0018548B" w:rsidRPr="003D763E" w:rsidRDefault="0018548B" w:rsidP="0018548B">
            <w:pPr>
              <w:overflowPunct w:val="0"/>
              <w:autoSpaceDE w:val="0"/>
              <w:autoSpaceDN w:val="0"/>
              <w:adjustRightInd w:val="0"/>
              <w:jc w:val="center"/>
              <w:rPr>
                <w:b/>
              </w:rPr>
            </w:pPr>
            <w:r w:rsidRPr="003D763E">
              <w:rPr>
                <w:b/>
              </w:rPr>
              <w:t>Расстояние, м, по горизонтали (в свету) от подземных сетей до</w:t>
            </w:r>
          </w:p>
        </w:tc>
      </w:tr>
      <w:tr w:rsidR="00121CE7" w:rsidRPr="003D763E" w:rsidTr="00F815FF">
        <w:trPr>
          <w:cantSplit/>
          <w:trHeight w:val="528"/>
          <w:tblHeader/>
          <w:jc w:val="center"/>
        </w:trPr>
        <w:tc>
          <w:tcPr>
            <w:tcW w:w="2212" w:type="pct"/>
            <w:vMerge/>
            <w:shd w:val="clear" w:color="auto" w:fill="F2F2F2" w:themeFill="background1" w:themeFillShade="F2"/>
            <w:vAlign w:val="center"/>
          </w:tcPr>
          <w:p w:rsidR="0018548B" w:rsidRPr="003D763E" w:rsidRDefault="0018548B" w:rsidP="0018548B">
            <w:pPr>
              <w:rPr>
                <w:b/>
              </w:rPr>
            </w:pPr>
          </w:p>
        </w:tc>
        <w:tc>
          <w:tcPr>
            <w:tcW w:w="779" w:type="pct"/>
            <w:vMerge w:val="restart"/>
            <w:shd w:val="clear" w:color="auto" w:fill="F2F2F2" w:themeFill="background1" w:themeFillShade="F2"/>
            <w:vAlign w:val="center"/>
          </w:tcPr>
          <w:p w:rsidR="0018548B" w:rsidRPr="003D763E" w:rsidRDefault="0018548B" w:rsidP="0018548B">
            <w:pPr>
              <w:overflowPunct w:val="0"/>
              <w:autoSpaceDE w:val="0"/>
              <w:autoSpaceDN w:val="0"/>
              <w:adjustRightInd w:val="0"/>
              <w:jc w:val="center"/>
              <w:rPr>
                <w:b/>
              </w:rPr>
            </w:pPr>
            <w:r w:rsidRPr="003D763E">
              <w:rPr>
                <w:b/>
              </w:rPr>
              <w:t>фундаментов зданий и сооружений</w:t>
            </w:r>
          </w:p>
        </w:tc>
        <w:tc>
          <w:tcPr>
            <w:tcW w:w="1094" w:type="pct"/>
            <w:vMerge w:val="restart"/>
            <w:shd w:val="clear" w:color="auto" w:fill="F2F2F2" w:themeFill="background1" w:themeFillShade="F2"/>
            <w:vAlign w:val="center"/>
          </w:tcPr>
          <w:p w:rsidR="0018548B" w:rsidRPr="003D763E" w:rsidRDefault="0018548B" w:rsidP="0018548B">
            <w:pPr>
              <w:overflowPunct w:val="0"/>
              <w:autoSpaceDE w:val="0"/>
              <w:autoSpaceDN w:val="0"/>
              <w:adjustRightInd w:val="0"/>
              <w:jc w:val="center"/>
              <w:rPr>
                <w:b/>
              </w:rPr>
            </w:pPr>
            <w:r w:rsidRPr="003D763E">
              <w:rPr>
                <w:b/>
              </w:rPr>
              <w:t>фундаментов ограждений предприятий, эстакад, опор контактной сети и связи, железных дорог</w:t>
            </w:r>
          </w:p>
        </w:tc>
        <w:tc>
          <w:tcPr>
            <w:tcW w:w="915" w:type="pct"/>
            <w:vMerge w:val="restart"/>
            <w:shd w:val="clear" w:color="auto" w:fill="F2F2F2" w:themeFill="background1" w:themeFillShade="F2"/>
            <w:vAlign w:val="center"/>
          </w:tcPr>
          <w:p w:rsidR="0018548B" w:rsidRPr="003D763E" w:rsidRDefault="0018548B" w:rsidP="0018548B">
            <w:pPr>
              <w:overflowPunct w:val="0"/>
              <w:autoSpaceDE w:val="0"/>
              <w:autoSpaceDN w:val="0"/>
              <w:adjustRightInd w:val="0"/>
              <w:jc w:val="center"/>
              <w:rPr>
                <w:b/>
              </w:rPr>
            </w:pPr>
            <w:r w:rsidRPr="003D763E">
              <w:rPr>
                <w:b/>
              </w:rPr>
              <w:t>наружной бровки кювета или подошвы насыпи дороги</w:t>
            </w:r>
          </w:p>
        </w:tc>
      </w:tr>
      <w:tr w:rsidR="00121CE7" w:rsidRPr="003D763E" w:rsidTr="00F815FF">
        <w:trPr>
          <w:cantSplit/>
          <w:trHeight w:val="528"/>
          <w:tblHeader/>
          <w:jc w:val="center"/>
        </w:trPr>
        <w:tc>
          <w:tcPr>
            <w:tcW w:w="2212" w:type="pct"/>
            <w:vMerge/>
            <w:shd w:val="clear" w:color="auto" w:fill="F2F2F2" w:themeFill="background1" w:themeFillShade="F2"/>
            <w:vAlign w:val="center"/>
          </w:tcPr>
          <w:p w:rsidR="0018548B" w:rsidRPr="003D763E" w:rsidRDefault="0018548B" w:rsidP="0018548B"/>
        </w:tc>
        <w:tc>
          <w:tcPr>
            <w:tcW w:w="779" w:type="pct"/>
            <w:vMerge/>
            <w:shd w:val="clear" w:color="auto" w:fill="F2F2F2" w:themeFill="background1" w:themeFillShade="F2"/>
            <w:vAlign w:val="center"/>
          </w:tcPr>
          <w:p w:rsidR="0018548B" w:rsidRPr="003D763E" w:rsidRDefault="0018548B" w:rsidP="0018548B"/>
        </w:tc>
        <w:tc>
          <w:tcPr>
            <w:tcW w:w="1094" w:type="pct"/>
            <w:vMerge/>
            <w:shd w:val="clear" w:color="auto" w:fill="F2F2F2" w:themeFill="background1" w:themeFillShade="F2"/>
            <w:vAlign w:val="center"/>
          </w:tcPr>
          <w:p w:rsidR="0018548B" w:rsidRPr="003D763E" w:rsidRDefault="0018548B" w:rsidP="0018548B"/>
        </w:tc>
        <w:tc>
          <w:tcPr>
            <w:tcW w:w="915" w:type="pct"/>
            <w:vMerge/>
            <w:shd w:val="clear" w:color="auto" w:fill="F2F2F2" w:themeFill="background1" w:themeFillShade="F2"/>
            <w:vAlign w:val="center"/>
          </w:tcPr>
          <w:p w:rsidR="0018548B" w:rsidRPr="003D763E" w:rsidRDefault="0018548B" w:rsidP="0018548B"/>
        </w:tc>
      </w:tr>
      <w:tr w:rsidR="00121CE7" w:rsidRPr="003D763E" w:rsidTr="00F815FF">
        <w:trPr>
          <w:jc w:val="center"/>
        </w:trPr>
        <w:tc>
          <w:tcPr>
            <w:tcW w:w="2212" w:type="pct"/>
          </w:tcPr>
          <w:p w:rsidR="0018548B" w:rsidRPr="003D763E" w:rsidRDefault="0018548B" w:rsidP="0018548B">
            <w:pPr>
              <w:overflowPunct w:val="0"/>
              <w:autoSpaceDE w:val="0"/>
              <w:autoSpaceDN w:val="0"/>
              <w:adjustRightInd w:val="0"/>
              <w:rPr>
                <w:b/>
              </w:rPr>
            </w:pPr>
            <w:r w:rsidRPr="003D763E">
              <w:rPr>
                <w:b/>
              </w:rPr>
              <w:t xml:space="preserve">Водопровод и напорная канализация </w:t>
            </w:r>
          </w:p>
        </w:tc>
        <w:tc>
          <w:tcPr>
            <w:tcW w:w="779" w:type="pct"/>
          </w:tcPr>
          <w:p w:rsidR="0018548B" w:rsidRPr="003D763E" w:rsidRDefault="0018548B" w:rsidP="0018548B">
            <w:pPr>
              <w:overflowPunct w:val="0"/>
              <w:autoSpaceDE w:val="0"/>
              <w:autoSpaceDN w:val="0"/>
              <w:adjustRightInd w:val="0"/>
              <w:jc w:val="center"/>
            </w:pPr>
            <w:r w:rsidRPr="003D763E">
              <w:t>5</w:t>
            </w:r>
          </w:p>
        </w:tc>
        <w:tc>
          <w:tcPr>
            <w:tcW w:w="1094" w:type="pct"/>
          </w:tcPr>
          <w:p w:rsidR="0018548B" w:rsidRPr="003D763E" w:rsidRDefault="0018548B" w:rsidP="0018548B">
            <w:pPr>
              <w:overflowPunct w:val="0"/>
              <w:autoSpaceDE w:val="0"/>
              <w:autoSpaceDN w:val="0"/>
              <w:adjustRightInd w:val="0"/>
              <w:jc w:val="center"/>
            </w:pPr>
            <w:r w:rsidRPr="003D763E">
              <w:t>3</w:t>
            </w:r>
          </w:p>
        </w:tc>
        <w:tc>
          <w:tcPr>
            <w:tcW w:w="915" w:type="pct"/>
          </w:tcPr>
          <w:p w:rsidR="0018548B" w:rsidRPr="003D763E" w:rsidRDefault="0018548B" w:rsidP="0018548B">
            <w:pPr>
              <w:overflowPunct w:val="0"/>
              <w:autoSpaceDE w:val="0"/>
              <w:autoSpaceDN w:val="0"/>
              <w:adjustRightInd w:val="0"/>
              <w:jc w:val="center"/>
            </w:pPr>
            <w:r w:rsidRPr="003D763E">
              <w:t>1</w:t>
            </w:r>
          </w:p>
        </w:tc>
      </w:tr>
      <w:tr w:rsidR="00121CE7" w:rsidRPr="003D763E" w:rsidTr="00F815FF">
        <w:trPr>
          <w:jc w:val="center"/>
        </w:trPr>
        <w:tc>
          <w:tcPr>
            <w:tcW w:w="2212" w:type="pct"/>
          </w:tcPr>
          <w:p w:rsidR="0018548B" w:rsidRPr="003D763E" w:rsidRDefault="0018548B" w:rsidP="0018548B">
            <w:pPr>
              <w:overflowPunct w:val="0"/>
              <w:autoSpaceDE w:val="0"/>
              <w:autoSpaceDN w:val="0"/>
              <w:adjustRightInd w:val="0"/>
              <w:rPr>
                <w:b/>
              </w:rPr>
            </w:pPr>
            <w:r w:rsidRPr="003D763E">
              <w:rPr>
                <w:b/>
              </w:rPr>
              <w:t>Самотечная канализация (бытовая и дождевая)</w:t>
            </w:r>
          </w:p>
        </w:tc>
        <w:tc>
          <w:tcPr>
            <w:tcW w:w="779" w:type="pct"/>
          </w:tcPr>
          <w:p w:rsidR="0018548B" w:rsidRPr="003D763E" w:rsidRDefault="0018548B" w:rsidP="0018548B">
            <w:pPr>
              <w:overflowPunct w:val="0"/>
              <w:autoSpaceDE w:val="0"/>
              <w:autoSpaceDN w:val="0"/>
              <w:adjustRightInd w:val="0"/>
              <w:jc w:val="center"/>
            </w:pPr>
            <w:r w:rsidRPr="003D763E">
              <w:t>3</w:t>
            </w:r>
          </w:p>
        </w:tc>
        <w:tc>
          <w:tcPr>
            <w:tcW w:w="1094" w:type="pct"/>
          </w:tcPr>
          <w:p w:rsidR="0018548B" w:rsidRPr="003D763E" w:rsidRDefault="0018548B" w:rsidP="0018548B">
            <w:pPr>
              <w:overflowPunct w:val="0"/>
              <w:autoSpaceDE w:val="0"/>
              <w:autoSpaceDN w:val="0"/>
              <w:adjustRightInd w:val="0"/>
              <w:jc w:val="center"/>
            </w:pPr>
            <w:r w:rsidRPr="003D763E">
              <w:t>1,5</w:t>
            </w:r>
          </w:p>
        </w:tc>
        <w:tc>
          <w:tcPr>
            <w:tcW w:w="915" w:type="pct"/>
          </w:tcPr>
          <w:p w:rsidR="0018548B" w:rsidRPr="003D763E" w:rsidRDefault="0018548B" w:rsidP="0018548B">
            <w:pPr>
              <w:overflowPunct w:val="0"/>
              <w:autoSpaceDE w:val="0"/>
              <w:autoSpaceDN w:val="0"/>
              <w:adjustRightInd w:val="0"/>
              <w:jc w:val="center"/>
            </w:pPr>
            <w:r w:rsidRPr="003D763E">
              <w:t>1</w:t>
            </w:r>
          </w:p>
        </w:tc>
      </w:tr>
      <w:tr w:rsidR="00121CE7" w:rsidRPr="003D763E" w:rsidTr="00F815FF">
        <w:trPr>
          <w:jc w:val="center"/>
        </w:trPr>
        <w:tc>
          <w:tcPr>
            <w:tcW w:w="2212" w:type="pct"/>
          </w:tcPr>
          <w:p w:rsidR="0018548B" w:rsidRPr="003D763E" w:rsidRDefault="0018548B" w:rsidP="0018548B">
            <w:pPr>
              <w:overflowPunct w:val="0"/>
              <w:autoSpaceDE w:val="0"/>
              <w:autoSpaceDN w:val="0"/>
              <w:adjustRightInd w:val="0"/>
              <w:rPr>
                <w:b/>
              </w:rPr>
            </w:pPr>
            <w:r w:rsidRPr="003D763E">
              <w:rPr>
                <w:b/>
              </w:rPr>
              <w:t>Газопроводы горючих газов давления, МПа (кгс/см</w:t>
            </w:r>
            <w:r w:rsidRPr="003D763E">
              <w:rPr>
                <w:b/>
                <w:vertAlign w:val="superscript"/>
              </w:rPr>
              <w:t>2</w:t>
            </w:r>
            <w:r w:rsidRPr="003D763E">
              <w:rPr>
                <w:b/>
              </w:rPr>
              <w:t>):</w:t>
            </w:r>
          </w:p>
        </w:tc>
        <w:tc>
          <w:tcPr>
            <w:tcW w:w="2788" w:type="pct"/>
            <w:gridSpan w:val="3"/>
          </w:tcPr>
          <w:p w:rsidR="0018548B" w:rsidRPr="003D763E" w:rsidRDefault="0018548B" w:rsidP="0018548B">
            <w:pPr>
              <w:overflowPunct w:val="0"/>
              <w:autoSpaceDE w:val="0"/>
              <w:autoSpaceDN w:val="0"/>
              <w:adjustRightInd w:val="0"/>
              <w:jc w:val="center"/>
            </w:pPr>
          </w:p>
        </w:tc>
      </w:tr>
      <w:tr w:rsidR="00121CE7" w:rsidRPr="003D763E" w:rsidTr="00F815FF">
        <w:trPr>
          <w:jc w:val="center"/>
        </w:trPr>
        <w:tc>
          <w:tcPr>
            <w:tcW w:w="2212" w:type="pct"/>
          </w:tcPr>
          <w:p w:rsidR="0018548B" w:rsidRPr="003D763E" w:rsidRDefault="0018548B" w:rsidP="0018548B">
            <w:pPr>
              <w:overflowPunct w:val="0"/>
              <w:autoSpaceDE w:val="0"/>
              <w:autoSpaceDN w:val="0"/>
              <w:adjustRightInd w:val="0"/>
              <w:ind w:firstLine="426"/>
              <w:rPr>
                <w:b/>
              </w:rPr>
            </w:pPr>
            <w:r w:rsidRPr="003D763E">
              <w:rPr>
                <w:b/>
                <w:lang w:val="en-US"/>
              </w:rPr>
              <w:t>- </w:t>
            </w:r>
            <w:r w:rsidRPr="003D763E">
              <w:rPr>
                <w:b/>
              </w:rPr>
              <w:t>низкого до 0,005 (0,05)</w:t>
            </w:r>
          </w:p>
        </w:tc>
        <w:tc>
          <w:tcPr>
            <w:tcW w:w="779" w:type="pct"/>
          </w:tcPr>
          <w:p w:rsidR="0018548B" w:rsidRPr="003D763E" w:rsidRDefault="0018548B" w:rsidP="0018548B">
            <w:pPr>
              <w:overflowPunct w:val="0"/>
              <w:autoSpaceDE w:val="0"/>
              <w:autoSpaceDN w:val="0"/>
              <w:adjustRightInd w:val="0"/>
              <w:jc w:val="center"/>
            </w:pPr>
            <w:r w:rsidRPr="003D763E">
              <w:t>2</w:t>
            </w:r>
          </w:p>
        </w:tc>
        <w:tc>
          <w:tcPr>
            <w:tcW w:w="1094" w:type="pct"/>
          </w:tcPr>
          <w:p w:rsidR="0018548B" w:rsidRPr="003D763E" w:rsidRDefault="0018548B" w:rsidP="0018548B">
            <w:pPr>
              <w:overflowPunct w:val="0"/>
              <w:autoSpaceDE w:val="0"/>
              <w:autoSpaceDN w:val="0"/>
              <w:adjustRightInd w:val="0"/>
              <w:jc w:val="center"/>
            </w:pPr>
            <w:r w:rsidRPr="003D763E">
              <w:t>1</w:t>
            </w:r>
          </w:p>
        </w:tc>
        <w:tc>
          <w:tcPr>
            <w:tcW w:w="915" w:type="pct"/>
          </w:tcPr>
          <w:p w:rsidR="0018548B" w:rsidRPr="003D763E" w:rsidRDefault="0018548B" w:rsidP="0018548B">
            <w:pPr>
              <w:overflowPunct w:val="0"/>
              <w:autoSpaceDE w:val="0"/>
              <w:autoSpaceDN w:val="0"/>
              <w:adjustRightInd w:val="0"/>
              <w:jc w:val="center"/>
            </w:pPr>
            <w:r w:rsidRPr="003D763E">
              <w:t>1</w:t>
            </w:r>
          </w:p>
        </w:tc>
      </w:tr>
      <w:tr w:rsidR="00121CE7" w:rsidRPr="003D763E" w:rsidTr="00F815FF">
        <w:trPr>
          <w:jc w:val="center"/>
        </w:trPr>
        <w:tc>
          <w:tcPr>
            <w:tcW w:w="2212" w:type="pct"/>
          </w:tcPr>
          <w:p w:rsidR="0018548B" w:rsidRPr="003D763E" w:rsidRDefault="0018548B" w:rsidP="00AA0371">
            <w:pPr>
              <w:overflowPunct w:val="0"/>
              <w:autoSpaceDE w:val="0"/>
              <w:autoSpaceDN w:val="0"/>
              <w:adjustRightInd w:val="0"/>
              <w:ind w:firstLine="426"/>
              <w:rPr>
                <w:b/>
              </w:rPr>
            </w:pPr>
            <w:r w:rsidRPr="003D763E">
              <w:rPr>
                <w:b/>
                <w:lang w:val="en-US"/>
              </w:rPr>
              <w:t>- </w:t>
            </w:r>
            <w:proofErr w:type="gramStart"/>
            <w:r w:rsidR="00AA0371" w:rsidRPr="003D763E">
              <w:rPr>
                <w:b/>
              </w:rPr>
              <w:t>высокого</w:t>
            </w:r>
            <w:proofErr w:type="gramEnd"/>
            <w:r w:rsidRPr="003D763E">
              <w:rPr>
                <w:b/>
              </w:rPr>
              <w:t xml:space="preserve"> св. 0,3 (3) до 0,6 (6)</w:t>
            </w:r>
          </w:p>
        </w:tc>
        <w:tc>
          <w:tcPr>
            <w:tcW w:w="779" w:type="pct"/>
          </w:tcPr>
          <w:p w:rsidR="0018548B" w:rsidRPr="003D763E" w:rsidRDefault="0018548B" w:rsidP="0018548B">
            <w:pPr>
              <w:overflowPunct w:val="0"/>
              <w:autoSpaceDE w:val="0"/>
              <w:autoSpaceDN w:val="0"/>
              <w:adjustRightInd w:val="0"/>
              <w:jc w:val="center"/>
            </w:pPr>
            <w:r w:rsidRPr="003D763E">
              <w:t>7</w:t>
            </w:r>
          </w:p>
        </w:tc>
        <w:tc>
          <w:tcPr>
            <w:tcW w:w="1094" w:type="pct"/>
          </w:tcPr>
          <w:p w:rsidR="0018548B" w:rsidRPr="003D763E" w:rsidRDefault="0018548B" w:rsidP="0018548B">
            <w:pPr>
              <w:overflowPunct w:val="0"/>
              <w:autoSpaceDE w:val="0"/>
              <w:autoSpaceDN w:val="0"/>
              <w:adjustRightInd w:val="0"/>
              <w:jc w:val="center"/>
            </w:pPr>
            <w:r w:rsidRPr="003D763E">
              <w:t>1</w:t>
            </w:r>
          </w:p>
        </w:tc>
        <w:tc>
          <w:tcPr>
            <w:tcW w:w="915" w:type="pct"/>
          </w:tcPr>
          <w:p w:rsidR="0018548B" w:rsidRPr="003D763E" w:rsidRDefault="0018548B" w:rsidP="0018548B">
            <w:pPr>
              <w:overflowPunct w:val="0"/>
              <w:autoSpaceDE w:val="0"/>
              <w:autoSpaceDN w:val="0"/>
              <w:adjustRightInd w:val="0"/>
              <w:jc w:val="center"/>
            </w:pPr>
            <w:r w:rsidRPr="003D763E">
              <w:t>1</w:t>
            </w:r>
          </w:p>
        </w:tc>
      </w:tr>
      <w:tr w:rsidR="00121CE7" w:rsidRPr="003D763E" w:rsidTr="00F815FF">
        <w:trPr>
          <w:jc w:val="center"/>
        </w:trPr>
        <w:tc>
          <w:tcPr>
            <w:tcW w:w="2212" w:type="pct"/>
          </w:tcPr>
          <w:p w:rsidR="0018548B" w:rsidRPr="003D763E" w:rsidRDefault="0018548B" w:rsidP="00AA0371">
            <w:pPr>
              <w:overflowPunct w:val="0"/>
              <w:autoSpaceDE w:val="0"/>
              <w:autoSpaceDN w:val="0"/>
              <w:adjustRightInd w:val="0"/>
              <w:ind w:firstLine="426"/>
              <w:rPr>
                <w:b/>
              </w:rPr>
            </w:pPr>
            <w:r w:rsidRPr="003D763E">
              <w:rPr>
                <w:b/>
                <w:lang w:val="en-US"/>
              </w:rPr>
              <w:t>- </w:t>
            </w:r>
            <w:proofErr w:type="gramStart"/>
            <w:r w:rsidRPr="003D763E">
              <w:rPr>
                <w:b/>
              </w:rPr>
              <w:t>высоко</w:t>
            </w:r>
            <w:r w:rsidR="00AA0371" w:rsidRPr="003D763E">
              <w:rPr>
                <w:b/>
              </w:rPr>
              <w:t>го</w:t>
            </w:r>
            <w:proofErr w:type="gramEnd"/>
            <w:r w:rsidRPr="003D763E">
              <w:rPr>
                <w:b/>
              </w:rPr>
              <w:t xml:space="preserve"> св. 0,6 (6) до 1,2 (12)</w:t>
            </w:r>
          </w:p>
        </w:tc>
        <w:tc>
          <w:tcPr>
            <w:tcW w:w="779" w:type="pct"/>
          </w:tcPr>
          <w:p w:rsidR="0018548B" w:rsidRPr="003D763E" w:rsidRDefault="0018548B" w:rsidP="0018548B">
            <w:pPr>
              <w:overflowPunct w:val="0"/>
              <w:autoSpaceDE w:val="0"/>
              <w:autoSpaceDN w:val="0"/>
              <w:adjustRightInd w:val="0"/>
              <w:jc w:val="center"/>
            </w:pPr>
            <w:r w:rsidRPr="003D763E">
              <w:t>10</w:t>
            </w:r>
          </w:p>
        </w:tc>
        <w:tc>
          <w:tcPr>
            <w:tcW w:w="1094" w:type="pct"/>
          </w:tcPr>
          <w:p w:rsidR="0018548B" w:rsidRPr="003D763E" w:rsidRDefault="0018548B" w:rsidP="0018548B">
            <w:pPr>
              <w:overflowPunct w:val="0"/>
              <w:autoSpaceDE w:val="0"/>
              <w:autoSpaceDN w:val="0"/>
              <w:adjustRightInd w:val="0"/>
              <w:jc w:val="center"/>
            </w:pPr>
            <w:r w:rsidRPr="003D763E">
              <w:t>1</w:t>
            </w:r>
          </w:p>
        </w:tc>
        <w:tc>
          <w:tcPr>
            <w:tcW w:w="915" w:type="pct"/>
          </w:tcPr>
          <w:p w:rsidR="0018548B" w:rsidRPr="003D763E" w:rsidRDefault="0018548B" w:rsidP="0018548B">
            <w:pPr>
              <w:overflowPunct w:val="0"/>
              <w:autoSpaceDE w:val="0"/>
              <w:autoSpaceDN w:val="0"/>
              <w:adjustRightInd w:val="0"/>
              <w:jc w:val="center"/>
            </w:pPr>
            <w:r w:rsidRPr="003D763E">
              <w:t>2</w:t>
            </w:r>
          </w:p>
        </w:tc>
      </w:tr>
      <w:tr w:rsidR="00121CE7" w:rsidRPr="003D763E" w:rsidTr="00F815FF">
        <w:trPr>
          <w:jc w:val="center"/>
        </w:trPr>
        <w:tc>
          <w:tcPr>
            <w:tcW w:w="2212" w:type="pct"/>
          </w:tcPr>
          <w:p w:rsidR="0018548B" w:rsidRPr="003D763E" w:rsidRDefault="0018548B" w:rsidP="0018548B">
            <w:pPr>
              <w:overflowPunct w:val="0"/>
              <w:autoSpaceDE w:val="0"/>
              <w:autoSpaceDN w:val="0"/>
              <w:adjustRightInd w:val="0"/>
              <w:rPr>
                <w:b/>
              </w:rPr>
            </w:pPr>
            <w:r w:rsidRPr="003D763E">
              <w:rPr>
                <w:b/>
              </w:rPr>
              <w:t>Тепловые сети (от наружной стенки канала, тоннеля)</w:t>
            </w:r>
          </w:p>
        </w:tc>
        <w:tc>
          <w:tcPr>
            <w:tcW w:w="779" w:type="pct"/>
          </w:tcPr>
          <w:p w:rsidR="0018548B" w:rsidRPr="003D763E" w:rsidRDefault="0018548B" w:rsidP="0018548B">
            <w:pPr>
              <w:overflowPunct w:val="0"/>
              <w:autoSpaceDE w:val="0"/>
              <w:autoSpaceDN w:val="0"/>
              <w:adjustRightInd w:val="0"/>
              <w:jc w:val="center"/>
            </w:pPr>
            <w:r w:rsidRPr="003D763E">
              <w:t>2 (см. прим. 3)</w:t>
            </w:r>
          </w:p>
        </w:tc>
        <w:tc>
          <w:tcPr>
            <w:tcW w:w="1094" w:type="pct"/>
          </w:tcPr>
          <w:p w:rsidR="0018548B" w:rsidRPr="003D763E" w:rsidRDefault="0018548B" w:rsidP="0018548B">
            <w:pPr>
              <w:overflowPunct w:val="0"/>
              <w:autoSpaceDE w:val="0"/>
              <w:autoSpaceDN w:val="0"/>
              <w:adjustRightInd w:val="0"/>
              <w:jc w:val="center"/>
            </w:pPr>
            <w:r w:rsidRPr="003D763E">
              <w:t>1,5</w:t>
            </w:r>
          </w:p>
        </w:tc>
        <w:tc>
          <w:tcPr>
            <w:tcW w:w="915" w:type="pct"/>
          </w:tcPr>
          <w:p w:rsidR="0018548B" w:rsidRPr="003D763E" w:rsidRDefault="0018548B" w:rsidP="0018548B">
            <w:pPr>
              <w:overflowPunct w:val="0"/>
              <w:autoSpaceDE w:val="0"/>
              <w:autoSpaceDN w:val="0"/>
              <w:adjustRightInd w:val="0"/>
              <w:jc w:val="center"/>
            </w:pPr>
            <w:r w:rsidRPr="003D763E">
              <w:t>1</w:t>
            </w:r>
          </w:p>
        </w:tc>
      </w:tr>
      <w:tr w:rsidR="00121CE7" w:rsidRPr="003D763E" w:rsidTr="00F815FF">
        <w:trPr>
          <w:jc w:val="center"/>
        </w:trPr>
        <w:tc>
          <w:tcPr>
            <w:tcW w:w="2212" w:type="pct"/>
          </w:tcPr>
          <w:p w:rsidR="0018548B" w:rsidRPr="003D763E" w:rsidRDefault="0018548B" w:rsidP="0018548B">
            <w:pPr>
              <w:overflowPunct w:val="0"/>
              <w:autoSpaceDE w:val="0"/>
              <w:autoSpaceDN w:val="0"/>
              <w:adjustRightInd w:val="0"/>
              <w:rPr>
                <w:b/>
              </w:rPr>
            </w:pPr>
            <w:r w:rsidRPr="003D763E">
              <w:rPr>
                <w:b/>
              </w:rPr>
              <w:t>Кабели силовые всех напряжений и кабели связи</w:t>
            </w:r>
          </w:p>
        </w:tc>
        <w:tc>
          <w:tcPr>
            <w:tcW w:w="779" w:type="pct"/>
          </w:tcPr>
          <w:p w:rsidR="0018548B" w:rsidRPr="003D763E" w:rsidRDefault="0018548B" w:rsidP="0018548B">
            <w:pPr>
              <w:overflowPunct w:val="0"/>
              <w:autoSpaceDE w:val="0"/>
              <w:autoSpaceDN w:val="0"/>
              <w:adjustRightInd w:val="0"/>
              <w:jc w:val="center"/>
            </w:pPr>
            <w:r w:rsidRPr="003D763E">
              <w:t>0,6</w:t>
            </w:r>
          </w:p>
        </w:tc>
        <w:tc>
          <w:tcPr>
            <w:tcW w:w="1094" w:type="pct"/>
          </w:tcPr>
          <w:p w:rsidR="0018548B" w:rsidRPr="003D763E" w:rsidRDefault="0018548B" w:rsidP="0018548B">
            <w:pPr>
              <w:overflowPunct w:val="0"/>
              <w:autoSpaceDE w:val="0"/>
              <w:autoSpaceDN w:val="0"/>
              <w:adjustRightInd w:val="0"/>
              <w:jc w:val="center"/>
            </w:pPr>
            <w:r w:rsidRPr="003D763E">
              <w:t>0,5</w:t>
            </w:r>
          </w:p>
        </w:tc>
        <w:tc>
          <w:tcPr>
            <w:tcW w:w="915" w:type="pct"/>
          </w:tcPr>
          <w:p w:rsidR="0018548B" w:rsidRPr="003D763E" w:rsidRDefault="0018548B" w:rsidP="0018548B">
            <w:pPr>
              <w:overflowPunct w:val="0"/>
              <w:autoSpaceDE w:val="0"/>
              <w:autoSpaceDN w:val="0"/>
              <w:adjustRightInd w:val="0"/>
              <w:jc w:val="center"/>
            </w:pPr>
            <w:r w:rsidRPr="003D763E">
              <w:t>1</w:t>
            </w:r>
          </w:p>
        </w:tc>
      </w:tr>
    </w:tbl>
    <w:p w:rsidR="00EB3754" w:rsidRPr="003D763E" w:rsidRDefault="0018548B" w:rsidP="0018548B">
      <w:pPr>
        <w:ind w:firstLine="708"/>
        <w:jc w:val="both"/>
      </w:pPr>
      <w:r w:rsidRPr="003D763E">
        <w:t>В пределах санитарно-защитной полосы водовода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кладбищ, скотомогильников, а также прокладка магистральных водоводов по территории промышленных и сельскохозяйственных предприятий.</w:t>
      </w:r>
    </w:p>
    <w:p w:rsidR="001316B4" w:rsidRPr="003D763E" w:rsidRDefault="001316B4" w:rsidP="0018548B">
      <w:pPr>
        <w:ind w:firstLine="708"/>
        <w:jc w:val="both"/>
      </w:pPr>
    </w:p>
    <w:p w:rsidR="001316B4" w:rsidRPr="003D763E" w:rsidRDefault="001316B4" w:rsidP="0018548B">
      <w:pPr>
        <w:ind w:firstLine="708"/>
        <w:jc w:val="both"/>
        <w:sectPr w:rsidR="001316B4" w:rsidRPr="003D763E" w:rsidSect="002F0D9A">
          <w:headerReference w:type="default" r:id="rId15"/>
          <w:pgSz w:w="11906" w:h="16838"/>
          <w:pgMar w:top="851" w:right="707" w:bottom="851" w:left="1644" w:header="709" w:footer="367" w:gutter="0"/>
          <w:cols w:space="720"/>
          <w:docGrid w:linePitch="360"/>
        </w:sectPr>
      </w:pPr>
    </w:p>
    <w:p w:rsidR="0028797D" w:rsidRPr="003D763E" w:rsidRDefault="0028797D" w:rsidP="0028797D">
      <w:pPr>
        <w:pStyle w:val="2"/>
        <w:spacing w:before="120" w:after="120" w:line="240" w:lineRule="auto"/>
        <w:ind w:left="578" w:hanging="578"/>
        <w:rPr>
          <w:sz w:val="28"/>
          <w:szCs w:val="28"/>
        </w:rPr>
      </w:pPr>
      <w:bookmarkStart w:id="87" w:name="_Toc173416040"/>
      <w:bookmarkStart w:id="88" w:name="_Toc184653748"/>
      <w:r w:rsidRPr="003D763E">
        <w:rPr>
          <w:sz w:val="28"/>
          <w:szCs w:val="28"/>
          <w:lang w:val="en-US"/>
        </w:rPr>
        <w:lastRenderedPageBreak/>
        <w:t>II</w:t>
      </w:r>
      <w:r w:rsidRPr="003D763E">
        <w:rPr>
          <w:sz w:val="28"/>
          <w:szCs w:val="28"/>
        </w:rPr>
        <w:t>.4 Социально-экономическая характеристика сельского поселения</w:t>
      </w:r>
      <w:bookmarkEnd w:id="87"/>
      <w:bookmarkEnd w:id="88"/>
    </w:p>
    <w:p w:rsidR="0028797D" w:rsidRPr="003D763E" w:rsidRDefault="0028797D" w:rsidP="0028797D">
      <w:pPr>
        <w:pStyle w:val="3"/>
        <w:spacing w:before="80" w:after="80" w:line="240" w:lineRule="auto"/>
        <w:jc w:val="center"/>
        <w:rPr>
          <w:sz w:val="26"/>
          <w:szCs w:val="26"/>
          <w:lang w:val="ru-RU"/>
        </w:rPr>
      </w:pPr>
      <w:bookmarkStart w:id="89" w:name="_Toc173416041"/>
      <w:bookmarkStart w:id="90" w:name="_Toc184653749"/>
      <w:r w:rsidRPr="003D763E">
        <w:rPr>
          <w:sz w:val="26"/>
          <w:szCs w:val="26"/>
        </w:rPr>
        <w:t>II</w:t>
      </w:r>
      <w:r w:rsidRPr="003D763E">
        <w:rPr>
          <w:sz w:val="26"/>
          <w:szCs w:val="26"/>
          <w:lang w:val="ru-RU"/>
        </w:rPr>
        <w:t>.4.1</w:t>
      </w:r>
      <w:r w:rsidRPr="003D763E">
        <w:rPr>
          <w:sz w:val="26"/>
          <w:szCs w:val="26"/>
        </w:rPr>
        <w:t> </w:t>
      </w:r>
      <w:r w:rsidRPr="003D763E">
        <w:rPr>
          <w:sz w:val="26"/>
          <w:szCs w:val="26"/>
          <w:lang w:val="ru-RU"/>
        </w:rPr>
        <w:t>Население</w:t>
      </w:r>
      <w:bookmarkEnd w:id="89"/>
      <w:bookmarkEnd w:id="90"/>
    </w:p>
    <w:p w:rsidR="008D353C" w:rsidRPr="003D763E" w:rsidRDefault="00D51624" w:rsidP="008D353C">
      <w:pPr>
        <w:spacing w:line="276" w:lineRule="auto"/>
        <w:ind w:firstLine="709"/>
        <w:jc w:val="both"/>
        <w:rPr>
          <w:sz w:val="26"/>
          <w:szCs w:val="26"/>
          <w:shd w:val="clear" w:color="auto" w:fill="FFFFFF"/>
        </w:rPr>
      </w:pPr>
      <w:r w:rsidRPr="003D763E">
        <w:rPr>
          <w:sz w:val="26"/>
          <w:szCs w:val="26"/>
          <w:shd w:val="clear" w:color="auto" w:fill="FFFFFF"/>
        </w:rPr>
        <w:t>Ч</w:t>
      </w:r>
      <w:r w:rsidR="008D353C" w:rsidRPr="003D763E">
        <w:rPr>
          <w:sz w:val="26"/>
          <w:szCs w:val="26"/>
          <w:shd w:val="clear" w:color="auto" w:fill="FFFFFF"/>
        </w:rPr>
        <w:t xml:space="preserve">исленность населения поселения на 01.01.2024 г. составляет </w:t>
      </w:r>
      <w:r w:rsidR="002B2A4B" w:rsidRPr="003D763E">
        <w:rPr>
          <w:sz w:val="26"/>
          <w:szCs w:val="26"/>
          <w:shd w:val="clear" w:color="auto" w:fill="FFFFFF"/>
        </w:rPr>
        <w:t>1082</w:t>
      </w:r>
      <w:r w:rsidR="008D353C" w:rsidRPr="003D763E">
        <w:rPr>
          <w:sz w:val="26"/>
          <w:szCs w:val="26"/>
          <w:shd w:val="clear" w:color="auto" w:fill="FFFFFF"/>
        </w:rPr>
        <w:t xml:space="preserve"> человек. </w:t>
      </w:r>
    </w:p>
    <w:p w:rsidR="008D353C" w:rsidRPr="003D763E" w:rsidRDefault="008D353C" w:rsidP="008D353C">
      <w:pPr>
        <w:pStyle w:val="af1"/>
        <w:keepNext/>
        <w:tabs>
          <w:tab w:val="left" w:pos="702"/>
        </w:tabs>
        <w:spacing w:after="0"/>
        <w:ind w:left="702" w:hanging="702"/>
        <w:jc w:val="center"/>
        <w:rPr>
          <w:rFonts w:cs="Times New Roman"/>
          <w:b/>
          <w:i w:val="0"/>
          <w:sz w:val="26"/>
          <w:szCs w:val="26"/>
        </w:rPr>
      </w:pPr>
      <w:r w:rsidRPr="003D763E">
        <w:rPr>
          <w:rFonts w:cs="Times New Roman"/>
          <w:b/>
          <w:i w:val="0"/>
          <w:sz w:val="26"/>
          <w:szCs w:val="26"/>
        </w:rPr>
        <w:t xml:space="preserve">Динамика численности населения </w:t>
      </w:r>
    </w:p>
    <w:p w:rsidR="008D353C" w:rsidRPr="003D763E" w:rsidRDefault="008D353C" w:rsidP="008D353C">
      <w:pPr>
        <w:jc w:val="right"/>
      </w:pPr>
      <w:r w:rsidRPr="003D763E">
        <w:t>Таблица 1</w:t>
      </w:r>
      <w:r w:rsidR="002E3DD2" w:rsidRPr="003D763E">
        <w:t>5</w:t>
      </w:r>
    </w:p>
    <w:tbl>
      <w:tblPr>
        <w:tblStyle w:val="affffd"/>
        <w:tblW w:w="9540" w:type="dxa"/>
        <w:jc w:val="center"/>
        <w:tblLayout w:type="fixed"/>
        <w:tblLook w:val="04A0" w:firstRow="1" w:lastRow="0" w:firstColumn="1" w:lastColumn="0" w:noHBand="0" w:noVBand="1"/>
      </w:tblPr>
      <w:tblGrid>
        <w:gridCol w:w="3544"/>
        <w:gridCol w:w="999"/>
        <w:gridCol w:w="999"/>
        <w:gridCol w:w="1000"/>
        <w:gridCol w:w="999"/>
        <w:gridCol w:w="999"/>
        <w:gridCol w:w="1000"/>
      </w:tblGrid>
      <w:tr w:rsidR="00121CE7" w:rsidRPr="003D763E" w:rsidTr="00BD1973">
        <w:trPr>
          <w:trHeight w:val="397"/>
          <w:jc w:val="center"/>
        </w:trPr>
        <w:tc>
          <w:tcPr>
            <w:tcW w:w="3544" w:type="dxa"/>
            <w:shd w:val="clear" w:color="auto" w:fill="F2F2F2" w:themeFill="background1" w:themeFillShade="F2"/>
            <w:vAlign w:val="center"/>
          </w:tcPr>
          <w:p w:rsidR="008D353C" w:rsidRPr="003D763E" w:rsidRDefault="008D353C" w:rsidP="00BD1973">
            <w:pPr>
              <w:pStyle w:val="afc"/>
              <w:rPr>
                <w:b/>
                <w:bCs/>
              </w:rPr>
            </w:pPr>
            <w:r w:rsidRPr="003D763E">
              <w:rPr>
                <w:b/>
                <w:bCs/>
              </w:rPr>
              <w:t>Годы</w:t>
            </w:r>
          </w:p>
        </w:tc>
        <w:tc>
          <w:tcPr>
            <w:tcW w:w="999" w:type="dxa"/>
            <w:shd w:val="clear" w:color="auto" w:fill="F2F2F2" w:themeFill="background1" w:themeFillShade="F2"/>
            <w:vAlign w:val="center"/>
          </w:tcPr>
          <w:p w:rsidR="008D353C" w:rsidRPr="003D763E" w:rsidRDefault="008D353C" w:rsidP="00BD1973">
            <w:pPr>
              <w:jc w:val="center"/>
              <w:rPr>
                <w:b/>
              </w:rPr>
            </w:pPr>
            <w:r w:rsidRPr="003D763E">
              <w:rPr>
                <w:b/>
              </w:rPr>
              <w:t>2013</w:t>
            </w:r>
          </w:p>
        </w:tc>
        <w:tc>
          <w:tcPr>
            <w:tcW w:w="999" w:type="dxa"/>
            <w:shd w:val="clear" w:color="auto" w:fill="F2F2F2" w:themeFill="background1" w:themeFillShade="F2"/>
            <w:vAlign w:val="center"/>
          </w:tcPr>
          <w:p w:rsidR="008D353C" w:rsidRPr="003D763E" w:rsidRDefault="008D353C" w:rsidP="00BD1973">
            <w:pPr>
              <w:jc w:val="center"/>
              <w:rPr>
                <w:b/>
              </w:rPr>
            </w:pPr>
            <w:r w:rsidRPr="003D763E">
              <w:rPr>
                <w:b/>
              </w:rPr>
              <w:t>2014</w:t>
            </w:r>
          </w:p>
        </w:tc>
        <w:tc>
          <w:tcPr>
            <w:tcW w:w="1000" w:type="dxa"/>
            <w:shd w:val="clear" w:color="auto" w:fill="F2F2F2" w:themeFill="background1" w:themeFillShade="F2"/>
            <w:vAlign w:val="center"/>
          </w:tcPr>
          <w:p w:rsidR="008D353C" w:rsidRPr="003D763E" w:rsidRDefault="008D353C" w:rsidP="00BD1973">
            <w:pPr>
              <w:jc w:val="center"/>
              <w:rPr>
                <w:b/>
              </w:rPr>
            </w:pPr>
            <w:r w:rsidRPr="003D763E">
              <w:rPr>
                <w:b/>
              </w:rPr>
              <w:t>2015</w:t>
            </w:r>
          </w:p>
        </w:tc>
        <w:tc>
          <w:tcPr>
            <w:tcW w:w="999" w:type="dxa"/>
            <w:shd w:val="clear" w:color="auto" w:fill="F2F2F2" w:themeFill="background1" w:themeFillShade="F2"/>
            <w:vAlign w:val="center"/>
          </w:tcPr>
          <w:p w:rsidR="008D353C" w:rsidRPr="003D763E" w:rsidRDefault="008D353C" w:rsidP="00BD1973">
            <w:pPr>
              <w:jc w:val="center"/>
              <w:rPr>
                <w:b/>
              </w:rPr>
            </w:pPr>
            <w:r w:rsidRPr="003D763E">
              <w:rPr>
                <w:b/>
              </w:rPr>
              <w:t>2016</w:t>
            </w:r>
          </w:p>
        </w:tc>
        <w:tc>
          <w:tcPr>
            <w:tcW w:w="999" w:type="dxa"/>
            <w:shd w:val="clear" w:color="auto" w:fill="F2F2F2" w:themeFill="background1" w:themeFillShade="F2"/>
            <w:vAlign w:val="center"/>
          </w:tcPr>
          <w:p w:rsidR="008D353C" w:rsidRPr="003D763E" w:rsidRDefault="008D353C" w:rsidP="00BD1973">
            <w:pPr>
              <w:jc w:val="center"/>
              <w:rPr>
                <w:b/>
              </w:rPr>
            </w:pPr>
            <w:r w:rsidRPr="003D763E">
              <w:rPr>
                <w:b/>
              </w:rPr>
              <w:t>2017</w:t>
            </w:r>
          </w:p>
        </w:tc>
        <w:tc>
          <w:tcPr>
            <w:tcW w:w="1000" w:type="dxa"/>
            <w:shd w:val="clear" w:color="auto" w:fill="F2F2F2" w:themeFill="background1" w:themeFillShade="F2"/>
            <w:vAlign w:val="center"/>
          </w:tcPr>
          <w:p w:rsidR="008D353C" w:rsidRPr="003D763E" w:rsidRDefault="008D353C" w:rsidP="00BD1973">
            <w:pPr>
              <w:jc w:val="center"/>
              <w:rPr>
                <w:b/>
              </w:rPr>
            </w:pPr>
            <w:r w:rsidRPr="003D763E">
              <w:rPr>
                <w:b/>
              </w:rPr>
              <w:t>2018</w:t>
            </w:r>
          </w:p>
        </w:tc>
      </w:tr>
      <w:tr w:rsidR="00121CE7" w:rsidRPr="003D763E" w:rsidTr="00BD1973">
        <w:trPr>
          <w:trHeight w:val="397"/>
          <w:jc w:val="center"/>
        </w:trPr>
        <w:tc>
          <w:tcPr>
            <w:tcW w:w="3544" w:type="dxa"/>
            <w:shd w:val="clear" w:color="auto" w:fill="F2F2F2" w:themeFill="background1" w:themeFillShade="F2"/>
            <w:vAlign w:val="center"/>
          </w:tcPr>
          <w:p w:rsidR="008D353C" w:rsidRPr="003D763E" w:rsidRDefault="008D353C" w:rsidP="00BD1973">
            <w:pPr>
              <w:pStyle w:val="afc"/>
              <w:rPr>
                <w:b/>
                <w:bCs/>
              </w:rPr>
            </w:pPr>
            <w:r w:rsidRPr="003D763E">
              <w:rPr>
                <w:b/>
                <w:bCs/>
              </w:rPr>
              <w:t>Население, чел.</w:t>
            </w:r>
          </w:p>
        </w:tc>
        <w:tc>
          <w:tcPr>
            <w:tcW w:w="999" w:type="dxa"/>
            <w:vAlign w:val="center"/>
          </w:tcPr>
          <w:p w:rsidR="008D353C" w:rsidRPr="003D763E" w:rsidRDefault="00A34BEC" w:rsidP="00B367AB">
            <w:pPr>
              <w:suppressAutoHyphens w:val="0"/>
              <w:jc w:val="center"/>
              <w:rPr>
                <w:lang w:eastAsia="ru-RU"/>
              </w:rPr>
            </w:pPr>
            <w:r w:rsidRPr="003D763E">
              <w:t>562</w:t>
            </w:r>
          </w:p>
        </w:tc>
        <w:tc>
          <w:tcPr>
            <w:tcW w:w="999" w:type="dxa"/>
            <w:vAlign w:val="center"/>
          </w:tcPr>
          <w:p w:rsidR="008D353C" w:rsidRPr="003D763E" w:rsidRDefault="00A34BEC" w:rsidP="00B367AB">
            <w:pPr>
              <w:suppressAutoHyphens w:val="0"/>
              <w:jc w:val="center"/>
              <w:rPr>
                <w:lang w:eastAsia="ru-RU"/>
              </w:rPr>
            </w:pPr>
            <w:r w:rsidRPr="003D763E">
              <w:t>551</w:t>
            </w:r>
          </w:p>
        </w:tc>
        <w:tc>
          <w:tcPr>
            <w:tcW w:w="1000" w:type="dxa"/>
            <w:vAlign w:val="center"/>
          </w:tcPr>
          <w:p w:rsidR="008D353C" w:rsidRPr="003D763E" w:rsidRDefault="00A34BEC" w:rsidP="00BD1973">
            <w:pPr>
              <w:jc w:val="center"/>
            </w:pPr>
            <w:r w:rsidRPr="003D763E">
              <w:t>550</w:t>
            </w:r>
          </w:p>
        </w:tc>
        <w:tc>
          <w:tcPr>
            <w:tcW w:w="999" w:type="dxa"/>
            <w:vAlign w:val="center"/>
          </w:tcPr>
          <w:p w:rsidR="008D353C" w:rsidRPr="003D763E" w:rsidRDefault="00A34BEC" w:rsidP="004529EA">
            <w:pPr>
              <w:jc w:val="center"/>
            </w:pPr>
            <w:r w:rsidRPr="003D763E">
              <w:t>548</w:t>
            </w:r>
          </w:p>
        </w:tc>
        <w:tc>
          <w:tcPr>
            <w:tcW w:w="999" w:type="dxa"/>
            <w:vAlign w:val="center"/>
          </w:tcPr>
          <w:p w:rsidR="008D353C" w:rsidRPr="003D763E" w:rsidRDefault="00A34BEC" w:rsidP="00BD1973">
            <w:pPr>
              <w:jc w:val="center"/>
            </w:pPr>
            <w:r w:rsidRPr="003D763E">
              <w:t>555</w:t>
            </w:r>
          </w:p>
        </w:tc>
        <w:tc>
          <w:tcPr>
            <w:tcW w:w="1000" w:type="dxa"/>
            <w:vAlign w:val="center"/>
          </w:tcPr>
          <w:p w:rsidR="008D353C" w:rsidRPr="003D763E" w:rsidRDefault="00A34BEC" w:rsidP="00BD1973">
            <w:pPr>
              <w:jc w:val="center"/>
            </w:pPr>
            <w:r w:rsidRPr="003D763E">
              <w:t>574</w:t>
            </w:r>
          </w:p>
        </w:tc>
      </w:tr>
      <w:tr w:rsidR="00535399" w:rsidRPr="003D763E" w:rsidTr="00BD1973">
        <w:trPr>
          <w:trHeight w:val="397"/>
          <w:jc w:val="center"/>
        </w:trPr>
        <w:tc>
          <w:tcPr>
            <w:tcW w:w="3544" w:type="dxa"/>
            <w:shd w:val="clear" w:color="auto" w:fill="F2F2F2" w:themeFill="background1" w:themeFillShade="F2"/>
            <w:vAlign w:val="center"/>
          </w:tcPr>
          <w:p w:rsidR="00535399" w:rsidRPr="003D763E" w:rsidRDefault="00535399" w:rsidP="00535399">
            <w:pPr>
              <w:pStyle w:val="afc"/>
              <w:rPr>
                <w:b/>
                <w:bCs/>
              </w:rPr>
            </w:pPr>
            <w:r w:rsidRPr="003D763E">
              <w:rPr>
                <w:b/>
                <w:bCs/>
              </w:rPr>
              <w:t>Разница к предыдущему году</w:t>
            </w:r>
          </w:p>
        </w:tc>
        <w:tc>
          <w:tcPr>
            <w:tcW w:w="999" w:type="dxa"/>
            <w:tcBorders>
              <w:top w:val="nil"/>
              <w:left w:val="nil"/>
              <w:bottom w:val="single" w:sz="8" w:space="0" w:color="auto"/>
              <w:right w:val="single" w:sz="8" w:space="0" w:color="auto"/>
            </w:tcBorders>
            <w:shd w:val="clear" w:color="auto" w:fill="auto"/>
            <w:vAlign w:val="center"/>
          </w:tcPr>
          <w:p w:rsidR="00535399" w:rsidRPr="003D763E" w:rsidRDefault="00535399" w:rsidP="00535399">
            <w:pPr>
              <w:suppressAutoHyphens w:val="0"/>
              <w:jc w:val="center"/>
              <w:rPr>
                <w:lang w:eastAsia="ru-RU"/>
              </w:rPr>
            </w:pPr>
            <w:r w:rsidRPr="003D763E">
              <w:t>-11</w:t>
            </w:r>
          </w:p>
        </w:tc>
        <w:tc>
          <w:tcPr>
            <w:tcW w:w="999" w:type="dxa"/>
            <w:tcBorders>
              <w:top w:val="nil"/>
              <w:left w:val="nil"/>
              <w:bottom w:val="single" w:sz="8" w:space="0" w:color="auto"/>
              <w:right w:val="single" w:sz="8" w:space="0" w:color="auto"/>
            </w:tcBorders>
            <w:shd w:val="clear" w:color="auto" w:fill="auto"/>
            <w:vAlign w:val="center"/>
          </w:tcPr>
          <w:p w:rsidR="00535399" w:rsidRPr="003D763E" w:rsidRDefault="00535399" w:rsidP="00535399">
            <w:pPr>
              <w:jc w:val="center"/>
            </w:pPr>
            <w:r w:rsidRPr="003D763E">
              <w:t>-11</w:t>
            </w:r>
          </w:p>
        </w:tc>
        <w:tc>
          <w:tcPr>
            <w:tcW w:w="1000" w:type="dxa"/>
            <w:tcBorders>
              <w:top w:val="nil"/>
              <w:left w:val="nil"/>
              <w:bottom w:val="single" w:sz="8" w:space="0" w:color="auto"/>
              <w:right w:val="single" w:sz="8" w:space="0" w:color="auto"/>
            </w:tcBorders>
            <w:shd w:val="clear" w:color="auto" w:fill="auto"/>
            <w:vAlign w:val="center"/>
          </w:tcPr>
          <w:p w:rsidR="00535399" w:rsidRPr="003D763E" w:rsidRDefault="00535399" w:rsidP="00535399">
            <w:pPr>
              <w:jc w:val="center"/>
            </w:pPr>
            <w:r w:rsidRPr="003D763E">
              <w:t>-1</w:t>
            </w:r>
          </w:p>
        </w:tc>
        <w:tc>
          <w:tcPr>
            <w:tcW w:w="999" w:type="dxa"/>
            <w:tcBorders>
              <w:top w:val="nil"/>
              <w:left w:val="nil"/>
              <w:bottom w:val="single" w:sz="8" w:space="0" w:color="auto"/>
              <w:right w:val="single" w:sz="8" w:space="0" w:color="auto"/>
            </w:tcBorders>
            <w:shd w:val="clear" w:color="auto" w:fill="auto"/>
            <w:vAlign w:val="center"/>
          </w:tcPr>
          <w:p w:rsidR="00535399" w:rsidRPr="003D763E" w:rsidRDefault="00535399" w:rsidP="00535399">
            <w:pPr>
              <w:jc w:val="center"/>
            </w:pPr>
            <w:r w:rsidRPr="003D763E">
              <w:t>-2</w:t>
            </w:r>
          </w:p>
        </w:tc>
        <w:tc>
          <w:tcPr>
            <w:tcW w:w="999" w:type="dxa"/>
            <w:tcBorders>
              <w:top w:val="nil"/>
              <w:left w:val="nil"/>
              <w:bottom w:val="single" w:sz="8" w:space="0" w:color="auto"/>
              <w:right w:val="single" w:sz="8" w:space="0" w:color="auto"/>
            </w:tcBorders>
            <w:shd w:val="clear" w:color="auto" w:fill="auto"/>
            <w:vAlign w:val="center"/>
          </w:tcPr>
          <w:p w:rsidR="00535399" w:rsidRPr="003D763E" w:rsidRDefault="00535399" w:rsidP="00535399">
            <w:pPr>
              <w:jc w:val="center"/>
            </w:pPr>
            <w:r w:rsidRPr="003D763E">
              <w:t>7</w:t>
            </w:r>
          </w:p>
        </w:tc>
        <w:tc>
          <w:tcPr>
            <w:tcW w:w="1000" w:type="dxa"/>
            <w:tcBorders>
              <w:top w:val="nil"/>
              <w:left w:val="nil"/>
              <w:bottom w:val="single" w:sz="8" w:space="0" w:color="auto"/>
              <w:right w:val="single" w:sz="8" w:space="0" w:color="auto"/>
            </w:tcBorders>
            <w:shd w:val="clear" w:color="auto" w:fill="auto"/>
            <w:vAlign w:val="center"/>
          </w:tcPr>
          <w:p w:rsidR="00535399" w:rsidRPr="003D763E" w:rsidRDefault="00535399" w:rsidP="00535399">
            <w:pPr>
              <w:jc w:val="center"/>
            </w:pPr>
            <w:r w:rsidRPr="003D763E">
              <w:t>19</w:t>
            </w:r>
          </w:p>
        </w:tc>
      </w:tr>
      <w:tr w:rsidR="00535399" w:rsidRPr="003D763E" w:rsidTr="00BD1973">
        <w:trPr>
          <w:trHeight w:val="397"/>
          <w:jc w:val="center"/>
        </w:trPr>
        <w:tc>
          <w:tcPr>
            <w:tcW w:w="3544" w:type="dxa"/>
            <w:shd w:val="clear" w:color="auto" w:fill="F2F2F2" w:themeFill="background1" w:themeFillShade="F2"/>
            <w:vAlign w:val="center"/>
          </w:tcPr>
          <w:p w:rsidR="00535399" w:rsidRPr="003D763E" w:rsidRDefault="00535399" w:rsidP="00535399">
            <w:pPr>
              <w:pStyle w:val="afc"/>
              <w:rPr>
                <w:b/>
                <w:bCs/>
              </w:rPr>
            </w:pPr>
            <w:r w:rsidRPr="003D763E">
              <w:rPr>
                <w:b/>
                <w:bCs/>
              </w:rPr>
              <w:t>Годы</w:t>
            </w:r>
          </w:p>
        </w:tc>
        <w:tc>
          <w:tcPr>
            <w:tcW w:w="999" w:type="dxa"/>
            <w:shd w:val="clear" w:color="auto" w:fill="F2F2F2" w:themeFill="background1" w:themeFillShade="F2"/>
            <w:vAlign w:val="center"/>
          </w:tcPr>
          <w:p w:rsidR="00535399" w:rsidRPr="003D763E" w:rsidRDefault="00535399" w:rsidP="00535399">
            <w:pPr>
              <w:jc w:val="center"/>
              <w:rPr>
                <w:b/>
              </w:rPr>
            </w:pPr>
            <w:r w:rsidRPr="003D763E">
              <w:rPr>
                <w:b/>
              </w:rPr>
              <w:t>2019</w:t>
            </w:r>
          </w:p>
        </w:tc>
        <w:tc>
          <w:tcPr>
            <w:tcW w:w="999" w:type="dxa"/>
            <w:shd w:val="clear" w:color="auto" w:fill="F2F2F2" w:themeFill="background1" w:themeFillShade="F2"/>
            <w:vAlign w:val="center"/>
          </w:tcPr>
          <w:p w:rsidR="00535399" w:rsidRPr="003D763E" w:rsidRDefault="00535399" w:rsidP="00535399">
            <w:pPr>
              <w:jc w:val="center"/>
              <w:rPr>
                <w:b/>
              </w:rPr>
            </w:pPr>
            <w:r w:rsidRPr="003D763E">
              <w:rPr>
                <w:b/>
              </w:rPr>
              <w:t>2020</w:t>
            </w:r>
          </w:p>
        </w:tc>
        <w:tc>
          <w:tcPr>
            <w:tcW w:w="1000" w:type="dxa"/>
            <w:shd w:val="clear" w:color="auto" w:fill="F2F2F2" w:themeFill="background1" w:themeFillShade="F2"/>
            <w:vAlign w:val="center"/>
          </w:tcPr>
          <w:p w:rsidR="00535399" w:rsidRPr="003D763E" w:rsidRDefault="00535399" w:rsidP="00535399">
            <w:pPr>
              <w:jc w:val="center"/>
              <w:rPr>
                <w:b/>
              </w:rPr>
            </w:pPr>
            <w:r w:rsidRPr="003D763E">
              <w:rPr>
                <w:b/>
              </w:rPr>
              <w:t>2021</w:t>
            </w:r>
          </w:p>
        </w:tc>
        <w:tc>
          <w:tcPr>
            <w:tcW w:w="999" w:type="dxa"/>
            <w:shd w:val="clear" w:color="auto" w:fill="F2F2F2" w:themeFill="background1" w:themeFillShade="F2"/>
            <w:vAlign w:val="center"/>
          </w:tcPr>
          <w:p w:rsidR="00535399" w:rsidRPr="003D763E" w:rsidRDefault="00535399" w:rsidP="00535399">
            <w:pPr>
              <w:jc w:val="center"/>
              <w:rPr>
                <w:b/>
              </w:rPr>
            </w:pPr>
            <w:r w:rsidRPr="003D763E">
              <w:rPr>
                <w:b/>
              </w:rPr>
              <w:t>2022</w:t>
            </w:r>
          </w:p>
        </w:tc>
        <w:tc>
          <w:tcPr>
            <w:tcW w:w="999" w:type="dxa"/>
            <w:shd w:val="clear" w:color="auto" w:fill="F2F2F2" w:themeFill="background1" w:themeFillShade="F2"/>
            <w:vAlign w:val="center"/>
          </w:tcPr>
          <w:p w:rsidR="00535399" w:rsidRPr="003D763E" w:rsidRDefault="00535399" w:rsidP="00535399">
            <w:pPr>
              <w:jc w:val="center"/>
              <w:rPr>
                <w:b/>
              </w:rPr>
            </w:pPr>
            <w:r w:rsidRPr="003D763E">
              <w:rPr>
                <w:b/>
              </w:rPr>
              <w:t>2023</w:t>
            </w:r>
          </w:p>
        </w:tc>
        <w:tc>
          <w:tcPr>
            <w:tcW w:w="1000" w:type="dxa"/>
            <w:shd w:val="clear" w:color="auto" w:fill="F2F2F2" w:themeFill="background1" w:themeFillShade="F2"/>
            <w:vAlign w:val="center"/>
          </w:tcPr>
          <w:p w:rsidR="00535399" w:rsidRPr="003D763E" w:rsidRDefault="00535399" w:rsidP="00535399">
            <w:pPr>
              <w:jc w:val="center"/>
              <w:rPr>
                <w:b/>
              </w:rPr>
            </w:pPr>
            <w:r w:rsidRPr="003D763E">
              <w:rPr>
                <w:b/>
              </w:rPr>
              <w:t>2024</w:t>
            </w:r>
          </w:p>
        </w:tc>
      </w:tr>
      <w:tr w:rsidR="00535399" w:rsidRPr="003D763E" w:rsidTr="00BD1973">
        <w:trPr>
          <w:trHeight w:val="397"/>
          <w:jc w:val="center"/>
        </w:trPr>
        <w:tc>
          <w:tcPr>
            <w:tcW w:w="3544" w:type="dxa"/>
            <w:shd w:val="clear" w:color="auto" w:fill="F2F2F2" w:themeFill="background1" w:themeFillShade="F2"/>
            <w:vAlign w:val="center"/>
          </w:tcPr>
          <w:p w:rsidR="00535399" w:rsidRPr="003D763E" w:rsidRDefault="00535399" w:rsidP="00535399">
            <w:pPr>
              <w:pStyle w:val="afc"/>
              <w:rPr>
                <w:b/>
                <w:bCs/>
              </w:rPr>
            </w:pPr>
            <w:r w:rsidRPr="003D763E">
              <w:rPr>
                <w:b/>
                <w:bCs/>
              </w:rPr>
              <w:t>Население, чел.</w:t>
            </w:r>
          </w:p>
        </w:tc>
        <w:tc>
          <w:tcPr>
            <w:tcW w:w="999" w:type="dxa"/>
            <w:vAlign w:val="center"/>
          </w:tcPr>
          <w:p w:rsidR="00535399" w:rsidRPr="003D763E" w:rsidRDefault="00535399" w:rsidP="00535399">
            <w:pPr>
              <w:suppressAutoHyphens w:val="0"/>
              <w:jc w:val="center"/>
              <w:rPr>
                <w:lang w:eastAsia="ru-RU"/>
              </w:rPr>
            </w:pPr>
            <w:r w:rsidRPr="003D763E">
              <w:t>593</w:t>
            </w:r>
          </w:p>
        </w:tc>
        <w:tc>
          <w:tcPr>
            <w:tcW w:w="999" w:type="dxa"/>
            <w:vAlign w:val="center"/>
          </w:tcPr>
          <w:p w:rsidR="00535399" w:rsidRPr="003D763E" w:rsidRDefault="00535399" w:rsidP="00535399">
            <w:pPr>
              <w:jc w:val="center"/>
            </w:pPr>
            <w:r w:rsidRPr="003D763E">
              <w:t>670</w:t>
            </w:r>
          </w:p>
        </w:tc>
        <w:tc>
          <w:tcPr>
            <w:tcW w:w="1000" w:type="dxa"/>
            <w:vAlign w:val="center"/>
          </w:tcPr>
          <w:p w:rsidR="00535399" w:rsidRPr="003D763E" w:rsidRDefault="00535399" w:rsidP="00535399">
            <w:pPr>
              <w:jc w:val="center"/>
            </w:pPr>
            <w:r w:rsidRPr="003D763E">
              <w:t>726</w:t>
            </w:r>
          </w:p>
        </w:tc>
        <w:tc>
          <w:tcPr>
            <w:tcW w:w="999" w:type="dxa"/>
            <w:vAlign w:val="center"/>
          </w:tcPr>
          <w:p w:rsidR="00535399" w:rsidRPr="003D763E" w:rsidRDefault="00535399" w:rsidP="00535399">
            <w:pPr>
              <w:jc w:val="center"/>
            </w:pPr>
            <w:r w:rsidRPr="003D763E">
              <w:t>749</w:t>
            </w:r>
          </w:p>
        </w:tc>
        <w:tc>
          <w:tcPr>
            <w:tcW w:w="999" w:type="dxa"/>
            <w:vAlign w:val="center"/>
          </w:tcPr>
          <w:p w:rsidR="00535399" w:rsidRPr="003D763E" w:rsidRDefault="00535399" w:rsidP="00535399">
            <w:pPr>
              <w:jc w:val="center"/>
            </w:pPr>
            <w:r w:rsidRPr="003D763E">
              <w:t>1070</w:t>
            </w:r>
          </w:p>
        </w:tc>
        <w:tc>
          <w:tcPr>
            <w:tcW w:w="1000" w:type="dxa"/>
            <w:vAlign w:val="center"/>
          </w:tcPr>
          <w:p w:rsidR="00535399" w:rsidRPr="003D763E" w:rsidRDefault="00535399" w:rsidP="00535399">
            <w:pPr>
              <w:jc w:val="center"/>
            </w:pPr>
            <w:r w:rsidRPr="003D763E">
              <w:t>1082</w:t>
            </w:r>
          </w:p>
        </w:tc>
      </w:tr>
      <w:tr w:rsidR="00535399" w:rsidRPr="003D763E" w:rsidTr="00BD1973">
        <w:trPr>
          <w:trHeight w:val="397"/>
          <w:jc w:val="center"/>
        </w:trPr>
        <w:tc>
          <w:tcPr>
            <w:tcW w:w="3544" w:type="dxa"/>
            <w:shd w:val="clear" w:color="auto" w:fill="F2F2F2" w:themeFill="background1" w:themeFillShade="F2"/>
            <w:vAlign w:val="center"/>
          </w:tcPr>
          <w:p w:rsidR="00535399" w:rsidRPr="003D763E" w:rsidRDefault="00535399" w:rsidP="00535399">
            <w:pPr>
              <w:pStyle w:val="afc"/>
              <w:rPr>
                <w:b/>
                <w:bCs/>
              </w:rPr>
            </w:pPr>
            <w:r w:rsidRPr="003D763E">
              <w:rPr>
                <w:b/>
                <w:bCs/>
              </w:rPr>
              <w:t>Разница к предыдущему году</w:t>
            </w:r>
          </w:p>
        </w:tc>
        <w:tc>
          <w:tcPr>
            <w:tcW w:w="999" w:type="dxa"/>
            <w:tcBorders>
              <w:top w:val="nil"/>
              <w:left w:val="nil"/>
              <w:bottom w:val="single" w:sz="8" w:space="0" w:color="auto"/>
              <w:right w:val="single" w:sz="8" w:space="0" w:color="auto"/>
            </w:tcBorders>
            <w:shd w:val="clear" w:color="auto" w:fill="auto"/>
            <w:vAlign w:val="center"/>
          </w:tcPr>
          <w:p w:rsidR="00535399" w:rsidRPr="003D763E" w:rsidRDefault="00535399" w:rsidP="00535399">
            <w:pPr>
              <w:suppressAutoHyphens w:val="0"/>
              <w:jc w:val="center"/>
              <w:rPr>
                <w:lang w:eastAsia="ru-RU"/>
              </w:rPr>
            </w:pPr>
            <w:r w:rsidRPr="003D763E">
              <w:t>19</w:t>
            </w:r>
          </w:p>
        </w:tc>
        <w:tc>
          <w:tcPr>
            <w:tcW w:w="999" w:type="dxa"/>
            <w:tcBorders>
              <w:top w:val="nil"/>
              <w:left w:val="nil"/>
              <w:bottom w:val="single" w:sz="8" w:space="0" w:color="auto"/>
              <w:right w:val="single" w:sz="8" w:space="0" w:color="auto"/>
            </w:tcBorders>
            <w:shd w:val="clear" w:color="auto" w:fill="auto"/>
            <w:vAlign w:val="center"/>
          </w:tcPr>
          <w:p w:rsidR="00535399" w:rsidRPr="003D763E" w:rsidRDefault="00535399" w:rsidP="00535399">
            <w:pPr>
              <w:jc w:val="center"/>
            </w:pPr>
            <w:r w:rsidRPr="003D763E">
              <w:t>77</w:t>
            </w:r>
          </w:p>
        </w:tc>
        <w:tc>
          <w:tcPr>
            <w:tcW w:w="1000" w:type="dxa"/>
            <w:tcBorders>
              <w:top w:val="nil"/>
              <w:left w:val="nil"/>
              <w:bottom w:val="single" w:sz="8" w:space="0" w:color="auto"/>
              <w:right w:val="single" w:sz="8" w:space="0" w:color="auto"/>
            </w:tcBorders>
            <w:shd w:val="clear" w:color="auto" w:fill="auto"/>
            <w:vAlign w:val="center"/>
          </w:tcPr>
          <w:p w:rsidR="00535399" w:rsidRPr="003D763E" w:rsidRDefault="00535399" w:rsidP="00535399">
            <w:pPr>
              <w:jc w:val="center"/>
            </w:pPr>
            <w:r w:rsidRPr="003D763E">
              <w:t>56</w:t>
            </w:r>
          </w:p>
        </w:tc>
        <w:tc>
          <w:tcPr>
            <w:tcW w:w="999" w:type="dxa"/>
            <w:tcBorders>
              <w:top w:val="nil"/>
              <w:left w:val="nil"/>
              <w:bottom w:val="single" w:sz="8" w:space="0" w:color="auto"/>
              <w:right w:val="single" w:sz="8" w:space="0" w:color="auto"/>
            </w:tcBorders>
            <w:shd w:val="clear" w:color="auto" w:fill="auto"/>
            <w:vAlign w:val="center"/>
          </w:tcPr>
          <w:p w:rsidR="00535399" w:rsidRPr="003D763E" w:rsidRDefault="00535399" w:rsidP="00535399">
            <w:pPr>
              <w:jc w:val="center"/>
            </w:pPr>
            <w:r w:rsidRPr="003D763E">
              <w:t>23</w:t>
            </w:r>
          </w:p>
        </w:tc>
        <w:tc>
          <w:tcPr>
            <w:tcW w:w="999" w:type="dxa"/>
            <w:tcBorders>
              <w:top w:val="nil"/>
              <w:left w:val="nil"/>
              <w:bottom w:val="single" w:sz="8" w:space="0" w:color="auto"/>
              <w:right w:val="single" w:sz="8" w:space="0" w:color="auto"/>
            </w:tcBorders>
            <w:shd w:val="clear" w:color="auto" w:fill="auto"/>
            <w:vAlign w:val="center"/>
          </w:tcPr>
          <w:p w:rsidR="00535399" w:rsidRPr="003D763E" w:rsidRDefault="00535399" w:rsidP="00535399">
            <w:pPr>
              <w:jc w:val="center"/>
            </w:pPr>
            <w:r w:rsidRPr="003D763E">
              <w:t>321</w:t>
            </w:r>
          </w:p>
        </w:tc>
        <w:tc>
          <w:tcPr>
            <w:tcW w:w="1000" w:type="dxa"/>
            <w:tcBorders>
              <w:top w:val="nil"/>
              <w:left w:val="nil"/>
              <w:bottom w:val="single" w:sz="8" w:space="0" w:color="auto"/>
              <w:right w:val="single" w:sz="8" w:space="0" w:color="auto"/>
            </w:tcBorders>
            <w:shd w:val="clear" w:color="auto" w:fill="auto"/>
            <w:vAlign w:val="center"/>
          </w:tcPr>
          <w:p w:rsidR="00535399" w:rsidRPr="003D763E" w:rsidRDefault="00535399" w:rsidP="00535399">
            <w:pPr>
              <w:jc w:val="center"/>
            </w:pPr>
            <w:r w:rsidRPr="003D763E">
              <w:t>12</w:t>
            </w:r>
          </w:p>
        </w:tc>
      </w:tr>
    </w:tbl>
    <w:p w:rsidR="00C53C78" w:rsidRPr="003D763E" w:rsidRDefault="00C53C78" w:rsidP="00AA4BF3">
      <w:pPr>
        <w:spacing w:line="276" w:lineRule="auto"/>
        <w:ind w:firstLine="720"/>
        <w:jc w:val="both"/>
        <w:rPr>
          <w:sz w:val="26"/>
          <w:szCs w:val="26"/>
        </w:rPr>
      </w:pPr>
      <w:r w:rsidRPr="003D763E">
        <w:rPr>
          <w:sz w:val="26"/>
          <w:szCs w:val="26"/>
        </w:rPr>
        <w:t>За десятилетний период население сельского посел</w:t>
      </w:r>
      <w:r w:rsidR="008A1A38" w:rsidRPr="003D763E">
        <w:rPr>
          <w:sz w:val="26"/>
          <w:szCs w:val="26"/>
        </w:rPr>
        <w:t>ения увеличилось на 531 человека</w:t>
      </w:r>
      <w:r w:rsidRPr="003D763E">
        <w:rPr>
          <w:sz w:val="26"/>
          <w:szCs w:val="26"/>
        </w:rPr>
        <w:t>. Основным фактором роста стало строительство жилых домов на территориях садоводческих товариществ в окрестностях населенных пунктов Хрустали, Веткино, Козлово и Ивановское. Сельское поселение расположено вблизи города Малоярославец и обладает хорошей транспортной доступностью с Калуг</w:t>
      </w:r>
      <w:r w:rsidR="008A1A38" w:rsidRPr="003D763E">
        <w:rPr>
          <w:sz w:val="26"/>
          <w:szCs w:val="26"/>
        </w:rPr>
        <w:t>ой</w:t>
      </w:r>
      <w:r w:rsidRPr="003D763E">
        <w:rPr>
          <w:sz w:val="26"/>
          <w:szCs w:val="26"/>
        </w:rPr>
        <w:t xml:space="preserve"> (50 км) и Москв</w:t>
      </w:r>
      <w:r w:rsidR="008A1A38" w:rsidRPr="003D763E">
        <w:rPr>
          <w:sz w:val="26"/>
          <w:szCs w:val="26"/>
        </w:rPr>
        <w:t>ой</w:t>
      </w:r>
      <w:r w:rsidRPr="003D763E">
        <w:rPr>
          <w:sz w:val="26"/>
          <w:szCs w:val="26"/>
        </w:rPr>
        <w:t xml:space="preserve"> (130 км)</w:t>
      </w:r>
      <w:r w:rsidR="008A1A38" w:rsidRPr="003D763E">
        <w:rPr>
          <w:sz w:val="26"/>
          <w:szCs w:val="26"/>
        </w:rPr>
        <w:t xml:space="preserve">, что </w:t>
      </w:r>
      <w:r w:rsidRPr="003D763E">
        <w:rPr>
          <w:sz w:val="26"/>
          <w:szCs w:val="26"/>
        </w:rPr>
        <w:t>привлекает городских жителей, которые строят дома благодаря удобному транспортному и инженерному обеспечению территории.</w:t>
      </w:r>
    </w:p>
    <w:p w:rsidR="008D353C" w:rsidRPr="003D763E" w:rsidRDefault="008D353C" w:rsidP="00AA4BF3">
      <w:pPr>
        <w:spacing w:line="276" w:lineRule="auto"/>
        <w:ind w:firstLine="720"/>
        <w:jc w:val="both"/>
        <w:rPr>
          <w:sz w:val="26"/>
          <w:szCs w:val="26"/>
        </w:rPr>
      </w:pPr>
      <w:r w:rsidRPr="003D763E">
        <w:rPr>
          <w:sz w:val="26"/>
          <w:szCs w:val="26"/>
        </w:rPr>
        <w:t xml:space="preserve">По прогнозу численность постоянного населения в дальнейшем будет </w:t>
      </w:r>
      <w:r w:rsidR="00695CB6" w:rsidRPr="003D763E">
        <w:rPr>
          <w:sz w:val="26"/>
          <w:szCs w:val="26"/>
        </w:rPr>
        <w:t>незначительно увеличиваться</w:t>
      </w:r>
      <w:r w:rsidRPr="003D763E">
        <w:rPr>
          <w:sz w:val="26"/>
          <w:szCs w:val="26"/>
        </w:rPr>
        <w:t xml:space="preserve">. На расчетный срок численность населения может составить </w:t>
      </w:r>
      <w:r w:rsidR="00833252" w:rsidRPr="003D763E">
        <w:rPr>
          <w:sz w:val="26"/>
          <w:szCs w:val="26"/>
        </w:rPr>
        <w:t>1200</w:t>
      </w:r>
      <w:r w:rsidRPr="003D763E">
        <w:rPr>
          <w:sz w:val="26"/>
          <w:szCs w:val="26"/>
        </w:rPr>
        <w:t xml:space="preserve"> человек. </w:t>
      </w:r>
    </w:p>
    <w:p w:rsidR="0028797D" w:rsidRPr="003D763E" w:rsidRDefault="0028797D" w:rsidP="0028797D">
      <w:pPr>
        <w:pStyle w:val="3"/>
        <w:numPr>
          <w:ilvl w:val="2"/>
          <w:numId w:val="1"/>
        </w:numPr>
        <w:spacing w:before="80" w:after="80" w:line="240" w:lineRule="auto"/>
        <w:ind w:right="341"/>
        <w:jc w:val="center"/>
        <w:rPr>
          <w:sz w:val="26"/>
          <w:szCs w:val="26"/>
        </w:rPr>
      </w:pPr>
      <w:bookmarkStart w:id="91" w:name="_Toc184653750"/>
      <w:r w:rsidRPr="003D763E">
        <w:rPr>
          <w:sz w:val="26"/>
          <w:szCs w:val="26"/>
        </w:rPr>
        <w:t>II.</w:t>
      </w:r>
      <w:r w:rsidRPr="003D763E">
        <w:rPr>
          <w:sz w:val="26"/>
          <w:szCs w:val="26"/>
          <w:lang w:val="ru-RU"/>
        </w:rPr>
        <w:t>4</w:t>
      </w:r>
      <w:r w:rsidRPr="003D763E">
        <w:rPr>
          <w:sz w:val="26"/>
          <w:szCs w:val="26"/>
        </w:rPr>
        <w:t>.</w:t>
      </w:r>
      <w:r w:rsidRPr="003D763E">
        <w:rPr>
          <w:sz w:val="26"/>
          <w:szCs w:val="26"/>
          <w:lang w:val="ru-RU"/>
        </w:rPr>
        <w:t>2</w:t>
      </w:r>
      <w:r w:rsidRPr="003D763E">
        <w:rPr>
          <w:sz w:val="26"/>
          <w:szCs w:val="26"/>
        </w:rPr>
        <w:t xml:space="preserve"> Экономическая база</w:t>
      </w:r>
      <w:bookmarkEnd w:id="91"/>
    </w:p>
    <w:p w:rsidR="003142DC" w:rsidRPr="003D763E" w:rsidRDefault="0028797D" w:rsidP="00AA4BF3">
      <w:pPr>
        <w:spacing w:line="276" w:lineRule="auto"/>
        <w:ind w:firstLine="720"/>
        <w:jc w:val="both"/>
        <w:rPr>
          <w:sz w:val="26"/>
          <w:szCs w:val="26"/>
        </w:rPr>
      </w:pPr>
      <w:r w:rsidRPr="003D763E">
        <w:rPr>
          <w:sz w:val="26"/>
          <w:szCs w:val="26"/>
        </w:rPr>
        <w:t>Экономическую базу сельского поселения представляют предприятия различных форм собственности. По отраслевому и функциональному виду деятельности предприятия сельского поселения можно разделить на производственные, сельскохозяйственные, строительные, транс</w:t>
      </w:r>
      <w:r w:rsidR="003142DC" w:rsidRPr="003D763E">
        <w:rPr>
          <w:sz w:val="26"/>
          <w:szCs w:val="26"/>
        </w:rPr>
        <w:t>портные, торговые и прочие.</w:t>
      </w:r>
    </w:p>
    <w:p w:rsidR="005610B5" w:rsidRPr="003D763E" w:rsidRDefault="005610B5" w:rsidP="005610B5">
      <w:pPr>
        <w:jc w:val="right"/>
      </w:pPr>
      <w:r w:rsidRPr="003D763E">
        <w:t>Таблица 1</w:t>
      </w:r>
      <w:r w:rsidR="008A1A38" w:rsidRPr="003D763E">
        <w:t>6</w:t>
      </w:r>
    </w:p>
    <w:tbl>
      <w:tblPr>
        <w:tblW w:w="9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123"/>
        <w:gridCol w:w="2032"/>
        <w:gridCol w:w="3945"/>
      </w:tblGrid>
      <w:tr w:rsidR="008A1A38" w:rsidRPr="003D763E" w:rsidTr="008A1A38">
        <w:trPr>
          <w:tblHead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1A38" w:rsidRPr="003D763E" w:rsidRDefault="008A1A38" w:rsidP="008A1A38">
            <w:pPr>
              <w:jc w:val="center"/>
              <w:rPr>
                <w:b/>
              </w:rPr>
            </w:pPr>
            <w:r w:rsidRPr="003D763E">
              <w:rPr>
                <w:b/>
              </w:rPr>
              <w:t>№</w:t>
            </w:r>
          </w:p>
          <w:p w:rsidR="008A1A38" w:rsidRPr="003D763E" w:rsidRDefault="008A1A38" w:rsidP="008A1A38">
            <w:pPr>
              <w:jc w:val="center"/>
              <w:rPr>
                <w:b/>
              </w:rPr>
            </w:pPr>
            <w:r w:rsidRPr="003D763E">
              <w:rPr>
                <w:b/>
              </w:rPr>
              <w:t>п/п</w:t>
            </w:r>
          </w:p>
        </w:tc>
        <w:tc>
          <w:tcPr>
            <w:tcW w:w="31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1A38" w:rsidRPr="003D763E" w:rsidRDefault="008A1A38" w:rsidP="008A1A38">
            <w:pPr>
              <w:jc w:val="center"/>
              <w:rPr>
                <w:b/>
              </w:rPr>
            </w:pPr>
            <w:r w:rsidRPr="003D763E">
              <w:rPr>
                <w:b/>
              </w:rPr>
              <w:t>Наименование предприятий</w:t>
            </w:r>
          </w:p>
        </w:tc>
        <w:tc>
          <w:tcPr>
            <w:tcW w:w="20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A1A38" w:rsidRPr="003D763E" w:rsidRDefault="008A1A38" w:rsidP="008A1A38">
            <w:pPr>
              <w:jc w:val="center"/>
              <w:rPr>
                <w:b/>
              </w:rPr>
            </w:pPr>
            <w:r w:rsidRPr="003D763E">
              <w:rPr>
                <w:b/>
              </w:rPr>
              <w:t>Населенный пункт</w:t>
            </w:r>
          </w:p>
        </w:tc>
        <w:tc>
          <w:tcPr>
            <w:tcW w:w="3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1A38" w:rsidRPr="003D763E" w:rsidRDefault="008A1A38" w:rsidP="008A1A38">
            <w:pPr>
              <w:jc w:val="center"/>
              <w:rPr>
                <w:b/>
              </w:rPr>
            </w:pPr>
            <w:r w:rsidRPr="003D763E">
              <w:rPr>
                <w:b/>
              </w:rPr>
              <w:t>Профиль деятельности</w:t>
            </w:r>
          </w:p>
        </w:tc>
      </w:tr>
      <w:tr w:rsidR="008A1A38" w:rsidRPr="003D763E" w:rsidTr="008A1A38">
        <w:trPr>
          <w:trHeight w:val="737"/>
        </w:trPr>
        <w:tc>
          <w:tcPr>
            <w:tcW w:w="563" w:type="dxa"/>
            <w:tcBorders>
              <w:top w:val="single" w:sz="4" w:space="0" w:color="auto"/>
              <w:left w:val="single" w:sz="4" w:space="0" w:color="auto"/>
              <w:bottom w:val="single" w:sz="4" w:space="0" w:color="auto"/>
              <w:right w:val="single" w:sz="4" w:space="0" w:color="auto"/>
            </w:tcBorders>
            <w:vAlign w:val="center"/>
          </w:tcPr>
          <w:p w:rsidR="008A1A38" w:rsidRPr="003D763E" w:rsidRDefault="008A1A38" w:rsidP="008A1A38">
            <w:pPr>
              <w:jc w:val="center"/>
            </w:pPr>
            <w:r w:rsidRPr="003D763E">
              <w:t>1</w:t>
            </w:r>
          </w:p>
        </w:tc>
        <w:tc>
          <w:tcPr>
            <w:tcW w:w="3123" w:type="dxa"/>
            <w:tcBorders>
              <w:top w:val="single" w:sz="4" w:space="0" w:color="auto"/>
              <w:left w:val="single" w:sz="4" w:space="0" w:color="auto"/>
              <w:bottom w:val="single" w:sz="4" w:space="0" w:color="auto"/>
              <w:right w:val="single" w:sz="4" w:space="0" w:color="auto"/>
            </w:tcBorders>
            <w:vAlign w:val="center"/>
          </w:tcPr>
          <w:p w:rsidR="008A1A38" w:rsidRPr="003D763E" w:rsidRDefault="008A1A38" w:rsidP="008A1A38">
            <w:pPr>
              <w:jc w:val="center"/>
            </w:pPr>
            <w:r w:rsidRPr="003D763E">
              <w:t>ООО «Антарес»</w:t>
            </w:r>
          </w:p>
        </w:tc>
        <w:tc>
          <w:tcPr>
            <w:tcW w:w="2032" w:type="dxa"/>
            <w:tcBorders>
              <w:top w:val="single" w:sz="4" w:space="0" w:color="auto"/>
              <w:left w:val="single" w:sz="4" w:space="0" w:color="auto"/>
              <w:bottom w:val="single" w:sz="4" w:space="0" w:color="auto"/>
              <w:right w:val="single" w:sz="4" w:space="0" w:color="auto"/>
            </w:tcBorders>
            <w:vAlign w:val="center"/>
          </w:tcPr>
          <w:p w:rsidR="008A1A38" w:rsidRPr="003D763E" w:rsidRDefault="008A1A38" w:rsidP="008A1A38">
            <w:pPr>
              <w:jc w:val="center"/>
            </w:pPr>
            <w:r w:rsidRPr="003D763E">
              <w:t>дер. Ерденево</w:t>
            </w:r>
          </w:p>
        </w:tc>
        <w:tc>
          <w:tcPr>
            <w:tcW w:w="3945" w:type="dxa"/>
            <w:tcBorders>
              <w:top w:val="single" w:sz="4" w:space="0" w:color="auto"/>
              <w:left w:val="single" w:sz="4" w:space="0" w:color="auto"/>
              <w:bottom w:val="single" w:sz="4" w:space="0" w:color="auto"/>
              <w:right w:val="single" w:sz="4" w:space="0" w:color="auto"/>
            </w:tcBorders>
            <w:vAlign w:val="center"/>
          </w:tcPr>
          <w:p w:rsidR="008A1A38" w:rsidRPr="003D763E" w:rsidRDefault="008A1A38" w:rsidP="008A1A38">
            <w:r w:rsidRPr="003D763E">
              <w:t>Торговля оптовая твердым, жидким и газообразным топливом и подобными продуктами</w:t>
            </w:r>
          </w:p>
        </w:tc>
      </w:tr>
      <w:tr w:rsidR="008A1A38" w:rsidRPr="003D763E" w:rsidTr="008A1A38">
        <w:trPr>
          <w:trHeight w:val="737"/>
        </w:trPr>
        <w:tc>
          <w:tcPr>
            <w:tcW w:w="563" w:type="dxa"/>
            <w:tcBorders>
              <w:top w:val="single" w:sz="4" w:space="0" w:color="auto"/>
              <w:left w:val="single" w:sz="4" w:space="0" w:color="auto"/>
              <w:bottom w:val="single" w:sz="4" w:space="0" w:color="auto"/>
              <w:right w:val="single" w:sz="4" w:space="0" w:color="auto"/>
            </w:tcBorders>
            <w:vAlign w:val="center"/>
          </w:tcPr>
          <w:p w:rsidR="008A1A38" w:rsidRPr="003D763E" w:rsidRDefault="008A1A38" w:rsidP="008A1A38">
            <w:pPr>
              <w:jc w:val="center"/>
            </w:pPr>
            <w:r w:rsidRPr="003D763E">
              <w:t>2</w:t>
            </w:r>
          </w:p>
        </w:tc>
        <w:tc>
          <w:tcPr>
            <w:tcW w:w="3123" w:type="dxa"/>
            <w:tcBorders>
              <w:top w:val="single" w:sz="4" w:space="0" w:color="auto"/>
              <w:left w:val="single" w:sz="4" w:space="0" w:color="auto"/>
              <w:bottom w:val="single" w:sz="4" w:space="0" w:color="auto"/>
              <w:right w:val="single" w:sz="4" w:space="0" w:color="auto"/>
            </w:tcBorders>
            <w:vAlign w:val="center"/>
          </w:tcPr>
          <w:p w:rsidR="008A1A38" w:rsidRPr="003D763E" w:rsidRDefault="008A1A38" w:rsidP="008A1A38">
            <w:pPr>
              <w:jc w:val="center"/>
            </w:pPr>
            <w:r w:rsidRPr="003D763E">
              <w:t>ООО «Дары Океана»</w:t>
            </w:r>
          </w:p>
        </w:tc>
        <w:tc>
          <w:tcPr>
            <w:tcW w:w="2032" w:type="dxa"/>
            <w:tcBorders>
              <w:top w:val="single" w:sz="4" w:space="0" w:color="auto"/>
              <w:left w:val="single" w:sz="4" w:space="0" w:color="auto"/>
              <w:bottom w:val="single" w:sz="4" w:space="0" w:color="auto"/>
              <w:right w:val="single" w:sz="4" w:space="0" w:color="auto"/>
            </w:tcBorders>
            <w:vAlign w:val="center"/>
          </w:tcPr>
          <w:p w:rsidR="008A1A38" w:rsidRPr="003D763E" w:rsidRDefault="008A1A38" w:rsidP="008A1A38">
            <w:pPr>
              <w:jc w:val="center"/>
            </w:pPr>
            <w:r w:rsidRPr="003D763E">
              <w:t>дер. Ерденево</w:t>
            </w:r>
          </w:p>
        </w:tc>
        <w:tc>
          <w:tcPr>
            <w:tcW w:w="3945" w:type="dxa"/>
            <w:tcBorders>
              <w:top w:val="single" w:sz="4" w:space="0" w:color="auto"/>
              <w:left w:val="single" w:sz="4" w:space="0" w:color="auto"/>
              <w:bottom w:val="single" w:sz="4" w:space="0" w:color="auto"/>
              <w:right w:val="single" w:sz="4" w:space="0" w:color="auto"/>
            </w:tcBorders>
            <w:vAlign w:val="center"/>
          </w:tcPr>
          <w:p w:rsidR="008A1A38" w:rsidRPr="003D763E" w:rsidRDefault="008A1A38" w:rsidP="008A1A38">
            <w:r w:rsidRPr="003D763E">
              <w:t>Переработка и консервирование рыбы, ракообразных и моллюсков</w:t>
            </w:r>
          </w:p>
        </w:tc>
      </w:tr>
      <w:tr w:rsidR="008A1A38" w:rsidRPr="003D763E" w:rsidTr="008A1A38">
        <w:trPr>
          <w:trHeight w:val="737"/>
        </w:trPr>
        <w:tc>
          <w:tcPr>
            <w:tcW w:w="563" w:type="dxa"/>
            <w:tcBorders>
              <w:top w:val="single" w:sz="4" w:space="0" w:color="auto"/>
              <w:left w:val="single" w:sz="4" w:space="0" w:color="auto"/>
              <w:bottom w:val="single" w:sz="4" w:space="0" w:color="auto"/>
              <w:right w:val="single" w:sz="4" w:space="0" w:color="auto"/>
            </w:tcBorders>
            <w:vAlign w:val="center"/>
          </w:tcPr>
          <w:p w:rsidR="008A1A38" w:rsidRPr="003D763E" w:rsidRDefault="008A1A38" w:rsidP="008A1A38">
            <w:pPr>
              <w:jc w:val="center"/>
            </w:pPr>
            <w:r w:rsidRPr="003D763E">
              <w:t>3</w:t>
            </w:r>
          </w:p>
        </w:tc>
        <w:tc>
          <w:tcPr>
            <w:tcW w:w="3123" w:type="dxa"/>
            <w:tcBorders>
              <w:top w:val="single" w:sz="4" w:space="0" w:color="auto"/>
              <w:left w:val="single" w:sz="4" w:space="0" w:color="auto"/>
              <w:bottom w:val="single" w:sz="4" w:space="0" w:color="auto"/>
              <w:right w:val="single" w:sz="4" w:space="0" w:color="auto"/>
            </w:tcBorders>
            <w:vAlign w:val="center"/>
          </w:tcPr>
          <w:p w:rsidR="008A1A38" w:rsidRPr="003D763E" w:rsidRDefault="008A1A38" w:rsidP="008A1A38">
            <w:pPr>
              <w:jc w:val="center"/>
            </w:pPr>
            <w:r w:rsidRPr="003D763E">
              <w:t>ООО «Домстрой»</w:t>
            </w:r>
          </w:p>
        </w:tc>
        <w:tc>
          <w:tcPr>
            <w:tcW w:w="2032" w:type="dxa"/>
            <w:tcBorders>
              <w:top w:val="single" w:sz="4" w:space="0" w:color="auto"/>
              <w:left w:val="single" w:sz="4" w:space="0" w:color="auto"/>
              <w:bottom w:val="single" w:sz="4" w:space="0" w:color="auto"/>
              <w:right w:val="single" w:sz="4" w:space="0" w:color="auto"/>
            </w:tcBorders>
            <w:vAlign w:val="center"/>
          </w:tcPr>
          <w:p w:rsidR="008A1A38" w:rsidRPr="003D763E" w:rsidRDefault="008A1A38" w:rsidP="008A1A38">
            <w:pPr>
              <w:jc w:val="center"/>
            </w:pPr>
            <w:r w:rsidRPr="003D763E">
              <w:t>дер. Ерденево</w:t>
            </w:r>
          </w:p>
        </w:tc>
        <w:tc>
          <w:tcPr>
            <w:tcW w:w="3945" w:type="dxa"/>
            <w:tcBorders>
              <w:top w:val="single" w:sz="4" w:space="0" w:color="auto"/>
              <w:left w:val="single" w:sz="4" w:space="0" w:color="auto"/>
              <w:bottom w:val="single" w:sz="4" w:space="0" w:color="auto"/>
              <w:right w:val="single" w:sz="4" w:space="0" w:color="auto"/>
            </w:tcBorders>
            <w:vAlign w:val="center"/>
          </w:tcPr>
          <w:p w:rsidR="008A1A38" w:rsidRPr="003D763E" w:rsidRDefault="008A1A38" w:rsidP="008A1A38">
            <w:r w:rsidRPr="003D763E">
              <w:t>Строительство жилых и нежилых зданий</w:t>
            </w:r>
          </w:p>
        </w:tc>
      </w:tr>
      <w:tr w:rsidR="008A1A38" w:rsidRPr="003D763E" w:rsidTr="008A1A38">
        <w:trPr>
          <w:trHeight w:val="737"/>
        </w:trPr>
        <w:tc>
          <w:tcPr>
            <w:tcW w:w="563" w:type="dxa"/>
            <w:tcBorders>
              <w:top w:val="single" w:sz="4" w:space="0" w:color="auto"/>
              <w:left w:val="single" w:sz="4" w:space="0" w:color="auto"/>
              <w:bottom w:val="single" w:sz="4" w:space="0" w:color="auto"/>
              <w:right w:val="single" w:sz="4" w:space="0" w:color="auto"/>
            </w:tcBorders>
            <w:vAlign w:val="center"/>
          </w:tcPr>
          <w:p w:rsidR="008A1A38" w:rsidRPr="003D763E" w:rsidRDefault="008A1A38" w:rsidP="008A1A38">
            <w:pPr>
              <w:jc w:val="center"/>
            </w:pPr>
            <w:r w:rsidRPr="003D763E">
              <w:t>4</w:t>
            </w:r>
          </w:p>
        </w:tc>
        <w:tc>
          <w:tcPr>
            <w:tcW w:w="3123" w:type="dxa"/>
            <w:tcBorders>
              <w:top w:val="single" w:sz="4" w:space="0" w:color="auto"/>
              <w:left w:val="single" w:sz="4" w:space="0" w:color="auto"/>
              <w:bottom w:val="single" w:sz="4" w:space="0" w:color="auto"/>
              <w:right w:val="single" w:sz="4" w:space="0" w:color="auto"/>
            </w:tcBorders>
            <w:vAlign w:val="center"/>
          </w:tcPr>
          <w:p w:rsidR="008A1A38" w:rsidRPr="003D763E" w:rsidRDefault="008A1A38" w:rsidP="008A1A38">
            <w:pPr>
              <w:jc w:val="center"/>
            </w:pPr>
            <w:r w:rsidRPr="003D763E">
              <w:t>ООО «Капитал Инвест»</w:t>
            </w:r>
          </w:p>
        </w:tc>
        <w:tc>
          <w:tcPr>
            <w:tcW w:w="2032" w:type="dxa"/>
            <w:tcBorders>
              <w:top w:val="single" w:sz="4" w:space="0" w:color="auto"/>
              <w:left w:val="single" w:sz="4" w:space="0" w:color="auto"/>
              <w:bottom w:val="single" w:sz="4" w:space="0" w:color="auto"/>
              <w:right w:val="single" w:sz="4" w:space="0" w:color="auto"/>
            </w:tcBorders>
            <w:vAlign w:val="center"/>
          </w:tcPr>
          <w:p w:rsidR="008A1A38" w:rsidRPr="003D763E" w:rsidRDefault="008A1A38" w:rsidP="008A1A38">
            <w:pPr>
              <w:jc w:val="center"/>
            </w:pPr>
            <w:r w:rsidRPr="003D763E">
              <w:t>дер. Ерденево</w:t>
            </w:r>
          </w:p>
        </w:tc>
        <w:tc>
          <w:tcPr>
            <w:tcW w:w="3945" w:type="dxa"/>
            <w:tcBorders>
              <w:top w:val="single" w:sz="4" w:space="0" w:color="auto"/>
              <w:left w:val="single" w:sz="4" w:space="0" w:color="auto"/>
              <w:bottom w:val="single" w:sz="4" w:space="0" w:color="auto"/>
              <w:right w:val="single" w:sz="4" w:space="0" w:color="auto"/>
            </w:tcBorders>
            <w:vAlign w:val="center"/>
          </w:tcPr>
          <w:p w:rsidR="008A1A38" w:rsidRPr="003D763E" w:rsidRDefault="008A1A38" w:rsidP="008A1A38">
            <w:r w:rsidRPr="003D763E">
              <w:t>Аренда и управление собственным или арендованным недвижимым имуществом</w:t>
            </w:r>
          </w:p>
        </w:tc>
      </w:tr>
      <w:tr w:rsidR="008A1A38" w:rsidRPr="003D763E" w:rsidTr="008A1A38">
        <w:trPr>
          <w:trHeight w:val="737"/>
        </w:trPr>
        <w:tc>
          <w:tcPr>
            <w:tcW w:w="563" w:type="dxa"/>
            <w:tcBorders>
              <w:top w:val="single" w:sz="4" w:space="0" w:color="auto"/>
              <w:left w:val="single" w:sz="4" w:space="0" w:color="auto"/>
              <w:bottom w:val="single" w:sz="4" w:space="0" w:color="auto"/>
              <w:right w:val="single" w:sz="4" w:space="0" w:color="auto"/>
            </w:tcBorders>
            <w:vAlign w:val="center"/>
          </w:tcPr>
          <w:p w:rsidR="008A1A38" w:rsidRPr="003D763E" w:rsidRDefault="008A1A38" w:rsidP="008A1A38">
            <w:pPr>
              <w:jc w:val="center"/>
            </w:pPr>
            <w:r w:rsidRPr="003D763E">
              <w:t>5</w:t>
            </w:r>
          </w:p>
        </w:tc>
        <w:tc>
          <w:tcPr>
            <w:tcW w:w="3123" w:type="dxa"/>
            <w:tcBorders>
              <w:top w:val="single" w:sz="4" w:space="0" w:color="auto"/>
              <w:left w:val="single" w:sz="4" w:space="0" w:color="auto"/>
              <w:bottom w:val="single" w:sz="4" w:space="0" w:color="auto"/>
              <w:right w:val="single" w:sz="4" w:space="0" w:color="auto"/>
            </w:tcBorders>
            <w:vAlign w:val="center"/>
          </w:tcPr>
          <w:p w:rsidR="008A1A38" w:rsidRPr="003D763E" w:rsidRDefault="008A1A38" w:rsidP="008A1A38">
            <w:pPr>
              <w:jc w:val="center"/>
            </w:pPr>
            <w:r w:rsidRPr="003D763E">
              <w:t>ООО «Русская рыба»</w:t>
            </w:r>
          </w:p>
        </w:tc>
        <w:tc>
          <w:tcPr>
            <w:tcW w:w="2032" w:type="dxa"/>
            <w:tcBorders>
              <w:top w:val="single" w:sz="4" w:space="0" w:color="auto"/>
              <w:left w:val="single" w:sz="4" w:space="0" w:color="auto"/>
              <w:bottom w:val="single" w:sz="4" w:space="0" w:color="auto"/>
              <w:right w:val="single" w:sz="4" w:space="0" w:color="auto"/>
            </w:tcBorders>
            <w:vAlign w:val="center"/>
          </w:tcPr>
          <w:p w:rsidR="008A1A38" w:rsidRPr="003D763E" w:rsidRDefault="008A1A38" w:rsidP="008A1A38">
            <w:pPr>
              <w:jc w:val="center"/>
            </w:pPr>
            <w:r w:rsidRPr="003D763E">
              <w:t>дер. Ерденево</w:t>
            </w:r>
          </w:p>
        </w:tc>
        <w:tc>
          <w:tcPr>
            <w:tcW w:w="3945" w:type="dxa"/>
            <w:tcBorders>
              <w:top w:val="single" w:sz="4" w:space="0" w:color="auto"/>
              <w:left w:val="single" w:sz="4" w:space="0" w:color="auto"/>
              <w:bottom w:val="single" w:sz="4" w:space="0" w:color="auto"/>
              <w:right w:val="single" w:sz="4" w:space="0" w:color="auto"/>
            </w:tcBorders>
            <w:vAlign w:val="center"/>
          </w:tcPr>
          <w:p w:rsidR="008A1A38" w:rsidRPr="003D763E" w:rsidRDefault="008A1A38" w:rsidP="008A1A38">
            <w:r w:rsidRPr="003D763E">
              <w:t>Переработка и консервирование рыбы, ракообразных и моллюсков</w:t>
            </w:r>
          </w:p>
        </w:tc>
      </w:tr>
      <w:tr w:rsidR="008A1A38" w:rsidRPr="003D763E" w:rsidTr="008A1A38">
        <w:trPr>
          <w:trHeight w:val="737"/>
        </w:trPr>
        <w:tc>
          <w:tcPr>
            <w:tcW w:w="563" w:type="dxa"/>
            <w:tcBorders>
              <w:top w:val="single" w:sz="4" w:space="0" w:color="auto"/>
              <w:left w:val="single" w:sz="4" w:space="0" w:color="auto"/>
              <w:bottom w:val="single" w:sz="4" w:space="0" w:color="auto"/>
              <w:right w:val="single" w:sz="4" w:space="0" w:color="auto"/>
            </w:tcBorders>
            <w:vAlign w:val="center"/>
          </w:tcPr>
          <w:p w:rsidR="008A1A38" w:rsidRPr="003D763E" w:rsidRDefault="008A1A38" w:rsidP="008A1A38">
            <w:pPr>
              <w:jc w:val="center"/>
            </w:pPr>
            <w:r w:rsidRPr="003D763E">
              <w:lastRenderedPageBreak/>
              <w:t>6</w:t>
            </w:r>
          </w:p>
        </w:tc>
        <w:tc>
          <w:tcPr>
            <w:tcW w:w="3123" w:type="dxa"/>
            <w:tcBorders>
              <w:top w:val="single" w:sz="4" w:space="0" w:color="auto"/>
              <w:left w:val="single" w:sz="4" w:space="0" w:color="auto"/>
              <w:bottom w:val="single" w:sz="4" w:space="0" w:color="auto"/>
              <w:right w:val="single" w:sz="4" w:space="0" w:color="auto"/>
            </w:tcBorders>
            <w:vAlign w:val="center"/>
          </w:tcPr>
          <w:p w:rsidR="008A1A38" w:rsidRPr="003D763E" w:rsidRDefault="008A1A38" w:rsidP="008A1A38">
            <w:pPr>
              <w:jc w:val="center"/>
            </w:pPr>
            <w:r w:rsidRPr="003D763E">
              <w:t>ООО «Хрустали»</w:t>
            </w:r>
          </w:p>
        </w:tc>
        <w:tc>
          <w:tcPr>
            <w:tcW w:w="2032" w:type="dxa"/>
            <w:tcBorders>
              <w:top w:val="single" w:sz="4" w:space="0" w:color="auto"/>
              <w:left w:val="single" w:sz="4" w:space="0" w:color="auto"/>
              <w:bottom w:val="single" w:sz="4" w:space="0" w:color="auto"/>
              <w:right w:val="single" w:sz="4" w:space="0" w:color="auto"/>
            </w:tcBorders>
            <w:vAlign w:val="center"/>
          </w:tcPr>
          <w:p w:rsidR="008A1A38" w:rsidRPr="003D763E" w:rsidRDefault="008A1A38" w:rsidP="008A1A38">
            <w:pPr>
              <w:jc w:val="center"/>
            </w:pPr>
            <w:r w:rsidRPr="003D763E">
              <w:t>дер. Ерденево</w:t>
            </w:r>
          </w:p>
        </w:tc>
        <w:tc>
          <w:tcPr>
            <w:tcW w:w="3945" w:type="dxa"/>
            <w:tcBorders>
              <w:top w:val="single" w:sz="4" w:space="0" w:color="auto"/>
              <w:left w:val="single" w:sz="4" w:space="0" w:color="auto"/>
              <w:bottom w:val="single" w:sz="4" w:space="0" w:color="auto"/>
              <w:right w:val="single" w:sz="4" w:space="0" w:color="auto"/>
            </w:tcBorders>
            <w:vAlign w:val="center"/>
          </w:tcPr>
          <w:p w:rsidR="008A1A38" w:rsidRPr="003D763E" w:rsidRDefault="008A1A38" w:rsidP="008A1A38">
            <w:r w:rsidRPr="003D763E">
              <w:t>Рыболовство</w:t>
            </w:r>
          </w:p>
        </w:tc>
      </w:tr>
      <w:tr w:rsidR="008A1A38" w:rsidRPr="003D763E" w:rsidTr="008A1A38">
        <w:trPr>
          <w:trHeight w:val="737"/>
        </w:trPr>
        <w:tc>
          <w:tcPr>
            <w:tcW w:w="563" w:type="dxa"/>
            <w:tcBorders>
              <w:top w:val="single" w:sz="4" w:space="0" w:color="auto"/>
              <w:left w:val="single" w:sz="4" w:space="0" w:color="auto"/>
              <w:bottom w:val="single" w:sz="4" w:space="0" w:color="auto"/>
              <w:right w:val="single" w:sz="4" w:space="0" w:color="auto"/>
            </w:tcBorders>
            <w:vAlign w:val="center"/>
          </w:tcPr>
          <w:p w:rsidR="008A1A38" w:rsidRPr="003D763E" w:rsidRDefault="008A1A38" w:rsidP="008A1A38">
            <w:pPr>
              <w:jc w:val="center"/>
            </w:pPr>
            <w:r w:rsidRPr="003D763E">
              <w:t>7</w:t>
            </w:r>
          </w:p>
        </w:tc>
        <w:tc>
          <w:tcPr>
            <w:tcW w:w="3123" w:type="dxa"/>
            <w:tcBorders>
              <w:top w:val="single" w:sz="4" w:space="0" w:color="auto"/>
              <w:left w:val="single" w:sz="4" w:space="0" w:color="auto"/>
              <w:bottom w:val="single" w:sz="4" w:space="0" w:color="auto"/>
              <w:right w:val="single" w:sz="4" w:space="0" w:color="auto"/>
            </w:tcBorders>
            <w:vAlign w:val="center"/>
          </w:tcPr>
          <w:p w:rsidR="008A1A38" w:rsidRPr="003D763E" w:rsidRDefault="008A1A38" w:rsidP="008A1A38">
            <w:pPr>
              <w:jc w:val="center"/>
            </w:pPr>
            <w:r w:rsidRPr="003D763E">
              <w:t>ООО «ЭКО ИБЕРИЯ»</w:t>
            </w:r>
          </w:p>
        </w:tc>
        <w:tc>
          <w:tcPr>
            <w:tcW w:w="2032" w:type="dxa"/>
            <w:tcBorders>
              <w:top w:val="single" w:sz="4" w:space="0" w:color="auto"/>
              <w:left w:val="single" w:sz="4" w:space="0" w:color="auto"/>
              <w:bottom w:val="single" w:sz="4" w:space="0" w:color="auto"/>
              <w:right w:val="single" w:sz="4" w:space="0" w:color="auto"/>
            </w:tcBorders>
            <w:vAlign w:val="center"/>
          </w:tcPr>
          <w:p w:rsidR="008A1A38" w:rsidRPr="003D763E" w:rsidRDefault="008A1A38" w:rsidP="008A1A38">
            <w:pPr>
              <w:jc w:val="center"/>
            </w:pPr>
            <w:r w:rsidRPr="003D763E">
              <w:t>дер. Ерденево</w:t>
            </w:r>
          </w:p>
        </w:tc>
        <w:tc>
          <w:tcPr>
            <w:tcW w:w="3945" w:type="dxa"/>
            <w:tcBorders>
              <w:top w:val="single" w:sz="4" w:space="0" w:color="auto"/>
              <w:left w:val="single" w:sz="4" w:space="0" w:color="auto"/>
              <w:bottom w:val="single" w:sz="4" w:space="0" w:color="auto"/>
              <w:right w:val="single" w:sz="4" w:space="0" w:color="auto"/>
            </w:tcBorders>
            <w:vAlign w:val="center"/>
          </w:tcPr>
          <w:p w:rsidR="008A1A38" w:rsidRPr="003D763E" w:rsidRDefault="008A1A38" w:rsidP="008A1A38">
            <w:r w:rsidRPr="003D763E">
              <w:t>Производство безалкогольных напитков, ароматизированных и/или с добавлением сахара, кроме минеральных вод</w:t>
            </w:r>
          </w:p>
        </w:tc>
      </w:tr>
      <w:tr w:rsidR="008A1A38" w:rsidRPr="003D763E" w:rsidTr="008A1A38">
        <w:trPr>
          <w:trHeight w:val="73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8A1A38" w:rsidRPr="003D763E" w:rsidRDefault="008A1A38" w:rsidP="008A1A38">
            <w:pPr>
              <w:jc w:val="center"/>
            </w:pPr>
            <w:r w:rsidRPr="003D763E">
              <w:t>8</w:t>
            </w:r>
          </w:p>
        </w:tc>
        <w:tc>
          <w:tcPr>
            <w:tcW w:w="3123" w:type="dxa"/>
            <w:tcBorders>
              <w:top w:val="single" w:sz="4" w:space="0" w:color="auto"/>
              <w:left w:val="single" w:sz="4" w:space="0" w:color="auto"/>
              <w:bottom w:val="single" w:sz="4" w:space="0" w:color="auto"/>
              <w:right w:val="single" w:sz="4" w:space="0" w:color="auto"/>
            </w:tcBorders>
            <w:shd w:val="clear" w:color="auto" w:fill="auto"/>
            <w:vAlign w:val="center"/>
          </w:tcPr>
          <w:p w:rsidR="008A1A38" w:rsidRPr="003D763E" w:rsidRDefault="008A1A38" w:rsidP="008A1A38">
            <w:pPr>
              <w:jc w:val="center"/>
            </w:pPr>
            <w:r w:rsidRPr="003D763E">
              <w:t>ООО РК «Русская Рыба»</w:t>
            </w:r>
          </w:p>
        </w:tc>
        <w:tc>
          <w:tcPr>
            <w:tcW w:w="2032" w:type="dxa"/>
            <w:tcBorders>
              <w:top w:val="single" w:sz="4" w:space="0" w:color="auto"/>
              <w:left w:val="single" w:sz="4" w:space="0" w:color="auto"/>
              <w:bottom w:val="single" w:sz="4" w:space="0" w:color="auto"/>
              <w:right w:val="single" w:sz="4" w:space="0" w:color="auto"/>
            </w:tcBorders>
            <w:vAlign w:val="center"/>
          </w:tcPr>
          <w:p w:rsidR="008A1A38" w:rsidRPr="003D763E" w:rsidRDefault="008A1A38" w:rsidP="008A1A38">
            <w:pPr>
              <w:jc w:val="center"/>
            </w:pPr>
            <w:r w:rsidRPr="003D763E">
              <w:t>дер. Ерденево</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8A1A38" w:rsidRPr="003D763E" w:rsidRDefault="008A1A38" w:rsidP="008A1A38">
            <w:r w:rsidRPr="003D763E">
              <w:t>Переработка и консервирование рыбы, ракообразных и моллюсков</w:t>
            </w:r>
          </w:p>
        </w:tc>
      </w:tr>
      <w:tr w:rsidR="008A1A38" w:rsidRPr="003D763E" w:rsidTr="008A1A38">
        <w:trPr>
          <w:trHeight w:val="73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8A1A38" w:rsidRPr="003D763E" w:rsidRDefault="008A1A38" w:rsidP="008A1A38">
            <w:pPr>
              <w:jc w:val="center"/>
            </w:pPr>
            <w:r w:rsidRPr="003D763E">
              <w:t>9</w:t>
            </w:r>
          </w:p>
        </w:tc>
        <w:tc>
          <w:tcPr>
            <w:tcW w:w="3123" w:type="dxa"/>
            <w:tcBorders>
              <w:top w:val="single" w:sz="4" w:space="0" w:color="auto"/>
              <w:left w:val="single" w:sz="4" w:space="0" w:color="auto"/>
              <w:bottom w:val="single" w:sz="4" w:space="0" w:color="auto"/>
              <w:right w:val="single" w:sz="4" w:space="0" w:color="auto"/>
            </w:tcBorders>
            <w:shd w:val="clear" w:color="auto" w:fill="auto"/>
            <w:vAlign w:val="center"/>
          </w:tcPr>
          <w:p w:rsidR="008A1A38" w:rsidRPr="003D763E" w:rsidRDefault="008A1A38" w:rsidP="008A1A38">
            <w:pPr>
              <w:jc w:val="center"/>
            </w:pPr>
            <w:r w:rsidRPr="003D763E">
              <w:t>ООО «Усадьба»</w:t>
            </w:r>
          </w:p>
        </w:tc>
        <w:tc>
          <w:tcPr>
            <w:tcW w:w="2032" w:type="dxa"/>
            <w:tcBorders>
              <w:top w:val="single" w:sz="4" w:space="0" w:color="auto"/>
              <w:left w:val="single" w:sz="4" w:space="0" w:color="auto"/>
              <w:bottom w:val="single" w:sz="4" w:space="0" w:color="auto"/>
              <w:right w:val="single" w:sz="4" w:space="0" w:color="auto"/>
            </w:tcBorders>
            <w:vAlign w:val="center"/>
          </w:tcPr>
          <w:p w:rsidR="008A1A38" w:rsidRPr="003D763E" w:rsidRDefault="008A1A38" w:rsidP="008A1A38">
            <w:pPr>
              <w:jc w:val="center"/>
            </w:pPr>
            <w:r w:rsidRPr="003D763E">
              <w:t>с. Козлово</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8A1A38" w:rsidRPr="003D763E" w:rsidRDefault="008A1A38" w:rsidP="008A1A38">
            <w:r w:rsidRPr="003D763E">
              <w:t>Прочие виды переработки и консервирования фруктов и овощей</w:t>
            </w:r>
          </w:p>
        </w:tc>
      </w:tr>
      <w:tr w:rsidR="008A1A38" w:rsidRPr="003D763E" w:rsidTr="008A1A38">
        <w:trPr>
          <w:trHeight w:val="73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8A1A38" w:rsidRPr="003D763E" w:rsidRDefault="008A1A38" w:rsidP="008A1A38">
            <w:pPr>
              <w:jc w:val="center"/>
            </w:pPr>
            <w:r w:rsidRPr="003D763E">
              <w:t>10</w:t>
            </w:r>
          </w:p>
        </w:tc>
        <w:tc>
          <w:tcPr>
            <w:tcW w:w="3123" w:type="dxa"/>
            <w:tcBorders>
              <w:top w:val="single" w:sz="4" w:space="0" w:color="auto"/>
              <w:left w:val="single" w:sz="4" w:space="0" w:color="auto"/>
              <w:bottom w:val="single" w:sz="4" w:space="0" w:color="auto"/>
              <w:right w:val="single" w:sz="4" w:space="0" w:color="auto"/>
            </w:tcBorders>
            <w:shd w:val="clear" w:color="auto" w:fill="auto"/>
            <w:vAlign w:val="center"/>
          </w:tcPr>
          <w:p w:rsidR="008A1A38" w:rsidRPr="003D763E" w:rsidRDefault="008A1A38" w:rsidP="008A1A38">
            <w:pPr>
              <w:jc w:val="center"/>
            </w:pPr>
            <w:r w:rsidRPr="003D763E">
              <w:t>ООО «Форт»</w:t>
            </w:r>
          </w:p>
        </w:tc>
        <w:tc>
          <w:tcPr>
            <w:tcW w:w="2032" w:type="dxa"/>
            <w:tcBorders>
              <w:top w:val="single" w:sz="4" w:space="0" w:color="auto"/>
              <w:left w:val="single" w:sz="4" w:space="0" w:color="auto"/>
              <w:bottom w:val="single" w:sz="4" w:space="0" w:color="auto"/>
              <w:right w:val="single" w:sz="4" w:space="0" w:color="auto"/>
            </w:tcBorders>
            <w:vAlign w:val="center"/>
          </w:tcPr>
          <w:p w:rsidR="008A1A38" w:rsidRPr="003D763E" w:rsidRDefault="008A1A38" w:rsidP="008A1A38">
            <w:pPr>
              <w:jc w:val="center"/>
            </w:pPr>
            <w:r w:rsidRPr="003D763E">
              <w:t>с. Козлово</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8A1A38" w:rsidRPr="003D763E" w:rsidRDefault="008A1A38" w:rsidP="008A1A38">
            <w:r w:rsidRPr="003D763E">
              <w:t>Аренда и управление собственным или арендованным недвижимым имуществом</w:t>
            </w:r>
          </w:p>
        </w:tc>
      </w:tr>
      <w:tr w:rsidR="008A1A38" w:rsidRPr="003D763E" w:rsidTr="008A1A38">
        <w:trPr>
          <w:trHeight w:val="73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8A1A38" w:rsidRPr="003D763E" w:rsidRDefault="008A1A38" w:rsidP="008A1A38">
            <w:pPr>
              <w:jc w:val="center"/>
            </w:pPr>
            <w:r w:rsidRPr="003D763E">
              <w:t>11</w:t>
            </w:r>
          </w:p>
        </w:tc>
        <w:tc>
          <w:tcPr>
            <w:tcW w:w="3123" w:type="dxa"/>
            <w:tcBorders>
              <w:top w:val="single" w:sz="4" w:space="0" w:color="auto"/>
              <w:left w:val="single" w:sz="4" w:space="0" w:color="auto"/>
              <w:bottom w:val="single" w:sz="4" w:space="0" w:color="auto"/>
              <w:right w:val="single" w:sz="4" w:space="0" w:color="auto"/>
            </w:tcBorders>
            <w:shd w:val="clear" w:color="auto" w:fill="auto"/>
            <w:vAlign w:val="center"/>
          </w:tcPr>
          <w:p w:rsidR="008A1A38" w:rsidRPr="003D763E" w:rsidRDefault="008A1A38" w:rsidP="008A1A38">
            <w:pPr>
              <w:jc w:val="center"/>
            </w:pPr>
            <w:r w:rsidRPr="003D763E">
              <w:t>ООО «ПК Староселье»</w:t>
            </w:r>
          </w:p>
        </w:tc>
        <w:tc>
          <w:tcPr>
            <w:tcW w:w="2032" w:type="dxa"/>
            <w:tcBorders>
              <w:top w:val="single" w:sz="4" w:space="0" w:color="auto"/>
              <w:left w:val="single" w:sz="4" w:space="0" w:color="auto"/>
              <w:bottom w:val="single" w:sz="4" w:space="0" w:color="auto"/>
              <w:right w:val="single" w:sz="4" w:space="0" w:color="auto"/>
            </w:tcBorders>
            <w:vAlign w:val="center"/>
          </w:tcPr>
          <w:p w:rsidR="008A1A38" w:rsidRPr="003D763E" w:rsidRDefault="008A1A38" w:rsidP="008A1A38">
            <w:pPr>
              <w:jc w:val="center"/>
            </w:pPr>
            <w:r w:rsidRPr="003D763E">
              <w:t>дер. Ожогино</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8A1A38" w:rsidRPr="003D763E" w:rsidRDefault="008A1A38" w:rsidP="008A1A38">
            <w:r w:rsidRPr="003D763E">
              <w:t>Производство удобрений животного или растительного происхождения</w:t>
            </w:r>
          </w:p>
        </w:tc>
      </w:tr>
      <w:tr w:rsidR="008A1A38" w:rsidRPr="003D763E" w:rsidTr="008A1A38">
        <w:trPr>
          <w:trHeight w:val="737"/>
        </w:trPr>
        <w:tc>
          <w:tcPr>
            <w:tcW w:w="563" w:type="dxa"/>
            <w:tcBorders>
              <w:top w:val="single" w:sz="4" w:space="0" w:color="auto"/>
              <w:left w:val="single" w:sz="4" w:space="0" w:color="auto"/>
              <w:bottom w:val="single" w:sz="4" w:space="0" w:color="auto"/>
              <w:right w:val="single" w:sz="4" w:space="0" w:color="auto"/>
            </w:tcBorders>
            <w:vAlign w:val="center"/>
          </w:tcPr>
          <w:p w:rsidR="008A1A38" w:rsidRPr="003D763E" w:rsidRDefault="008A1A38" w:rsidP="008A1A38">
            <w:pPr>
              <w:jc w:val="center"/>
            </w:pPr>
            <w:r w:rsidRPr="003D763E">
              <w:t>12</w:t>
            </w:r>
          </w:p>
        </w:tc>
        <w:tc>
          <w:tcPr>
            <w:tcW w:w="3123" w:type="dxa"/>
            <w:tcBorders>
              <w:top w:val="single" w:sz="4" w:space="0" w:color="auto"/>
              <w:left w:val="single" w:sz="4" w:space="0" w:color="auto"/>
              <w:bottom w:val="single" w:sz="4" w:space="0" w:color="auto"/>
              <w:right w:val="single" w:sz="4" w:space="0" w:color="auto"/>
            </w:tcBorders>
            <w:vAlign w:val="center"/>
          </w:tcPr>
          <w:p w:rsidR="008A1A38" w:rsidRPr="003D763E" w:rsidRDefault="008A1A38" w:rsidP="008A1A38">
            <w:pPr>
              <w:jc w:val="center"/>
            </w:pPr>
            <w:r w:rsidRPr="003D763E">
              <w:t>ООО ЧОО «ЛЕВ»</w:t>
            </w:r>
          </w:p>
        </w:tc>
        <w:tc>
          <w:tcPr>
            <w:tcW w:w="2032" w:type="dxa"/>
            <w:tcBorders>
              <w:top w:val="single" w:sz="4" w:space="0" w:color="auto"/>
              <w:left w:val="single" w:sz="4" w:space="0" w:color="auto"/>
              <w:bottom w:val="single" w:sz="4" w:space="0" w:color="auto"/>
              <w:right w:val="single" w:sz="4" w:space="0" w:color="auto"/>
            </w:tcBorders>
            <w:vAlign w:val="center"/>
          </w:tcPr>
          <w:p w:rsidR="008A1A38" w:rsidRPr="003D763E" w:rsidRDefault="008A1A38" w:rsidP="008A1A38">
            <w:pPr>
              <w:jc w:val="center"/>
            </w:pPr>
            <w:r w:rsidRPr="003D763E">
              <w:t>дер. Хрустали</w:t>
            </w:r>
          </w:p>
        </w:tc>
        <w:tc>
          <w:tcPr>
            <w:tcW w:w="3945" w:type="dxa"/>
            <w:tcBorders>
              <w:top w:val="single" w:sz="4" w:space="0" w:color="auto"/>
              <w:left w:val="single" w:sz="4" w:space="0" w:color="auto"/>
              <w:bottom w:val="single" w:sz="4" w:space="0" w:color="auto"/>
              <w:right w:val="single" w:sz="4" w:space="0" w:color="auto"/>
            </w:tcBorders>
            <w:vAlign w:val="center"/>
          </w:tcPr>
          <w:p w:rsidR="008A1A38" w:rsidRPr="003D763E" w:rsidRDefault="008A1A38" w:rsidP="008A1A38">
            <w:r w:rsidRPr="003D763E">
              <w:t>Деятельность частных охранных служб</w:t>
            </w:r>
          </w:p>
        </w:tc>
      </w:tr>
      <w:tr w:rsidR="008A1A38" w:rsidRPr="003D763E" w:rsidTr="008A1A38">
        <w:trPr>
          <w:trHeight w:val="737"/>
        </w:trPr>
        <w:tc>
          <w:tcPr>
            <w:tcW w:w="563" w:type="dxa"/>
            <w:tcBorders>
              <w:top w:val="single" w:sz="4" w:space="0" w:color="auto"/>
              <w:left w:val="single" w:sz="4" w:space="0" w:color="auto"/>
              <w:bottom w:val="single" w:sz="4" w:space="0" w:color="auto"/>
              <w:right w:val="single" w:sz="4" w:space="0" w:color="auto"/>
            </w:tcBorders>
            <w:vAlign w:val="center"/>
          </w:tcPr>
          <w:p w:rsidR="008A1A38" w:rsidRPr="003D763E" w:rsidRDefault="008A1A38" w:rsidP="008A1A38">
            <w:pPr>
              <w:jc w:val="center"/>
            </w:pPr>
            <w:r w:rsidRPr="003D763E">
              <w:t>13</w:t>
            </w:r>
          </w:p>
        </w:tc>
        <w:tc>
          <w:tcPr>
            <w:tcW w:w="3123" w:type="dxa"/>
            <w:tcBorders>
              <w:top w:val="single" w:sz="4" w:space="0" w:color="auto"/>
              <w:left w:val="single" w:sz="4" w:space="0" w:color="auto"/>
              <w:bottom w:val="single" w:sz="4" w:space="0" w:color="auto"/>
              <w:right w:val="single" w:sz="4" w:space="0" w:color="auto"/>
            </w:tcBorders>
            <w:vAlign w:val="center"/>
          </w:tcPr>
          <w:p w:rsidR="008A1A38" w:rsidRPr="003D763E" w:rsidRDefault="008A1A38" w:rsidP="008A1A38">
            <w:pPr>
              <w:jc w:val="center"/>
            </w:pPr>
            <w:r w:rsidRPr="003D763E">
              <w:t>ООО «ИнтесПро»</w:t>
            </w:r>
          </w:p>
        </w:tc>
        <w:tc>
          <w:tcPr>
            <w:tcW w:w="2032" w:type="dxa"/>
            <w:tcBorders>
              <w:top w:val="single" w:sz="4" w:space="0" w:color="auto"/>
              <w:left w:val="single" w:sz="4" w:space="0" w:color="auto"/>
              <w:bottom w:val="single" w:sz="4" w:space="0" w:color="auto"/>
              <w:right w:val="single" w:sz="4" w:space="0" w:color="auto"/>
            </w:tcBorders>
            <w:vAlign w:val="center"/>
          </w:tcPr>
          <w:p w:rsidR="008A1A38" w:rsidRPr="003D763E" w:rsidRDefault="008A1A38" w:rsidP="008A1A38">
            <w:pPr>
              <w:jc w:val="center"/>
            </w:pPr>
            <w:r w:rsidRPr="003D763E">
              <w:t>дер. Хрустали</w:t>
            </w:r>
          </w:p>
        </w:tc>
        <w:tc>
          <w:tcPr>
            <w:tcW w:w="3945" w:type="dxa"/>
            <w:tcBorders>
              <w:top w:val="single" w:sz="4" w:space="0" w:color="auto"/>
              <w:left w:val="single" w:sz="4" w:space="0" w:color="auto"/>
              <w:bottom w:val="single" w:sz="4" w:space="0" w:color="auto"/>
              <w:right w:val="single" w:sz="4" w:space="0" w:color="auto"/>
            </w:tcBorders>
            <w:vAlign w:val="center"/>
          </w:tcPr>
          <w:p w:rsidR="008A1A38" w:rsidRPr="003D763E" w:rsidRDefault="008A1A38" w:rsidP="008A1A38">
            <w:r w:rsidRPr="003D763E">
              <w:t>Смешанное сельское хозяйство</w:t>
            </w:r>
          </w:p>
        </w:tc>
      </w:tr>
      <w:tr w:rsidR="008A1A38" w:rsidRPr="003D763E" w:rsidTr="008A1A38">
        <w:trPr>
          <w:trHeight w:val="737"/>
        </w:trPr>
        <w:tc>
          <w:tcPr>
            <w:tcW w:w="563" w:type="dxa"/>
            <w:tcBorders>
              <w:top w:val="single" w:sz="4" w:space="0" w:color="auto"/>
              <w:left w:val="single" w:sz="4" w:space="0" w:color="auto"/>
              <w:bottom w:val="single" w:sz="4" w:space="0" w:color="auto"/>
              <w:right w:val="single" w:sz="4" w:space="0" w:color="auto"/>
            </w:tcBorders>
            <w:vAlign w:val="center"/>
          </w:tcPr>
          <w:p w:rsidR="008A1A38" w:rsidRPr="003D763E" w:rsidRDefault="008A1A38" w:rsidP="008A1A38">
            <w:pPr>
              <w:jc w:val="center"/>
            </w:pPr>
            <w:r w:rsidRPr="003D763E">
              <w:t>14</w:t>
            </w:r>
          </w:p>
        </w:tc>
        <w:tc>
          <w:tcPr>
            <w:tcW w:w="3123" w:type="dxa"/>
            <w:tcBorders>
              <w:top w:val="single" w:sz="4" w:space="0" w:color="auto"/>
              <w:left w:val="single" w:sz="4" w:space="0" w:color="auto"/>
              <w:bottom w:val="single" w:sz="4" w:space="0" w:color="auto"/>
              <w:right w:val="single" w:sz="4" w:space="0" w:color="auto"/>
            </w:tcBorders>
            <w:vAlign w:val="center"/>
          </w:tcPr>
          <w:p w:rsidR="008A1A38" w:rsidRPr="003D763E" w:rsidRDefault="008A1A38" w:rsidP="008A1A38">
            <w:pPr>
              <w:jc w:val="center"/>
            </w:pPr>
            <w:r w:rsidRPr="003D763E">
              <w:t>ООО «Лайф Лайн-Хелскер»</w:t>
            </w:r>
          </w:p>
        </w:tc>
        <w:tc>
          <w:tcPr>
            <w:tcW w:w="2032" w:type="dxa"/>
            <w:tcBorders>
              <w:top w:val="single" w:sz="4" w:space="0" w:color="auto"/>
              <w:left w:val="single" w:sz="4" w:space="0" w:color="auto"/>
              <w:bottom w:val="single" w:sz="4" w:space="0" w:color="auto"/>
              <w:right w:val="single" w:sz="4" w:space="0" w:color="auto"/>
            </w:tcBorders>
            <w:vAlign w:val="center"/>
          </w:tcPr>
          <w:p w:rsidR="008A1A38" w:rsidRPr="003D763E" w:rsidRDefault="008A1A38" w:rsidP="008A1A38">
            <w:pPr>
              <w:jc w:val="center"/>
            </w:pPr>
            <w:r w:rsidRPr="003D763E">
              <w:t>дер. Хрустали</w:t>
            </w:r>
          </w:p>
        </w:tc>
        <w:tc>
          <w:tcPr>
            <w:tcW w:w="3945" w:type="dxa"/>
            <w:tcBorders>
              <w:top w:val="single" w:sz="4" w:space="0" w:color="auto"/>
              <w:left w:val="single" w:sz="4" w:space="0" w:color="auto"/>
              <w:bottom w:val="single" w:sz="4" w:space="0" w:color="auto"/>
              <w:right w:val="single" w:sz="4" w:space="0" w:color="auto"/>
            </w:tcBorders>
            <w:vAlign w:val="center"/>
          </w:tcPr>
          <w:p w:rsidR="008A1A38" w:rsidRPr="003D763E" w:rsidRDefault="008A1A38" w:rsidP="008A1A38">
            <w:r w:rsidRPr="003D763E">
              <w:t>Торговля оптовая фармацевтической продукцией</w:t>
            </w:r>
          </w:p>
        </w:tc>
      </w:tr>
    </w:tbl>
    <w:p w:rsidR="0028797D" w:rsidRPr="003D763E" w:rsidRDefault="0028797D" w:rsidP="005D57F2">
      <w:pPr>
        <w:pStyle w:val="3"/>
        <w:numPr>
          <w:ilvl w:val="2"/>
          <w:numId w:val="1"/>
        </w:numPr>
        <w:spacing w:before="160" w:after="80" w:line="240" w:lineRule="auto"/>
        <w:ind w:right="340"/>
        <w:jc w:val="center"/>
        <w:rPr>
          <w:sz w:val="26"/>
          <w:szCs w:val="26"/>
        </w:rPr>
      </w:pPr>
      <w:bookmarkStart w:id="92" w:name="_Toc184653751"/>
      <w:r w:rsidRPr="003D763E">
        <w:rPr>
          <w:sz w:val="26"/>
          <w:szCs w:val="26"/>
        </w:rPr>
        <w:t>II.4.3 Жилищный фонд</w:t>
      </w:r>
      <w:bookmarkEnd w:id="92"/>
    </w:p>
    <w:p w:rsidR="005610B5" w:rsidRPr="003D763E" w:rsidRDefault="005610B5" w:rsidP="00A91BFA">
      <w:pPr>
        <w:spacing w:line="276" w:lineRule="auto"/>
        <w:ind w:firstLine="709"/>
        <w:jc w:val="both"/>
        <w:rPr>
          <w:sz w:val="26"/>
          <w:szCs w:val="26"/>
          <w:shd w:val="clear" w:color="auto" w:fill="FFFFFF"/>
        </w:rPr>
      </w:pPr>
      <w:r w:rsidRPr="003D763E">
        <w:rPr>
          <w:sz w:val="26"/>
          <w:szCs w:val="26"/>
          <w:shd w:val="clear" w:color="auto" w:fill="FFFFFF"/>
        </w:rPr>
        <w:t xml:space="preserve">Жилищный фонд сельского поселения </w:t>
      </w:r>
      <w:r w:rsidR="004117FB" w:rsidRPr="003D763E">
        <w:rPr>
          <w:sz w:val="26"/>
          <w:szCs w:val="26"/>
          <w:shd w:val="clear" w:color="auto" w:fill="FFFFFF"/>
        </w:rPr>
        <w:t>преимущественно представлен</w:t>
      </w:r>
      <w:r w:rsidRPr="003D763E">
        <w:rPr>
          <w:sz w:val="26"/>
          <w:szCs w:val="26"/>
          <w:shd w:val="clear" w:color="auto" w:fill="FFFFFF"/>
        </w:rPr>
        <w:t xml:space="preserve"> малоэтажной застройкой. Общая площадь жилищного фонда сельского поселения составляет </w:t>
      </w:r>
      <w:r w:rsidR="004117FB" w:rsidRPr="003D763E">
        <w:rPr>
          <w:sz w:val="26"/>
          <w:szCs w:val="26"/>
          <w:shd w:val="clear" w:color="auto" w:fill="FFFFFF"/>
        </w:rPr>
        <w:t>27 953 </w:t>
      </w:r>
      <w:r w:rsidRPr="003D763E">
        <w:rPr>
          <w:sz w:val="26"/>
          <w:szCs w:val="26"/>
          <w:shd w:val="clear" w:color="auto" w:fill="FFFFFF"/>
        </w:rPr>
        <w:t>м</w:t>
      </w:r>
      <w:r w:rsidRPr="003D763E">
        <w:rPr>
          <w:sz w:val="26"/>
          <w:szCs w:val="26"/>
          <w:shd w:val="clear" w:color="auto" w:fill="FFFFFF"/>
          <w:vertAlign w:val="superscript"/>
        </w:rPr>
        <w:t>2</w:t>
      </w:r>
      <w:r w:rsidRPr="003D763E">
        <w:rPr>
          <w:sz w:val="26"/>
          <w:szCs w:val="26"/>
          <w:shd w:val="clear" w:color="auto" w:fill="FFFFFF"/>
        </w:rPr>
        <w:t xml:space="preserve">. Обеспеченность жильем составляет </w:t>
      </w:r>
      <w:r w:rsidR="004117FB" w:rsidRPr="003D763E">
        <w:rPr>
          <w:sz w:val="26"/>
          <w:szCs w:val="26"/>
          <w:shd w:val="clear" w:color="auto" w:fill="FFFFFF"/>
        </w:rPr>
        <w:t>25,8</w:t>
      </w:r>
      <w:r w:rsidRPr="003D763E">
        <w:rPr>
          <w:sz w:val="26"/>
          <w:szCs w:val="26"/>
          <w:shd w:val="clear" w:color="auto" w:fill="FFFFFF"/>
        </w:rPr>
        <w:t> м</w:t>
      </w:r>
      <w:r w:rsidRPr="003D763E">
        <w:rPr>
          <w:sz w:val="26"/>
          <w:szCs w:val="26"/>
          <w:shd w:val="clear" w:color="auto" w:fill="FFFFFF"/>
          <w:vertAlign w:val="superscript"/>
        </w:rPr>
        <w:t>2</w:t>
      </w:r>
      <w:r w:rsidRPr="003D763E">
        <w:rPr>
          <w:sz w:val="26"/>
          <w:szCs w:val="26"/>
          <w:shd w:val="clear" w:color="auto" w:fill="FFFFFF"/>
        </w:rPr>
        <w:t xml:space="preserve"> на человека.</w:t>
      </w:r>
    </w:p>
    <w:p w:rsidR="005610B5" w:rsidRPr="003D763E" w:rsidRDefault="008A41BE" w:rsidP="005D57F2">
      <w:pPr>
        <w:spacing w:before="120"/>
        <w:jc w:val="center"/>
        <w:rPr>
          <w:b/>
          <w:sz w:val="26"/>
          <w:szCs w:val="26"/>
        </w:rPr>
      </w:pPr>
      <w:r>
        <w:rPr>
          <w:b/>
          <w:sz w:val="26"/>
          <w:szCs w:val="26"/>
        </w:rPr>
        <w:t>Распределение жилищного фонда сельского поселения</w:t>
      </w:r>
    </w:p>
    <w:p w:rsidR="005610B5" w:rsidRPr="003D763E" w:rsidRDefault="005610B5" w:rsidP="005610B5">
      <w:pPr>
        <w:spacing w:line="276" w:lineRule="auto"/>
        <w:jc w:val="right"/>
      </w:pPr>
      <w:r w:rsidRPr="003D763E">
        <w:t xml:space="preserve">Таблица </w:t>
      </w:r>
      <w:r w:rsidR="004117FB" w:rsidRPr="003D763E">
        <w:t>17</w:t>
      </w:r>
    </w:p>
    <w:tbl>
      <w:tblPr>
        <w:tblW w:w="9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2"/>
        <w:gridCol w:w="3344"/>
        <w:gridCol w:w="2787"/>
      </w:tblGrid>
      <w:tr w:rsidR="00337B31" w:rsidRPr="003D763E" w:rsidTr="004117FB">
        <w:trPr>
          <w:trHeight w:val="579"/>
          <w:tblHeader/>
        </w:trPr>
        <w:tc>
          <w:tcPr>
            <w:tcW w:w="3532" w:type="dxa"/>
            <w:shd w:val="clear" w:color="auto" w:fill="F2F2F2" w:themeFill="background1" w:themeFillShade="F2"/>
            <w:vAlign w:val="center"/>
          </w:tcPr>
          <w:p w:rsidR="004117FB" w:rsidRPr="003D763E" w:rsidRDefault="004117FB" w:rsidP="00BD1973">
            <w:pPr>
              <w:jc w:val="center"/>
              <w:rPr>
                <w:b/>
              </w:rPr>
            </w:pPr>
            <w:r w:rsidRPr="003D763E">
              <w:rPr>
                <w:b/>
              </w:rPr>
              <w:t>Наименование показателей</w:t>
            </w:r>
          </w:p>
        </w:tc>
        <w:tc>
          <w:tcPr>
            <w:tcW w:w="3344" w:type="dxa"/>
            <w:shd w:val="clear" w:color="auto" w:fill="F2F2F2" w:themeFill="background1" w:themeFillShade="F2"/>
            <w:vAlign w:val="center"/>
          </w:tcPr>
          <w:p w:rsidR="004117FB" w:rsidRPr="003D763E" w:rsidRDefault="004117FB" w:rsidP="00BD1973">
            <w:pPr>
              <w:jc w:val="center"/>
              <w:rPr>
                <w:b/>
              </w:rPr>
            </w:pPr>
            <w:r w:rsidRPr="003D763E">
              <w:rPr>
                <w:b/>
              </w:rPr>
              <w:t>Общая площадь жилых помещений, м</w:t>
            </w:r>
            <w:r w:rsidRPr="003D763E">
              <w:rPr>
                <w:b/>
                <w:vertAlign w:val="superscript"/>
              </w:rPr>
              <w:t>2</w:t>
            </w:r>
          </w:p>
        </w:tc>
        <w:tc>
          <w:tcPr>
            <w:tcW w:w="2787" w:type="dxa"/>
            <w:shd w:val="clear" w:color="auto" w:fill="F2F2F2" w:themeFill="background1" w:themeFillShade="F2"/>
          </w:tcPr>
          <w:p w:rsidR="004117FB" w:rsidRPr="003D763E" w:rsidRDefault="004117FB" w:rsidP="00BD1973">
            <w:pPr>
              <w:jc w:val="center"/>
              <w:rPr>
                <w:b/>
              </w:rPr>
            </w:pPr>
            <w:r w:rsidRPr="003D763E">
              <w:rPr>
                <w:b/>
              </w:rPr>
              <w:t>Число жилых домов</w:t>
            </w:r>
          </w:p>
          <w:p w:rsidR="004117FB" w:rsidRPr="003D763E" w:rsidRDefault="004117FB" w:rsidP="00BD1973">
            <w:pPr>
              <w:jc w:val="center"/>
              <w:rPr>
                <w:b/>
              </w:rPr>
            </w:pPr>
            <w:r w:rsidRPr="003D763E">
              <w:rPr>
                <w:b/>
              </w:rPr>
              <w:t>(единиц)</w:t>
            </w:r>
          </w:p>
        </w:tc>
      </w:tr>
      <w:tr w:rsidR="00337B31" w:rsidRPr="003D763E" w:rsidTr="00FF73A3">
        <w:trPr>
          <w:trHeight w:val="428"/>
        </w:trPr>
        <w:tc>
          <w:tcPr>
            <w:tcW w:w="9663" w:type="dxa"/>
            <w:gridSpan w:val="3"/>
            <w:vAlign w:val="center"/>
          </w:tcPr>
          <w:p w:rsidR="004117FB" w:rsidRPr="003D763E" w:rsidRDefault="004117FB" w:rsidP="00BD1973">
            <w:pPr>
              <w:suppressAutoHyphens w:val="0"/>
              <w:jc w:val="center"/>
              <w:rPr>
                <w:b/>
              </w:rPr>
            </w:pPr>
            <w:r w:rsidRPr="003D763E">
              <w:rPr>
                <w:b/>
              </w:rPr>
              <w:t>По материалу стен:</w:t>
            </w:r>
          </w:p>
        </w:tc>
      </w:tr>
      <w:tr w:rsidR="00337B31" w:rsidRPr="003D763E" w:rsidTr="004117FB">
        <w:trPr>
          <w:trHeight w:val="397"/>
        </w:trPr>
        <w:tc>
          <w:tcPr>
            <w:tcW w:w="3532" w:type="dxa"/>
            <w:vAlign w:val="center"/>
          </w:tcPr>
          <w:p w:rsidR="004117FB" w:rsidRPr="003D763E" w:rsidRDefault="004117FB" w:rsidP="004117FB">
            <w:pPr>
              <w:suppressAutoHyphens w:val="0"/>
              <w:rPr>
                <w:lang w:eastAsia="ru-RU"/>
              </w:rPr>
            </w:pPr>
            <w:r w:rsidRPr="003D763E">
              <w:rPr>
                <w:lang w:eastAsia="ru-RU"/>
              </w:rPr>
              <w:t xml:space="preserve">Каменные, кирпичные </w:t>
            </w:r>
          </w:p>
        </w:tc>
        <w:tc>
          <w:tcPr>
            <w:tcW w:w="3344" w:type="dxa"/>
            <w:vAlign w:val="center"/>
          </w:tcPr>
          <w:p w:rsidR="004117FB" w:rsidRPr="003D763E" w:rsidRDefault="004117FB" w:rsidP="004117FB">
            <w:pPr>
              <w:jc w:val="center"/>
            </w:pPr>
            <w:r w:rsidRPr="003D763E">
              <w:t>5505</w:t>
            </w:r>
          </w:p>
        </w:tc>
        <w:tc>
          <w:tcPr>
            <w:tcW w:w="2787" w:type="dxa"/>
            <w:vAlign w:val="center"/>
          </w:tcPr>
          <w:p w:rsidR="004117FB" w:rsidRPr="003D763E" w:rsidRDefault="004117FB" w:rsidP="004117FB">
            <w:pPr>
              <w:jc w:val="center"/>
            </w:pPr>
            <w:r w:rsidRPr="003D763E">
              <w:t>130</w:t>
            </w:r>
          </w:p>
        </w:tc>
      </w:tr>
      <w:tr w:rsidR="00337B31" w:rsidRPr="003D763E" w:rsidTr="004117FB">
        <w:trPr>
          <w:trHeight w:val="397"/>
        </w:trPr>
        <w:tc>
          <w:tcPr>
            <w:tcW w:w="3532" w:type="dxa"/>
            <w:vAlign w:val="center"/>
          </w:tcPr>
          <w:p w:rsidR="004117FB" w:rsidRPr="003D763E" w:rsidRDefault="004117FB" w:rsidP="004117FB">
            <w:pPr>
              <w:suppressAutoHyphens w:val="0"/>
              <w:rPr>
                <w:lang w:eastAsia="ru-RU"/>
              </w:rPr>
            </w:pPr>
            <w:r w:rsidRPr="003D763E">
              <w:rPr>
                <w:lang w:eastAsia="ru-RU"/>
              </w:rPr>
              <w:t xml:space="preserve">Панельные </w:t>
            </w:r>
          </w:p>
        </w:tc>
        <w:tc>
          <w:tcPr>
            <w:tcW w:w="3344" w:type="dxa"/>
            <w:vAlign w:val="center"/>
          </w:tcPr>
          <w:p w:rsidR="004117FB" w:rsidRPr="003D763E" w:rsidRDefault="004117FB" w:rsidP="004117FB">
            <w:pPr>
              <w:jc w:val="center"/>
            </w:pPr>
            <w:r w:rsidRPr="003D763E">
              <w:t>2700</w:t>
            </w:r>
          </w:p>
        </w:tc>
        <w:tc>
          <w:tcPr>
            <w:tcW w:w="2787" w:type="dxa"/>
            <w:vAlign w:val="center"/>
          </w:tcPr>
          <w:p w:rsidR="004117FB" w:rsidRPr="003D763E" w:rsidRDefault="004117FB" w:rsidP="004117FB">
            <w:pPr>
              <w:jc w:val="center"/>
            </w:pPr>
            <w:r w:rsidRPr="003D763E">
              <w:t>60</w:t>
            </w:r>
          </w:p>
        </w:tc>
      </w:tr>
      <w:tr w:rsidR="00337B31" w:rsidRPr="003D763E" w:rsidTr="004117FB">
        <w:trPr>
          <w:trHeight w:val="397"/>
        </w:trPr>
        <w:tc>
          <w:tcPr>
            <w:tcW w:w="3532" w:type="dxa"/>
            <w:vAlign w:val="center"/>
          </w:tcPr>
          <w:p w:rsidR="004117FB" w:rsidRPr="003D763E" w:rsidRDefault="004117FB" w:rsidP="004117FB">
            <w:pPr>
              <w:suppressAutoHyphens w:val="0"/>
              <w:rPr>
                <w:lang w:eastAsia="ru-RU"/>
              </w:rPr>
            </w:pPr>
            <w:r w:rsidRPr="003D763E">
              <w:rPr>
                <w:lang w:eastAsia="ru-RU"/>
              </w:rPr>
              <w:t>Блочные</w:t>
            </w:r>
          </w:p>
        </w:tc>
        <w:tc>
          <w:tcPr>
            <w:tcW w:w="3344" w:type="dxa"/>
            <w:vAlign w:val="center"/>
          </w:tcPr>
          <w:p w:rsidR="004117FB" w:rsidRPr="003D763E" w:rsidRDefault="004117FB" w:rsidP="004117FB">
            <w:pPr>
              <w:jc w:val="center"/>
            </w:pPr>
            <w:r w:rsidRPr="003D763E">
              <w:t>4500</w:t>
            </w:r>
          </w:p>
        </w:tc>
        <w:tc>
          <w:tcPr>
            <w:tcW w:w="2787" w:type="dxa"/>
            <w:vAlign w:val="center"/>
          </w:tcPr>
          <w:p w:rsidR="004117FB" w:rsidRPr="003D763E" w:rsidRDefault="004117FB" w:rsidP="004117FB">
            <w:pPr>
              <w:jc w:val="center"/>
            </w:pPr>
            <w:r w:rsidRPr="003D763E">
              <w:t>110</w:t>
            </w:r>
          </w:p>
        </w:tc>
      </w:tr>
      <w:tr w:rsidR="00337B31" w:rsidRPr="003D763E" w:rsidTr="004117FB">
        <w:trPr>
          <w:trHeight w:val="397"/>
        </w:trPr>
        <w:tc>
          <w:tcPr>
            <w:tcW w:w="3532" w:type="dxa"/>
            <w:vAlign w:val="center"/>
          </w:tcPr>
          <w:p w:rsidR="004117FB" w:rsidRPr="003D763E" w:rsidRDefault="004117FB" w:rsidP="004117FB">
            <w:pPr>
              <w:suppressAutoHyphens w:val="0"/>
              <w:rPr>
                <w:lang w:eastAsia="ru-RU"/>
              </w:rPr>
            </w:pPr>
            <w:r w:rsidRPr="003D763E">
              <w:rPr>
                <w:lang w:eastAsia="ru-RU"/>
              </w:rPr>
              <w:t xml:space="preserve">Смешанные </w:t>
            </w:r>
          </w:p>
        </w:tc>
        <w:tc>
          <w:tcPr>
            <w:tcW w:w="3344" w:type="dxa"/>
            <w:vAlign w:val="center"/>
          </w:tcPr>
          <w:p w:rsidR="004117FB" w:rsidRPr="003D763E" w:rsidRDefault="004117FB" w:rsidP="004117FB">
            <w:pPr>
              <w:jc w:val="center"/>
            </w:pPr>
            <w:r w:rsidRPr="003D763E">
              <w:t>4700</w:t>
            </w:r>
          </w:p>
        </w:tc>
        <w:tc>
          <w:tcPr>
            <w:tcW w:w="2787" w:type="dxa"/>
            <w:vAlign w:val="center"/>
          </w:tcPr>
          <w:p w:rsidR="004117FB" w:rsidRPr="003D763E" w:rsidRDefault="004117FB" w:rsidP="004117FB">
            <w:pPr>
              <w:jc w:val="center"/>
            </w:pPr>
            <w:r w:rsidRPr="003D763E">
              <w:t>120</w:t>
            </w:r>
          </w:p>
        </w:tc>
      </w:tr>
      <w:tr w:rsidR="00337B31" w:rsidRPr="003D763E" w:rsidTr="004117FB">
        <w:trPr>
          <w:trHeight w:val="397"/>
        </w:trPr>
        <w:tc>
          <w:tcPr>
            <w:tcW w:w="3532" w:type="dxa"/>
            <w:vAlign w:val="center"/>
          </w:tcPr>
          <w:p w:rsidR="004117FB" w:rsidRPr="003D763E" w:rsidRDefault="004117FB" w:rsidP="004117FB">
            <w:pPr>
              <w:suppressAutoHyphens w:val="0"/>
              <w:rPr>
                <w:lang w:eastAsia="ru-RU"/>
              </w:rPr>
            </w:pPr>
            <w:r w:rsidRPr="003D763E">
              <w:rPr>
                <w:lang w:eastAsia="ru-RU"/>
              </w:rPr>
              <w:t xml:space="preserve">Деревянные </w:t>
            </w:r>
          </w:p>
        </w:tc>
        <w:tc>
          <w:tcPr>
            <w:tcW w:w="3344" w:type="dxa"/>
            <w:vAlign w:val="center"/>
          </w:tcPr>
          <w:p w:rsidR="004117FB" w:rsidRPr="003D763E" w:rsidRDefault="004117FB" w:rsidP="004117FB">
            <w:pPr>
              <w:jc w:val="center"/>
            </w:pPr>
            <w:r w:rsidRPr="003D763E">
              <w:t>10548</w:t>
            </w:r>
          </w:p>
        </w:tc>
        <w:tc>
          <w:tcPr>
            <w:tcW w:w="2787" w:type="dxa"/>
            <w:vAlign w:val="center"/>
          </w:tcPr>
          <w:p w:rsidR="004117FB" w:rsidRPr="003D763E" w:rsidRDefault="004117FB" w:rsidP="004117FB">
            <w:pPr>
              <w:jc w:val="center"/>
            </w:pPr>
            <w:r w:rsidRPr="003D763E">
              <w:t>229</w:t>
            </w:r>
          </w:p>
        </w:tc>
      </w:tr>
      <w:tr w:rsidR="00337B31" w:rsidRPr="003D763E" w:rsidTr="00FF73A3">
        <w:trPr>
          <w:trHeight w:val="397"/>
        </w:trPr>
        <w:tc>
          <w:tcPr>
            <w:tcW w:w="9663" w:type="dxa"/>
            <w:gridSpan w:val="3"/>
            <w:vAlign w:val="center"/>
          </w:tcPr>
          <w:p w:rsidR="004117FB" w:rsidRPr="003D763E" w:rsidRDefault="004117FB" w:rsidP="004117FB">
            <w:pPr>
              <w:suppressAutoHyphens w:val="0"/>
              <w:jc w:val="center"/>
              <w:rPr>
                <w:sz w:val="20"/>
                <w:szCs w:val="20"/>
              </w:rPr>
            </w:pPr>
            <w:r w:rsidRPr="003D763E">
              <w:rPr>
                <w:b/>
              </w:rPr>
              <w:t>По годам возведения:</w:t>
            </w:r>
          </w:p>
        </w:tc>
      </w:tr>
      <w:tr w:rsidR="00337B31" w:rsidRPr="003D763E" w:rsidTr="004117FB">
        <w:trPr>
          <w:trHeight w:val="397"/>
        </w:trPr>
        <w:tc>
          <w:tcPr>
            <w:tcW w:w="3532" w:type="dxa"/>
            <w:vAlign w:val="center"/>
          </w:tcPr>
          <w:p w:rsidR="004117FB" w:rsidRPr="003D763E" w:rsidRDefault="004117FB" w:rsidP="004117FB">
            <w:pPr>
              <w:suppressAutoHyphens w:val="0"/>
              <w:rPr>
                <w:lang w:eastAsia="ru-RU"/>
              </w:rPr>
            </w:pPr>
            <w:r w:rsidRPr="003D763E">
              <w:rPr>
                <w:lang w:eastAsia="ru-RU"/>
              </w:rPr>
              <w:t>1946-1970</w:t>
            </w:r>
          </w:p>
        </w:tc>
        <w:tc>
          <w:tcPr>
            <w:tcW w:w="3344" w:type="dxa"/>
            <w:vAlign w:val="center"/>
          </w:tcPr>
          <w:p w:rsidR="004117FB" w:rsidRPr="003D763E" w:rsidRDefault="004117FB" w:rsidP="004117FB">
            <w:pPr>
              <w:jc w:val="center"/>
            </w:pPr>
            <w:r w:rsidRPr="003D763E">
              <w:t>5700</w:t>
            </w:r>
          </w:p>
        </w:tc>
        <w:tc>
          <w:tcPr>
            <w:tcW w:w="2787" w:type="dxa"/>
            <w:vAlign w:val="center"/>
          </w:tcPr>
          <w:p w:rsidR="004117FB" w:rsidRPr="003D763E" w:rsidRDefault="004117FB" w:rsidP="004117FB">
            <w:pPr>
              <w:jc w:val="center"/>
            </w:pPr>
            <w:r w:rsidRPr="003D763E">
              <w:t>207</w:t>
            </w:r>
          </w:p>
        </w:tc>
      </w:tr>
      <w:tr w:rsidR="00337B31" w:rsidRPr="003D763E" w:rsidTr="004117FB">
        <w:trPr>
          <w:trHeight w:val="397"/>
        </w:trPr>
        <w:tc>
          <w:tcPr>
            <w:tcW w:w="3532" w:type="dxa"/>
            <w:vAlign w:val="center"/>
          </w:tcPr>
          <w:p w:rsidR="004117FB" w:rsidRPr="003D763E" w:rsidRDefault="004117FB" w:rsidP="004117FB">
            <w:pPr>
              <w:suppressAutoHyphens w:val="0"/>
              <w:rPr>
                <w:lang w:eastAsia="ru-RU"/>
              </w:rPr>
            </w:pPr>
            <w:r w:rsidRPr="003D763E">
              <w:rPr>
                <w:lang w:eastAsia="ru-RU"/>
              </w:rPr>
              <w:t>1971-1995</w:t>
            </w:r>
          </w:p>
        </w:tc>
        <w:tc>
          <w:tcPr>
            <w:tcW w:w="3344" w:type="dxa"/>
            <w:vAlign w:val="center"/>
          </w:tcPr>
          <w:p w:rsidR="004117FB" w:rsidRPr="003D763E" w:rsidRDefault="004117FB" w:rsidP="004117FB">
            <w:pPr>
              <w:jc w:val="center"/>
            </w:pPr>
            <w:r w:rsidRPr="003D763E">
              <w:t>18553</w:t>
            </w:r>
          </w:p>
        </w:tc>
        <w:tc>
          <w:tcPr>
            <w:tcW w:w="2787" w:type="dxa"/>
            <w:vAlign w:val="center"/>
          </w:tcPr>
          <w:p w:rsidR="004117FB" w:rsidRPr="003D763E" w:rsidRDefault="004117FB" w:rsidP="004117FB">
            <w:pPr>
              <w:jc w:val="center"/>
            </w:pPr>
            <w:r w:rsidRPr="003D763E">
              <w:t>381</w:t>
            </w:r>
          </w:p>
        </w:tc>
      </w:tr>
      <w:tr w:rsidR="00337B31" w:rsidRPr="003D763E" w:rsidTr="004117FB">
        <w:trPr>
          <w:trHeight w:val="397"/>
        </w:trPr>
        <w:tc>
          <w:tcPr>
            <w:tcW w:w="3532" w:type="dxa"/>
            <w:vAlign w:val="center"/>
          </w:tcPr>
          <w:p w:rsidR="004117FB" w:rsidRPr="003D763E" w:rsidRDefault="004117FB" w:rsidP="004117FB">
            <w:pPr>
              <w:suppressAutoHyphens w:val="0"/>
              <w:rPr>
                <w:lang w:eastAsia="ru-RU"/>
              </w:rPr>
            </w:pPr>
            <w:r w:rsidRPr="003D763E">
              <w:rPr>
                <w:lang w:eastAsia="ru-RU"/>
              </w:rPr>
              <w:t>после 1995 г.</w:t>
            </w:r>
          </w:p>
        </w:tc>
        <w:tc>
          <w:tcPr>
            <w:tcW w:w="3344" w:type="dxa"/>
            <w:vAlign w:val="center"/>
          </w:tcPr>
          <w:p w:rsidR="004117FB" w:rsidRPr="003D763E" w:rsidRDefault="004117FB" w:rsidP="004117FB">
            <w:pPr>
              <w:jc w:val="center"/>
            </w:pPr>
            <w:r w:rsidRPr="003D763E">
              <w:t>3700</w:t>
            </w:r>
          </w:p>
        </w:tc>
        <w:tc>
          <w:tcPr>
            <w:tcW w:w="2787" w:type="dxa"/>
            <w:vAlign w:val="center"/>
          </w:tcPr>
          <w:p w:rsidR="004117FB" w:rsidRPr="003D763E" w:rsidRDefault="004117FB" w:rsidP="004117FB">
            <w:pPr>
              <w:jc w:val="center"/>
            </w:pPr>
            <w:r w:rsidRPr="003D763E">
              <w:t>51</w:t>
            </w:r>
          </w:p>
        </w:tc>
      </w:tr>
      <w:tr w:rsidR="00337B31" w:rsidRPr="003D763E" w:rsidTr="00FF73A3">
        <w:trPr>
          <w:trHeight w:val="397"/>
        </w:trPr>
        <w:tc>
          <w:tcPr>
            <w:tcW w:w="9663" w:type="dxa"/>
            <w:gridSpan w:val="3"/>
            <w:vAlign w:val="center"/>
          </w:tcPr>
          <w:p w:rsidR="00337B31" w:rsidRPr="003D763E" w:rsidRDefault="00337B31" w:rsidP="00337B31">
            <w:pPr>
              <w:suppressAutoHyphens w:val="0"/>
              <w:jc w:val="center"/>
              <w:rPr>
                <w:sz w:val="20"/>
                <w:szCs w:val="20"/>
              </w:rPr>
            </w:pPr>
            <w:r w:rsidRPr="003D763E">
              <w:rPr>
                <w:b/>
              </w:rPr>
              <w:lastRenderedPageBreak/>
              <w:t>По проценту износа:</w:t>
            </w:r>
          </w:p>
        </w:tc>
      </w:tr>
      <w:tr w:rsidR="00337B31" w:rsidRPr="003D763E" w:rsidTr="00337B31">
        <w:trPr>
          <w:trHeight w:val="397"/>
        </w:trPr>
        <w:tc>
          <w:tcPr>
            <w:tcW w:w="3532" w:type="dxa"/>
            <w:vAlign w:val="center"/>
          </w:tcPr>
          <w:p w:rsidR="00337B31" w:rsidRPr="003D763E" w:rsidRDefault="00337B31" w:rsidP="00337B31">
            <w:pPr>
              <w:suppressAutoHyphens w:val="0"/>
              <w:rPr>
                <w:lang w:eastAsia="ru-RU"/>
              </w:rPr>
            </w:pPr>
            <w:r w:rsidRPr="003D763E">
              <w:rPr>
                <w:lang w:eastAsia="ru-RU"/>
              </w:rPr>
              <w:t>от 0 %до 30%</w:t>
            </w:r>
          </w:p>
        </w:tc>
        <w:tc>
          <w:tcPr>
            <w:tcW w:w="3344" w:type="dxa"/>
            <w:vAlign w:val="center"/>
          </w:tcPr>
          <w:p w:rsidR="00337B31" w:rsidRPr="003D763E" w:rsidRDefault="00337B31" w:rsidP="00337B31">
            <w:pPr>
              <w:jc w:val="center"/>
            </w:pPr>
            <w:r w:rsidRPr="003D763E">
              <w:t>3700</w:t>
            </w:r>
          </w:p>
        </w:tc>
        <w:tc>
          <w:tcPr>
            <w:tcW w:w="2787" w:type="dxa"/>
            <w:vAlign w:val="center"/>
          </w:tcPr>
          <w:p w:rsidR="00337B31" w:rsidRPr="003D763E" w:rsidRDefault="00337B31" w:rsidP="00337B31">
            <w:pPr>
              <w:jc w:val="center"/>
            </w:pPr>
            <w:r w:rsidRPr="003D763E">
              <w:t>51</w:t>
            </w:r>
          </w:p>
        </w:tc>
      </w:tr>
      <w:tr w:rsidR="00337B31" w:rsidRPr="003D763E" w:rsidTr="00337B31">
        <w:trPr>
          <w:trHeight w:val="397"/>
        </w:trPr>
        <w:tc>
          <w:tcPr>
            <w:tcW w:w="3532" w:type="dxa"/>
            <w:vAlign w:val="center"/>
          </w:tcPr>
          <w:p w:rsidR="00337B31" w:rsidRPr="003D763E" w:rsidRDefault="00337B31" w:rsidP="00337B31">
            <w:pPr>
              <w:suppressAutoHyphens w:val="0"/>
              <w:rPr>
                <w:lang w:eastAsia="ru-RU"/>
              </w:rPr>
            </w:pPr>
            <w:r w:rsidRPr="003D763E">
              <w:rPr>
                <w:lang w:eastAsia="ru-RU"/>
              </w:rPr>
              <w:t>от 31% до 65%</w:t>
            </w:r>
          </w:p>
        </w:tc>
        <w:tc>
          <w:tcPr>
            <w:tcW w:w="3344" w:type="dxa"/>
            <w:vAlign w:val="center"/>
          </w:tcPr>
          <w:p w:rsidR="00337B31" w:rsidRPr="003D763E" w:rsidRDefault="00337B31" w:rsidP="00337B31">
            <w:pPr>
              <w:jc w:val="center"/>
            </w:pPr>
            <w:r w:rsidRPr="003D763E">
              <w:t>18553</w:t>
            </w:r>
          </w:p>
        </w:tc>
        <w:tc>
          <w:tcPr>
            <w:tcW w:w="2787" w:type="dxa"/>
            <w:vAlign w:val="center"/>
          </w:tcPr>
          <w:p w:rsidR="00337B31" w:rsidRPr="003D763E" w:rsidRDefault="00337B31" w:rsidP="00337B31">
            <w:pPr>
              <w:jc w:val="center"/>
            </w:pPr>
            <w:r w:rsidRPr="003D763E">
              <w:t>381</w:t>
            </w:r>
          </w:p>
        </w:tc>
      </w:tr>
      <w:tr w:rsidR="00337B31" w:rsidRPr="003D763E" w:rsidTr="00337B31">
        <w:trPr>
          <w:trHeight w:val="397"/>
        </w:trPr>
        <w:tc>
          <w:tcPr>
            <w:tcW w:w="3532" w:type="dxa"/>
            <w:vAlign w:val="center"/>
          </w:tcPr>
          <w:p w:rsidR="00337B31" w:rsidRPr="003D763E" w:rsidRDefault="00337B31" w:rsidP="00337B31">
            <w:pPr>
              <w:suppressAutoHyphens w:val="0"/>
              <w:rPr>
                <w:lang w:eastAsia="ru-RU"/>
              </w:rPr>
            </w:pPr>
            <w:r w:rsidRPr="003D763E">
              <w:rPr>
                <w:lang w:eastAsia="ru-RU"/>
              </w:rPr>
              <w:t>от 66% до 70%</w:t>
            </w:r>
          </w:p>
        </w:tc>
        <w:tc>
          <w:tcPr>
            <w:tcW w:w="3344" w:type="dxa"/>
            <w:vAlign w:val="center"/>
          </w:tcPr>
          <w:p w:rsidR="00337B31" w:rsidRPr="003D763E" w:rsidRDefault="00337B31" w:rsidP="00337B31">
            <w:pPr>
              <w:jc w:val="center"/>
            </w:pPr>
            <w:r w:rsidRPr="003D763E">
              <w:t>5700</w:t>
            </w:r>
          </w:p>
        </w:tc>
        <w:tc>
          <w:tcPr>
            <w:tcW w:w="2787" w:type="dxa"/>
            <w:vAlign w:val="center"/>
          </w:tcPr>
          <w:p w:rsidR="00337B31" w:rsidRPr="003D763E" w:rsidRDefault="00337B31" w:rsidP="00337B31">
            <w:pPr>
              <w:jc w:val="center"/>
            </w:pPr>
            <w:r w:rsidRPr="003D763E">
              <w:t>207</w:t>
            </w:r>
          </w:p>
        </w:tc>
      </w:tr>
      <w:tr w:rsidR="00337B31" w:rsidRPr="003D763E" w:rsidTr="004F050B">
        <w:trPr>
          <w:trHeight w:val="397"/>
        </w:trPr>
        <w:tc>
          <w:tcPr>
            <w:tcW w:w="3532" w:type="dxa"/>
            <w:tcBorders>
              <w:bottom w:val="single" w:sz="4" w:space="0" w:color="auto"/>
            </w:tcBorders>
            <w:vAlign w:val="center"/>
          </w:tcPr>
          <w:p w:rsidR="00337B31" w:rsidRPr="003D763E" w:rsidRDefault="00337B31" w:rsidP="00337B31">
            <w:pPr>
              <w:suppressAutoHyphens w:val="0"/>
              <w:rPr>
                <w:lang w:eastAsia="ru-RU"/>
              </w:rPr>
            </w:pPr>
            <w:r w:rsidRPr="003D763E">
              <w:rPr>
                <w:lang w:eastAsia="ru-RU"/>
              </w:rPr>
              <w:t>свыше 70%</w:t>
            </w:r>
          </w:p>
        </w:tc>
        <w:tc>
          <w:tcPr>
            <w:tcW w:w="3344" w:type="dxa"/>
            <w:tcBorders>
              <w:bottom w:val="single" w:sz="4" w:space="0" w:color="auto"/>
            </w:tcBorders>
            <w:vAlign w:val="center"/>
          </w:tcPr>
          <w:p w:rsidR="00337B31" w:rsidRPr="003D763E" w:rsidRDefault="00337B31" w:rsidP="00337B31">
            <w:pPr>
              <w:jc w:val="center"/>
            </w:pPr>
            <w:r w:rsidRPr="003D763E">
              <w:t>-</w:t>
            </w:r>
          </w:p>
        </w:tc>
        <w:tc>
          <w:tcPr>
            <w:tcW w:w="2787" w:type="dxa"/>
            <w:tcBorders>
              <w:bottom w:val="single" w:sz="4" w:space="0" w:color="auto"/>
            </w:tcBorders>
            <w:vAlign w:val="center"/>
          </w:tcPr>
          <w:p w:rsidR="00337B31" w:rsidRPr="003D763E" w:rsidRDefault="00337B31" w:rsidP="00337B31">
            <w:pPr>
              <w:jc w:val="center"/>
            </w:pPr>
            <w:r w:rsidRPr="003D763E">
              <w:t>-</w:t>
            </w:r>
          </w:p>
        </w:tc>
      </w:tr>
      <w:tr w:rsidR="00337B31" w:rsidRPr="003D763E" w:rsidTr="004F050B">
        <w:trPr>
          <w:trHeight w:val="397"/>
        </w:trPr>
        <w:tc>
          <w:tcPr>
            <w:tcW w:w="3532" w:type="dxa"/>
            <w:tcBorders>
              <w:bottom w:val="single" w:sz="4" w:space="0" w:color="auto"/>
            </w:tcBorders>
            <w:vAlign w:val="center"/>
          </w:tcPr>
          <w:p w:rsidR="00337B31" w:rsidRPr="003D763E" w:rsidRDefault="00337B31" w:rsidP="00337B31">
            <w:pPr>
              <w:suppressAutoHyphens w:val="0"/>
              <w:rPr>
                <w:b/>
                <w:lang w:eastAsia="ru-RU"/>
              </w:rPr>
            </w:pPr>
            <w:r w:rsidRPr="003D763E">
              <w:rPr>
                <w:b/>
                <w:lang w:eastAsia="ru-RU"/>
              </w:rPr>
              <w:t>Всего</w:t>
            </w:r>
          </w:p>
        </w:tc>
        <w:tc>
          <w:tcPr>
            <w:tcW w:w="3344" w:type="dxa"/>
            <w:tcBorders>
              <w:bottom w:val="single" w:sz="4" w:space="0" w:color="auto"/>
            </w:tcBorders>
            <w:vAlign w:val="center"/>
          </w:tcPr>
          <w:p w:rsidR="00337B31" w:rsidRPr="003D763E" w:rsidRDefault="00337B31" w:rsidP="00337B31">
            <w:pPr>
              <w:jc w:val="center"/>
              <w:rPr>
                <w:b/>
                <w:lang w:eastAsia="ru-RU"/>
              </w:rPr>
            </w:pPr>
            <w:r w:rsidRPr="003D763E">
              <w:rPr>
                <w:b/>
                <w:lang w:eastAsia="ru-RU"/>
              </w:rPr>
              <w:t>27 953</w:t>
            </w:r>
          </w:p>
        </w:tc>
        <w:tc>
          <w:tcPr>
            <w:tcW w:w="2787" w:type="dxa"/>
            <w:tcBorders>
              <w:bottom w:val="single" w:sz="4" w:space="0" w:color="auto"/>
            </w:tcBorders>
            <w:vAlign w:val="center"/>
          </w:tcPr>
          <w:p w:rsidR="00337B31" w:rsidRPr="003D763E" w:rsidRDefault="00337B31" w:rsidP="00337B31">
            <w:pPr>
              <w:jc w:val="center"/>
              <w:rPr>
                <w:b/>
                <w:lang w:eastAsia="ru-RU"/>
              </w:rPr>
            </w:pPr>
            <w:r w:rsidRPr="003D763E">
              <w:rPr>
                <w:b/>
                <w:lang w:eastAsia="ru-RU"/>
              </w:rPr>
              <w:t>649</w:t>
            </w:r>
          </w:p>
        </w:tc>
      </w:tr>
    </w:tbl>
    <w:p w:rsidR="00337B31" w:rsidRPr="003D763E" w:rsidRDefault="00337B31" w:rsidP="00337B31">
      <w:pPr>
        <w:spacing w:line="276" w:lineRule="auto"/>
        <w:ind w:firstLine="709"/>
        <w:jc w:val="both"/>
        <w:rPr>
          <w:sz w:val="26"/>
          <w:szCs w:val="26"/>
          <w:shd w:val="clear" w:color="auto" w:fill="FFFFFF"/>
        </w:rPr>
      </w:pPr>
      <w:r w:rsidRPr="003D763E">
        <w:rPr>
          <w:sz w:val="26"/>
          <w:szCs w:val="26"/>
          <w:shd w:val="clear" w:color="auto" w:fill="FFFFFF"/>
        </w:rPr>
        <w:t>Оценка масштабов перспективного жилищного строительства ориентируется на проектную численность населения территории, исходя из необходимости предоставления каждой гипотетической семье отдельного дома или квартиры.</w:t>
      </w:r>
    </w:p>
    <w:p w:rsidR="00337B31" w:rsidRPr="003D763E" w:rsidRDefault="00337B31" w:rsidP="00337B31">
      <w:pPr>
        <w:spacing w:line="276" w:lineRule="auto"/>
        <w:ind w:firstLine="709"/>
        <w:jc w:val="both"/>
        <w:rPr>
          <w:sz w:val="26"/>
          <w:szCs w:val="26"/>
          <w:shd w:val="clear" w:color="auto" w:fill="FFFFFF"/>
        </w:rPr>
      </w:pPr>
      <w:r w:rsidRPr="003D763E">
        <w:rPr>
          <w:sz w:val="26"/>
          <w:szCs w:val="26"/>
          <w:shd w:val="clear" w:color="auto" w:fill="FFFFFF"/>
        </w:rPr>
        <w:t>Расчетное количество новых единиц жилищного фонда определяется отношением численности прироста населения к среднему размеру семьи (условный коэффициент семейности – 2,8).</w:t>
      </w:r>
    </w:p>
    <w:p w:rsidR="00377FF0" w:rsidRPr="003D763E" w:rsidRDefault="00377FF0" w:rsidP="00337B31">
      <w:pPr>
        <w:spacing w:line="276" w:lineRule="auto"/>
        <w:ind w:firstLine="709"/>
        <w:jc w:val="both"/>
        <w:rPr>
          <w:sz w:val="26"/>
          <w:szCs w:val="26"/>
          <w:shd w:val="clear" w:color="auto" w:fill="FFFFFF"/>
        </w:rPr>
      </w:pPr>
      <w:r w:rsidRPr="003D763E">
        <w:rPr>
          <w:sz w:val="26"/>
          <w:szCs w:val="26"/>
          <w:shd w:val="clear" w:color="auto" w:fill="FFFFFF"/>
        </w:rPr>
        <w:t xml:space="preserve">В качестве планируемой типологии жилой застройки принимается индивидуальная жилая застройка. </w:t>
      </w:r>
    </w:p>
    <w:p w:rsidR="00337B31" w:rsidRPr="003D763E" w:rsidRDefault="00377FF0" w:rsidP="00377FF0">
      <w:pPr>
        <w:spacing w:line="276" w:lineRule="auto"/>
        <w:ind w:firstLine="709"/>
        <w:jc w:val="both"/>
        <w:rPr>
          <w:sz w:val="26"/>
          <w:szCs w:val="26"/>
        </w:rPr>
      </w:pPr>
      <w:r w:rsidRPr="003D763E">
        <w:rPr>
          <w:sz w:val="26"/>
          <w:szCs w:val="26"/>
        </w:rPr>
        <w:t>Генеральным планом предлагается на расчетный довести среднюю жилищную обеспеченность до 35 м</w:t>
      </w:r>
      <w:r w:rsidRPr="003D763E">
        <w:rPr>
          <w:sz w:val="26"/>
          <w:szCs w:val="26"/>
          <w:vertAlign w:val="superscript"/>
        </w:rPr>
        <w:t>2</w:t>
      </w:r>
      <w:r w:rsidRPr="003D763E">
        <w:rPr>
          <w:sz w:val="26"/>
          <w:szCs w:val="26"/>
        </w:rPr>
        <w:t>. Для этого требуется строительство</w:t>
      </w:r>
      <w:r w:rsidR="00337B31" w:rsidRPr="003D763E">
        <w:rPr>
          <w:sz w:val="26"/>
          <w:szCs w:val="26"/>
          <w:shd w:val="clear" w:color="auto" w:fill="FFFFFF"/>
        </w:rPr>
        <w:t xml:space="preserve"> в объеме </w:t>
      </w:r>
      <w:r w:rsidRPr="003D763E">
        <w:rPr>
          <w:sz w:val="26"/>
          <w:szCs w:val="26"/>
          <w:shd w:val="clear" w:color="auto" w:fill="FFFFFF"/>
        </w:rPr>
        <w:t>14,1</w:t>
      </w:r>
      <w:r w:rsidR="00337B31" w:rsidRPr="003D763E">
        <w:rPr>
          <w:sz w:val="26"/>
          <w:szCs w:val="26"/>
          <w:shd w:val="clear" w:color="auto" w:fill="FFFFFF"/>
        </w:rPr>
        <w:t xml:space="preserve"> тыс. м</w:t>
      </w:r>
      <w:r w:rsidR="00337B31" w:rsidRPr="003D763E">
        <w:rPr>
          <w:sz w:val="26"/>
          <w:szCs w:val="26"/>
          <w:shd w:val="clear" w:color="auto" w:fill="FFFFFF"/>
          <w:vertAlign w:val="superscript"/>
        </w:rPr>
        <w:t>2</w:t>
      </w:r>
      <w:r w:rsidR="00337B31" w:rsidRPr="003D763E">
        <w:rPr>
          <w:sz w:val="26"/>
          <w:szCs w:val="26"/>
          <w:shd w:val="clear" w:color="auto" w:fill="FFFFFF"/>
        </w:rPr>
        <w:t xml:space="preserve">.  </w:t>
      </w:r>
    </w:p>
    <w:p w:rsidR="0028797D" w:rsidRPr="003D763E" w:rsidRDefault="0028797D" w:rsidP="0028797D">
      <w:pPr>
        <w:pStyle w:val="3"/>
        <w:numPr>
          <w:ilvl w:val="2"/>
          <w:numId w:val="1"/>
        </w:numPr>
        <w:spacing w:before="80" w:after="80" w:line="240" w:lineRule="auto"/>
        <w:ind w:right="341"/>
        <w:jc w:val="center"/>
        <w:rPr>
          <w:sz w:val="26"/>
          <w:szCs w:val="26"/>
        </w:rPr>
      </w:pPr>
      <w:bookmarkStart w:id="93" w:name="_Toc184653752"/>
      <w:r w:rsidRPr="003D763E">
        <w:rPr>
          <w:sz w:val="26"/>
          <w:szCs w:val="26"/>
        </w:rPr>
        <w:t>II.4.4 Культурно-бытовое обслуживание</w:t>
      </w:r>
      <w:bookmarkEnd w:id="93"/>
    </w:p>
    <w:p w:rsidR="0028797D" w:rsidRPr="003D763E" w:rsidRDefault="0028797D" w:rsidP="000361F1">
      <w:pPr>
        <w:spacing w:line="276" w:lineRule="auto"/>
        <w:ind w:firstLine="709"/>
        <w:jc w:val="both"/>
        <w:rPr>
          <w:sz w:val="26"/>
          <w:szCs w:val="26"/>
          <w:shd w:val="clear" w:color="auto" w:fill="FFFFFF"/>
        </w:rPr>
      </w:pPr>
      <w:r w:rsidRPr="003D763E">
        <w:rPr>
          <w:sz w:val="26"/>
          <w:szCs w:val="26"/>
          <w:shd w:val="clear" w:color="auto" w:fill="FFFFFF"/>
        </w:rPr>
        <w:t>Современное состояние сети культурно-бытового обслуживания сельского поселения пр</w:t>
      </w:r>
      <w:r w:rsidR="00A91BFA" w:rsidRPr="003D763E">
        <w:rPr>
          <w:sz w:val="26"/>
          <w:szCs w:val="26"/>
          <w:shd w:val="clear" w:color="auto" w:fill="FFFFFF"/>
        </w:rPr>
        <w:t>иведено в нижеследующей таблице.</w:t>
      </w:r>
    </w:p>
    <w:p w:rsidR="0028797D" w:rsidRPr="003D763E" w:rsidRDefault="0028797D" w:rsidP="0028797D">
      <w:pPr>
        <w:pStyle w:val="afff7"/>
        <w:suppressAutoHyphens/>
        <w:rPr>
          <w:sz w:val="26"/>
          <w:szCs w:val="26"/>
        </w:rPr>
      </w:pPr>
      <w:r w:rsidRPr="003D763E">
        <w:rPr>
          <w:sz w:val="26"/>
          <w:szCs w:val="26"/>
        </w:rPr>
        <w:t>Характеристика существующих учреждений обслуживания</w:t>
      </w:r>
    </w:p>
    <w:p w:rsidR="0028797D" w:rsidRPr="003D763E" w:rsidRDefault="0028797D" w:rsidP="0028797D">
      <w:pPr>
        <w:jc w:val="right"/>
      </w:pPr>
      <w:r w:rsidRPr="003D763E">
        <w:t xml:space="preserve">Таблица </w:t>
      </w:r>
      <w:r w:rsidR="00377FF0" w:rsidRPr="003D763E">
        <w:t>18</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7230"/>
      </w:tblGrid>
      <w:tr w:rsidR="00121CE7" w:rsidRPr="003D763E" w:rsidTr="00377FF0">
        <w:trPr>
          <w:trHeight w:val="456"/>
          <w:tblHeader/>
        </w:trPr>
        <w:tc>
          <w:tcPr>
            <w:tcW w:w="2268" w:type="dxa"/>
            <w:shd w:val="clear" w:color="auto" w:fill="F2F2F2" w:themeFill="background1" w:themeFillShade="F2"/>
            <w:vAlign w:val="center"/>
          </w:tcPr>
          <w:p w:rsidR="0028797D" w:rsidRPr="003D763E" w:rsidRDefault="0028797D" w:rsidP="00BD1973">
            <w:pPr>
              <w:pStyle w:val="afff7"/>
              <w:suppressAutoHyphens/>
            </w:pPr>
            <w:r w:rsidRPr="003D763E">
              <w:t>Отрасль</w:t>
            </w:r>
          </w:p>
        </w:tc>
        <w:tc>
          <w:tcPr>
            <w:tcW w:w="7230" w:type="dxa"/>
            <w:shd w:val="clear" w:color="auto" w:fill="F2F2F2" w:themeFill="background1" w:themeFillShade="F2"/>
            <w:vAlign w:val="center"/>
          </w:tcPr>
          <w:p w:rsidR="0028797D" w:rsidRPr="003D763E" w:rsidRDefault="0028797D" w:rsidP="00BD1973">
            <w:pPr>
              <w:pStyle w:val="afff7"/>
              <w:suppressAutoHyphens/>
            </w:pPr>
            <w:r w:rsidRPr="003D763E">
              <w:t xml:space="preserve">Объекты </w:t>
            </w:r>
          </w:p>
        </w:tc>
      </w:tr>
      <w:tr w:rsidR="00121CE7" w:rsidRPr="003D763E" w:rsidTr="00FF73A3">
        <w:trPr>
          <w:trHeight w:val="1587"/>
        </w:trPr>
        <w:tc>
          <w:tcPr>
            <w:tcW w:w="2268" w:type="dxa"/>
            <w:vAlign w:val="center"/>
          </w:tcPr>
          <w:p w:rsidR="0028797D" w:rsidRPr="003D763E" w:rsidRDefault="0028797D" w:rsidP="00BD1973">
            <w:pPr>
              <w:spacing w:line="276" w:lineRule="auto"/>
              <w:jc w:val="center"/>
              <w:rPr>
                <w:b/>
              </w:rPr>
            </w:pPr>
            <w:r w:rsidRPr="003D763E">
              <w:rPr>
                <w:b/>
              </w:rPr>
              <w:t>Образование</w:t>
            </w:r>
          </w:p>
        </w:tc>
        <w:tc>
          <w:tcPr>
            <w:tcW w:w="7230" w:type="dxa"/>
            <w:vAlign w:val="center"/>
          </w:tcPr>
          <w:p w:rsidR="00DD7FBC" w:rsidRPr="003D763E" w:rsidRDefault="00DD7FBC" w:rsidP="00BD1973">
            <w:pPr>
              <w:rPr>
                <w:b/>
              </w:rPr>
            </w:pPr>
            <w:r w:rsidRPr="003D763E">
              <w:rPr>
                <w:b/>
              </w:rPr>
              <w:t>В настоящее время на территории сельского поселения нет объектов образования.</w:t>
            </w:r>
          </w:p>
          <w:p w:rsidR="00DD7FBC" w:rsidRPr="003D763E" w:rsidRDefault="00DD7FBC" w:rsidP="00BD1973">
            <w:r w:rsidRPr="003D763E">
              <w:t>Услуги общеобразовательных и дошкольных образовательных организаций население получает на территории сельского поселения «Село Головтеево», расположенных в с. Головтеево:</w:t>
            </w:r>
          </w:p>
          <w:p w:rsidR="00DD7FBC" w:rsidRPr="003D763E" w:rsidRDefault="00DD7FBC" w:rsidP="00BD1973">
            <w:pPr>
              <w:rPr>
                <w:spacing w:val="-2"/>
                <w:szCs w:val="28"/>
                <w:lang w:eastAsia="ar-SA"/>
              </w:rPr>
            </w:pPr>
            <w:r w:rsidRPr="003D763E">
              <w:rPr>
                <w:b/>
              </w:rPr>
              <w:t xml:space="preserve">- </w:t>
            </w:r>
            <w:r w:rsidRPr="003D763E">
              <w:rPr>
                <w:spacing w:val="-2"/>
                <w:szCs w:val="28"/>
                <w:lang w:eastAsia="ar-SA"/>
              </w:rPr>
              <w:t>МКОУ «Ерденевская средняя школа», ул. Школьная, д. 14;</w:t>
            </w:r>
          </w:p>
          <w:p w:rsidR="00DD7FBC" w:rsidRPr="003D763E" w:rsidRDefault="00DD7FBC" w:rsidP="00BD1973">
            <w:r w:rsidRPr="003D763E">
              <w:rPr>
                <w:spacing w:val="-2"/>
                <w:szCs w:val="28"/>
                <w:lang w:eastAsia="ar-SA"/>
              </w:rPr>
              <w:t xml:space="preserve">- </w:t>
            </w:r>
            <w:r w:rsidRPr="003D763E">
              <w:t>МДОУ «Росинка», ул. Школьная, д. 12.</w:t>
            </w:r>
          </w:p>
        </w:tc>
      </w:tr>
      <w:tr w:rsidR="00121CE7" w:rsidRPr="003D763E" w:rsidTr="00FF73A3">
        <w:trPr>
          <w:trHeight w:val="1587"/>
        </w:trPr>
        <w:tc>
          <w:tcPr>
            <w:tcW w:w="2268" w:type="dxa"/>
            <w:vAlign w:val="center"/>
          </w:tcPr>
          <w:p w:rsidR="00BD1973" w:rsidRPr="003D763E" w:rsidRDefault="00BD1973" w:rsidP="00BD1973">
            <w:pPr>
              <w:spacing w:line="276" w:lineRule="auto"/>
              <w:jc w:val="center"/>
              <w:rPr>
                <w:b/>
              </w:rPr>
            </w:pPr>
            <w:r w:rsidRPr="003D763E">
              <w:rPr>
                <w:b/>
              </w:rPr>
              <w:t>Здравоохранение</w:t>
            </w:r>
          </w:p>
        </w:tc>
        <w:tc>
          <w:tcPr>
            <w:tcW w:w="7230" w:type="dxa"/>
            <w:vAlign w:val="center"/>
          </w:tcPr>
          <w:p w:rsidR="00BD1973" w:rsidRPr="003D763E" w:rsidRDefault="00CF5C16" w:rsidP="005D57F2">
            <w:pPr>
              <w:rPr>
                <w:b/>
              </w:rPr>
            </w:pPr>
            <w:r w:rsidRPr="003D763E">
              <w:rPr>
                <w:b/>
              </w:rPr>
              <w:t>Ерденевский</w:t>
            </w:r>
            <w:r w:rsidR="00BD1973" w:rsidRPr="003D763E">
              <w:rPr>
                <w:b/>
              </w:rPr>
              <w:t xml:space="preserve"> фельдшерско-акушерский пункт</w:t>
            </w:r>
          </w:p>
          <w:p w:rsidR="00BD1973" w:rsidRPr="003D763E" w:rsidRDefault="00BD1973" w:rsidP="005D57F2">
            <w:pPr>
              <w:rPr>
                <w:rFonts w:eastAsia="Times New Roman"/>
              </w:rPr>
            </w:pPr>
            <w:r w:rsidRPr="003D763E">
              <w:rPr>
                <w:i/>
              </w:rPr>
              <w:t>Адрес:</w:t>
            </w:r>
            <w:r w:rsidRPr="003D763E">
              <w:rPr>
                <w:rFonts w:eastAsia="Times New Roman"/>
              </w:rPr>
              <w:t xml:space="preserve"> дер. </w:t>
            </w:r>
            <w:r w:rsidR="00CF5C16" w:rsidRPr="003D763E">
              <w:rPr>
                <w:rFonts w:eastAsia="Times New Roman"/>
              </w:rPr>
              <w:t>Ерденево, ул. Луговая (у сельского дома культуры);</w:t>
            </w:r>
          </w:p>
          <w:p w:rsidR="00BD1973" w:rsidRPr="003D763E" w:rsidRDefault="00BD1973" w:rsidP="00BD1973">
            <w:pPr>
              <w:jc w:val="both"/>
            </w:pPr>
            <w:r w:rsidRPr="003D763E">
              <w:rPr>
                <w:i/>
              </w:rPr>
              <w:t xml:space="preserve">Количество посещений в смену: </w:t>
            </w:r>
            <w:r w:rsidR="00CF5C16" w:rsidRPr="003D763E">
              <w:t>10</w:t>
            </w:r>
            <w:r w:rsidRPr="003D763E">
              <w:t xml:space="preserve"> чел. в смену;</w:t>
            </w:r>
          </w:p>
          <w:p w:rsidR="00BD1973" w:rsidRPr="003D763E" w:rsidRDefault="00BD1973" w:rsidP="00BD1973">
            <w:r w:rsidRPr="003D763E">
              <w:rPr>
                <w:i/>
              </w:rPr>
              <w:t>Количество персонала:</w:t>
            </w:r>
            <w:r w:rsidRPr="003D763E">
              <w:t xml:space="preserve"> 1 чел.</w:t>
            </w:r>
          </w:p>
          <w:p w:rsidR="00BD1973" w:rsidRPr="003D763E" w:rsidRDefault="00BD1973" w:rsidP="00BD1973">
            <w:pPr>
              <w:rPr>
                <w:rFonts w:eastAsia="Times New Roman"/>
              </w:rPr>
            </w:pPr>
            <w:r w:rsidRPr="003D763E">
              <w:rPr>
                <w:i/>
              </w:rPr>
              <w:t>Земельный участок:</w:t>
            </w:r>
            <w:r w:rsidRPr="003D763E">
              <w:t xml:space="preserve"> </w:t>
            </w:r>
            <w:r w:rsidR="00CF5C16" w:rsidRPr="003D763E">
              <w:t>40:13:120104:1143</w:t>
            </w:r>
            <w:r w:rsidRPr="003D763E">
              <w:t>.</w:t>
            </w:r>
          </w:p>
        </w:tc>
      </w:tr>
      <w:tr w:rsidR="00121CE7" w:rsidRPr="003D763E" w:rsidTr="00FF73A3">
        <w:trPr>
          <w:trHeight w:val="1247"/>
        </w:trPr>
        <w:tc>
          <w:tcPr>
            <w:tcW w:w="2268" w:type="dxa"/>
            <w:vMerge w:val="restart"/>
            <w:vAlign w:val="center"/>
          </w:tcPr>
          <w:p w:rsidR="00ED5ADB" w:rsidRPr="003D763E" w:rsidRDefault="00ED5ADB" w:rsidP="00BD1973">
            <w:pPr>
              <w:spacing w:line="276" w:lineRule="auto"/>
              <w:jc w:val="center"/>
              <w:rPr>
                <w:b/>
              </w:rPr>
            </w:pPr>
            <w:r w:rsidRPr="003D763E">
              <w:rPr>
                <w:b/>
              </w:rPr>
              <w:t>Культура</w:t>
            </w:r>
          </w:p>
        </w:tc>
        <w:tc>
          <w:tcPr>
            <w:tcW w:w="7230" w:type="dxa"/>
            <w:vAlign w:val="center"/>
          </w:tcPr>
          <w:p w:rsidR="00CF0024" w:rsidRPr="003D763E" w:rsidRDefault="00CF0024" w:rsidP="00BD1973">
            <w:pPr>
              <w:jc w:val="both"/>
              <w:rPr>
                <w:b/>
              </w:rPr>
            </w:pPr>
            <w:r w:rsidRPr="003D763E">
              <w:rPr>
                <w:b/>
              </w:rPr>
              <w:t>Ерденевский сельский дом культуры</w:t>
            </w:r>
          </w:p>
          <w:p w:rsidR="00ED5ADB" w:rsidRPr="003D763E" w:rsidRDefault="00ED5ADB" w:rsidP="00BD1973">
            <w:pPr>
              <w:jc w:val="both"/>
              <w:rPr>
                <w:rFonts w:eastAsia="Times New Roman"/>
              </w:rPr>
            </w:pPr>
            <w:r w:rsidRPr="003D763E">
              <w:rPr>
                <w:i/>
              </w:rPr>
              <w:t>Адрес:</w:t>
            </w:r>
            <w:r w:rsidRPr="003D763E">
              <w:t xml:space="preserve"> </w:t>
            </w:r>
            <w:r w:rsidRPr="003D763E">
              <w:rPr>
                <w:rFonts w:eastAsia="Times New Roman"/>
              </w:rPr>
              <w:t xml:space="preserve">дер. </w:t>
            </w:r>
            <w:r w:rsidR="00FF73A3" w:rsidRPr="003D763E">
              <w:rPr>
                <w:rFonts w:eastAsia="Times New Roman"/>
              </w:rPr>
              <w:t>Ерденево</w:t>
            </w:r>
            <w:r w:rsidRPr="003D763E">
              <w:rPr>
                <w:rFonts w:eastAsia="Times New Roman"/>
              </w:rPr>
              <w:t xml:space="preserve">, ул. </w:t>
            </w:r>
            <w:r w:rsidR="00FF73A3" w:rsidRPr="003D763E">
              <w:rPr>
                <w:rFonts w:eastAsia="Times New Roman"/>
              </w:rPr>
              <w:t>Московская</w:t>
            </w:r>
            <w:r w:rsidRPr="003D763E">
              <w:rPr>
                <w:rFonts w:eastAsia="Times New Roman"/>
              </w:rPr>
              <w:t xml:space="preserve">, д. </w:t>
            </w:r>
            <w:r w:rsidR="00FF73A3" w:rsidRPr="003D763E">
              <w:rPr>
                <w:rFonts w:eastAsia="Times New Roman"/>
              </w:rPr>
              <w:t>2</w:t>
            </w:r>
            <w:r w:rsidRPr="003D763E">
              <w:t>;</w:t>
            </w:r>
          </w:p>
          <w:p w:rsidR="00ED5ADB" w:rsidRPr="003D763E" w:rsidRDefault="00ED5ADB" w:rsidP="00BD1973">
            <w:pPr>
              <w:rPr>
                <w:i/>
              </w:rPr>
            </w:pPr>
            <w:r w:rsidRPr="003D763E">
              <w:rPr>
                <w:i/>
              </w:rPr>
              <w:t xml:space="preserve">Количество мест: </w:t>
            </w:r>
            <w:r w:rsidR="00FF73A3" w:rsidRPr="003D763E">
              <w:t>50</w:t>
            </w:r>
            <w:r w:rsidRPr="003D763E">
              <w:t xml:space="preserve"> пос. мест;</w:t>
            </w:r>
          </w:p>
          <w:p w:rsidR="00ED5ADB" w:rsidRPr="003D763E" w:rsidRDefault="00ED5ADB" w:rsidP="0038116C">
            <w:r w:rsidRPr="003D763E">
              <w:rPr>
                <w:rFonts w:eastAsia="Times New Roman"/>
                <w:i/>
              </w:rPr>
              <w:t>Характеристика здания:</w:t>
            </w:r>
            <w:r w:rsidRPr="003D763E">
              <w:rPr>
                <w:rFonts w:eastAsia="Times New Roman"/>
                <w:b/>
              </w:rPr>
              <w:t xml:space="preserve"> </w:t>
            </w:r>
            <w:r w:rsidRPr="003D763E">
              <w:rPr>
                <w:rFonts w:eastAsia="Times New Roman"/>
              </w:rPr>
              <w:t>специальное-типовое.</w:t>
            </w:r>
          </w:p>
        </w:tc>
      </w:tr>
      <w:tr w:rsidR="00121CE7" w:rsidRPr="003D763E" w:rsidTr="00FF73A3">
        <w:trPr>
          <w:trHeight w:val="1247"/>
        </w:trPr>
        <w:tc>
          <w:tcPr>
            <w:tcW w:w="2268" w:type="dxa"/>
            <w:vMerge/>
            <w:vAlign w:val="center"/>
          </w:tcPr>
          <w:p w:rsidR="00ED5ADB" w:rsidRPr="003D763E" w:rsidRDefault="00ED5ADB" w:rsidP="00BD1973">
            <w:pPr>
              <w:spacing w:line="276" w:lineRule="auto"/>
              <w:jc w:val="center"/>
              <w:rPr>
                <w:b/>
              </w:rPr>
            </w:pPr>
          </w:p>
        </w:tc>
        <w:tc>
          <w:tcPr>
            <w:tcW w:w="7230" w:type="dxa"/>
            <w:vAlign w:val="center"/>
          </w:tcPr>
          <w:p w:rsidR="00CF0024" w:rsidRPr="003D763E" w:rsidRDefault="00CF0024" w:rsidP="00BD1973">
            <w:pPr>
              <w:rPr>
                <w:b/>
              </w:rPr>
            </w:pPr>
            <w:r w:rsidRPr="003D763E">
              <w:rPr>
                <w:b/>
              </w:rPr>
              <w:t>Ерденевская сельская библиотека</w:t>
            </w:r>
          </w:p>
          <w:p w:rsidR="00ED5ADB" w:rsidRPr="003D763E" w:rsidRDefault="00ED5ADB" w:rsidP="00BD1973">
            <w:pPr>
              <w:rPr>
                <w:rFonts w:eastAsia="Times New Roman"/>
              </w:rPr>
            </w:pPr>
            <w:r w:rsidRPr="003D763E">
              <w:rPr>
                <w:i/>
              </w:rPr>
              <w:t>Адрес:</w:t>
            </w:r>
            <w:r w:rsidRPr="003D763E">
              <w:rPr>
                <w:rFonts w:eastAsia="Times New Roman"/>
              </w:rPr>
              <w:t xml:space="preserve"> дер. </w:t>
            </w:r>
            <w:r w:rsidR="00FF73A3" w:rsidRPr="003D763E">
              <w:rPr>
                <w:rFonts w:eastAsia="Times New Roman"/>
              </w:rPr>
              <w:t>Ерденево</w:t>
            </w:r>
            <w:r w:rsidRPr="003D763E">
              <w:rPr>
                <w:rFonts w:eastAsia="Times New Roman"/>
              </w:rPr>
              <w:t>, ул. </w:t>
            </w:r>
            <w:r w:rsidR="00FF73A3" w:rsidRPr="003D763E">
              <w:rPr>
                <w:rFonts w:eastAsia="Times New Roman"/>
              </w:rPr>
              <w:t>Центральная</w:t>
            </w:r>
            <w:r w:rsidRPr="003D763E">
              <w:rPr>
                <w:rFonts w:eastAsia="Times New Roman"/>
              </w:rPr>
              <w:t xml:space="preserve">, д. </w:t>
            </w:r>
            <w:r w:rsidR="00FF73A3" w:rsidRPr="003D763E">
              <w:rPr>
                <w:rFonts w:eastAsia="Times New Roman"/>
              </w:rPr>
              <w:t>1</w:t>
            </w:r>
            <w:r w:rsidRPr="003D763E">
              <w:rPr>
                <w:rFonts w:eastAsia="Times New Roman"/>
              </w:rPr>
              <w:t>;</w:t>
            </w:r>
          </w:p>
          <w:p w:rsidR="00ED5ADB" w:rsidRPr="003D763E" w:rsidRDefault="00ED5ADB" w:rsidP="0038116C">
            <w:pPr>
              <w:jc w:val="both"/>
            </w:pPr>
            <w:r w:rsidRPr="003D763E">
              <w:rPr>
                <w:i/>
              </w:rPr>
              <w:t xml:space="preserve">Количество книжного фонда: </w:t>
            </w:r>
            <w:r w:rsidRPr="003D763E">
              <w:t>1</w:t>
            </w:r>
            <w:r w:rsidR="00FF73A3" w:rsidRPr="003D763E">
              <w:t>1 1846 экз.</w:t>
            </w:r>
          </w:p>
        </w:tc>
      </w:tr>
      <w:tr w:rsidR="00121CE7" w:rsidRPr="003D763E" w:rsidTr="00BD1973">
        <w:trPr>
          <w:trHeight w:val="583"/>
        </w:trPr>
        <w:tc>
          <w:tcPr>
            <w:tcW w:w="2268" w:type="dxa"/>
            <w:tcBorders>
              <w:top w:val="single" w:sz="4" w:space="0" w:color="auto"/>
              <w:left w:val="single" w:sz="4" w:space="0" w:color="auto"/>
              <w:right w:val="single" w:sz="4" w:space="0" w:color="auto"/>
            </w:tcBorders>
            <w:vAlign w:val="center"/>
          </w:tcPr>
          <w:p w:rsidR="0038116C" w:rsidRPr="003D763E" w:rsidRDefault="0038116C" w:rsidP="0038116C">
            <w:pPr>
              <w:spacing w:line="276" w:lineRule="auto"/>
              <w:jc w:val="center"/>
              <w:rPr>
                <w:b/>
              </w:rPr>
            </w:pPr>
            <w:r w:rsidRPr="003D763E">
              <w:rPr>
                <w:b/>
              </w:rPr>
              <w:lastRenderedPageBreak/>
              <w:t>Спорт</w:t>
            </w:r>
          </w:p>
        </w:tc>
        <w:tc>
          <w:tcPr>
            <w:tcW w:w="7230" w:type="dxa"/>
            <w:tcBorders>
              <w:top w:val="single" w:sz="4" w:space="0" w:color="auto"/>
              <w:left w:val="single" w:sz="4" w:space="0" w:color="auto"/>
              <w:bottom w:val="single" w:sz="4" w:space="0" w:color="auto"/>
              <w:right w:val="single" w:sz="4" w:space="0" w:color="auto"/>
            </w:tcBorders>
            <w:vAlign w:val="center"/>
          </w:tcPr>
          <w:p w:rsidR="0038116C" w:rsidRPr="003D763E" w:rsidRDefault="0038116C" w:rsidP="0038116C">
            <w:pPr>
              <w:rPr>
                <w:b/>
              </w:rPr>
            </w:pPr>
            <w:r w:rsidRPr="003D763E">
              <w:rPr>
                <w:b/>
              </w:rPr>
              <w:t>Универсальная спортивная площадка</w:t>
            </w:r>
          </w:p>
          <w:p w:rsidR="0038116C" w:rsidRPr="003D763E" w:rsidRDefault="0038116C" w:rsidP="0038116C">
            <w:pPr>
              <w:rPr>
                <w:i/>
              </w:rPr>
            </w:pPr>
            <w:r w:rsidRPr="003D763E">
              <w:rPr>
                <w:i/>
              </w:rPr>
              <w:t xml:space="preserve">Адрес: </w:t>
            </w:r>
            <w:r w:rsidR="00ED0FF1" w:rsidRPr="003D763E">
              <w:t xml:space="preserve">дер. </w:t>
            </w:r>
            <w:r w:rsidR="00FF73A3" w:rsidRPr="003D763E">
              <w:t>Ерденево</w:t>
            </w:r>
            <w:r w:rsidRPr="003D763E">
              <w:t xml:space="preserve">, ул. </w:t>
            </w:r>
            <w:r w:rsidR="00FF73A3" w:rsidRPr="003D763E">
              <w:t>Луговая</w:t>
            </w:r>
            <w:r w:rsidR="002A7742" w:rsidRPr="003D763E">
              <w:t xml:space="preserve">, в районе </w:t>
            </w:r>
            <w:r w:rsidR="00FF73A3" w:rsidRPr="003D763E">
              <w:t>Храма</w:t>
            </w:r>
            <w:r w:rsidRPr="003D763E">
              <w:t>;</w:t>
            </w:r>
          </w:p>
          <w:p w:rsidR="0038116C" w:rsidRPr="003D763E" w:rsidRDefault="0038116C" w:rsidP="0038116C">
            <w:pPr>
              <w:rPr>
                <w:b/>
              </w:rPr>
            </w:pPr>
            <w:r w:rsidRPr="003D763E">
              <w:rPr>
                <w:i/>
              </w:rPr>
              <w:t xml:space="preserve">Единовременная пропускная способность: </w:t>
            </w:r>
            <w:r w:rsidRPr="003D763E">
              <w:t>20 чел./час.</w:t>
            </w:r>
          </w:p>
        </w:tc>
      </w:tr>
      <w:tr w:rsidR="00121CE7" w:rsidRPr="003D763E" w:rsidTr="002762DF">
        <w:trPr>
          <w:trHeight w:val="794"/>
        </w:trPr>
        <w:tc>
          <w:tcPr>
            <w:tcW w:w="2268" w:type="dxa"/>
            <w:tcBorders>
              <w:left w:val="single" w:sz="4" w:space="0" w:color="auto"/>
              <w:right w:val="single" w:sz="4" w:space="0" w:color="auto"/>
            </w:tcBorders>
            <w:vAlign w:val="center"/>
          </w:tcPr>
          <w:p w:rsidR="00ED0FF1" w:rsidRPr="003D763E" w:rsidRDefault="00ED0FF1" w:rsidP="0038116C">
            <w:pPr>
              <w:spacing w:line="276" w:lineRule="auto"/>
              <w:jc w:val="center"/>
              <w:rPr>
                <w:b/>
              </w:rPr>
            </w:pPr>
            <w:r w:rsidRPr="003D763E">
              <w:rPr>
                <w:b/>
              </w:rPr>
              <w:t>Объекты отдыха и туризма</w:t>
            </w:r>
          </w:p>
        </w:tc>
        <w:tc>
          <w:tcPr>
            <w:tcW w:w="7230" w:type="dxa"/>
            <w:tcBorders>
              <w:top w:val="single" w:sz="4" w:space="0" w:color="auto"/>
              <w:left w:val="single" w:sz="4" w:space="0" w:color="auto"/>
              <w:bottom w:val="single" w:sz="4" w:space="0" w:color="auto"/>
              <w:right w:val="single" w:sz="4" w:space="0" w:color="auto"/>
            </w:tcBorders>
            <w:vAlign w:val="center"/>
          </w:tcPr>
          <w:p w:rsidR="00ED0FF1" w:rsidRPr="003D763E" w:rsidRDefault="00FF73A3" w:rsidP="0038116C">
            <w:pPr>
              <w:rPr>
                <w:b/>
              </w:rPr>
            </w:pPr>
            <w:r w:rsidRPr="003D763E">
              <w:rPr>
                <w:b/>
              </w:rPr>
              <w:t>База отдыха «Хрустали»</w:t>
            </w:r>
          </w:p>
          <w:p w:rsidR="008F7427" w:rsidRPr="003D763E" w:rsidRDefault="008F7427" w:rsidP="0038116C">
            <w:r w:rsidRPr="003D763E">
              <w:rPr>
                <w:i/>
              </w:rPr>
              <w:t>Адрес:</w:t>
            </w:r>
            <w:r w:rsidRPr="003D763E">
              <w:t xml:space="preserve"> </w:t>
            </w:r>
            <w:r w:rsidR="00FF73A3" w:rsidRPr="003D763E">
              <w:t>южнее дер. Хрустали</w:t>
            </w:r>
            <w:r w:rsidRPr="003D763E">
              <w:t>;</w:t>
            </w:r>
          </w:p>
          <w:p w:rsidR="008F7427" w:rsidRPr="003D763E" w:rsidRDefault="008F7427" w:rsidP="00FF73A3">
            <w:pPr>
              <w:rPr>
                <w:b/>
              </w:rPr>
            </w:pPr>
            <w:r w:rsidRPr="003D763E">
              <w:rPr>
                <w:i/>
              </w:rPr>
              <w:t>Услуги:</w:t>
            </w:r>
            <w:r w:rsidRPr="003D763E">
              <w:rPr>
                <w:b/>
              </w:rPr>
              <w:t xml:space="preserve"> </w:t>
            </w:r>
            <w:r w:rsidRPr="003D763E">
              <w:t xml:space="preserve">отдых и </w:t>
            </w:r>
            <w:r w:rsidR="00FF73A3" w:rsidRPr="003D763E">
              <w:t>туризм</w:t>
            </w:r>
            <w:r w:rsidRPr="003D763E">
              <w:t>.</w:t>
            </w:r>
          </w:p>
        </w:tc>
      </w:tr>
      <w:tr w:rsidR="00121CE7" w:rsidRPr="003D763E" w:rsidTr="002762DF">
        <w:trPr>
          <w:trHeight w:val="794"/>
        </w:trPr>
        <w:tc>
          <w:tcPr>
            <w:tcW w:w="2268" w:type="dxa"/>
            <w:vMerge w:val="restart"/>
            <w:tcBorders>
              <w:left w:val="single" w:sz="4" w:space="0" w:color="auto"/>
              <w:right w:val="single" w:sz="4" w:space="0" w:color="auto"/>
            </w:tcBorders>
            <w:vAlign w:val="center"/>
          </w:tcPr>
          <w:p w:rsidR="0038116C" w:rsidRPr="003D763E" w:rsidRDefault="0038116C" w:rsidP="0038116C">
            <w:pPr>
              <w:spacing w:line="276" w:lineRule="auto"/>
              <w:jc w:val="center"/>
              <w:rPr>
                <w:b/>
              </w:rPr>
            </w:pPr>
            <w:r w:rsidRPr="003D763E">
              <w:rPr>
                <w:b/>
              </w:rPr>
              <w:t>Прочие объекты обслуживания</w:t>
            </w:r>
          </w:p>
        </w:tc>
        <w:tc>
          <w:tcPr>
            <w:tcW w:w="7230" w:type="dxa"/>
            <w:tcBorders>
              <w:top w:val="single" w:sz="4" w:space="0" w:color="auto"/>
              <w:left w:val="single" w:sz="4" w:space="0" w:color="auto"/>
              <w:bottom w:val="single" w:sz="4" w:space="0" w:color="auto"/>
              <w:right w:val="single" w:sz="4" w:space="0" w:color="auto"/>
            </w:tcBorders>
            <w:vAlign w:val="center"/>
          </w:tcPr>
          <w:p w:rsidR="0038116C" w:rsidRPr="003D763E" w:rsidRDefault="0038116C" w:rsidP="0038116C">
            <w:pPr>
              <w:rPr>
                <w:b/>
              </w:rPr>
            </w:pPr>
            <w:r w:rsidRPr="003D763E">
              <w:rPr>
                <w:b/>
              </w:rPr>
              <w:t xml:space="preserve">Администрация сельского поселения «Деревня </w:t>
            </w:r>
            <w:r w:rsidR="001320AD" w:rsidRPr="003D763E">
              <w:rPr>
                <w:b/>
              </w:rPr>
              <w:t>Ерденево</w:t>
            </w:r>
            <w:r w:rsidRPr="003D763E">
              <w:rPr>
                <w:b/>
              </w:rPr>
              <w:t>»</w:t>
            </w:r>
          </w:p>
          <w:p w:rsidR="0038116C" w:rsidRPr="003D763E" w:rsidRDefault="0038116C" w:rsidP="00FF73A3">
            <w:pPr>
              <w:rPr>
                <w:rFonts w:eastAsia="Times New Roman"/>
              </w:rPr>
            </w:pPr>
            <w:r w:rsidRPr="003D763E">
              <w:rPr>
                <w:i/>
              </w:rPr>
              <w:t>Адрес:</w:t>
            </w:r>
            <w:r w:rsidRPr="003D763E">
              <w:rPr>
                <w:b/>
              </w:rPr>
              <w:t xml:space="preserve"> </w:t>
            </w:r>
            <w:r w:rsidRPr="003D763E">
              <w:rPr>
                <w:rFonts w:eastAsia="Times New Roman"/>
              </w:rPr>
              <w:t>дер.</w:t>
            </w:r>
            <w:r w:rsidR="008F7427" w:rsidRPr="003D763E">
              <w:rPr>
                <w:rFonts w:eastAsia="Times New Roman"/>
              </w:rPr>
              <w:t xml:space="preserve"> </w:t>
            </w:r>
            <w:r w:rsidR="00FF73A3" w:rsidRPr="003D763E">
              <w:rPr>
                <w:rFonts w:eastAsia="Times New Roman"/>
              </w:rPr>
              <w:t>Ерденево</w:t>
            </w:r>
            <w:r w:rsidRPr="003D763E">
              <w:rPr>
                <w:rFonts w:eastAsia="Times New Roman"/>
              </w:rPr>
              <w:t xml:space="preserve">, ул. </w:t>
            </w:r>
            <w:r w:rsidR="00FF73A3" w:rsidRPr="003D763E">
              <w:rPr>
                <w:rFonts w:eastAsia="Times New Roman"/>
              </w:rPr>
              <w:t>Луговая</w:t>
            </w:r>
            <w:r w:rsidRPr="003D763E">
              <w:rPr>
                <w:rFonts w:eastAsia="Times New Roman"/>
              </w:rPr>
              <w:t>, д.</w:t>
            </w:r>
            <w:r w:rsidR="00ED5ADB" w:rsidRPr="003D763E">
              <w:rPr>
                <w:rFonts w:eastAsia="Times New Roman"/>
              </w:rPr>
              <w:t xml:space="preserve"> </w:t>
            </w:r>
            <w:r w:rsidR="00FF73A3" w:rsidRPr="003D763E">
              <w:rPr>
                <w:rFonts w:eastAsia="Times New Roman"/>
              </w:rPr>
              <w:t>8</w:t>
            </w:r>
            <w:r w:rsidRPr="003D763E">
              <w:rPr>
                <w:rFonts w:eastAsia="Times New Roman"/>
              </w:rPr>
              <w:t>.</w:t>
            </w:r>
          </w:p>
        </w:tc>
      </w:tr>
      <w:tr w:rsidR="0038116C" w:rsidRPr="003D763E" w:rsidTr="002762DF">
        <w:trPr>
          <w:trHeight w:val="794"/>
        </w:trPr>
        <w:tc>
          <w:tcPr>
            <w:tcW w:w="2268" w:type="dxa"/>
            <w:vMerge/>
            <w:tcBorders>
              <w:left w:val="single" w:sz="4" w:space="0" w:color="auto"/>
              <w:right w:val="single" w:sz="4" w:space="0" w:color="auto"/>
            </w:tcBorders>
            <w:vAlign w:val="center"/>
          </w:tcPr>
          <w:p w:rsidR="0038116C" w:rsidRPr="003D763E" w:rsidRDefault="0038116C" w:rsidP="0038116C">
            <w:pPr>
              <w:spacing w:line="276" w:lineRule="auto"/>
              <w:jc w:val="center"/>
              <w:rPr>
                <w:b/>
              </w:rPr>
            </w:pPr>
          </w:p>
        </w:tc>
        <w:tc>
          <w:tcPr>
            <w:tcW w:w="7230" w:type="dxa"/>
            <w:tcBorders>
              <w:top w:val="single" w:sz="4" w:space="0" w:color="auto"/>
              <w:left w:val="single" w:sz="4" w:space="0" w:color="auto"/>
              <w:bottom w:val="single" w:sz="4" w:space="0" w:color="auto"/>
              <w:right w:val="single" w:sz="4" w:space="0" w:color="auto"/>
            </w:tcBorders>
            <w:vAlign w:val="center"/>
          </w:tcPr>
          <w:p w:rsidR="00FF73A3" w:rsidRPr="003D763E" w:rsidRDefault="00FF73A3" w:rsidP="00ED5ADB">
            <w:pPr>
              <w:rPr>
                <w:b/>
              </w:rPr>
            </w:pPr>
            <w:r w:rsidRPr="003D763E">
              <w:rPr>
                <w:b/>
              </w:rPr>
              <w:t>Храм великомученицы Варвары</w:t>
            </w:r>
          </w:p>
          <w:p w:rsidR="008F7427" w:rsidRPr="003D763E" w:rsidRDefault="008F7427" w:rsidP="00FF73A3">
            <w:pPr>
              <w:rPr>
                <w:b/>
              </w:rPr>
            </w:pPr>
            <w:r w:rsidRPr="003D763E">
              <w:rPr>
                <w:i/>
              </w:rPr>
              <w:t>Адрес:</w:t>
            </w:r>
            <w:r w:rsidRPr="003D763E">
              <w:rPr>
                <w:b/>
              </w:rPr>
              <w:t xml:space="preserve"> </w:t>
            </w:r>
            <w:r w:rsidR="00FF73A3" w:rsidRPr="003D763E">
              <w:t>дер</w:t>
            </w:r>
            <w:r w:rsidRPr="003D763E">
              <w:t xml:space="preserve">. </w:t>
            </w:r>
            <w:r w:rsidR="00FF73A3" w:rsidRPr="003D763E">
              <w:t>Ерденево</w:t>
            </w:r>
            <w:r w:rsidRPr="003D763E">
              <w:t xml:space="preserve">, </w:t>
            </w:r>
            <w:r w:rsidR="00FF73A3" w:rsidRPr="003D763E">
              <w:t>ул. Луговая</w:t>
            </w:r>
          </w:p>
        </w:tc>
      </w:tr>
    </w:tbl>
    <w:p w:rsidR="0028797D" w:rsidRPr="003D763E" w:rsidRDefault="0028797D" w:rsidP="0028797D">
      <w:pPr>
        <w:ind w:firstLine="709"/>
        <w:jc w:val="both"/>
        <w:rPr>
          <w:sz w:val="26"/>
          <w:szCs w:val="26"/>
        </w:rPr>
      </w:pPr>
    </w:p>
    <w:p w:rsidR="0028797D" w:rsidRPr="003D763E" w:rsidRDefault="0028797D" w:rsidP="0028797D">
      <w:pPr>
        <w:pStyle w:val="3"/>
        <w:numPr>
          <w:ilvl w:val="2"/>
          <w:numId w:val="1"/>
        </w:numPr>
        <w:spacing w:before="80" w:after="80" w:line="240" w:lineRule="auto"/>
        <w:ind w:right="341"/>
        <w:jc w:val="center"/>
        <w:rPr>
          <w:sz w:val="26"/>
          <w:szCs w:val="26"/>
        </w:rPr>
      </w:pPr>
      <w:bookmarkStart w:id="94" w:name="_Toc184653753"/>
      <w:r w:rsidRPr="003D763E">
        <w:rPr>
          <w:sz w:val="26"/>
          <w:szCs w:val="26"/>
        </w:rPr>
        <w:t>II.4.5 Транспортное обслуживание поселения</w:t>
      </w:r>
      <w:bookmarkEnd w:id="94"/>
    </w:p>
    <w:p w:rsidR="00A80F0A" w:rsidRPr="003D763E" w:rsidRDefault="00A80F0A" w:rsidP="00A80F0A">
      <w:pPr>
        <w:spacing w:line="276" w:lineRule="auto"/>
        <w:ind w:firstLine="709"/>
        <w:jc w:val="both"/>
        <w:rPr>
          <w:sz w:val="26"/>
          <w:szCs w:val="26"/>
          <w:shd w:val="clear" w:color="auto" w:fill="FFFFFF"/>
        </w:rPr>
      </w:pPr>
      <w:r w:rsidRPr="003D763E">
        <w:rPr>
          <w:sz w:val="26"/>
          <w:szCs w:val="26"/>
          <w:shd w:val="clear" w:color="auto" w:fill="FFFFFF"/>
        </w:rPr>
        <w:t>Внешние транспортно-экономические связи сельского поселения</w:t>
      </w:r>
      <w:r w:rsidR="00BD663D" w:rsidRPr="003D763E">
        <w:rPr>
          <w:sz w:val="26"/>
          <w:szCs w:val="26"/>
          <w:shd w:val="clear" w:color="auto" w:fill="FFFFFF"/>
        </w:rPr>
        <w:t xml:space="preserve"> осуществляются автомобильным и железнодорожным </w:t>
      </w:r>
      <w:r w:rsidRPr="003D763E">
        <w:rPr>
          <w:sz w:val="26"/>
          <w:szCs w:val="26"/>
          <w:shd w:val="clear" w:color="auto" w:fill="FFFFFF"/>
        </w:rPr>
        <w:t>транспортом.</w:t>
      </w:r>
    </w:p>
    <w:p w:rsidR="00C22C4E" w:rsidRPr="003D763E" w:rsidRDefault="00C22C4E" w:rsidP="00104C96">
      <w:pPr>
        <w:ind w:firstLine="709"/>
        <w:jc w:val="center"/>
        <w:rPr>
          <w:b/>
          <w:sz w:val="26"/>
          <w:szCs w:val="26"/>
        </w:rPr>
      </w:pPr>
      <w:r w:rsidRPr="003D763E">
        <w:rPr>
          <w:b/>
          <w:sz w:val="26"/>
          <w:szCs w:val="26"/>
        </w:rPr>
        <w:t>Перечень автомобильных дорог общего пользования расположенных на территории сельского поселения</w:t>
      </w:r>
    </w:p>
    <w:p w:rsidR="00C22C4E" w:rsidRPr="003D763E" w:rsidRDefault="00C22C4E" w:rsidP="00C22C4E">
      <w:pPr>
        <w:spacing w:line="276" w:lineRule="auto"/>
        <w:jc w:val="right"/>
      </w:pPr>
      <w:r w:rsidRPr="003D763E">
        <w:t>Таблица 1</w:t>
      </w:r>
      <w:r w:rsidR="00BD663D" w:rsidRPr="003D763E">
        <w:t>9</w:t>
      </w:r>
    </w:p>
    <w:tbl>
      <w:tblPr>
        <w:tblW w:w="9497" w:type="dxa"/>
        <w:jc w:val="center"/>
        <w:tblLook w:val="04A0" w:firstRow="1" w:lastRow="0" w:firstColumn="1" w:lastColumn="0" w:noHBand="0" w:noVBand="1"/>
      </w:tblPr>
      <w:tblGrid>
        <w:gridCol w:w="560"/>
        <w:gridCol w:w="2694"/>
        <w:gridCol w:w="3096"/>
        <w:gridCol w:w="3147"/>
      </w:tblGrid>
      <w:tr w:rsidR="00121CE7" w:rsidRPr="003D763E" w:rsidTr="00C22C4E">
        <w:trPr>
          <w:trHeight w:val="315"/>
          <w:tblHeader/>
          <w:jc w:val="center"/>
        </w:trPr>
        <w:tc>
          <w:tcPr>
            <w:tcW w:w="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22C4E" w:rsidRPr="003D763E" w:rsidRDefault="00C22C4E" w:rsidP="00104C96">
            <w:pPr>
              <w:jc w:val="center"/>
              <w:rPr>
                <w:b/>
              </w:rPr>
            </w:pPr>
            <w:r w:rsidRPr="003D763E">
              <w:rPr>
                <w:b/>
              </w:rPr>
              <w:t>№ п/п</w:t>
            </w:r>
          </w:p>
        </w:tc>
        <w:tc>
          <w:tcPr>
            <w:tcW w:w="269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C22C4E" w:rsidRPr="003D763E" w:rsidRDefault="00C22C4E" w:rsidP="00104C96">
            <w:pPr>
              <w:jc w:val="center"/>
              <w:rPr>
                <w:b/>
              </w:rPr>
            </w:pPr>
            <w:r w:rsidRPr="003D763E">
              <w:rPr>
                <w:b/>
              </w:rPr>
              <w:t>Идентификационные номера</w:t>
            </w:r>
          </w:p>
        </w:tc>
        <w:tc>
          <w:tcPr>
            <w:tcW w:w="309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C22C4E" w:rsidRPr="003D763E" w:rsidRDefault="00C22C4E" w:rsidP="00104C96">
            <w:pPr>
              <w:suppressAutoHyphens w:val="0"/>
              <w:jc w:val="center"/>
              <w:rPr>
                <w:b/>
                <w:lang w:eastAsia="ru-RU"/>
              </w:rPr>
            </w:pPr>
            <w:r w:rsidRPr="003D763E">
              <w:rPr>
                <w:b/>
                <w:lang w:eastAsia="ru-RU"/>
              </w:rPr>
              <w:t>Наименование дорог</w:t>
            </w:r>
          </w:p>
        </w:tc>
        <w:tc>
          <w:tcPr>
            <w:tcW w:w="314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C22C4E" w:rsidRPr="003D763E" w:rsidRDefault="00C22C4E" w:rsidP="00104C96">
            <w:pPr>
              <w:suppressAutoHyphens w:val="0"/>
              <w:jc w:val="center"/>
              <w:rPr>
                <w:b/>
                <w:lang w:eastAsia="ru-RU"/>
              </w:rPr>
            </w:pPr>
            <w:r w:rsidRPr="003D763E">
              <w:rPr>
                <w:b/>
                <w:lang w:eastAsia="ru-RU"/>
              </w:rPr>
              <w:t>Тип покрытия/</w:t>
            </w:r>
          </w:p>
          <w:p w:rsidR="00C22C4E" w:rsidRPr="003D763E" w:rsidRDefault="00C22C4E" w:rsidP="00104C96">
            <w:pPr>
              <w:suppressAutoHyphens w:val="0"/>
              <w:jc w:val="center"/>
              <w:rPr>
                <w:b/>
                <w:lang w:eastAsia="ru-RU"/>
              </w:rPr>
            </w:pPr>
            <w:r w:rsidRPr="003D763E">
              <w:rPr>
                <w:b/>
                <w:lang w:eastAsia="ru-RU"/>
              </w:rPr>
              <w:t>категория</w:t>
            </w:r>
          </w:p>
        </w:tc>
      </w:tr>
      <w:tr w:rsidR="00121CE7" w:rsidRPr="003D763E" w:rsidTr="00C22C4E">
        <w:trPr>
          <w:trHeight w:val="156"/>
          <w:jc w:val="center"/>
        </w:trPr>
        <w:tc>
          <w:tcPr>
            <w:tcW w:w="94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2C4E" w:rsidRPr="003D763E" w:rsidRDefault="00C22C4E" w:rsidP="00104C96">
            <w:pPr>
              <w:jc w:val="center"/>
              <w:rPr>
                <w:lang w:eastAsia="ru-RU"/>
              </w:rPr>
            </w:pPr>
            <w:r w:rsidRPr="003D763E">
              <w:rPr>
                <w:b/>
              </w:rPr>
              <w:t>Федерального значения</w:t>
            </w:r>
          </w:p>
        </w:tc>
      </w:tr>
      <w:tr w:rsidR="00BD663D" w:rsidRPr="003D763E" w:rsidTr="00C22C4E">
        <w:trPr>
          <w:trHeight w:val="95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63D" w:rsidRPr="003D763E" w:rsidRDefault="00BD663D" w:rsidP="00BD663D">
            <w:pPr>
              <w:suppressAutoHyphens w:val="0"/>
              <w:jc w:val="center"/>
              <w:rPr>
                <w:lang w:eastAsia="ru-RU"/>
              </w:rPr>
            </w:pPr>
            <w:r w:rsidRPr="003D763E">
              <w:rPr>
                <w:lang w:eastAsia="ru-RU"/>
              </w:rPr>
              <w:t>1</w:t>
            </w:r>
          </w:p>
        </w:tc>
        <w:tc>
          <w:tcPr>
            <w:tcW w:w="2694" w:type="dxa"/>
            <w:tcBorders>
              <w:top w:val="single" w:sz="4" w:space="0" w:color="auto"/>
              <w:left w:val="nil"/>
              <w:bottom w:val="single" w:sz="4" w:space="0" w:color="auto"/>
              <w:right w:val="single" w:sz="4" w:space="0" w:color="auto"/>
            </w:tcBorders>
            <w:shd w:val="clear" w:color="auto" w:fill="auto"/>
            <w:vAlign w:val="center"/>
          </w:tcPr>
          <w:p w:rsidR="00BD663D" w:rsidRPr="003D763E" w:rsidRDefault="00BD663D" w:rsidP="00BD663D">
            <w:pPr>
              <w:suppressAutoHyphens w:val="0"/>
              <w:jc w:val="center"/>
            </w:pPr>
            <w:r w:rsidRPr="003D763E">
              <w:t xml:space="preserve">00 ОП ФЗ М-3 </w:t>
            </w:r>
          </w:p>
        </w:tc>
        <w:tc>
          <w:tcPr>
            <w:tcW w:w="3096" w:type="dxa"/>
            <w:tcBorders>
              <w:top w:val="single" w:sz="4" w:space="0" w:color="auto"/>
              <w:left w:val="nil"/>
              <w:bottom w:val="single" w:sz="4" w:space="0" w:color="auto"/>
              <w:right w:val="single" w:sz="4" w:space="0" w:color="auto"/>
            </w:tcBorders>
            <w:shd w:val="clear" w:color="auto" w:fill="auto"/>
            <w:vAlign w:val="center"/>
          </w:tcPr>
          <w:p w:rsidR="00BD663D" w:rsidRPr="003D763E" w:rsidRDefault="00BD663D" w:rsidP="00BD663D">
            <w:pPr>
              <w:pStyle w:val="ConsPlusNormal"/>
              <w:ind w:firstLine="0"/>
              <w:jc w:val="center"/>
              <w:rPr>
                <w:rFonts w:ascii="Times New Roman" w:hAnsi="Times New Roman" w:cs="Times New Roman"/>
                <w:sz w:val="24"/>
                <w:szCs w:val="24"/>
                <w:lang w:eastAsia="ru-RU"/>
              </w:rPr>
            </w:pPr>
            <w:r w:rsidRPr="003D763E">
              <w:rPr>
                <w:rFonts w:ascii="Times New Roman" w:hAnsi="Times New Roman" w:cs="Times New Roman"/>
                <w:sz w:val="24"/>
                <w:szCs w:val="24"/>
                <w:lang w:eastAsia="ru-RU"/>
              </w:rPr>
              <w:t xml:space="preserve">М 3 </w:t>
            </w:r>
            <w:r w:rsidR="00A65878" w:rsidRPr="003D763E">
              <w:rPr>
                <w:rFonts w:ascii="Times New Roman" w:hAnsi="Times New Roman" w:cs="Times New Roman"/>
                <w:sz w:val="24"/>
                <w:szCs w:val="24"/>
                <w:lang w:eastAsia="ru-RU"/>
              </w:rPr>
              <w:t>«</w:t>
            </w:r>
            <w:r w:rsidRPr="003D763E">
              <w:rPr>
                <w:rFonts w:ascii="Times New Roman" w:hAnsi="Times New Roman" w:cs="Times New Roman"/>
                <w:sz w:val="24"/>
                <w:szCs w:val="24"/>
                <w:lang w:eastAsia="ru-RU"/>
              </w:rPr>
              <w:t>Украина</w:t>
            </w:r>
            <w:r w:rsidR="00A65878" w:rsidRPr="003D763E">
              <w:rPr>
                <w:rFonts w:ascii="Times New Roman" w:hAnsi="Times New Roman" w:cs="Times New Roman"/>
                <w:sz w:val="24"/>
                <w:szCs w:val="24"/>
                <w:lang w:eastAsia="ru-RU"/>
              </w:rPr>
              <w:t>»</w:t>
            </w:r>
          </w:p>
          <w:p w:rsidR="00BD663D" w:rsidRPr="003D763E" w:rsidRDefault="00BD663D" w:rsidP="00BD663D">
            <w:pPr>
              <w:suppressAutoHyphens w:val="0"/>
              <w:jc w:val="center"/>
              <w:rPr>
                <w:lang w:eastAsia="ru-RU"/>
              </w:rPr>
            </w:pPr>
            <w:r w:rsidRPr="003D763E">
              <w:rPr>
                <w:lang w:eastAsia="ru-RU"/>
              </w:rPr>
              <w:t>Москва - Калуга - Брянск - граница с Украиной</w:t>
            </w:r>
          </w:p>
        </w:tc>
        <w:tc>
          <w:tcPr>
            <w:tcW w:w="3147" w:type="dxa"/>
            <w:tcBorders>
              <w:top w:val="single" w:sz="4" w:space="0" w:color="auto"/>
              <w:left w:val="nil"/>
              <w:bottom w:val="single" w:sz="4" w:space="0" w:color="auto"/>
              <w:right w:val="single" w:sz="4" w:space="0" w:color="auto"/>
            </w:tcBorders>
            <w:vAlign w:val="center"/>
          </w:tcPr>
          <w:p w:rsidR="00BD663D" w:rsidRPr="003D763E" w:rsidRDefault="00BD663D" w:rsidP="00BD663D">
            <w:pPr>
              <w:suppressAutoHyphens w:val="0"/>
              <w:jc w:val="center"/>
              <w:rPr>
                <w:lang w:eastAsia="ru-RU"/>
              </w:rPr>
            </w:pPr>
            <w:r w:rsidRPr="003D763E">
              <w:rPr>
                <w:lang w:eastAsia="ru-RU"/>
              </w:rPr>
              <w:t>Усовершенствованное,</w:t>
            </w:r>
          </w:p>
          <w:p w:rsidR="00BD663D" w:rsidRPr="003D763E" w:rsidRDefault="00BD663D" w:rsidP="00BD663D">
            <w:pPr>
              <w:suppressAutoHyphens w:val="0"/>
              <w:jc w:val="center"/>
            </w:pPr>
            <w:r w:rsidRPr="003D763E">
              <w:t>IБ тех. категория,</w:t>
            </w:r>
          </w:p>
          <w:p w:rsidR="00BD663D" w:rsidRPr="003D763E" w:rsidRDefault="00BD663D" w:rsidP="00BD663D">
            <w:pPr>
              <w:suppressAutoHyphens w:val="0"/>
              <w:jc w:val="center"/>
              <w:rPr>
                <w:lang w:eastAsia="ru-RU"/>
              </w:rPr>
            </w:pPr>
            <w:r w:rsidRPr="003D763E">
              <w:t>платная</w:t>
            </w:r>
          </w:p>
        </w:tc>
      </w:tr>
      <w:tr w:rsidR="00121CE7" w:rsidRPr="003D763E" w:rsidTr="00C22C4E">
        <w:trPr>
          <w:trHeight w:val="301"/>
          <w:jc w:val="center"/>
        </w:trPr>
        <w:tc>
          <w:tcPr>
            <w:tcW w:w="94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2C4E" w:rsidRPr="003D763E" w:rsidRDefault="00C22C4E" w:rsidP="00104C96">
            <w:pPr>
              <w:suppressAutoHyphens w:val="0"/>
              <w:jc w:val="center"/>
            </w:pPr>
            <w:r w:rsidRPr="003D763E">
              <w:rPr>
                <w:b/>
              </w:rPr>
              <w:t>Регионального и межмуниципального значения</w:t>
            </w:r>
          </w:p>
        </w:tc>
      </w:tr>
      <w:tr w:rsidR="00121CE7" w:rsidRPr="003D763E" w:rsidTr="00C22C4E">
        <w:trPr>
          <w:trHeight w:val="112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3D763E" w:rsidRDefault="00C22C4E" w:rsidP="00104C96">
            <w:pPr>
              <w:suppressAutoHyphens w:val="0"/>
              <w:jc w:val="center"/>
              <w:rPr>
                <w:lang w:eastAsia="ru-RU"/>
              </w:rPr>
            </w:pPr>
            <w:r w:rsidRPr="003D763E">
              <w:rPr>
                <w:lang w:eastAsia="ru-RU"/>
              </w:rPr>
              <w:t>2</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3D763E" w:rsidRDefault="007C2F8C" w:rsidP="00104C96">
            <w:pPr>
              <w:pStyle w:val="ConsPlusNormal"/>
              <w:ind w:firstLine="0"/>
              <w:jc w:val="center"/>
              <w:rPr>
                <w:rFonts w:ascii="Times New Roman" w:hAnsi="Times New Roman" w:cs="Times New Roman"/>
                <w:sz w:val="24"/>
                <w:szCs w:val="24"/>
                <w:lang w:eastAsia="ru-RU"/>
              </w:rPr>
            </w:pPr>
            <w:r w:rsidRPr="003D763E">
              <w:rPr>
                <w:rFonts w:ascii="Times New Roman" w:hAnsi="Times New Roman" w:cs="Times New Roman"/>
                <w:sz w:val="24"/>
                <w:szCs w:val="24"/>
                <w:lang w:eastAsia="ru-RU"/>
              </w:rPr>
              <w:t>29 ОП РЗ 29К-018</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3D763E" w:rsidRDefault="007C2F8C" w:rsidP="00104C96">
            <w:pPr>
              <w:pStyle w:val="ConsPlusNormal"/>
              <w:ind w:firstLine="0"/>
              <w:jc w:val="center"/>
              <w:rPr>
                <w:rFonts w:ascii="Times New Roman" w:hAnsi="Times New Roman" w:cs="Times New Roman"/>
                <w:sz w:val="24"/>
                <w:szCs w:val="24"/>
                <w:lang w:eastAsia="ru-RU"/>
              </w:rPr>
            </w:pPr>
            <w:r w:rsidRPr="003D763E">
              <w:rPr>
                <w:rFonts w:ascii="Times New Roman" w:hAnsi="Times New Roman" w:cs="Times New Roman"/>
                <w:sz w:val="24"/>
                <w:szCs w:val="24"/>
              </w:rPr>
              <w:t>Окружная дорога г. Калуги - Детчино - Малоярославец</w:t>
            </w:r>
          </w:p>
        </w:tc>
        <w:tc>
          <w:tcPr>
            <w:tcW w:w="3147" w:type="dxa"/>
            <w:tcBorders>
              <w:top w:val="single" w:sz="4" w:space="0" w:color="auto"/>
              <w:left w:val="nil"/>
              <w:bottom w:val="single" w:sz="4" w:space="0" w:color="auto"/>
              <w:right w:val="single" w:sz="4" w:space="0" w:color="auto"/>
            </w:tcBorders>
            <w:vAlign w:val="center"/>
          </w:tcPr>
          <w:p w:rsidR="00C22C4E" w:rsidRPr="003D763E" w:rsidRDefault="00C22C4E" w:rsidP="00104C96">
            <w:pPr>
              <w:jc w:val="center"/>
              <w:rPr>
                <w:lang w:eastAsia="ru-RU"/>
              </w:rPr>
            </w:pPr>
            <w:r w:rsidRPr="003D763E">
              <w:rPr>
                <w:lang w:eastAsia="ru-RU"/>
              </w:rPr>
              <w:t>Усовершенствованное,</w:t>
            </w:r>
          </w:p>
          <w:p w:rsidR="00C22C4E" w:rsidRPr="003D763E" w:rsidRDefault="00C22C4E" w:rsidP="007C2F8C">
            <w:pPr>
              <w:jc w:val="center"/>
              <w:rPr>
                <w:lang w:eastAsia="ru-RU"/>
              </w:rPr>
            </w:pPr>
            <w:r w:rsidRPr="003D763E">
              <w:t>I</w:t>
            </w:r>
            <w:r w:rsidR="007C2F8C" w:rsidRPr="003D763E">
              <w:rPr>
                <w:lang w:val="en-US"/>
              </w:rPr>
              <w:t>II</w:t>
            </w:r>
            <w:r w:rsidRPr="003D763E">
              <w:rPr>
                <w:lang w:eastAsia="ru-RU"/>
              </w:rPr>
              <w:t xml:space="preserve"> тех. категория</w:t>
            </w:r>
          </w:p>
        </w:tc>
      </w:tr>
      <w:tr w:rsidR="00121CE7" w:rsidRPr="003D763E" w:rsidTr="00C22C4E">
        <w:trPr>
          <w:trHeight w:val="112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3D763E" w:rsidRDefault="00C22C4E" w:rsidP="00104C96">
            <w:pPr>
              <w:suppressAutoHyphens w:val="0"/>
              <w:jc w:val="center"/>
              <w:rPr>
                <w:lang w:eastAsia="ru-RU"/>
              </w:rPr>
            </w:pPr>
            <w:r w:rsidRPr="003D763E">
              <w:rPr>
                <w:lang w:eastAsia="ru-RU"/>
              </w:rPr>
              <w:t>3</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3D763E" w:rsidRDefault="007C2F8C" w:rsidP="00104C96">
            <w:pPr>
              <w:pStyle w:val="ConsPlusNormal"/>
              <w:ind w:firstLine="0"/>
              <w:jc w:val="center"/>
              <w:rPr>
                <w:rFonts w:ascii="Times New Roman" w:hAnsi="Times New Roman" w:cs="Times New Roman"/>
                <w:sz w:val="24"/>
                <w:szCs w:val="24"/>
                <w:lang w:eastAsia="ru-RU"/>
              </w:rPr>
            </w:pPr>
            <w:r w:rsidRPr="003D763E">
              <w:rPr>
                <w:rFonts w:ascii="Times New Roman" w:hAnsi="Times New Roman" w:cs="Times New Roman"/>
                <w:sz w:val="24"/>
                <w:szCs w:val="24"/>
                <w:lang w:eastAsia="ru-RU"/>
              </w:rPr>
              <w:t>29 ОП МЗ 29Н-279</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3D763E" w:rsidRDefault="007C2F8C" w:rsidP="00104C96">
            <w:pPr>
              <w:pStyle w:val="ConsPlusNormal"/>
              <w:ind w:firstLine="0"/>
              <w:jc w:val="center"/>
              <w:rPr>
                <w:rFonts w:ascii="Times New Roman" w:hAnsi="Times New Roman" w:cs="Times New Roman"/>
                <w:sz w:val="24"/>
                <w:szCs w:val="24"/>
                <w:lang w:eastAsia="ru-RU"/>
              </w:rPr>
            </w:pPr>
            <w:r w:rsidRPr="003D763E">
              <w:rPr>
                <w:rFonts w:ascii="Times New Roman" w:hAnsi="Times New Roman" w:cs="Times New Roman"/>
                <w:sz w:val="24"/>
                <w:szCs w:val="24"/>
                <w:lang w:eastAsia="ru-RU"/>
              </w:rPr>
              <w:t>Окружная дорога г. Калуги - Детчино - Малоярославец - Ерденево</w:t>
            </w:r>
          </w:p>
        </w:tc>
        <w:tc>
          <w:tcPr>
            <w:tcW w:w="3147" w:type="dxa"/>
            <w:tcBorders>
              <w:top w:val="single" w:sz="4" w:space="0" w:color="auto"/>
              <w:left w:val="nil"/>
              <w:bottom w:val="single" w:sz="4" w:space="0" w:color="auto"/>
              <w:right w:val="single" w:sz="4" w:space="0" w:color="auto"/>
            </w:tcBorders>
            <w:vAlign w:val="center"/>
          </w:tcPr>
          <w:p w:rsidR="007C2F8C" w:rsidRPr="003D763E" w:rsidRDefault="007C2F8C" w:rsidP="007C2F8C">
            <w:pPr>
              <w:jc w:val="center"/>
              <w:rPr>
                <w:lang w:eastAsia="ru-RU"/>
              </w:rPr>
            </w:pPr>
            <w:r w:rsidRPr="003D763E">
              <w:rPr>
                <w:lang w:eastAsia="ru-RU"/>
              </w:rPr>
              <w:t>Усовершенствованное,</w:t>
            </w:r>
          </w:p>
          <w:p w:rsidR="00C22C4E" w:rsidRPr="003D763E" w:rsidRDefault="007C2F8C" w:rsidP="007C2F8C">
            <w:pPr>
              <w:jc w:val="center"/>
              <w:rPr>
                <w:lang w:eastAsia="ru-RU"/>
              </w:rPr>
            </w:pPr>
            <w:r w:rsidRPr="003D763E">
              <w:rPr>
                <w:lang w:eastAsia="ru-RU"/>
              </w:rPr>
              <w:t>V тех. категория</w:t>
            </w:r>
          </w:p>
        </w:tc>
      </w:tr>
      <w:tr w:rsidR="007C2F8C" w:rsidRPr="003D763E" w:rsidTr="00C22C4E">
        <w:trPr>
          <w:trHeight w:val="112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7C2F8C" w:rsidRPr="003D763E" w:rsidRDefault="007C2F8C" w:rsidP="007C2F8C">
            <w:pPr>
              <w:suppressAutoHyphens w:val="0"/>
              <w:jc w:val="center"/>
              <w:rPr>
                <w:lang w:eastAsia="ru-RU"/>
              </w:rPr>
            </w:pPr>
            <w:r w:rsidRPr="003D763E">
              <w:rPr>
                <w:lang w:eastAsia="ru-RU"/>
              </w:rPr>
              <w:t>4</w:t>
            </w:r>
          </w:p>
        </w:tc>
        <w:tc>
          <w:tcPr>
            <w:tcW w:w="2694" w:type="dxa"/>
            <w:tcBorders>
              <w:top w:val="single" w:sz="4" w:space="0" w:color="auto"/>
              <w:left w:val="nil"/>
              <w:bottom w:val="single" w:sz="4" w:space="0" w:color="auto"/>
              <w:right w:val="single" w:sz="4" w:space="0" w:color="auto"/>
            </w:tcBorders>
            <w:shd w:val="clear" w:color="auto" w:fill="auto"/>
            <w:vAlign w:val="center"/>
          </w:tcPr>
          <w:p w:rsidR="007C2F8C" w:rsidRPr="003D763E" w:rsidRDefault="007C2F8C" w:rsidP="007C2F8C">
            <w:pPr>
              <w:pStyle w:val="ConsPlusNormal"/>
              <w:ind w:firstLine="0"/>
              <w:jc w:val="center"/>
              <w:rPr>
                <w:rFonts w:ascii="Times New Roman" w:hAnsi="Times New Roman" w:cs="Times New Roman"/>
                <w:sz w:val="24"/>
                <w:szCs w:val="24"/>
                <w:lang w:eastAsia="ru-RU"/>
              </w:rPr>
            </w:pPr>
            <w:r w:rsidRPr="003D763E">
              <w:rPr>
                <w:rFonts w:ascii="Times New Roman" w:hAnsi="Times New Roman" w:cs="Times New Roman"/>
                <w:sz w:val="24"/>
                <w:szCs w:val="24"/>
                <w:lang w:eastAsia="ru-RU"/>
              </w:rPr>
              <w:t>29 ОП МЗ 29Н-280</w:t>
            </w:r>
          </w:p>
        </w:tc>
        <w:tc>
          <w:tcPr>
            <w:tcW w:w="3096" w:type="dxa"/>
            <w:tcBorders>
              <w:top w:val="single" w:sz="4" w:space="0" w:color="auto"/>
              <w:left w:val="nil"/>
              <w:bottom w:val="single" w:sz="4" w:space="0" w:color="auto"/>
              <w:right w:val="single" w:sz="4" w:space="0" w:color="auto"/>
            </w:tcBorders>
            <w:shd w:val="clear" w:color="auto" w:fill="auto"/>
            <w:vAlign w:val="center"/>
          </w:tcPr>
          <w:p w:rsidR="007C2F8C" w:rsidRPr="003D763E" w:rsidRDefault="007C2F8C" w:rsidP="007C2F8C">
            <w:pPr>
              <w:pStyle w:val="ConsPlusNormal"/>
              <w:ind w:firstLine="0"/>
              <w:jc w:val="center"/>
              <w:rPr>
                <w:rFonts w:ascii="Times New Roman" w:hAnsi="Times New Roman" w:cs="Times New Roman"/>
                <w:sz w:val="24"/>
                <w:szCs w:val="24"/>
                <w:lang w:eastAsia="ru-RU"/>
              </w:rPr>
            </w:pPr>
            <w:r w:rsidRPr="003D763E">
              <w:rPr>
                <w:rFonts w:ascii="Times New Roman" w:hAnsi="Times New Roman" w:cs="Times New Roman"/>
                <w:sz w:val="24"/>
                <w:szCs w:val="24"/>
                <w:lang w:eastAsia="ru-RU"/>
              </w:rPr>
              <w:t>Малоярославец - Маклино - Недельное</w:t>
            </w:r>
          </w:p>
        </w:tc>
        <w:tc>
          <w:tcPr>
            <w:tcW w:w="3147" w:type="dxa"/>
            <w:tcBorders>
              <w:top w:val="single" w:sz="4" w:space="0" w:color="auto"/>
              <w:left w:val="nil"/>
              <w:bottom w:val="single" w:sz="4" w:space="0" w:color="auto"/>
              <w:right w:val="single" w:sz="4" w:space="0" w:color="auto"/>
            </w:tcBorders>
            <w:vAlign w:val="center"/>
          </w:tcPr>
          <w:p w:rsidR="007C2F8C" w:rsidRPr="003D763E" w:rsidRDefault="007C2F8C" w:rsidP="007C2F8C">
            <w:pPr>
              <w:jc w:val="center"/>
              <w:rPr>
                <w:lang w:eastAsia="ru-RU"/>
              </w:rPr>
            </w:pPr>
            <w:r w:rsidRPr="003D763E">
              <w:rPr>
                <w:lang w:eastAsia="ru-RU"/>
              </w:rPr>
              <w:t>Усовершенствованное,</w:t>
            </w:r>
          </w:p>
          <w:p w:rsidR="007C2F8C" w:rsidRPr="003D763E" w:rsidRDefault="007C2F8C" w:rsidP="007C2F8C">
            <w:pPr>
              <w:jc w:val="center"/>
              <w:rPr>
                <w:lang w:eastAsia="ru-RU"/>
              </w:rPr>
            </w:pPr>
            <w:r w:rsidRPr="003D763E">
              <w:rPr>
                <w:lang w:eastAsia="ru-RU"/>
              </w:rPr>
              <w:t>IV тех. категория</w:t>
            </w:r>
          </w:p>
        </w:tc>
      </w:tr>
      <w:tr w:rsidR="007C2F8C" w:rsidRPr="003D763E" w:rsidTr="00C22C4E">
        <w:trPr>
          <w:trHeight w:val="112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7C2F8C" w:rsidRPr="003D763E" w:rsidRDefault="007C2F8C" w:rsidP="007C2F8C">
            <w:pPr>
              <w:suppressAutoHyphens w:val="0"/>
              <w:jc w:val="center"/>
              <w:rPr>
                <w:lang w:eastAsia="ru-RU"/>
              </w:rPr>
            </w:pPr>
            <w:r w:rsidRPr="003D763E">
              <w:rPr>
                <w:lang w:eastAsia="ru-RU"/>
              </w:rPr>
              <w:t>5</w:t>
            </w:r>
          </w:p>
        </w:tc>
        <w:tc>
          <w:tcPr>
            <w:tcW w:w="2694" w:type="dxa"/>
            <w:tcBorders>
              <w:top w:val="single" w:sz="4" w:space="0" w:color="auto"/>
              <w:left w:val="nil"/>
              <w:bottom w:val="single" w:sz="4" w:space="0" w:color="auto"/>
              <w:right w:val="single" w:sz="4" w:space="0" w:color="auto"/>
            </w:tcBorders>
            <w:shd w:val="clear" w:color="auto" w:fill="auto"/>
            <w:vAlign w:val="center"/>
          </w:tcPr>
          <w:p w:rsidR="007C2F8C" w:rsidRPr="003D763E" w:rsidRDefault="007C2F8C" w:rsidP="007C2F8C">
            <w:pPr>
              <w:pStyle w:val="ConsPlusNormal"/>
              <w:ind w:firstLine="0"/>
              <w:jc w:val="center"/>
              <w:rPr>
                <w:rFonts w:ascii="Times New Roman" w:hAnsi="Times New Roman" w:cs="Times New Roman"/>
                <w:sz w:val="24"/>
                <w:szCs w:val="24"/>
                <w:lang w:eastAsia="ru-RU"/>
              </w:rPr>
            </w:pPr>
            <w:r w:rsidRPr="003D763E">
              <w:rPr>
                <w:rFonts w:ascii="Times New Roman" w:hAnsi="Times New Roman" w:cs="Times New Roman"/>
                <w:sz w:val="24"/>
                <w:szCs w:val="24"/>
                <w:lang w:eastAsia="ru-RU"/>
              </w:rPr>
              <w:t>29 ОП МЗ 29Н-284</w:t>
            </w:r>
          </w:p>
        </w:tc>
        <w:tc>
          <w:tcPr>
            <w:tcW w:w="3096" w:type="dxa"/>
            <w:tcBorders>
              <w:top w:val="single" w:sz="4" w:space="0" w:color="auto"/>
              <w:left w:val="nil"/>
              <w:bottom w:val="single" w:sz="4" w:space="0" w:color="auto"/>
              <w:right w:val="single" w:sz="4" w:space="0" w:color="auto"/>
            </w:tcBorders>
            <w:shd w:val="clear" w:color="auto" w:fill="auto"/>
            <w:vAlign w:val="center"/>
          </w:tcPr>
          <w:p w:rsidR="007C2F8C" w:rsidRPr="003D763E" w:rsidRDefault="007C2F8C" w:rsidP="00A65878">
            <w:pPr>
              <w:pStyle w:val="ConsPlusNormal"/>
              <w:ind w:firstLine="0"/>
              <w:jc w:val="center"/>
              <w:rPr>
                <w:rFonts w:ascii="Times New Roman" w:hAnsi="Times New Roman" w:cs="Times New Roman"/>
                <w:sz w:val="24"/>
                <w:szCs w:val="24"/>
                <w:lang w:eastAsia="ru-RU"/>
              </w:rPr>
            </w:pPr>
            <w:r w:rsidRPr="003D763E">
              <w:rPr>
                <w:rFonts w:ascii="Times New Roman" w:hAnsi="Times New Roman" w:cs="Times New Roman"/>
                <w:sz w:val="24"/>
                <w:szCs w:val="24"/>
                <w:lang w:eastAsia="ru-RU"/>
              </w:rPr>
              <w:t xml:space="preserve">М-3 </w:t>
            </w:r>
            <w:r w:rsidR="00A65878" w:rsidRPr="003D763E">
              <w:rPr>
                <w:rFonts w:ascii="Times New Roman" w:hAnsi="Times New Roman" w:cs="Times New Roman"/>
                <w:sz w:val="24"/>
                <w:szCs w:val="24"/>
                <w:lang w:eastAsia="ru-RU"/>
              </w:rPr>
              <w:t>«</w:t>
            </w:r>
            <w:r w:rsidRPr="003D763E">
              <w:rPr>
                <w:rFonts w:ascii="Times New Roman" w:hAnsi="Times New Roman" w:cs="Times New Roman"/>
                <w:sz w:val="24"/>
                <w:szCs w:val="24"/>
                <w:lang w:eastAsia="ru-RU"/>
              </w:rPr>
              <w:t>Украина</w:t>
            </w:r>
            <w:r w:rsidR="00A65878" w:rsidRPr="003D763E">
              <w:rPr>
                <w:rFonts w:ascii="Times New Roman" w:hAnsi="Times New Roman" w:cs="Times New Roman"/>
                <w:sz w:val="24"/>
                <w:szCs w:val="24"/>
                <w:lang w:eastAsia="ru-RU"/>
              </w:rPr>
              <w:t>»</w:t>
            </w:r>
            <w:r w:rsidRPr="003D763E">
              <w:rPr>
                <w:rFonts w:ascii="Times New Roman" w:hAnsi="Times New Roman" w:cs="Times New Roman"/>
                <w:sz w:val="24"/>
                <w:szCs w:val="24"/>
                <w:lang w:eastAsia="ru-RU"/>
              </w:rPr>
              <w:t xml:space="preserve"> - Максимовка - Подполково</w:t>
            </w:r>
          </w:p>
        </w:tc>
        <w:tc>
          <w:tcPr>
            <w:tcW w:w="3147" w:type="dxa"/>
            <w:tcBorders>
              <w:top w:val="single" w:sz="4" w:space="0" w:color="auto"/>
              <w:left w:val="nil"/>
              <w:bottom w:val="single" w:sz="4" w:space="0" w:color="auto"/>
              <w:right w:val="single" w:sz="4" w:space="0" w:color="auto"/>
            </w:tcBorders>
            <w:vAlign w:val="center"/>
          </w:tcPr>
          <w:p w:rsidR="007C2F8C" w:rsidRPr="003D763E" w:rsidRDefault="007C2F8C" w:rsidP="007C2F8C">
            <w:pPr>
              <w:jc w:val="center"/>
              <w:rPr>
                <w:lang w:eastAsia="ru-RU"/>
              </w:rPr>
            </w:pPr>
            <w:r w:rsidRPr="003D763E">
              <w:rPr>
                <w:lang w:eastAsia="ru-RU"/>
              </w:rPr>
              <w:t>Усовершенствованное,</w:t>
            </w:r>
          </w:p>
          <w:p w:rsidR="007C2F8C" w:rsidRPr="003D763E" w:rsidRDefault="007C2F8C" w:rsidP="007C2F8C">
            <w:pPr>
              <w:jc w:val="center"/>
              <w:rPr>
                <w:lang w:eastAsia="ru-RU"/>
              </w:rPr>
            </w:pPr>
            <w:r w:rsidRPr="003D763E">
              <w:rPr>
                <w:lang w:eastAsia="ru-RU"/>
              </w:rPr>
              <w:t>V тех. категория</w:t>
            </w:r>
          </w:p>
        </w:tc>
      </w:tr>
      <w:tr w:rsidR="007C2F8C" w:rsidRPr="003D763E" w:rsidTr="00C22C4E">
        <w:trPr>
          <w:trHeight w:val="293"/>
          <w:jc w:val="center"/>
        </w:trPr>
        <w:tc>
          <w:tcPr>
            <w:tcW w:w="94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2F8C" w:rsidRPr="003D763E" w:rsidRDefault="007C2F8C" w:rsidP="007C2F8C">
            <w:pPr>
              <w:suppressAutoHyphens w:val="0"/>
              <w:jc w:val="center"/>
              <w:rPr>
                <w:lang w:eastAsia="ru-RU"/>
              </w:rPr>
            </w:pPr>
            <w:r w:rsidRPr="003D763E">
              <w:rPr>
                <w:b/>
              </w:rPr>
              <w:t>Местного значения муниципального района</w:t>
            </w:r>
          </w:p>
        </w:tc>
      </w:tr>
      <w:tr w:rsidR="007C2F8C" w:rsidRPr="003D763E" w:rsidTr="00C22C4E">
        <w:trPr>
          <w:trHeight w:val="95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7C2F8C" w:rsidRPr="003D763E" w:rsidRDefault="004F050B" w:rsidP="007C2F8C">
            <w:pPr>
              <w:suppressAutoHyphens w:val="0"/>
              <w:jc w:val="center"/>
              <w:rPr>
                <w:lang w:eastAsia="ru-RU"/>
              </w:rPr>
            </w:pPr>
            <w:r>
              <w:rPr>
                <w:lang w:eastAsia="ru-RU"/>
              </w:rPr>
              <w:t>6</w:t>
            </w:r>
          </w:p>
        </w:tc>
        <w:tc>
          <w:tcPr>
            <w:tcW w:w="2694" w:type="dxa"/>
            <w:tcBorders>
              <w:top w:val="single" w:sz="4" w:space="0" w:color="auto"/>
              <w:left w:val="nil"/>
              <w:bottom w:val="single" w:sz="4" w:space="0" w:color="auto"/>
              <w:right w:val="single" w:sz="4" w:space="0" w:color="auto"/>
            </w:tcBorders>
            <w:shd w:val="clear" w:color="auto" w:fill="auto"/>
            <w:vAlign w:val="center"/>
          </w:tcPr>
          <w:p w:rsidR="007C2F8C" w:rsidRPr="003D763E" w:rsidRDefault="00A65878" w:rsidP="007C2F8C">
            <w:pPr>
              <w:tabs>
                <w:tab w:val="left" w:pos="5580"/>
              </w:tabs>
              <w:jc w:val="center"/>
              <w:rPr>
                <w:lang w:eastAsia="ru-RU"/>
              </w:rPr>
            </w:pPr>
            <w:r w:rsidRPr="003D763E">
              <w:rPr>
                <w:rFonts w:eastAsia="Times New Roman"/>
              </w:rPr>
              <w:t>29 223 ОП МР-035</w:t>
            </w:r>
          </w:p>
        </w:tc>
        <w:tc>
          <w:tcPr>
            <w:tcW w:w="3096" w:type="dxa"/>
            <w:tcBorders>
              <w:top w:val="single" w:sz="4" w:space="0" w:color="auto"/>
              <w:left w:val="nil"/>
              <w:bottom w:val="single" w:sz="4" w:space="0" w:color="auto"/>
              <w:right w:val="single" w:sz="4" w:space="0" w:color="auto"/>
            </w:tcBorders>
            <w:shd w:val="clear" w:color="auto" w:fill="auto"/>
            <w:vAlign w:val="center"/>
          </w:tcPr>
          <w:p w:rsidR="007C2F8C" w:rsidRPr="003D763E" w:rsidRDefault="00A65878" w:rsidP="007C2F8C">
            <w:pPr>
              <w:tabs>
                <w:tab w:val="left" w:pos="5580"/>
              </w:tabs>
              <w:jc w:val="center"/>
              <w:rPr>
                <w:lang w:eastAsia="ru-RU"/>
              </w:rPr>
            </w:pPr>
            <w:r w:rsidRPr="003D763E">
              <w:rPr>
                <w:rFonts w:eastAsia="Times New Roman"/>
              </w:rPr>
              <w:t>««Малоярославец – Маклино – Недельное» д. Ерденево»</w:t>
            </w:r>
          </w:p>
        </w:tc>
        <w:tc>
          <w:tcPr>
            <w:tcW w:w="3147" w:type="dxa"/>
            <w:tcBorders>
              <w:top w:val="single" w:sz="4" w:space="0" w:color="auto"/>
              <w:left w:val="nil"/>
              <w:bottom w:val="single" w:sz="4" w:space="0" w:color="auto"/>
              <w:right w:val="single" w:sz="4" w:space="0" w:color="auto"/>
            </w:tcBorders>
            <w:vAlign w:val="center"/>
          </w:tcPr>
          <w:p w:rsidR="00A65878" w:rsidRPr="003D763E" w:rsidRDefault="00A65878" w:rsidP="00A65878">
            <w:pPr>
              <w:jc w:val="center"/>
              <w:rPr>
                <w:lang w:eastAsia="ru-RU"/>
              </w:rPr>
            </w:pPr>
            <w:r w:rsidRPr="003D763E">
              <w:rPr>
                <w:lang w:eastAsia="ru-RU"/>
              </w:rPr>
              <w:t>Усовершенствованное,</w:t>
            </w:r>
          </w:p>
          <w:p w:rsidR="007C2F8C" w:rsidRPr="003D763E" w:rsidRDefault="00A65878" w:rsidP="00A65878">
            <w:pPr>
              <w:jc w:val="center"/>
              <w:rPr>
                <w:lang w:eastAsia="ru-RU"/>
              </w:rPr>
            </w:pPr>
            <w:r w:rsidRPr="003D763E">
              <w:rPr>
                <w:lang w:eastAsia="ru-RU"/>
              </w:rPr>
              <w:t>V тех. категория</w:t>
            </w:r>
          </w:p>
        </w:tc>
      </w:tr>
      <w:tr w:rsidR="007C2F8C" w:rsidRPr="003D763E" w:rsidTr="00C22C4E">
        <w:trPr>
          <w:trHeight w:val="95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7C2F8C" w:rsidRPr="003D763E" w:rsidRDefault="004F050B" w:rsidP="007C2F8C">
            <w:pPr>
              <w:suppressAutoHyphens w:val="0"/>
              <w:jc w:val="center"/>
              <w:rPr>
                <w:lang w:eastAsia="ru-RU"/>
              </w:rPr>
            </w:pPr>
            <w:r>
              <w:rPr>
                <w:lang w:eastAsia="ru-RU"/>
              </w:rPr>
              <w:lastRenderedPageBreak/>
              <w:t>7</w:t>
            </w:r>
          </w:p>
        </w:tc>
        <w:tc>
          <w:tcPr>
            <w:tcW w:w="2694" w:type="dxa"/>
            <w:tcBorders>
              <w:top w:val="single" w:sz="4" w:space="0" w:color="auto"/>
              <w:left w:val="nil"/>
              <w:bottom w:val="single" w:sz="4" w:space="0" w:color="auto"/>
              <w:right w:val="single" w:sz="4" w:space="0" w:color="auto"/>
            </w:tcBorders>
            <w:shd w:val="clear" w:color="auto" w:fill="auto"/>
            <w:vAlign w:val="center"/>
          </w:tcPr>
          <w:p w:rsidR="007C2F8C" w:rsidRPr="003D763E" w:rsidRDefault="00A65878" w:rsidP="007C2F8C">
            <w:pPr>
              <w:tabs>
                <w:tab w:val="left" w:pos="5580"/>
              </w:tabs>
              <w:jc w:val="center"/>
              <w:rPr>
                <w:lang w:eastAsia="ru-RU"/>
              </w:rPr>
            </w:pPr>
            <w:r w:rsidRPr="003D763E">
              <w:rPr>
                <w:rFonts w:eastAsia="Times New Roman"/>
              </w:rPr>
              <w:t>29 223 ОП МР-036</w:t>
            </w:r>
          </w:p>
        </w:tc>
        <w:tc>
          <w:tcPr>
            <w:tcW w:w="3096" w:type="dxa"/>
            <w:tcBorders>
              <w:top w:val="single" w:sz="4" w:space="0" w:color="auto"/>
              <w:left w:val="nil"/>
              <w:bottom w:val="single" w:sz="4" w:space="0" w:color="auto"/>
              <w:right w:val="single" w:sz="4" w:space="0" w:color="auto"/>
            </w:tcBorders>
            <w:shd w:val="clear" w:color="auto" w:fill="auto"/>
            <w:vAlign w:val="center"/>
          </w:tcPr>
          <w:p w:rsidR="007C2F8C" w:rsidRPr="003D763E" w:rsidRDefault="00A65878" w:rsidP="007C2F8C">
            <w:pPr>
              <w:tabs>
                <w:tab w:val="left" w:pos="5580"/>
              </w:tabs>
              <w:jc w:val="center"/>
              <w:rPr>
                <w:lang w:eastAsia="ru-RU"/>
              </w:rPr>
            </w:pPr>
            <w:r w:rsidRPr="003D763E">
              <w:rPr>
                <w:rFonts w:eastAsia="Times New Roman"/>
              </w:rPr>
              <w:t>««Малоярославец – Маклино – Недельное» д. Хрустали»</w:t>
            </w:r>
          </w:p>
        </w:tc>
        <w:tc>
          <w:tcPr>
            <w:tcW w:w="3147" w:type="dxa"/>
            <w:tcBorders>
              <w:top w:val="single" w:sz="4" w:space="0" w:color="auto"/>
              <w:left w:val="nil"/>
              <w:bottom w:val="single" w:sz="4" w:space="0" w:color="auto"/>
              <w:right w:val="single" w:sz="4" w:space="0" w:color="auto"/>
            </w:tcBorders>
            <w:vAlign w:val="center"/>
          </w:tcPr>
          <w:p w:rsidR="00A65878" w:rsidRPr="003D763E" w:rsidRDefault="00A65878" w:rsidP="00A65878">
            <w:pPr>
              <w:jc w:val="center"/>
              <w:rPr>
                <w:lang w:eastAsia="ru-RU"/>
              </w:rPr>
            </w:pPr>
            <w:r w:rsidRPr="003D763E">
              <w:rPr>
                <w:lang w:eastAsia="ru-RU"/>
              </w:rPr>
              <w:t>Грунтовое,</w:t>
            </w:r>
          </w:p>
          <w:p w:rsidR="007C2F8C" w:rsidRPr="003D763E" w:rsidRDefault="00A65878" w:rsidP="00A65878">
            <w:pPr>
              <w:jc w:val="center"/>
              <w:rPr>
                <w:lang w:eastAsia="ru-RU"/>
              </w:rPr>
            </w:pPr>
            <w:r w:rsidRPr="003D763E">
              <w:rPr>
                <w:lang w:eastAsia="ru-RU"/>
              </w:rPr>
              <w:t>V тех. категория</w:t>
            </w:r>
          </w:p>
        </w:tc>
      </w:tr>
      <w:tr w:rsidR="007C2F8C" w:rsidRPr="003D763E" w:rsidTr="00C22C4E">
        <w:trPr>
          <w:trHeight w:val="95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7C2F8C" w:rsidRPr="003D763E" w:rsidRDefault="004F050B" w:rsidP="007C2F8C">
            <w:pPr>
              <w:suppressAutoHyphens w:val="0"/>
              <w:jc w:val="center"/>
              <w:rPr>
                <w:lang w:eastAsia="ru-RU"/>
              </w:rPr>
            </w:pPr>
            <w:r>
              <w:rPr>
                <w:lang w:eastAsia="ru-RU"/>
              </w:rPr>
              <w:t>8</w:t>
            </w:r>
          </w:p>
        </w:tc>
        <w:tc>
          <w:tcPr>
            <w:tcW w:w="2694" w:type="dxa"/>
            <w:tcBorders>
              <w:top w:val="single" w:sz="4" w:space="0" w:color="auto"/>
              <w:left w:val="nil"/>
              <w:bottom w:val="single" w:sz="4" w:space="0" w:color="auto"/>
              <w:right w:val="single" w:sz="4" w:space="0" w:color="auto"/>
            </w:tcBorders>
            <w:shd w:val="clear" w:color="auto" w:fill="auto"/>
            <w:vAlign w:val="center"/>
          </w:tcPr>
          <w:p w:rsidR="007C2F8C" w:rsidRPr="003D763E" w:rsidRDefault="00A65878" w:rsidP="007C2F8C">
            <w:pPr>
              <w:tabs>
                <w:tab w:val="left" w:pos="5580"/>
              </w:tabs>
              <w:jc w:val="center"/>
              <w:rPr>
                <w:rFonts w:eastAsia="Times New Roman"/>
              </w:rPr>
            </w:pPr>
            <w:r w:rsidRPr="003D763E">
              <w:rPr>
                <w:rFonts w:eastAsia="Times New Roman"/>
              </w:rPr>
              <w:t>29 223 ОП МР-037</w:t>
            </w:r>
          </w:p>
        </w:tc>
        <w:tc>
          <w:tcPr>
            <w:tcW w:w="3096" w:type="dxa"/>
            <w:tcBorders>
              <w:top w:val="single" w:sz="4" w:space="0" w:color="auto"/>
              <w:left w:val="nil"/>
              <w:bottom w:val="single" w:sz="4" w:space="0" w:color="auto"/>
              <w:right w:val="single" w:sz="4" w:space="0" w:color="auto"/>
            </w:tcBorders>
            <w:shd w:val="clear" w:color="auto" w:fill="auto"/>
            <w:vAlign w:val="center"/>
          </w:tcPr>
          <w:p w:rsidR="007C2F8C" w:rsidRPr="003D763E" w:rsidRDefault="00A65878" w:rsidP="007C2F8C">
            <w:pPr>
              <w:tabs>
                <w:tab w:val="left" w:pos="5580"/>
              </w:tabs>
              <w:jc w:val="center"/>
              <w:rPr>
                <w:rFonts w:eastAsia="Times New Roman"/>
              </w:rPr>
            </w:pPr>
            <w:r w:rsidRPr="003D763E">
              <w:rPr>
                <w:rFonts w:eastAsia="Times New Roman"/>
              </w:rPr>
              <w:t>««Окружная г. Калуги – Детчино – Малоярославец» – д. Козлово»</w:t>
            </w:r>
          </w:p>
        </w:tc>
        <w:tc>
          <w:tcPr>
            <w:tcW w:w="3147" w:type="dxa"/>
            <w:tcBorders>
              <w:top w:val="single" w:sz="4" w:space="0" w:color="auto"/>
              <w:left w:val="nil"/>
              <w:bottom w:val="single" w:sz="4" w:space="0" w:color="auto"/>
              <w:right w:val="single" w:sz="4" w:space="0" w:color="auto"/>
            </w:tcBorders>
            <w:vAlign w:val="center"/>
          </w:tcPr>
          <w:p w:rsidR="00A65878" w:rsidRPr="003D763E" w:rsidRDefault="00A65878" w:rsidP="00A65878">
            <w:pPr>
              <w:jc w:val="center"/>
              <w:rPr>
                <w:lang w:eastAsia="ru-RU"/>
              </w:rPr>
            </w:pPr>
            <w:r w:rsidRPr="003D763E">
              <w:rPr>
                <w:lang w:eastAsia="ru-RU"/>
              </w:rPr>
              <w:t>Усовершенствованное,</w:t>
            </w:r>
          </w:p>
          <w:p w:rsidR="007C2F8C" w:rsidRPr="003D763E" w:rsidRDefault="00A65878" w:rsidP="00A65878">
            <w:pPr>
              <w:jc w:val="center"/>
              <w:rPr>
                <w:lang w:eastAsia="ru-RU"/>
              </w:rPr>
            </w:pPr>
            <w:r w:rsidRPr="003D763E">
              <w:rPr>
                <w:lang w:eastAsia="ru-RU"/>
              </w:rPr>
              <w:t>V тех. категория</w:t>
            </w:r>
          </w:p>
        </w:tc>
      </w:tr>
      <w:tr w:rsidR="007C2F8C" w:rsidRPr="003D763E" w:rsidTr="00C22C4E">
        <w:trPr>
          <w:trHeight w:val="95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7C2F8C" w:rsidRPr="003D763E" w:rsidRDefault="004F050B" w:rsidP="007C2F8C">
            <w:pPr>
              <w:suppressAutoHyphens w:val="0"/>
              <w:jc w:val="center"/>
              <w:rPr>
                <w:lang w:eastAsia="ru-RU"/>
              </w:rPr>
            </w:pPr>
            <w:r>
              <w:rPr>
                <w:lang w:eastAsia="ru-RU"/>
              </w:rPr>
              <w:t>9</w:t>
            </w:r>
          </w:p>
        </w:tc>
        <w:tc>
          <w:tcPr>
            <w:tcW w:w="2694" w:type="dxa"/>
            <w:tcBorders>
              <w:top w:val="single" w:sz="4" w:space="0" w:color="auto"/>
              <w:left w:val="nil"/>
              <w:bottom w:val="single" w:sz="4" w:space="0" w:color="auto"/>
              <w:right w:val="single" w:sz="4" w:space="0" w:color="auto"/>
            </w:tcBorders>
            <w:shd w:val="clear" w:color="auto" w:fill="auto"/>
            <w:vAlign w:val="center"/>
          </w:tcPr>
          <w:p w:rsidR="007C2F8C" w:rsidRPr="003D763E" w:rsidRDefault="00A65878" w:rsidP="007C2F8C">
            <w:pPr>
              <w:tabs>
                <w:tab w:val="left" w:pos="5580"/>
              </w:tabs>
              <w:jc w:val="center"/>
              <w:rPr>
                <w:lang w:eastAsia="ru-RU"/>
              </w:rPr>
            </w:pPr>
            <w:r w:rsidRPr="003D763E">
              <w:rPr>
                <w:rFonts w:eastAsia="Times New Roman"/>
              </w:rPr>
              <w:t>29 223 ОП МР-038</w:t>
            </w:r>
          </w:p>
        </w:tc>
        <w:tc>
          <w:tcPr>
            <w:tcW w:w="3096" w:type="dxa"/>
            <w:tcBorders>
              <w:top w:val="single" w:sz="4" w:space="0" w:color="auto"/>
              <w:left w:val="nil"/>
              <w:bottom w:val="single" w:sz="4" w:space="0" w:color="auto"/>
              <w:right w:val="single" w:sz="4" w:space="0" w:color="auto"/>
            </w:tcBorders>
            <w:shd w:val="clear" w:color="auto" w:fill="auto"/>
            <w:vAlign w:val="center"/>
          </w:tcPr>
          <w:p w:rsidR="007C2F8C" w:rsidRPr="003D763E" w:rsidRDefault="00A65878" w:rsidP="007C2F8C">
            <w:pPr>
              <w:tabs>
                <w:tab w:val="left" w:pos="5580"/>
              </w:tabs>
              <w:jc w:val="center"/>
              <w:rPr>
                <w:lang w:eastAsia="ru-RU"/>
              </w:rPr>
            </w:pPr>
            <w:r w:rsidRPr="003D763E">
              <w:rPr>
                <w:rFonts w:eastAsia="Times New Roman"/>
              </w:rPr>
              <w:t>««Окружная г. Калуги – Детчино – Малоярославец» – д. Козлово – д. Ивановское»</w:t>
            </w:r>
          </w:p>
        </w:tc>
        <w:tc>
          <w:tcPr>
            <w:tcW w:w="3147" w:type="dxa"/>
            <w:tcBorders>
              <w:top w:val="single" w:sz="4" w:space="0" w:color="auto"/>
              <w:left w:val="nil"/>
              <w:bottom w:val="single" w:sz="4" w:space="0" w:color="auto"/>
              <w:right w:val="single" w:sz="4" w:space="0" w:color="auto"/>
            </w:tcBorders>
            <w:vAlign w:val="center"/>
          </w:tcPr>
          <w:p w:rsidR="00924FF6" w:rsidRPr="003D763E" w:rsidRDefault="00924FF6" w:rsidP="00924FF6">
            <w:pPr>
              <w:jc w:val="center"/>
              <w:rPr>
                <w:lang w:eastAsia="ru-RU"/>
              </w:rPr>
            </w:pPr>
            <w:r w:rsidRPr="003D763E">
              <w:rPr>
                <w:lang w:eastAsia="ru-RU"/>
              </w:rPr>
              <w:t>Усовершенствованное,</w:t>
            </w:r>
          </w:p>
          <w:p w:rsidR="007C2F8C" w:rsidRPr="003D763E" w:rsidRDefault="00924FF6" w:rsidP="00924FF6">
            <w:pPr>
              <w:jc w:val="center"/>
              <w:rPr>
                <w:lang w:eastAsia="ru-RU"/>
              </w:rPr>
            </w:pPr>
            <w:r w:rsidRPr="003D763E">
              <w:rPr>
                <w:lang w:eastAsia="ru-RU"/>
              </w:rPr>
              <w:t>V тех. категория</w:t>
            </w:r>
          </w:p>
        </w:tc>
      </w:tr>
      <w:tr w:rsidR="007C2F8C" w:rsidRPr="003D763E" w:rsidTr="00C22C4E">
        <w:trPr>
          <w:trHeight w:val="95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7C2F8C" w:rsidRPr="003D763E" w:rsidRDefault="004F050B" w:rsidP="007C2F8C">
            <w:pPr>
              <w:suppressAutoHyphens w:val="0"/>
              <w:jc w:val="center"/>
              <w:rPr>
                <w:lang w:eastAsia="ru-RU"/>
              </w:rPr>
            </w:pPr>
            <w:r>
              <w:rPr>
                <w:lang w:eastAsia="ru-RU"/>
              </w:rPr>
              <w:t>10</w:t>
            </w:r>
          </w:p>
        </w:tc>
        <w:tc>
          <w:tcPr>
            <w:tcW w:w="2694" w:type="dxa"/>
            <w:tcBorders>
              <w:top w:val="single" w:sz="4" w:space="0" w:color="auto"/>
              <w:left w:val="nil"/>
              <w:bottom w:val="single" w:sz="4" w:space="0" w:color="auto"/>
              <w:right w:val="single" w:sz="4" w:space="0" w:color="auto"/>
            </w:tcBorders>
            <w:shd w:val="clear" w:color="auto" w:fill="auto"/>
            <w:vAlign w:val="center"/>
          </w:tcPr>
          <w:p w:rsidR="007C2F8C" w:rsidRPr="003D763E" w:rsidRDefault="00A65878" w:rsidP="007C2F8C">
            <w:pPr>
              <w:tabs>
                <w:tab w:val="left" w:pos="5580"/>
              </w:tabs>
              <w:jc w:val="center"/>
              <w:rPr>
                <w:rFonts w:eastAsia="Times New Roman"/>
              </w:rPr>
            </w:pPr>
            <w:r w:rsidRPr="003D763E">
              <w:rPr>
                <w:rFonts w:eastAsia="Times New Roman"/>
              </w:rPr>
              <w:t>29 223 ОП МР-039</w:t>
            </w:r>
          </w:p>
        </w:tc>
        <w:tc>
          <w:tcPr>
            <w:tcW w:w="3096" w:type="dxa"/>
            <w:tcBorders>
              <w:top w:val="single" w:sz="4" w:space="0" w:color="auto"/>
              <w:left w:val="nil"/>
              <w:bottom w:val="single" w:sz="4" w:space="0" w:color="auto"/>
              <w:right w:val="single" w:sz="4" w:space="0" w:color="auto"/>
            </w:tcBorders>
            <w:shd w:val="clear" w:color="auto" w:fill="auto"/>
            <w:vAlign w:val="center"/>
          </w:tcPr>
          <w:p w:rsidR="007C2F8C" w:rsidRPr="003D763E" w:rsidRDefault="00A65878" w:rsidP="00A65878">
            <w:pPr>
              <w:tabs>
                <w:tab w:val="left" w:pos="5580"/>
              </w:tabs>
              <w:jc w:val="center"/>
              <w:rPr>
                <w:rFonts w:eastAsia="Times New Roman"/>
              </w:rPr>
            </w:pPr>
            <w:r w:rsidRPr="003D763E">
              <w:rPr>
                <w:rFonts w:eastAsia="Times New Roman"/>
              </w:rPr>
              <w:t>М – 3 «Украина» – п. Ерденево»</w:t>
            </w:r>
          </w:p>
          <w:p w:rsidR="00A65878" w:rsidRPr="003D763E" w:rsidRDefault="00924FF6" w:rsidP="00A65878">
            <w:pPr>
              <w:tabs>
                <w:tab w:val="left" w:pos="5580"/>
              </w:tabs>
              <w:jc w:val="center"/>
              <w:rPr>
                <w:rFonts w:eastAsia="Times New Roman"/>
              </w:rPr>
            </w:pPr>
            <w:r w:rsidRPr="003D763E">
              <w:t>(ж.-д. ст. Ерденево)</w:t>
            </w:r>
          </w:p>
        </w:tc>
        <w:tc>
          <w:tcPr>
            <w:tcW w:w="3147" w:type="dxa"/>
            <w:tcBorders>
              <w:top w:val="single" w:sz="4" w:space="0" w:color="auto"/>
              <w:left w:val="nil"/>
              <w:bottom w:val="single" w:sz="4" w:space="0" w:color="auto"/>
              <w:right w:val="single" w:sz="4" w:space="0" w:color="auto"/>
            </w:tcBorders>
            <w:vAlign w:val="center"/>
          </w:tcPr>
          <w:p w:rsidR="00A65878" w:rsidRPr="003D763E" w:rsidRDefault="00A65878" w:rsidP="00A65878">
            <w:pPr>
              <w:jc w:val="center"/>
              <w:rPr>
                <w:lang w:eastAsia="ru-RU"/>
              </w:rPr>
            </w:pPr>
            <w:r w:rsidRPr="003D763E">
              <w:rPr>
                <w:lang w:eastAsia="ru-RU"/>
              </w:rPr>
              <w:t>Усовершенствованное,</w:t>
            </w:r>
          </w:p>
          <w:p w:rsidR="007C2F8C" w:rsidRPr="003D763E" w:rsidRDefault="00A65878" w:rsidP="00A65878">
            <w:pPr>
              <w:jc w:val="center"/>
              <w:rPr>
                <w:lang w:eastAsia="ru-RU"/>
              </w:rPr>
            </w:pPr>
            <w:r w:rsidRPr="003D763E">
              <w:rPr>
                <w:lang w:eastAsia="ru-RU"/>
              </w:rPr>
              <w:t>V тех. категория</w:t>
            </w:r>
          </w:p>
        </w:tc>
      </w:tr>
      <w:tr w:rsidR="007C2F8C" w:rsidRPr="003D763E" w:rsidTr="00C22C4E">
        <w:trPr>
          <w:trHeight w:val="95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7C2F8C" w:rsidRPr="003D763E" w:rsidRDefault="004F050B" w:rsidP="007C2F8C">
            <w:pPr>
              <w:suppressAutoHyphens w:val="0"/>
              <w:jc w:val="center"/>
              <w:rPr>
                <w:lang w:eastAsia="ru-RU"/>
              </w:rPr>
            </w:pPr>
            <w:r>
              <w:rPr>
                <w:lang w:eastAsia="ru-RU"/>
              </w:rPr>
              <w:t>11</w:t>
            </w:r>
          </w:p>
        </w:tc>
        <w:tc>
          <w:tcPr>
            <w:tcW w:w="2694" w:type="dxa"/>
            <w:tcBorders>
              <w:top w:val="single" w:sz="4" w:space="0" w:color="auto"/>
              <w:left w:val="nil"/>
              <w:bottom w:val="single" w:sz="4" w:space="0" w:color="auto"/>
              <w:right w:val="single" w:sz="4" w:space="0" w:color="auto"/>
            </w:tcBorders>
            <w:shd w:val="clear" w:color="auto" w:fill="auto"/>
            <w:vAlign w:val="center"/>
          </w:tcPr>
          <w:p w:rsidR="007C2F8C" w:rsidRPr="003D763E" w:rsidRDefault="00A65878" w:rsidP="007C2F8C">
            <w:pPr>
              <w:tabs>
                <w:tab w:val="left" w:pos="5580"/>
              </w:tabs>
              <w:jc w:val="center"/>
              <w:rPr>
                <w:rFonts w:eastAsia="Times New Roman"/>
              </w:rPr>
            </w:pPr>
            <w:r w:rsidRPr="003D763E">
              <w:rPr>
                <w:rFonts w:eastAsia="Times New Roman"/>
              </w:rPr>
              <w:t>29 223 ОП МР-040</w:t>
            </w:r>
          </w:p>
        </w:tc>
        <w:tc>
          <w:tcPr>
            <w:tcW w:w="3096" w:type="dxa"/>
            <w:tcBorders>
              <w:top w:val="single" w:sz="4" w:space="0" w:color="auto"/>
              <w:left w:val="nil"/>
              <w:bottom w:val="single" w:sz="4" w:space="0" w:color="auto"/>
              <w:right w:val="single" w:sz="4" w:space="0" w:color="auto"/>
            </w:tcBorders>
            <w:shd w:val="clear" w:color="auto" w:fill="auto"/>
            <w:vAlign w:val="center"/>
          </w:tcPr>
          <w:p w:rsidR="007C2F8C" w:rsidRPr="003D763E" w:rsidRDefault="00A65878" w:rsidP="007C2F8C">
            <w:pPr>
              <w:tabs>
                <w:tab w:val="left" w:pos="5580"/>
              </w:tabs>
              <w:jc w:val="center"/>
              <w:rPr>
                <w:rFonts w:eastAsia="Times New Roman"/>
              </w:rPr>
            </w:pPr>
            <w:r w:rsidRPr="003D763E">
              <w:rPr>
                <w:rFonts w:eastAsia="Times New Roman"/>
              </w:rPr>
              <w:t>««Малоярославец – Маклино – Недельное» - д. Ожогино – д. Веткино»</w:t>
            </w:r>
          </w:p>
        </w:tc>
        <w:tc>
          <w:tcPr>
            <w:tcW w:w="3147" w:type="dxa"/>
            <w:tcBorders>
              <w:top w:val="single" w:sz="4" w:space="0" w:color="auto"/>
              <w:left w:val="nil"/>
              <w:bottom w:val="single" w:sz="4" w:space="0" w:color="auto"/>
              <w:right w:val="single" w:sz="4" w:space="0" w:color="auto"/>
            </w:tcBorders>
            <w:vAlign w:val="center"/>
          </w:tcPr>
          <w:p w:rsidR="00652146" w:rsidRPr="003D763E" w:rsidRDefault="00652146" w:rsidP="00652146">
            <w:pPr>
              <w:jc w:val="center"/>
              <w:rPr>
                <w:lang w:eastAsia="ru-RU"/>
              </w:rPr>
            </w:pPr>
            <w:r w:rsidRPr="003D763E">
              <w:rPr>
                <w:lang w:eastAsia="ru-RU"/>
              </w:rPr>
              <w:t>Грунтовое,</w:t>
            </w:r>
          </w:p>
          <w:p w:rsidR="007C2F8C" w:rsidRPr="003D763E" w:rsidRDefault="00652146" w:rsidP="00652146">
            <w:pPr>
              <w:jc w:val="center"/>
              <w:rPr>
                <w:lang w:eastAsia="ru-RU"/>
              </w:rPr>
            </w:pPr>
            <w:r w:rsidRPr="003D763E">
              <w:rPr>
                <w:lang w:eastAsia="ru-RU"/>
              </w:rPr>
              <w:t>V тех. категория</w:t>
            </w:r>
          </w:p>
        </w:tc>
      </w:tr>
      <w:tr w:rsidR="007C2F8C" w:rsidRPr="003D763E" w:rsidTr="00C22C4E">
        <w:trPr>
          <w:trHeight w:val="95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7C2F8C" w:rsidRPr="003D763E" w:rsidRDefault="004F050B" w:rsidP="007C2F8C">
            <w:pPr>
              <w:suppressAutoHyphens w:val="0"/>
              <w:jc w:val="center"/>
              <w:rPr>
                <w:lang w:eastAsia="ru-RU"/>
              </w:rPr>
            </w:pPr>
            <w:r>
              <w:rPr>
                <w:lang w:eastAsia="ru-RU"/>
              </w:rPr>
              <w:t>12</w:t>
            </w:r>
          </w:p>
        </w:tc>
        <w:tc>
          <w:tcPr>
            <w:tcW w:w="2694" w:type="dxa"/>
            <w:tcBorders>
              <w:top w:val="single" w:sz="4" w:space="0" w:color="auto"/>
              <w:left w:val="nil"/>
              <w:bottom w:val="single" w:sz="4" w:space="0" w:color="auto"/>
              <w:right w:val="single" w:sz="4" w:space="0" w:color="auto"/>
            </w:tcBorders>
            <w:shd w:val="clear" w:color="auto" w:fill="auto"/>
            <w:vAlign w:val="center"/>
          </w:tcPr>
          <w:p w:rsidR="007C2F8C" w:rsidRPr="003D763E" w:rsidRDefault="00A65878" w:rsidP="007C2F8C">
            <w:pPr>
              <w:tabs>
                <w:tab w:val="left" w:pos="5580"/>
              </w:tabs>
              <w:jc w:val="center"/>
              <w:rPr>
                <w:rFonts w:eastAsia="Times New Roman"/>
              </w:rPr>
            </w:pPr>
            <w:r w:rsidRPr="003D763E">
              <w:rPr>
                <w:rFonts w:eastAsia="Times New Roman"/>
              </w:rPr>
              <w:t>29 223 ОП МР-041</w:t>
            </w:r>
          </w:p>
        </w:tc>
        <w:tc>
          <w:tcPr>
            <w:tcW w:w="3096" w:type="dxa"/>
            <w:tcBorders>
              <w:top w:val="single" w:sz="4" w:space="0" w:color="auto"/>
              <w:left w:val="nil"/>
              <w:bottom w:val="single" w:sz="4" w:space="0" w:color="auto"/>
              <w:right w:val="single" w:sz="4" w:space="0" w:color="auto"/>
            </w:tcBorders>
            <w:shd w:val="clear" w:color="auto" w:fill="auto"/>
            <w:vAlign w:val="center"/>
          </w:tcPr>
          <w:p w:rsidR="007C2F8C" w:rsidRPr="003D763E" w:rsidRDefault="00A65878" w:rsidP="007C2F8C">
            <w:pPr>
              <w:tabs>
                <w:tab w:val="left" w:pos="5580"/>
              </w:tabs>
              <w:jc w:val="center"/>
              <w:rPr>
                <w:rFonts w:eastAsia="Times New Roman"/>
              </w:rPr>
            </w:pPr>
            <w:r w:rsidRPr="003D763E">
              <w:rPr>
                <w:rFonts w:eastAsia="Times New Roman"/>
              </w:rPr>
              <w:t>««Окружная г. Калуги – Детчино – Малоярославец - Ерденево» - Староселье»</w:t>
            </w:r>
          </w:p>
        </w:tc>
        <w:tc>
          <w:tcPr>
            <w:tcW w:w="3147" w:type="dxa"/>
            <w:tcBorders>
              <w:top w:val="single" w:sz="4" w:space="0" w:color="auto"/>
              <w:left w:val="nil"/>
              <w:bottom w:val="single" w:sz="4" w:space="0" w:color="auto"/>
              <w:right w:val="single" w:sz="4" w:space="0" w:color="auto"/>
            </w:tcBorders>
            <w:vAlign w:val="center"/>
          </w:tcPr>
          <w:p w:rsidR="00652146" w:rsidRPr="003D763E" w:rsidRDefault="00652146" w:rsidP="00652146">
            <w:pPr>
              <w:jc w:val="center"/>
              <w:rPr>
                <w:lang w:eastAsia="ru-RU"/>
              </w:rPr>
            </w:pPr>
            <w:r w:rsidRPr="003D763E">
              <w:rPr>
                <w:lang w:eastAsia="ru-RU"/>
              </w:rPr>
              <w:t>Грунтовое,</w:t>
            </w:r>
          </w:p>
          <w:p w:rsidR="007C2F8C" w:rsidRPr="003D763E" w:rsidRDefault="00652146" w:rsidP="00652146">
            <w:pPr>
              <w:jc w:val="center"/>
              <w:rPr>
                <w:lang w:eastAsia="ru-RU"/>
              </w:rPr>
            </w:pPr>
            <w:r w:rsidRPr="003D763E">
              <w:rPr>
                <w:lang w:eastAsia="ru-RU"/>
              </w:rPr>
              <w:t>V тех. категория</w:t>
            </w:r>
          </w:p>
        </w:tc>
      </w:tr>
      <w:tr w:rsidR="00A65878" w:rsidRPr="003D763E" w:rsidTr="00C22C4E">
        <w:trPr>
          <w:trHeight w:val="95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A65878" w:rsidRPr="003D763E" w:rsidRDefault="004F050B" w:rsidP="007C2F8C">
            <w:pPr>
              <w:suppressAutoHyphens w:val="0"/>
              <w:jc w:val="center"/>
              <w:rPr>
                <w:lang w:eastAsia="ru-RU"/>
              </w:rPr>
            </w:pPr>
            <w:r>
              <w:rPr>
                <w:lang w:eastAsia="ru-RU"/>
              </w:rPr>
              <w:t>13</w:t>
            </w:r>
          </w:p>
        </w:tc>
        <w:tc>
          <w:tcPr>
            <w:tcW w:w="2694" w:type="dxa"/>
            <w:tcBorders>
              <w:top w:val="single" w:sz="4" w:space="0" w:color="auto"/>
              <w:left w:val="nil"/>
              <w:bottom w:val="single" w:sz="4" w:space="0" w:color="auto"/>
              <w:right w:val="single" w:sz="4" w:space="0" w:color="auto"/>
            </w:tcBorders>
            <w:shd w:val="clear" w:color="auto" w:fill="auto"/>
            <w:vAlign w:val="center"/>
          </w:tcPr>
          <w:p w:rsidR="00A65878" w:rsidRPr="003D763E" w:rsidRDefault="00A65878" w:rsidP="007C2F8C">
            <w:pPr>
              <w:tabs>
                <w:tab w:val="left" w:pos="5580"/>
              </w:tabs>
              <w:jc w:val="center"/>
              <w:rPr>
                <w:rFonts w:eastAsia="Times New Roman"/>
              </w:rPr>
            </w:pPr>
            <w:r w:rsidRPr="003D763E">
              <w:rPr>
                <w:rFonts w:eastAsia="Times New Roman"/>
              </w:rPr>
              <w:t>29 223 ОП МР-042</w:t>
            </w:r>
          </w:p>
        </w:tc>
        <w:tc>
          <w:tcPr>
            <w:tcW w:w="3096" w:type="dxa"/>
            <w:tcBorders>
              <w:top w:val="single" w:sz="4" w:space="0" w:color="auto"/>
              <w:left w:val="nil"/>
              <w:bottom w:val="single" w:sz="4" w:space="0" w:color="auto"/>
              <w:right w:val="single" w:sz="4" w:space="0" w:color="auto"/>
            </w:tcBorders>
            <w:shd w:val="clear" w:color="auto" w:fill="auto"/>
            <w:vAlign w:val="center"/>
          </w:tcPr>
          <w:p w:rsidR="00A65878" w:rsidRPr="003D763E" w:rsidRDefault="00A65878" w:rsidP="007C2F8C">
            <w:pPr>
              <w:tabs>
                <w:tab w:val="left" w:pos="5580"/>
              </w:tabs>
              <w:jc w:val="center"/>
              <w:rPr>
                <w:rFonts w:eastAsia="Times New Roman"/>
              </w:rPr>
            </w:pPr>
            <w:r w:rsidRPr="003D763E">
              <w:rPr>
                <w:rFonts w:eastAsia="Times New Roman"/>
              </w:rPr>
              <w:t>«Староселье – Козлово»</w:t>
            </w:r>
          </w:p>
        </w:tc>
        <w:tc>
          <w:tcPr>
            <w:tcW w:w="3147" w:type="dxa"/>
            <w:tcBorders>
              <w:top w:val="single" w:sz="4" w:space="0" w:color="auto"/>
              <w:left w:val="nil"/>
              <w:bottom w:val="single" w:sz="4" w:space="0" w:color="auto"/>
              <w:right w:val="single" w:sz="4" w:space="0" w:color="auto"/>
            </w:tcBorders>
            <w:vAlign w:val="center"/>
          </w:tcPr>
          <w:p w:rsidR="00652146" w:rsidRPr="003D763E" w:rsidRDefault="00652146" w:rsidP="00652146">
            <w:pPr>
              <w:jc w:val="center"/>
              <w:rPr>
                <w:lang w:eastAsia="ru-RU"/>
              </w:rPr>
            </w:pPr>
            <w:r w:rsidRPr="003D763E">
              <w:rPr>
                <w:lang w:eastAsia="ru-RU"/>
              </w:rPr>
              <w:t>Грунтовое,</w:t>
            </w:r>
          </w:p>
          <w:p w:rsidR="00A65878" w:rsidRPr="003D763E" w:rsidRDefault="00652146" w:rsidP="00652146">
            <w:pPr>
              <w:jc w:val="center"/>
              <w:rPr>
                <w:lang w:eastAsia="ru-RU"/>
              </w:rPr>
            </w:pPr>
            <w:r w:rsidRPr="003D763E">
              <w:rPr>
                <w:lang w:eastAsia="ru-RU"/>
              </w:rPr>
              <w:t>V тех. категория</w:t>
            </w:r>
          </w:p>
        </w:tc>
      </w:tr>
      <w:tr w:rsidR="005F6897" w:rsidRPr="003D763E" w:rsidTr="00C22C4E">
        <w:trPr>
          <w:trHeight w:val="95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5F6897" w:rsidRPr="003D763E" w:rsidRDefault="004F050B" w:rsidP="007C2F8C">
            <w:pPr>
              <w:suppressAutoHyphens w:val="0"/>
              <w:jc w:val="center"/>
              <w:rPr>
                <w:lang w:eastAsia="ru-RU"/>
              </w:rPr>
            </w:pPr>
            <w:r>
              <w:rPr>
                <w:lang w:eastAsia="ru-RU"/>
              </w:rPr>
              <w:t>14</w:t>
            </w:r>
          </w:p>
        </w:tc>
        <w:tc>
          <w:tcPr>
            <w:tcW w:w="2694" w:type="dxa"/>
            <w:tcBorders>
              <w:top w:val="single" w:sz="4" w:space="0" w:color="auto"/>
              <w:left w:val="nil"/>
              <w:bottom w:val="single" w:sz="4" w:space="0" w:color="auto"/>
              <w:right w:val="single" w:sz="4" w:space="0" w:color="auto"/>
            </w:tcBorders>
            <w:shd w:val="clear" w:color="auto" w:fill="auto"/>
            <w:vAlign w:val="center"/>
          </w:tcPr>
          <w:p w:rsidR="005F6897" w:rsidRPr="003D763E" w:rsidRDefault="005F6897" w:rsidP="007C2F8C">
            <w:pPr>
              <w:tabs>
                <w:tab w:val="left" w:pos="5580"/>
              </w:tabs>
              <w:jc w:val="center"/>
              <w:rPr>
                <w:rFonts w:eastAsia="Times New Roman"/>
              </w:rPr>
            </w:pPr>
            <w:r w:rsidRPr="003D763E">
              <w:t>29 223 ОП МР-085</w:t>
            </w:r>
          </w:p>
        </w:tc>
        <w:tc>
          <w:tcPr>
            <w:tcW w:w="3096" w:type="dxa"/>
            <w:tcBorders>
              <w:top w:val="single" w:sz="4" w:space="0" w:color="auto"/>
              <w:left w:val="nil"/>
              <w:bottom w:val="single" w:sz="4" w:space="0" w:color="auto"/>
              <w:right w:val="single" w:sz="4" w:space="0" w:color="auto"/>
            </w:tcBorders>
            <w:shd w:val="clear" w:color="auto" w:fill="auto"/>
            <w:vAlign w:val="center"/>
          </w:tcPr>
          <w:p w:rsidR="005F6897" w:rsidRPr="003D763E" w:rsidRDefault="005F6897" w:rsidP="005F6897">
            <w:pPr>
              <w:tabs>
                <w:tab w:val="left" w:pos="5580"/>
              </w:tabs>
              <w:jc w:val="center"/>
              <w:rPr>
                <w:rFonts w:eastAsia="Times New Roman"/>
              </w:rPr>
            </w:pPr>
            <w:r w:rsidRPr="003D763E">
              <w:t>««Малоярославец-Маклино-Недельное» -Рысковшина»</w:t>
            </w:r>
          </w:p>
        </w:tc>
        <w:tc>
          <w:tcPr>
            <w:tcW w:w="3147" w:type="dxa"/>
            <w:tcBorders>
              <w:top w:val="single" w:sz="4" w:space="0" w:color="auto"/>
              <w:left w:val="nil"/>
              <w:bottom w:val="single" w:sz="4" w:space="0" w:color="auto"/>
              <w:right w:val="single" w:sz="4" w:space="0" w:color="auto"/>
            </w:tcBorders>
            <w:vAlign w:val="center"/>
          </w:tcPr>
          <w:p w:rsidR="005F6897" w:rsidRPr="003D763E" w:rsidRDefault="005F6897" w:rsidP="005F6897">
            <w:pPr>
              <w:jc w:val="center"/>
              <w:rPr>
                <w:lang w:eastAsia="ru-RU"/>
              </w:rPr>
            </w:pPr>
            <w:r w:rsidRPr="003D763E">
              <w:rPr>
                <w:lang w:eastAsia="ru-RU"/>
              </w:rPr>
              <w:t>Усовершенствованное,</w:t>
            </w:r>
          </w:p>
          <w:p w:rsidR="005F6897" w:rsidRPr="003D763E" w:rsidRDefault="005F6897" w:rsidP="005F6897">
            <w:pPr>
              <w:jc w:val="center"/>
              <w:rPr>
                <w:lang w:eastAsia="ru-RU"/>
              </w:rPr>
            </w:pPr>
            <w:r w:rsidRPr="003D763E">
              <w:rPr>
                <w:lang w:eastAsia="ru-RU"/>
              </w:rPr>
              <w:t>V тех. категория</w:t>
            </w:r>
          </w:p>
        </w:tc>
      </w:tr>
      <w:tr w:rsidR="007C2F8C" w:rsidRPr="003D763E" w:rsidTr="00C22C4E">
        <w:trPr>
          <w:trHeight w:val="130"/>
          <w:jc w:val="center"/>
        </w:trPr>
        <w:tc>
          <w:tcPr>
            <w:tcW w:w="94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2F8C" w:rsidRPr="003D763E" w:rsidRDefault="007C2F8C" w:rsidP="007C2F8C">
            <w:pPr>
              <w:jc w:val="center"/>
              <w:rPr>
                <w:lang w:eastAsia="ru-RU"/>
              </w:rPr>
            </w:pPr>
            <w:r w:rsidRPr="003D763E">
              <w:rPr>
                <w:b/>
              </w:rPr>
              <w:t>Местного значения поселения</w:t>
            </w:r>
          </w:p>
        </w:tc>
      </w:tr>
      <w:tr w:rsidR="004F050B" w:rsidRPr="003D763E"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4F050B" w:rsidRPr="003D763E" w:rsidRDefault="004F050B" w:rsidP="004F050B">
            <w:pPr>
              <w:suppressAutoHyphens w:val="0"/>
              <w:jc w:val="center"/>
              <w:rPr>
                <w:lang w:eastAsia="ru-RU"/>
              </w:rPr>
            </w:pPr>
            <w:r w:rsidRPr="003D763E">
              <w:rPr>
                <w:lang w:eastAsia="ru-RU"/>
              </w:rPr>
              <w:t>15</w:t>
            </w:r>
          </w:p>
        </w:tc>
        <w:tc>
          <w:tcPr>
            <w:tcW w:w="2694" w:type="dxa"/>
            <w:tcBorders>
              <w:top w:val="single" w:sz="4" w:space="0" w:color="auto"/>
              <w:left w:val="nil"/>
              <w:bottom w:val="single" w:sz="4" w:space="0" w:color="auto"/>
              <w:right w:val="single" w:sz="4" w:space="0" w:color="auto"/>
            </w:tcBorders>
            <w:shd w:val="clear" w:color="auto" w:fill="auto"/>
            <w:vAlign w:val="center"/>
          </w:tcPr>
          <w:p w:rsidR="004F050B" w:rsidRPr="003D763E" w:rsidRDefault="004F050B" w:rsidP="004F050B">
            <w:pPr>
              <w:suppressAutoHyphens w:val="0"/>
              <w:jc w:val="center"/>
            </w:pPr>
            <w:r w:rsidRPr="003D763E">
              <w:t>29 223 820 ОП МП-001 29 223 820 ОП МП-002 29 223 820 ОП МП-003</w:t>
            </w:r>
          </w:p>
          <w:p w:rsidR="004F050B" w:rsidRPr="003D763E" w:rsidRDefault="004F050B" w:rsidP="004F050B">
            <w:pPr>
              <w:suppressAutoHyphens w:val="0"/>
              <w:jc w:val="center"/>
              <w:rPr>
                <w:lang w:eastAsia="ru-RU"/>
              </w:rPr>
            </w:pPr>
            <w:r w:rsidRPr="003D763E">
              <w:t>29 223 820 ОП МП-010</w:t>
            </w:r>
          </w:p>
        </w:tc>
        <w:tc>
          <w:tcPr>
            <w:tcW w:w="3096" w:type="dxa"/>
            <w:tcBorders>
              <w:top w:val="single" w:sz="4" w:space="0" w:color="auto"/>
              <w:left w:val="nil"/>
              <w:bottom w:val="single" w:sz="4" w:space="0" w:color="auto"/>
              <w:right w:val="single" w:sz="4" w:space="0" w:color="auto"/>
            </w:tcBorders>
            <w:shd w:val="clear" w:color="auto" w:fill="auto"/>
            <w:vAlign w:val="center"/>
          </w:tcPr>
          <w:p w:rsidR="004F050B" w:rsidRPr="003D763E" w:rsidRDefault="004F050B" w:rsidP="004F050B">
            <w:pPr>
              <w:pStyle w:val="ConsPlusNormal"/>
              <w:ind w:firstLine="0"/>
              <w:jc w:val="center"/>
              <w:rPr>
                <w:rFonts w:ascii="Times New Roman" w:hAnsi="Times New Roman" w:cs="Times New Roman"/>
                <w:sz w:val="24"/>
                <w:szCs w:val="24"/>
                <w:lang w:eastAsia="ru-RU"/>
              </w:rPr>
            </w:pPr>
            <w:r w:rsidRPr="003D763E">
              <w:rPr>
                <w:rFonts w:ascii="Times New Roman" w:hAnsi="Times New Roman" w:cs="Times New Roman"/>
                <w:sz w:val="24"/>
                <w:szCs w:val="24"/>
                <w:lang w:eastAsia="ru-RU"/>
              </w:rPr>
              <w:t>Автомобильные дороги по деревне Ерденево</w:t>
            </w:r>
          </w:p>
        </w:tc>
        <w:tc>
          <w:tcPr>
            <w:tcW w:w="3147" w:type="dxa"/>
            <w:tcBorders>
              <w:top w:val="single" w:sz="4" w:space="0" w:color="auto"/>
              <w:left w:val="nil"/>
              <w:bottom w:val="single" w:sz="4" w:space="0" w:color="auto"/>
              <w:right w:val="single" w:sz="4" w:space="0" w:color="auto"/>
            </w:tcBorders>
            <w:vAlign w:val="center"/>
          </w:tcPr>
          <w:p w:rsidR="004F050B" w:rsidRPr="003D763E" w:rsidRDefault="004F050B" w:rsidP="004F050B">
            <w:pPr>
              <w:jc w:val="center"/>
              <w:rPr>
                <w:lang w:eastAsia="ru-RU"/>
              </w:rPr>
            </w:pPr>
            <w:r w:rsidRPr="003D763E">
              <w:rPr>
                <w:lang w:eastAsia="ru-RU"/>
              </w:rPr>
              <w:t>Усовершенствованное,</w:t>
            </w:r>
          </w:p>
          <w:p w:rsidR="004F050B" w:rsidRPr="003D763E" w:rsidRDefault="004F050B" w:rsidP="004F050B">
            <w:pPr>
              <w:jc w:val="center"/>
              <w:rPr>
                <w:lang w:eastAsia="ru-RU"/>
              </w:rPr>
            </w:pPr>
            <w:r w:rsidRPr="003D763E">
              <w:rPr>
                <w:lang w:eastAsia="ru-RU"/>
              </w:rPr>
              <w:t>грунтовое,</w:t>
            </w:r>
          </w:p>
          <w:p w:rsidR="004F050B" w:rsidRPr="003D763E" w:rsidRDefault="004F050B" w:rsidP="004F050B">
            <w:pPr>
              <w:jc w:val="center"/>
              <w:rPr>
                <w:lang w:eastAsia="ru-RU"/>
              </w:rPr>
            </w:pPr>
            <w:r w:rsidRPr="003D763E">
              <w:rPr>
                <w:lang w:eastAsia="ru-RU"/>
              </w:rPr>
              <w:t>V тех. категория</w:t>
            </w:r>
          </w:p>
        </w:tc>
      </w:tr>
      <w:tr w:rsidR="004F050B" w:rsidRPr="003D763E"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4F050B" w:rsidRPr="003D763E" w:rsidRDefault="004F050B" w:rsidP="004F050B">
            <w:pPr>
              <w:suppressAutoHyphens w:val="0"/>
              <w:jc w:val="center"/>
              <w:rPr>
                <w:lang w:eastAsia="ru-RU"/>
              </w:rPr>
            </w:pPr>
            <w:r w:rsidRPr="003D763E">
              <w:rPr>
                <w:lang w:eastAsia="ru-RU"/>
              </w:rPr>
              <w:t>16</w:t>
            </w:r>
          </w:p>
        </w:tc>
        <w:tc>
          <w:tcPr>
            <w:tcW w:w="2694" w:type="dxa"/>
            <w:tcBorders>
              <w:top w:val="single" w:sz="4" w:space="0" w:color="auto"/>
              <w:left w:val="nil"/>
              <w:bottom w:val="single" w:sz="4" w:space="0" w:color="auto"/>
              <w:right w:val="single" w:sz="4" w:space="0" w:color="auto"/>
            </w:tcBorders>
            <w:shd w:val="clear" w:color="auto" w:fill="auto"/>
            <w:vAlign w:val="center"/>
          </w:tcPr>
          <w:p w:rsidR="004F050B" w:rsidRPr="003D763E" w:rsidRDefault="004F050B" w:rsidP="004F050B">
            <w:pPr>
              <w:suppressAutoHyphens w:val="0"/>
              <w:jc w:val="center"/>
            </w:pPr>
            <w:r w:rsidRPr="003D763E">
              <w:t>29 223 820 ОП МП-013</w:t>
            </w:r>
          </w:p>
          <w:p w:rsidR="004F050B" w:rsidRPr="003D763E" w:rsidRDefault="004F050B" w:rsidP="004F050B">
            <w:pPr>
              <w:suppressAutoHyphens w:val="0"/>
              <w:jc w:val="center"/>
            </w:pPr>
            <w:r w:rsidRPr="003D763E">
              <w:t>29 223 820 ОП МП-014</w:t>
            </w:r>
          </w:p>
          <w:p w:rsidR="004F050B" w:rsidRPr="003D763E" w:rsidRDefault="004F050B" w:rsidP="004F050B">
            <w:pPr>
              <w:suppressAutoHyphens w:val="0"/>
              <w:jc w:val="center"/>
            </w:pPr>
            <w:r w:rsidRPr="003D763E">
              <w:t>29 223 820 ОП МП-015</w:t>
            </w:r>
          </w:p>
          <w:p w:rsidR="004F050B" w:rsidRPr="003D763E" w:rsidRDefault="004F050B" w:rsidP="004F050B">
            <w:pPr>
              <w:suppressAutoHyphens w:val="0"/>
              <w:jc w:val="center"/>
            </w:pPr>
            <w:r w:rsidRPr="003D763E">
              <w:t>29 223 820 ОП МП-016</w:t>
            </w:r>
          </w:p>
          <w:p w:rsidR="004F050B" w:rsidRPr="003D763E" w:rsidRDefault="004F050B" w:rsidP="004F050B">
            <w:pPr>
              <w:suppressAutoHyphens w:val="0"/>
              <w:jc w:val="center"/>
            </w:pPr>
            <w:r w:rsidRPr="003D763E">
              <w:t>29 223 820 ОП МП-017</w:t>
            </w:r>
          </w:p>
          <w:p w:rsidR="004F050B" w:rsidRPr="003D763E" w:rsidRDefault="004F050B" w:rsidP="004F050B">
            <w:pPr>
              <w:suppressAutoHyphens w:val="0"/>
              <w:jc w:val="center"/>
            </w:pPr>
            <w:r w:rsidRPr="003D763E">
              <w:t>29 223 820 ОП МП-018</w:t>
            </w:r>
          </w:p>
          <w:p w:rsidR="004F050B" w:rsidRPr="003D763E" w:rsidRDefault="004F050B" w:rsidP="004F050B">
            <w:pPr>
              <w:suppressAutoHyphens w:val="0"/>
              <w:jc w:val="center"/>
            </w:pPr>
            <w:r w:rsidRPr="003D763E">
              <w:t>29 223 820 ОП МП-019</w:t>
            </w:r>
          </w:p>
          <w:p w:rsidR="004F050B" w:rsidRPr="003D763E" w:rsidRDefault="004F050B" w:rsidP="004F050B">
            <w:pPr>
              <w:suppressAutoHyphens w:val="0"/>
              <w:jc w:val="center"/>
              <w:rPr>
                <w:lang w:eastAsia="ru-RU"/>
              </w:rPr>
            </w:pPr>
            <w:r w:rsidRPr="003D763E">
              <w:t>29 223 820 ОП МП-020</w:t>
            </w:r>
          </w:p>
        </w:tc>
        <w:tc>
          <w:tcPr>
            <w:tcW w:w="3096" w:type="dxa"/>
            <w:tcBorders>
              <w:top w:val="single" w:sz="4" w:space="0" w:color="auto"/>
              <w:left w:val="nil"/>
              <w:bottom w:val="single" w:sz="4" w:space="0" w:color="auto"/>
              <w:right w:val="single" w:sz="4" w:space="0" w:color="auto"/>
            </w:tcBorders>
            <w:shd w:val="clear" w:color="auto" w:fill="auto"/>
            <w:vAlign w:val="center"/>
          </w:tcPr>
          <w:p w:rsidR="004F050B" w:rsidRPr="003D763E" w:rsidRDefault="004F050B" w:rsidP="004F050B">
            <w:pPr>
              <w:pStyle w:val="ConsPlusNormal"/>
              <w:ind w:firstLine="0"/>
              <w:jc w:val="center"/>
              <w:rPr>
                <w:rFonts w:ascii="Times New Roman" w:hAnsi="Times New Roman" w:cs="Times New Roman"/>
                <w:sz w:val="24"/>
                <w:szCs w:val="24"/>
                <w:lang w:eastAsia="ru-RU"/>
              </w:rPr>
            </w:pPr>
            <w:r w:rsidRPr="003D763E">
              <w:rPr>
                <w:rFonts w:ascii="Times New Roman" w:hAnsi="Times New Roman" w:cs="Times New Roman"/>
                <w:sz w:val="24"/>
                <w:szCs w:val="24"/>
                <w:lang w:eastAsia="ru-RU"/>
              </w:rPr>
              <w:t>Автомобильные дороги по железнодорожной станции Ерденево</w:t>
            </w:r>
          </w:p>
        </w:tc>
        <w:tc>
          <w:tcPr>
            <w:tcW w:w="3147" w:type="dxa"/>
            <w:tcBorders>
              <w:top w:val="single" w:sz="4" w:space="0" w:color="auto"/>
              <w:left w:val="nil"/>
              <w:bottom w:val="single" w:sz="4" w:space="0" w:color="auto"/>
              <w:right w:val="single" w:sz="4" w:space="0" w:color="auto"/>
            </w:tcBorders>
            <w:vAlign w:val="center"/>
          </w:tcPr>
          <w:p w:rsidR="004F050B" w:rsidRPr="003D763E" w:rsidRDefault="004F050B" w:rsidP="004F050B">
            <w:pPr>
              <w:jc w:val="center"/>
              <w:rPr>
                <w:lang w:eastAsia="ru-RU"/>
              </w:rPr>
            </w:pPr>
            <w:r w:rsidRPr="003D763E">
              <w:rPr>
                <w:lang w:eastAsia="ru-RU"/>
              </w:rPr>
              <w:t>Усовершенствованное,</w:t>
            </w:r>
          </w:p>
          <w:p w:rsidR="004F050B" w:rsidRPr="003D763E" w:rsidRDefault="004F050B" w:rsidP="004F050B">
            <w:pPr>
              <w:jc w:val="center"/>
              <w:rPr>
                <w:lang w:eastAsia="ru-RU"/>
              </w:rPr>
            </w:pPr>
            <w:r w:rsidRPr="003D763E">
              <w:rPr>
                <w:lang w:eastAsia="ru-RU"/>
              </w:rPr>
              <w:t>грунтовое,</w:t>
            </w:r>
          </w:p>
          <w:p w:rsidR="004F050B" w:rsidRPr="003D763E" w:rsidRDefault="004F050B" w:rsidP="004F050B">
            <w:pPr>
              <w:jc w:val="center"/>
              <w:rPr>
                <w:lang w:eastAsia="ru-RU"/>
              </w:rPr>
            </w:pPr>
            <w:r w:rsidRPr="003D763E">
              <w:rPr>
                <w:lang w:eastAsia="ru-RU"/>
              </w:rPr>
              <w:t>V тех. категория</w:t>
            </w:r>
          </w:p>
        </w:tc>
      </w:tr>
      <w:tr w:rsidR="004F050B" w:rsidRPr="003D763E"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4F050B" w:rsidRPr="003D763E" w:rsidRDefault="004F050B" w:rsidP="004F050B">
            <w:pPr>
              <w:suppressAutoHyphens w:val="0"/>
              <w:jc w:val="center"/>
              <w:rPr>
                <w:lang w:eastAsia="ru-RU"/>
              </w:rPr>
            </w:pPr>
            <w:r w:rsidRPr="003D763E">
              <w:rPr>
                <w:lang w:eastAsia="ru-RU"/>
              </w:rPr>
              <w:t>17</w:t>
            </w:r>
          </w:p>
        </w:tc>
        <w:tc>
          <w:tcPr>
            <w:tcW w:w="2694" w:type="dxa"/>
            <w:tcBorders>
              <w:top w:val="single" w:sz="4" w:space="0" w:color="auto"/>
              <w:left w:val="nil"/>
              <w:bottom w:val="single" w:sz="4" w:space="0" w:color="auto"/>
              <w:right w:val="single" w:sz="4" w:space="0" w:color="auto"/>
            </w:tcBorders>
            <w:shd w:val="clear" w:color="auto" w:fill="auto"/>
            <w:vAlign w:val="center"/>
          </w:tcPr>
          <w:p w:rsidR="004F050B" w:rsidRPr="003D763E" w:rsidRDefault="004F050B" w:rsidP="004F050B">
            <w:pPr>
              <w:suppressAutoHyphens w:val="0"/>
              <w:jc w:val="center"/>
            </w:pPr>
            <w:r w:rsidRPr="003D763E">
              <w:t>29 223 820 ОП МП-006</w:t>
            </w:r>
          </w:p>
          <w:p w:rsidR="004F050B" w:rsidRPr="003D763E" w:rsidRDefault="004F050B" w:rsidP="004F050B">
            <w:pPr>
              <w:suppressAutoHyphens w:val="0"/>
              <w:jc w:val="center"/>
            </w:pPr>
            <w:r w:rsidRPr="003D763E">
              <w:t>29 223 820 ОП МП-021</w:t>
            </w:r>
          </w:p>
          <w:p w:rsidR="004F050B" w:rsidRPr="003D763E" w:rsidRDefault="004F050B" w:rsidP="004F050B">
            <w:pPr>
              <w:suppressAutoHyphens w:val="0"/>
              <w:jc w:val="center"/>
            </w:pPr>
            <w:r w:rsidRPr="003D763E">
              <w:t>29 223 820 ОП МП-023</w:t>
            </w:r>
          </w:p>
          <w:p w:rsidR="004F050B" w:rsidRPr="003D763E" w:rsidRDefault="004F050B" w:rsidP="004F050B">
            <w:pPr>
              <w:suppressAutoHyphens w:val="0"/>
              <w:jc w:val="center"/>
            </w:pPr>
            <w:r w:rsidRPr="003D763E">
              <w:t>29 223 820 ОП МП-024</w:t>
            </w:r>
          </w:p>
        </w:tc>
        <w:tc>
          <w:tcPr>
            <w:tcW w:w="3096" w:type="dxa"/>
            <w:tcBorders>
              <w:top w:val="single" w:sz="4" w:space="0" w:color="auto"/>
              <w:left w:val="nil"/>
              <w:bottom w:val="single" w:sz="4" w:space="0" w:color="auto"/>
              <w:right w:val="single" w:sz="4" w:space="0" w:color="auto"/>
            </w:tcBorders>
            <w:shd w:val="clear" w:color="auto" w:fill="auto"/>
            <w:vAlign w:val="center"/>
          </w:tcPr>
          <w:p w:rsidR="004F050B" w:rsidRPr="003D763E" w:rsidRDefault="004F050B" w:rsidP="004F050B">
            <w:pPr>
              <w:pStyle w:val="ConsPlusNormal"/>
              <w:ind w:firstLine="0"/>
              <w:jc w:val="center"/>
              <w:rPr>
                <w:rFonts w:ascii="Times New Roman" w:hAnsi="Times New Roman" w:cs="Times New Roman"/>
                <w:sz w:val="24"/>
                <w:szCs w:val="24"/>
                <w:lang w:eastAsia="ru-RU"/>
              </w:rPr>
            </w:pPr>
            <w:r w:rsidRPr="003D763E">
              <w:rPr>
                <w:rFonts w:ascii="Times New Roman" w:hAnsi="Times New Roman" w:cs="Times New Roman"/>
                <w:sz w:val="24"/>
                <w:szCs w:val="24"/>
                <w:lang w:eastAsia="ru-RU"/>
              </w:rPr>
              <w:t>Автомобильные дороги по селу Козлово</w:t>
            </w:r>
          </w:p>
        </w:tc>
        <w:tc>
          <w:tcPr>
            <w:tcW w:w="3147" w:type="dxa"/>
            <w:tcBorders>
              <w:top w:val="single" w:sz="4" w:space="0" w:color="auto"/>
              <w:left w:val="nil"/>
              <w:bottom w:val="single" w:sz="4" w:space="0" w:color="auto"/>
              <w:right w:val="single" w:sz="4" w:space="0" w:color="auto"/>
            </w:tcBorders>
            <w:vAlign w:val="center"/>
          </w:tcPr>
          <w:p w:rsidR="004F050B" w:rsidRPr="003D763E" w:rsidRDefault="004F050B" w:rsidP="004F050B">
            <w:pPr>
              <w:jc w:val="center"/>
              <w:rPr>
                <w:lang w:eastAsia="ru-RU"/>
              </w:rPr>
            </w:pPr>
            <w:r w:rsidRPr="003D763E">
              <w:rPr>
                <w:lang w:eastAsia="ru-RU"/>
              </w:rPr>
              <w:t>Грунтовое,</w:t>
            </w:r>
          </w:p>
          <w:p w:rsidR="004F050B" w:rsidRPr="003D763E" w:rsidRDefault="004F050B" w:rsidP="004F050B">
            <w:pPr>
              <w:jc w:val="center"/>
              <w:rPr>
                <w:lang w:eastAsia="ru-RU"/>
              </w:rPr>
            </w:pPr>
            <w:r w:rsidRPr="003D763E">
              <w:rPr>
                <w:lang w:eastAsia="ru-RU"/>
              </w:rPr>
              <w:t>V тех. категория</w:t>
            </w:r>
          </w:p>
        </w:tc>
      </w:tr>
      <w:tr w:rsidR="004F050B" w:rsidRPr="003D763E"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4F050B" w:rsidRPr="003D763E" w:rsidRDefault="004F050B" w:rsidP="004F050B">
            <w:pPr>
              <w:suppressAutoHyphens w:val="0"/>
              <w:jc w:val="center"/>
              <w:rPr>
                <w:lang w:eastAsia="ru-RU"/>
              </w:rPr>
            </w:pPr>
            <w:r w:rsidRPr="003D763E">
              <w:rPr>
                <w:lang w:eastAsia="ru-RU"/>
              </w:rPr>
              <w:t>18</w:t>
            </w:r>
          </w:p>
        </w:tc>
        <w:tc>
          <w:tcPr>
            <w:tcW w:w="2694" w:type="dxa"/>
            <w:tcBorders>
              <w:top w:val="single" w:sz="4" w:space="0" w:color="auto"/>
              <w:left w:val="nil"/>
              <w:bottom w:val="single" w:sz="4" w:space="0" w:color="auto"/>
              <w:right w:val="single" w:sz="4" w:space="0" w:color="auto"/>
            </w:tcBorders>
            <w:shd w:val="clear" w:color="auto" w:fill="auto"/>
            <w:vAlign w:val="center"/>
          </w:tcPr>
          <w:p w:rsidR="004F050B" w:rsidRPr="003D763E" w:rsidRDefault="004F050B" w:rsidP="004F050B">
            <w:pPr>
              <w:suppressAutoHyphens w:val="0"/>
              <w:jc w:val="center"/>
            </w:pPr>
            <w:r w:rsidRPr="003D763E">
              <w:t>29 223 820 ОП МП-008</w:t>
            </w:r>
          </w:p>
          <w:p w:rsidR="004F050B" w:rsidRPr="003D763E" w:rsidRDefault="004F050B" w:rsidP="004F050B">
            <w:pPr>
              <w:suppressAutoHyphens w:val="0"/>
              <w:jc w:val="center"/>
            </w:pPr>
            <w:r w:rsidRPr="003D763E">
              <w:t>29 223 820 ОП МП-028</w:t>
            </w:r>
          </w:p>
          <w:p w:rsidR="004F050B" w:rsidRPr="003D763E" w:rsidRDefault="004F050B" w:rsidP="004F050B">
            <w:pPr>
              <w:suppressAutoHyphens w:val="0"/>
              <w:jc w:val="center"/>
            </w:pPr>
            <w:r w:rsidRPr="003D763E">
              <w:t>29 223 820 ОП МП-029</w:t>
            </w:r>
          </w:p>
          <w:p w:rsidR="004F050B" w:rsidRPr="003D763E" w:rsidRDefault="004F050B" w:rsidP="004F050B">
            <w:pPr>
              <w:suppressAutoHyphens w:val="0"/>
              <w:jc w:val="center"/>
            </w:pPr>
            <w:r w:rsidRPr="003D763E">
              <w:t>29 223 820 ОП МП-030</w:t>
            </w:r>
          </w:p>
          <w:p w:rsidR="004F050B" w:rsidRPr="003D763E" w:rsidRDefault="004F050B" w:rsidP="004F050B">
            <w:pPr>
              <w:suppressAutoHyphens w:val="0"/>
              <w:jc w:val="center"/>
              <w:rPr>
                <w:lang w:eastAsia="ru-RU"/>
              </w:rPr>
            </w:pPr>
            <w:r w:rsidRPr="003D763E">
              <w:t>29 223 820 ОП МП-031</w:t>
            </w:r>
          </w:p>
        </w:tc>
        <w:tc>
          <w:tcPr>
            <w:tcW w:w="3096" w:type="dxa"/>
            <w:tcBorders>
              <w:top w:val="single" w:sz="4" w:space="0" w:color="auto"/>
              <w:left w:val="nil"/>
              <w:bottom w:val="single" w:sz="4" w:space="0" w:color="auto"/>
              <w:right w:val="single" w:sz="4" w:space="0" w:color="auto"/>
            </w:tcBorders>
            <w:shd w:val="clear" w:color="auto" w:fill="auto"/>
            <w:vAlign w:val="center"/>
          </w:tcPr>
          <w:p w:rsidR="004F050B" w:rsidRPr="003D763E" w:rsidRDefault="004F050B" w:rsidP="004F050B">
            <w:pPr>
              <w:pStyle w:val="ConsPlusNormal"/>
              <w:ind w:firstLine="0"/>
              <w:jc w:val="center"/>
              <w:rPr>
                <w:rFonts w:ascii="Times New Roman" w:hAnsi="Times New Roman" w:cs="Times New Roman"/>
                <w:sz w:val="24"/>
                <w:szCs w:val="24"/>
                <w:lang w:eastAsia="ru-RU"/>
              </w:rPr>
            </w:pPr>
            <w:r w:rsidRPr="003D763E">
              <w:rPr>
                <w:rFonts w:ascii="Times New Roman" w:hAnsi="Times New Roman" w:cs="Times New Roman"/>
                <w:sz w:val="24"/>
                <w:szCs w:val="24"/>
                <w:lang w:eastAsia="ru-RU"/>
              </w:rPr>
              <w:t>Автомобильные дороги по деревне Ивановское</w:t>
            </w:r>
          </w:p>
        </w:tc>
        <w:tc>
          <w:tcPr>
            <w:tcW w:w="3147" w:type="dxa"/>
            <w:tcBorders>
              <w:top w:val="single" w:sz="4" w:space="0" w:color="auto"/>
              <w:left w:val="nil"/>
              <w:bottom w:val="single" w:sz="4" w:space="0" w:color="auto"/>
              <w:right w:val="single" w:sz="4" w:space="0" w:color="auto"/>
            </w:tcBorders>
            <w:vAlign w:val="center"/>
          </w:tcPr>
          <w:p w:rsidR="004F050B" w:rsidRPr="003D763E" w:rsidRDefault="004F050B" w:rsidP="004F050B">
            <w:pPr>
              <w:jc w:val="center"/>
              <w:rPr>
                <w:lang w:eastAsia="ru-RU"/>
              </w:rPr>
            </w:pPr>
            <w:r w:rsidRPr="003D763E">
              <w:rPr>
                <w:lang w:eastAsia="ru-RU"/>
              </w:rPr>
              <w:t>Грунтовое,</w:t>
            </w:r>
          </w:p>
          <w:p w:rsidR="004F050B" w:rsidRPr="003D763E" w:rsidRDefault="004F050B" w:rsidP="004F050B">
            <w:pPr>
              <w:jc w:val="center"/>
              <w:rPr>
                <w:lang w:eastAsia="ru-RU"/>
              </w:rPr>
            </w:pPr>
            <w:r w:rsidRPr="003D763E">
              <w:rPr>
                <w:lang w:eastAsia="ru-RU"/>
              </w:rPr>
              <w:t>V тех. категория</w:t>
            </w:r>
          </w:p>
        </w:tc>
      </w:tr>
      <w:tr w:rsidR="004F050B" w:rsidRPr="003D763E"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4F050B" w:rsidRPr="003D763E" w:rsidRDefault="004F050B" w:rsidP="004F050B">
            <w:pPr>
              <w:suppressAutoHyphens w:val="0"/>
              <w:jc w:val="center"/>
              <w:rPr>
                <w:lang w:eastAsia="ru-RU"/>
              </w:rPr>
            </w:pPr>
            <w:r w:rsidRPr="003D763E">
              <w:rPr>
                <w:lang w:eastAsia="ru-RU"/>
              </w:rPr>
              <w:lastRenderedPageBreak/>
              <w:t>19</w:t>
            </w:r>
          </w:p>
        </w:tc>
        <w:tc>
          <w:tcPr>
            <w:tcW w:w="2694" w:type="dxa"/>
            <w:tcBorders>
              <w:top w:val="single" w:sz="4" w:space="0" w:color="auto"/>
              <w:left w:val="nil"/>
              <w:bottom w:val="single" w:sz="4" w:space="0" w:color="auto"/>
              <w:right w:val="single" w:sz="4" w:space="0" w:color="auto"/>
            </w:tcBorders>
            <w:shd w:val="clear" w:color="auto" w:fill="auto"/>
            <w:vAlign w:val="center"/>
          </w:tcPr>
          <w:p w:rsidR="004F050B" w:rsidRPr="003D763E" w:rsidRDefault="004F050B" w:rsidP="004F050B">
            <w:pPr>
              <w:suppressAutoHyphens w:val="0"/>
              <w:jc w:val="center"/>
            </w:pPr>
            <w:r w:rsidRPr="003D763E">
              <w:t>29 223 820 ОП МП-007</w:t>
            </w:r>
          </w:p>
          <w:p w:rsidR="004F050B" w:rsidRPr="003D763E" w:rsidRDefault="004F050B" w:rsidP="004F050B">
            <w:pPr>
              <w:suppressAutoHyphens w:val="0"/>
              <w:jc w:val="center"/>
              <w:rPr>
                <w:lang w:eastAsia="ru-RU"/>
              </w:rPr>
            </w:pPr>
            <w:r w:rsidRPr="003D763E">
              <w:t>29 223 820 ОП МП-026</w:t>
            </w:r>
          </w:p>
        </w:tc>
        <w:tc>
          <w:tcPr>
            <w:tcW w:w="3096" w:type="dxa"/>
            <w:tcBorders>
              <w:top w:val="single" w:sz="4" w:space="0" w:color="auto"/>
              <w:left w:val="nil"/>
              <w:bottom w:val="single" w:sz="4" w:space="0" w:color="auto"/>
              <w:right w:val="single" w:sz="4" w:space="0" w:color="auto"/>
            </w:tcBorders>
            <w:shd w:val="clear" w:color="auto" w:fill="auto"/>
            <w:vAlign w:val="center"/>
          </w:tcPr>
          <w:p w:rsidR="004F050B" w:rsidRPr="003D763E" w:rsidRDefault="004F050B" w:rsidP="004F050B">
            <w:pPr>
              <w:pStyle w:val="ConsPlusNormal"/>
              <w:ind w:firstLine="0"/>
              <w:jc w:val="center"/>
              <w:rPr>
                <w:rFonts w:ascii="Times New Roman" w:hAnsi="Times New Roman" w:cs="Times New Roman"/>
                <w:sz w:val="24"/>
                <w:szCs w:val="24"/>
                <w:lang w:eastAsia="ru-RU"/>
              </w:rPr>
            </w:pPr>
            <w:r w:rsidRPr="003D763E">
              <w:rPr>
                <w:rFonts w:ascii="Times New Roman" w:hAnsi="Times New Roman" w:cs="Times New Roman"/>
                <w:sz w:val="24"/>
                <w:szCs w:val="24"/>
                <w:lang w:eastAsia="ru-RU"/>
              </w:rPr>
              <w:t>Автомобильные дороги по деревне Спас-Суходрев</w:t>
            </w:r>
          </w:p>
        </w:tc>
        <w:tc>
          <w:tcPr>
            <w:tcW w:w="3147" w:type="dxa"/>
            <w:tcBorders>
              <w:top w:val="single" w:sz="4" w:space="0" w:color="auto"/>
              <w:left w:val="nil"/>
              <w:bottom w:val="single" w:sz="4" w:space="0" w:color="auto"/>
              <w:right w:val="single" w:sz="4" w:space="0" w:color="auto"/>
            </w:tcBorders>
            <w:vAlign w:val="center"/>
          </w:tcPr>
          <w:p w:rsidR="004F050B" w:rsidRPr="003D763E" w:rsidRDefault="004F050B" w:rsidP="004F050B">
            <w:pPr>
              <w:jc w:val="center"/>
              <w:rPr>
                <w:lang w:eastAsia="ru-RU"/>
              </w:rPr>
            </w:pPr>
            <w:r w:rsidRPr="003D763E">
              <w:rPr>
                <w:lang w:eastAsia="ru-RU"/>
              </w:rPr>
              <w:t>Грунтовое,</w:t>
            </w:r>
          </w:p>
          <w:p w:rsidR="004F050B" w:rsidRPr="003D763E" w:rsidRDefault="004F050B" w:rsidP="004F050B">
            <w:pPr>
              <w:jc w:val="center"/>
              <w:rPr>
                <w:lang w:eastAsia="ru-RU"/>
              </w:rPr>
            </w:pPr>
            <w:r w:rsidRPr="003D763E">
              <w:rPr>
                <w:lang w:eastAsia="ru-RU"/>
              </w:rPr>
              <w:t>V тех. категория</w:t>
            </w:r>
          </w:p>
        </w:tc>
      </w:tr>
      <w:tr w:rsidR="004F050B" w:rsidRPr="003D763E"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4F050B" w:rsidRPr="003D763E" w:rsidRDefault="004F050B" w:rsidP="004F050B">
            <w:pPr>
              <w:suppressAutoHyphens w:val="0"/>
              <w:jc w:val="center"/>
              <w:rPr>
                <w:lang w:eastAsia="ru-RU"/>
              </w:rPr>
            </w:pPr>
            <w:r w:rsidRPr="003D763E">
              <w:rPr>
                <w:lang w:eastAsia="ru-RU"/>
              </w:rPr>
              <w:t>20</w:t>
            </w:r>
          </w:p>
        </w:tc>
        <w:tc>
          <w:tcPr>
            <w:tcW w:w="2694" w:type="dxa"/>
            <w:tcBorders>
              <w:top w:val="single" w:sz="4" w:space="0" w:color="auto"/>
              <w:left w:val="nil"/>
              <w:bottom w:val="single" w:sz="4" w:space="0" w:color="auto"/>
              <w:right w:val="single" w:sz="4" w:space="0" w:color="auto"/>
            </w:tcBorders>
            <w:shd w:val="clear" w:color="auto" w:fill="auto"/>
            <w:vAlign w:val="center"/>
          </w:tcPr>
          <w:p w:rsidR="004F050B" w:rsidRPr="003D763E" w:rsidRDefault="004F050B" w:rsidP="004F050B">
            <w:pPr>
              <w:suppressAutoHyphens w:val="0"/>
              <w:jc w:val="center"/>
            </w:pPr>
            <w:r w:rsidRPr="003D763E">
              <w:t>29 223 820 ОП МП-004</w:t>
            </w:r>
          </w:p>
          <w:p w:rsidR="004F050B" w:rsidRPr="003D763E" w:rsidRDefault="004F050B" w:rsidP="004F050B">
            <w:pPr>
              <w:suppressAutoHyphens w:val="0"/>
              <w:jc w:val="center"/>
            </w:pPr>
            <w:r w:rsidRPr="003D763E">
              <w:t>29 223 820 ОП МП-041</w:t>
            </w:r>
          </w:p>
          <w:p w:rsidR="004F050B" w:rsidRPr="003D763E" w:rsidRDefault="004F050B" w:rsidP="004F050B">
            <w:pPr>
              <w:suppressAutoHyphens w:val="0"/>
              <w:jc w:val="center"/>
              <w:rPr>
                <w:lang w:eastAsia="ru-RU"/>
              </w:rPr>
            </w:pPr>
            <w:r w:rsidRPr="003D763E">
              <w:t>29 223 820 ОП МП-039</w:t>
            </w:r>
          </w:p>
        </w:tc>
        <w:tc>
          <w:tcPr>
            <w:tcW w:w="3096" w:type="dxa"/>
            <w:tcBorders>
              <w:top w:val="single" w:sz="4" w:space="0" w:color="auto"/>
              <w:left w:val="nil"/>
              <w:bottom w:val="single" w:sz="4" w:space="0" w:color="auto"/>
              <w:right w:val="single" w:sz="4" w:space="0" w:color="auto"/>
            </w:tcBorders>
            <w:shd w:val="clear" w:color="auto" w:fill="auto"/>
            <w:vAlign w:val="center"/>
          </w:tcPr>
          <w:p w:rsidR="004F050B" w:rsidRPr="003D763E" w:rsidRDefault="004F050B" w:rsidP="004F050B">
            <w:pPr>
              <w:pStyle w:val="ConsPlusNormal"/>
              <w:ind w:firstLine="0"/>
              <w:jc w:val="center"/>
              <w:rPr>
                <w:rFonts w:ascii="Times New Roman" w:hAnsi="Times New Roman" w:cs="Times New Roman"/>
                <w:sz w:val="24"/>
                <w:szCs w:val="24"/>
                <w:lang w:eastAsia="ru-RU"/>
              </w:rPr>
            </w:pPr>
            <w:r w:rsidRPr="003D763E">
              <w:rPr>
                <w:rFonts w:ascii="Times New Roman" w:hAnsi="Times New Roman" w:cs="Times New Roman"/>
                <w:sz w:val="24"/>
                <w:szCs w:val="24"/>
                <w:lang w:eastAsia="ru-RU"/>
              </w:rPr>
              <w:t>Автомобильные дороги по деревне Хрустали</w:t>
            </w:r>
          </w:p>
        </w:tc>
        <w:tc>
          <w:tcPr>
            <w:tcW w:w="3147" w:type="dxa"/>
            <w:tcBorders>
              <w:top w:val="single" w:sz="4" w:space="0" w:color="auto"/>
              <w:left w:val="nil"/>
              <w:bottom w:val="single" w:sz="4" w:space="0" w:color="auto"/>
              <w:right w:val="single" w:sz="4" w:space="0" w:color="auto"/>
            </w:tcBorders>
            <w:vAlign w:val="center"/>
          </w:tcPr>
          <w:p w:rsidR="004F050B" w:rsidRPr="003D763E" w:rsidRDefault="004F050B" w:rsidP="004F050B">
            <w:pPr>
              <w:jc w:val="center"/>
              <w:rPr>
                <w:lang w:eastAsia="ru-RU"/>
              </w:rPr>
            </w:pPr>
            <w:r w:rsidRPr="003D763E">
              <w:rPr>
                <w:lang w:eastAsia="ru-RU"/>
              </w:rPr>
              <w:t>Усовершенствованное,</w:t>
            </w:r>
          </w:p>
          <w:p w:rsidR="004F050B" w:rsidRPr="003D763E" w:rsidRDefault="004F050B" w:rsidP="004F050B">
            <w:pPr>
              <w:jc w:val="center"/>
              <w:rPr>
                <w:lang w:eastAsia="ru-RU"/>
              </w:rPr>
            </w:pPr>
            <w:r w:rsidRPr="003D763E">
              <w:rPr>
                <w:lang w:eastAsia="ru-RU"/>
              </w:rPr>
              <w:t xml:space="preserve">грунтовое, </w:t>
            </w:r>
          </w:p>
          <w:p w:rsidR="004F050B" w:rsidRPr="003D763E" w:rsidRDefault="004F050B" w:rsidP="004F050B">
            <w:pPr>
              <w:jc w:val="center"/>
              <w:rPr>
                <w:lang w:eastAsia="ru-RU"/>
              </w:rPr>
            </w:pPr>
            <w:r w:rsidRPr="003D763E">
              <w:rPr>
                <w:lang w:eastAsia="ru-RU"/>
              </w:rPr>
              <w:t>V тех. категория</w:t>
            </w:r>
          </w:p>
        </w:tc>
      </w:tr>
      <w:tr w:rsidR="004F050B" w:rsidRPr="003D763E"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4F050B" w:rsidRPr="003D763E" w:rsidRDefault="004F050B" w:rsidP="004F050B">
            <w:pPr>
              <w:suppressAutoHyphens w:val="0"/>
              <w:jc w:val="center"/>
              <w:rPr>
                <w:lang w:eastAsia="ru-RU"/>
              </w:rPr>
            </w:pPr>
            <w:r w:rsidRPr="003D763E">
              <w:rPr>
                <w:lang w:eastAsia="ru-RU"/>
              </w:rPr>
              <w:t>21</w:t>
            </w:r>
          </w:p>
        </w:tc>
        <w:tc>
          <w:tcPr>
            <w:tcW w:w="2694" w:type="dxa"/>
            <w:tcBorders>
              <w:top w:val="single" w:sz="4" w:space="0" w:color="auto"/>
              <w:left w:val="nil"/>
              <w:bottom w:val="single" w:sz="4" w:space="0" w:color="auto"/>
              <w:right w:val="single" w:sz="4" w:space="0" w:color="auto"/>
            </w:tcBorders>
            <w:shd w:val="clear" w:color="auto" w:fill="auto"/>
            <w:vAlign w:val="center"/>
          </w:tcPr>
          <w:p w:rsidR="004F050B" w:rsidRPr="003D763E" w:rsidRDefault="004F050B" w:rsidP="004F050B">
            <w:pPr>
              <w:suppressAutoHyphens w:val="0"/>
              <w:jc w:val="center"/>
            </w:pPr>
            <w:r w:rsidRPr="003D763E">
              <w:t>29 223 820 ОП МП-010</w:t>
            </w:r>
          </w:p>
          <w:p w:rsidR="004F050B" w:rsidRPr="003D763E" w:rsidRDefault="004F050B" w:rsidP="004F050B">
            <w:pPr>
              <w:suppressAutoHyphens w:val="0"/>
              <w:jc w:val="center"/>
            </w:pPr>
            <w:r w:rsidRPr="003D763E">
              <w:t>29 223 820 ОП МП-036</w:t>
            </w:r>
          </w:p>
          <w:p w:rsidR="004F050B" w:rsidRPr="003D763E" w:rsidRDefault="004F050B" w:rsidP="004F050B">
            <w:pPr>
              <w:suppressAutoHyphens w:val="0"/>
              <w:jc w:val="center"/>
              <w:rPr>
                <w:lang w:eastAsia="ru-RU"/>
              </w:rPr>
            </w:pPr>
            <w:r w:rsidRPr="003D763E">
              <w:t>29 223 820 ОП МП-037</w:t>
            </w:r>
          </w:p>
        </w:tc>
        <w:tc>
          <w:tcPr>
            <w:tcW w:w="3096" w:type="dxa"/>
            <w:tcBorders>
              <w:top w:val="single" w:sz="4" w:space="0" w:color="auto"/>
              <w:left w:val="nil"/>
              <w:bottom w:val="single" w:sz="4" w:space="0" w:color="auto"/>
              <w:right w:val="single" w:sz="4" w:space="0" w:color="auto"/>
            </w:tcBorders>
            <w:shd w:val="clear" w:color="auto" w:fill="auto"/>
            <w:vAlign w:val="center"/>
          </w:tcPr>
          <w:p w:rsidR="004F050B" w:rsidRPr="003D763E" w:rsidRDefault="004F050B" w:rsidP="004F050B">
            <w:pPr>
              <w:pStyle w:val="ConsPlusNormal"/>
              <w:ind w:firstLine="0"/>
              <w:jc w:val="center"/>
              <w:rPr>
                <w:rFonts w:ascii="Times New Roman" w:hAnsi="Times New Roman" w:cs="Times New Roman"/>
                <w:sz w:val="24"/>
                <w:szCs w:val="24"/>
                <w:lang w:eastAsia="ru-RU"/>
              </w:rPr>
            </w:pPr>
            <w:r w:rsidRPr="003D763E">
              <w:rPr>
                <w:rFonts w:ascii="Times New Roman" w:hAnsi="Times New Roman" w:cs="Times New Roman"/>
                <w:sz w:val="24"/>
                <w:szCs w:val="24"/>
                <w:lang w:eastAsia="ru-RU"/>
              </w:rPr>
              <w:t>Автомобильные дороги по деревне Веткино</w:t>
            </w:r>
          </w:p>
        </w:tc>
        <w:tc>
          <w:tcPr>
            <w:tcW w:w="3147" w:type="dxa"/>
            <w:tcBorders>
              <w:top w:val="single" w:sz="4" w:space="0" w:color="auto"/>
              <w:left w:val="nil"/>
              <w:bottom w:val="single" w:sz="4" w:space="0" w:color="auto"/>
              <w:right w:val="single" w:sz="4" w:space="0" w:color="auto"/>
            </w:tcBorders>
            <w:vAlign w:val="center"/>
          </w:tcPr>
          <w:p w:rsidR="004F050B" w:rsidRPr="003D763E" w:rsidRDefault="004F050B" w:rsidP="004F050B">
            <w:pPr>
              <w:jc w:val="center"/>
              <w:rPr>
                <w:lang w:eastAsia="ru-RU"/>
              </w:rPr>
            </w:pPr>
            <w:r w:rsidRPr="003D763E">
              <w:rPr>
                <w:lang w:eastAsia="ru-RU"/>
              </w:rPr>
              <w:t>Грунтовое,</w:t>
            </w:r>
          </w:p>
          <w:p w:rsidR="004F050B" w:rsidRPr="003D763E" w:rsidRDefault="004F050B" w:rsidP="004F050B">
            <w:pPr>
              <w:jc w:val="center"/>
              <w:rPr>
                <w:lang w:eastAsia="ru-RU"/>
              </w:rPr>
            </w:pPr>
            <w:r w:rsidRPr="003D763E">
              <w:rPr>
                <w:lang w:eastAsia="ru-RU"/>
              </w:rPr>
              <w:t>V тех. категория</w:t>
            </w:r>
          </w:p>
        </w:tc>
      </w:tr>
      <w:tr w:rsidR="004F050B" w:rsidRPr="003D763E"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4F050B" w:rsidRPr="003D763E" w:rsidRDefault="004F050B" w:rsidP="004F050B">
            <w:pPr>
              <w:suppressAutoHyphens w:val="0"/>
              <w:jc w:val="center"/>
              <w:rPr>
                <w:lang w:eastAsia="ru-RU"/>
              </w:rPr>
            </w:pPr>
            <w:r>
              <w:rPr>
                <w:lang w:eastAsia="ru-RU"/>
              </w:rPr>
              <w:t>22</w:t>
            </w:r>
          </w:p>
        </w:tc>
        <w:tc>
          <w:tcPr>
            <w:tcW w:w="2694" w:type="dxa"/>
            <w:tcBorders>
              <w:top w:val="single" w:sz="4" w:space="0" w:color="auto"/>
              <w:left w:val="nil"/>
              <w:bottom w:val="single" w:sz="4" w:space="0" w:color="auto"/>
              <w:right w:val="single" w:sz="4" w:space="0" w:color="auto"/>
            </w:tcBorders>
            <w:shd w:val="clear" w:color="auto" w:fill="auto"/>
            <w:vAlign w:val="center"/>
          </w:tcPr>
          <w:p w:rsidR="004F050B" w:rsidRPr="003D763E" w:rsidRDefault="004F050B" w:rsidP="004F050B">
            <w:pPr>
              <w:suppressAutoHyphens w:val="0"/>
              <w:jc w:val="center"/>
              <w:rPr>
                <w:lang w:eastAsia="ru-RU"/>
              </w:rPr>
            </w:pPr>
            <w:r w:rsidRPr="003D763E">
              <w:t>29 223 820 ОП МП-032</w:t>
            </w:r>
          </w:p>
        </w:tc>
        <w:tc>
          <w:tcPr>
            <w:tcW w:w="3096" w:type="dxa"/>
            <w:tcBorders>
              <w:top w:val="single" w:sz="4" w:space="0" w:color="auto"/>
              <w:left w:val="nil"/>
              <w:bottom w:val="single" w:sz="4" w:space="0" w:color="auto"/>
              <w:right w:val="single" w:sz="4" w:space="0" w:color="auto"/>
            </w:tcBorders>
            <w:shd w:val="clear" w:color="auto" w:fill="auto"/>
            <w:vAlign w:val="center"/>
          </w:tcPr>
          <w:p w:rsidR="004F050B" w:rsidRPr="003D763E" w:rsidRDefault="004F050B" w:rsidP="004F050B">
            <w:pPr>
              <w:pStyle w:val="ConsPlusNormal"/>
              <w:ind w:firstLine="0"/>
              <w:jc w:val="center"/>
              <w:rPr>
                <w:rFonts w:ascii="Times New Roman" w:hAnsi="Times New Roman" w:cs="Times New Roman"/>
                <w:sz w:val="24"/>
                <w:szCs w:val="24"/>
                <w:lang w:eastAsia="ru-RU"/>
              </w:rPr>
            </w:pPr>
            <w:r w:rsidRPr="003D763E">
              <w:rPr>
                <w:rFonts w:ascii="Times New Roman" w:hAnsi="Times New Roman" w:cs="Times New Roman"/>
                <w:sz w:val="24"/>
                <w:szCs w:val="24"/>
                <w:lang w:eastAsia="ru-RU"/>
              </w:rPr>
              <w:t>Автомобильные дороги по деревне Староселье</w:t>
            </w:r>
          </w:p>
        </w:tc>
        <w:tc>
          <w:tcPr>
            <w:tcW w:w="3147" w:type="dxa"/>
            <w:tcBorders>
              <w:top w:val="single" w:sz="4" w:space="0" w:color="auto"/>
              <w:left w:val="nil"/>
              <w:bottom w:val="single" w:sz="4" w:space="0" w:color="auto"/>
              <w:right w:val="single" w:sz="4" w:space="0" w:color="auto"/>
            </w:tcBorders>
            <w:vAlign w:val="center"/>
          </w:tcPr>
          <w:p w:rsidR="004F050B" w:rsidRPr="003D763E" w:rsidRDefault="004F050B" w:rsidP="004F050B">
            <w:pPr>
              <w:jc w:val="center"/>
              <w:rPr>
                <w:lang w:eastAsia="ru-RU"/>
              </w:rPr>
            </w:pPr>
            <w:r w:rsidRPr="003D763E">
              <w:rPr>
                <w:lang w:eastAsia="ru-RU"/>
              </w:rPr>
              <w:t>Грунтовое,</w:t>
            </w:r>
          </w:p>
          <w:p w:rsidR="004F050B" w:rsidRPr="003D763E" w:rsidRDefault="004F050B" w:rsidP="004F050B">
            <w:pPr>
              <w:jc w:val="center"/>
              <w:rPr>
                <w:lang w:eastAsia="ru-RU"/>
              </w:rPr>
            </w:pPr>
            <w:r w:rsidRPr="003D763E">
              <w:rPr>
                <w:lang w:eastAsia="ru-RU"/>
              </w:rPr>
              <w:t>V тех. категория</w:t>
            </w:r>
          </w:p>
        </w:tc>
      </w:tr>
      <w:tr w:rsidR="004F050B" w:rsidRPr="003D763E"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4F050B" w:rsidRPr="003D763E" w:rsidRDefault="004F050B" w:rsidP="004F050B">
            <w:pPr>
              <w:suppressAutoHyphens w:val="0"/>
              <w:jc w:val="center"/>
              <w:rPr>
                <w:lang w:eastAsia="ru-RU"/>
              </w:rPr>
            </w:pPr>
            <w:r>
              <w:rPr>
                <w:lang w:eastAsia="ru-RU"/>
              </w:rPr>
              <w:t>23</w:t>
            </w:r>
          </w:p>
        </w:tc>
        <w:tc>
          <w:tcPr>
            <w:tcW w:w="2694" w:type="dxa"/>
            <w:tcBorders>
              <w:top w:val="single" w:sz="4" w:space="0" w:color="auto"/>
              <w:left w:val="nil"/>
              <w:bottom w:val="single" w:sz="4" w:space="0" w:color="auto"/>
              <w:right w:val="single" w:sz="4" w:space="0" w:color="auto"/>
            </w:tcBorders>
            <w:shd w:val="clear" w:color="auto" w:fill="auto"/>
            <w:vAlign w:val="center"/>
          </w:tcPr>
          <w:p w:rsidR="004F050B" w:rsidRPr="003D763E" w:rsidRDefault="004F050B" w:rsidP="004F050B">
            <w:pPr>
              <w:suppressAutoHyphens w:val="0"/>
              <w:jc w:val="center"/>
              <w:rPr>
                <w:lang w:eastAsia="ru-RU"/>
              </w:rPr>
            </w:pPr>
            <w:r w:rsidRPr="003D763E">
              <w:t>29 223 820 ОП МП-009</w:t>
            </w:r>
          </w:p>
        </w:tc>
        <w:tc>
          <w:tcPr>
            <w:tcW w:w="3096" w:type="dxa"/>
            <w:tcBorders>
              <w:top w:val="single" w:sz="4" w:space="0" w:color="auto"/>
              <w:left w:val="nil"/>
              <w:bottom w:val="single" w:sz="4" w:space="0" w:color="auto"/>
              <w:right w:val="single" w:sz="4" w:space="0" w:color="auto"/>
            </w:tcBorders>
            <w:shd w:val="clear" w:color="auto" w:fill="auto"/>
            <w:vAlign w:val="center"/>
          </w:tcPr>
          <w:p w:rsidR="004F050B" w:rsidRPr="003D763E" w:rsidRDefault="004F050B" w:rsidP="004F050B">
            <w:pPr>
              <w:pStyle w:val="ConsPlusNormal"/>
              <w:ind w:firstLine="0"/>
              <w:jc w:val="center"/>
              <w:rPr>
                <w:rFonts w:ascii="Times New Roman" w:hAnsi="Times New Roman" w:cs="Times New Roman"/>
                <w:sz w:val="24"/>
                <w:szCs w:val="24"/>
                <w:lang w:eastAsia="ru-RU"/>
              </w:rPr>
            </w:pPr>
            <w:r w:rsidRPr="003D763E">
              <w:rPr>
                <w:rFonts w:ascii="Times New Roman" w:hAnsi="Times New Roman" w:cs="Times New Roman"/>
                <w:sz w:val="24"/>
                <w:szCs w:val="24"/>
                <w:lang w:eastAsia="ru-RU"/>
              </w:rPr>
              <w:t>Автомобильные дороги по деревне Ожогино</w:t>
            </w:r>
          </w:p>
        </w:tc>
        <w:tc>
          <w:tcPr>
            <w:tcW w:w="3147" w:type="dxa"/>
            <w:tcBorders>
              <w:top w:val="single" w:sz="4" w:space="0" w:color="auto"/>
              <w:left w:val="nil"/>
              <w:bottom w:val="single" w:sz="4" w:space="0" w:color="auto"/>
              <w:right w:val="single" w:sz="4" w:space="0" w:color="auto"/>
            </w:tcBorders>
            <w:vAlign w:val="center"/>
          </w:tcPr>
          <w:p w:rsidR="004F050B" w:rsidRPr="003D763E" w:rsidRDefault="004F050B" w:rsidP="004F050B">
            <w:pPr>
              <w:jc w:val="center"/>
              <w:rPr>
                <w:lang w:eastAsia="ru-RU"/>
              </w:rPr>
            </w:pPr>
            <w:r w:rsidRPr="003D763E">
              <w:rPr>
                <w:lang w:eastAsia="ru-RU"/>
              </w:rPr>
              <w:t>Грунтовое,</w:t>
            </w:r>
          </w:p>
          <w:p w:rsidR="004F050B" w:rsidRPr="003D763E" w:rsidRDefault="004F050B" w:rsidP="004F050B">
            <w:pPr>
              <w:jc w:val="center"/>
              <w:rPr>
                <w:lang w:eastAsia="ru-RU"/>
              </w:rPr>
            </w:pPr>
            <w:r w:rsidRPr="003D763E">
              <w:rPr>
                <w:lang w:eastAsia="ru-RU"/>
              </w:rPr>
              <w:t>V тех. категория</w:t>
            </w:r>
          </w:p>
        </w:tc>
      </w:tr>
    </w:tbl>
    <w:p w:rsidR="00104C96" w:rsidRPr="003D763E" w:rsidRDefault="00104C96" w:rsidP="00104C96">
      <w:pPr>
        <w:spacing w:line="276" w:lineRule="auto"/>
        <w:ind w:firstLine="720"/>
        <w:jc w:val="both"/>
        <w:rPr>
          <w:sz w:val="26"/>
          <w:szCs w:val="26"/>
        </w:rPr>
      </w:pPr>
      <w:r w:rsidRPr="003D763E">
        <w:rPr>
          <w:sz w:val="26"/>
          <w:szCs w:val="26"/>
        </w:rPr>
        <w:t>Улично-дорожная сеть населенных пунктов представляет собой систему продольных и поперечных улиц, обеспечивающих транспортную связь между жилыми и иными зонами и обеспечивающих выполнение основной работы пассажирского транспорта, выход на внешние автомобильные дороги.</w:t>
      </w:r>
    </w:p>
    <w:p w:rsidR="00104C96" w:rsidRPr="003D763E" w:rsidRDefault="00104C96" w:rsidP="00007CDF">
      <w:pPr>
        <w:spacing w:line="276" w:lineRule="auto"/>
        <w:ind w:firstLine="720"/>
        <w:jc w:val="both"/>
        <w:rPr>
          <w:sz w:val="26"/>
          <w:szCs w:val="26"/>
        </w:rPr>
      </w:pPr>
      <w:r w:rsidRPr="003D763E">
        <w:rPr>
          <w:sz w:val="26"/>
          <w:szCs w:val="26"/>
        </w:rPr>
        <w:t xml:space="preserve">Транспортное обслуживание населения осуществляется районным автобусным транспортом, а также междугородними магистральными автобусными маршрутами: </w:t>
      </w:r>
      <w:r w:rsidR="00DB3999" w:rsidRPr="003D763E">
        <w:rPr>
          <w:sz w:val="26"/>
          <w:szCs w:val="26"/>
        </w:rPr>
        <w:t>Калуга – Москва (маршрут № 533, № 514), Киров – Москва</w:t>
      </w:r>
      <w:r w:rsidRPr="003D763E">
        <w:rPr>
          <w:sz w:val="26"/>
          <w:szCs w:val="26"/>
        </w:rPr>
        <w:t xml:space="preserve"> (маршрут № </w:t>
      </w:r>
      <w:r w:rsidR="00DB3999" w:rsidRPr="003D763E">
        <w:rPr>
          <w:sz w:val="26"/>
          <w:szCs w:val="26"/>
        </w:rPr>
        <w:t>504</w:t>
      </w:r>
      <w:r w:rsidRPr="003D763E">
        <w:rPr>
          <w:sz w:val="26"/>
          <w:szCs w:val="26"/>
        </w:rPr>
        <w:t xml:space="preserve">), </w:t>
      </w:r>
      <w:r w:rsidR="00DB3999" w:rsidRPr="003D763E">
        <w:rPr>
          <w:sz w:val="26"/>
          <w:szCs w:val="26"/>
        </w:rPr>
        <w:t>Козельск</w:t>
      </w:r>
      <w:r w:rsidRPr="003D763E">
        <w:rPr>
          <w:sz w:val="26"/>
          <w:szCs w:val="26"/>
        </w:rPr>
        <w:t xml:space="preserve"> – </w:t>
      </w:r>
      <w:r w:rsidR="00DB3999" w:rsidRPr="003D763E">
        <w:rPr>
          <w:sz w:val="26"/>
          <w:szCs w:val="26"/>
        </w:rPr>
        <w:t>Москва</w:t>
      </w:r>
      <w:r w:rsidRPr="003D763E">
        <w:rPr>
          <w:sz w:val="26"/>
          <w:szCs w:val="26"/>
        </w:rPr>
        <w:t xml:space="preserve"> (маршрут № </w:t>
      </w:r>
      <w:r w:rsidR="00DB3999" w:rsidRPr="003D763E">
        <w:rPr>
          <w:sz w:val="26"/>
          <w:szCs w:val="26"/>
        </w:rPr>
        <w:t>4621</w:t>
      </w:r>
      <w:r w:rsidRPr="003D763E">
        <w:rPr>
          <w:sz w:val="26"/>
          <w:szCs w:val="26"/>
        </w:rPr>
        <w:t xml:space="preserve">), Малоярославец – </w:t>
      </w:r>
      <w:r w:rsidR="00DB3999" w:rsidRPr="003D763E">
        <w:rPr>
          <w:sz w:val="26"/>
          <w:szCs w:val="26"/>
        </w:rPr>
        <w:t>Захарово</w:t>
      </w:r>
      <w:r w:rsidRPr="003D763E">
        <w:rPr>
          <w:sz w:val="26"/>
          <w:szCs w:val="26"/>
        </w:rPr>
        <w:t xml:space="preserve"> (маршрут № </w:t>
      </w:r>
      <w:r w:rsidR="00DB3999" w:rsidRPr="003D763E">
        <w:rPr>
          <w:sz w:val="26"/>
          <w:szCs w:val="26"/>
        </w:rPr>
        <w:t>104</w:t>
      </w:r>
      <w:r w:rsidRPr="003D763E">
        <w:rPr>
          <w:sz w:val="26"/>
          <w:szCs w:val="26"/>
        </w:rPr>
        <w:t xml:space="preserve">), Малоярославец – </w:t>
      </w:r>
      <w:r w:rsidR="00DB3999" w:rsidRPr="003D763E">
        <w:rPr>
          <w:sz w:val="26"/>
          <w:szCs w:val="26"/>
        </w:rPr>
        <w:t>Рябцево</w:t>
      </w:r>
      <w:r w:rsidRPr="003D763E">
        <w:rPr>
          <w:sz w:val="26"/>
          <w:szCs w:val="26"/>
        </w:rPr>
        <w:t xml:space="preserve"> (маршрут № </w:t>
      </w:r>
      <w:r w:rsidR="00DB3999" w:rsidRPr="003D763E">
        <w:rPr>
          <w:sz w:val="26"/>
          <w:szCs w:val="26"/>
        </w:rPr>
        <w:t>106</w:t>
      </w:r>
      <w:r w:rsidRPr="003D763E">
        <w:rPr>
          <w:sz w:val="26"/>
          <w:szCs w:val="26"/>
        </w:rPr>
        <w:t>)</w:t>
      </w:r>
      <w:r w:rsidR="00007CDF" w:rsidRPr="003D763E">
        <w:rPr>
          <w:sz w:val="26"/>
          <w:szCs w:val="26"/>
        </w:rPr>
        <w:t xml:space="preserve">, Малоярославец – </w:t>
      </w:r>
      <w:r w:rsidR="00DB3999" w:rsidRPr="003D763E">
        <w:rPr>
          <w:sz w:val="26"/>
          <w:szCs w:val="26"/>
        </w:rPr>
        <w:t>Детчино (маршрут № 107</w:t>
      </w:r>
      <w:r w:rsidR="00007CDF" w:rsidRPr="003D763E">
        <w:rPr>
          <w:sz w:val="26"/>
          <w:szCs w:val="26"/>
        </w:rPr>
        <w:t xml:space="preserve">), Малоярославец – </w:t>
      </w:r>
      <w:r w:rsidR="00DB3999" w:rsidRPr="003D763E">
        <w:rPr>
          <w:sz w:val="26"/>
          <w:szCs w:val="26"/>
        </w:rPr>
        <w:t>Ерденево</w:t>
      </w:r>
      <w:r w:rsidR="00007CDF" w:rsidRPr="003D763E">
        <w:rPr>
          <w:sz w:val="26"/>
          <w:szCs w:val="26"/>
        </w:rPr>
        <w:t xml:space="preserve"> (маршрут № 10</w:t>
      </w:r>
      <w:r w:rsidR="00DB3999" w:rsidRPr="003D763E">
        <w:rPr>
          <w:sz w:val="26"/>
          <w:szCs w:val="26"/>
        </w:rPr>
        <w:t>2, № 107</w:t>
      </w:r>
      <w:r w:rsidR="00007CDF" w:rsidRPr="003D763E">
        <w:rPr>
          <w:sz w:val="26"/>
          <w:szCs w:val="26"/>
        </w:rPr>
        <w:t xml:space="preserve">), Малоярославец – </w:t>
      </w:r>
      <w:r w:rsidR="00DB3999" w:rsidRPr="003D763E">
        <w:rPr>
          <w:sz w:val="26"/>
          <w:szCs w:val="26"/>
        </w:rPr>
        <w:t>недельное (маршрут № 108)</w:t>
      </w:r>
      <w:r w:rsidRPr="003D763E">
        <w:rPr>
          <w:sz w:val="26"/>
          <w:szCs w:val="26"/>
        </w:rPr>
        <w:t xml:space="preserve">. Вдоль автомобильных дорог оборудовано </w:t>
      </w:r>
      <w:r w:rsidR="00DB3999" w:rsidRPr="003D763E">
        <w:rPr>
          <w:sz w:val="26"/>
          <w:szCs w:val="26"/>
        </w:rPr>
        <w:t xml:space="preserve">8 </w:t>
      </w:r>
      <w:r w:rsidRPr="003D763E">
        <w:rPr>
          <w:sz w:val="26"/>
          <w:szCs w:val="26"/>
        </w:rPr>
        <w:t>остановочных пункт</w:t>
      </w:r>
      <w:r w:rsidR="00F62692" w:rsidRPr="003D763E">
        <w:rPr>
          <w:sz w:val="26"/>
          <w:szCs w:val="26"/>
        </w:rPr>
        <w:t>а</w:t>
      </w:r>
      <w:r w:rsidRPr="003D763E">
        <w:rPr>
          <w:sz w:val="26"/>
          <w:szCs w:val="26"/>
        </w:rPr>
        <w:t>.</w:t>
      </w:r>
    </w:p>
    <w:p w:rsidR="002C028C" w:rsidRPr="003D763E" w:rsidRDefault="002061B2" w:rsidP="002061B2">
      <w:pPr>
        <w:spacing w:line="276" w:lineRule="auto"/>
        <w:ind w:firstLine="720"/>
        <w:jc w:val="both"/>
        <w:rPr>
          <w:sz w:val="26"/>
          <w:szCs w:val="26"/>
        </w:rPr>
      </w:pPr>
      <w:r w:rsidRPr="003D763E">
        <w:rPr>
          <w:sz w:val="26"/>
          <w:szCs w:val="26"/>
        </w:rPr>
        <w:t xml:space="preserve">На территории сельского поселения находится автозаправочная станция «Корунд», расположенная на 130-м километре трассы М3 «Украина» рядом с железнодорожной станцией Ерденево. На АЗС </w:t>
      </w:r>
      <w:r w:rsidR="001E39B6" w:rsidRPr="003D763E">
        <w:rPr>
          <w:sz w:val="26"/>
          <w:szCs w:val="26"/>
        </w:rPr>
        <w:t>работают</w:t>
      </w:r>
      <w:r w:rsidRPr="003D763E">
        <w:rPr>
          <w:sz w:val="26"/>
          <w:szCs w:val="26"/>
        </w:rPr>
        <w:t xml:space="preserve"> две колонки для бензина и одна для газа</w:t>
      </w:r>
      <w:r w:rsidR="001E39B6" w:rsidRPr="003D763E">
        <w:rPr>
          <w:sz w:val="26"/>
          <w:szCs w:val="26"/>
        </w:rPr>
        <w:t>. Также</w:t>
      </w:r>
      <w:r w:rsidRPr="003D763E">
        <w:rPr>
          <w:sz w:val="26"/>
          <w:szCs w:val="26"/>
        </w:rPr>
        <w:t xml:space="preserve"> на 130-м километре </w:t>
      </w:r>
      <w:r w:rsidR="001E39B6" w:rsidRPr="003D763E">
        <w:rPr>
          <w:sz w:val="26"/>
          <w:szCs w:val="26"/>
        </w:rPr>
        <w:t>авто</w:t>
      </w:r>
      <w:r w:rsidRPr="003D763E">
        <w:rPr>
          <w:sz w:val="26"/>
          <w:szCs w:val="26"/>
        </w:rPr>
        <w:t>дороги оборудована зона отдыха с душевыми, парковкой и кафе.</w:t>
      </w:r>
    </w:p>
    <w:p w:rsidR="002C028C" w:rsidRPr="003D763E" w:rsidRDefault="002C028C" w:rsidP="002C028C">
      <w:pPr>
        <w:spacing w:line="276" w:lineRule="auto"/>
        <w:jc w:val="center"/>
        <w:rPr>
          <w:b/>
          <w:sz w:val="26"/>
          <w:szCs w:val="26"/>
        </w:rPr>
      </w:pPr>
      <w:r w:rsidRPr="003D763E">
        <w:rPr>
          <w:b/>
          <w:sz w:val="26"/>
          <w:szCs w:val="26"/>
        </w:rPr>
        <w:t>Железные дороги</w:t>
      </w:r>
    </w:p>
    <w:p w:rsidR="002C028C" w:rsidRPr="003D763E" w:rsidRDefault="002C028C" w:rsidP="002C028C">
      <w:pPr>
        <w:spacing w:line="276" w:lineRule="auto"/>
        <w:ind w:firstLine="720"/>
        <w:jc w:val="both"/>
        <w:rPr>
          <w:sz w:val="26"/>
          <w:szCs w:val="26"/>
        </w:rPr>
      </w:pPr>
      <w:r w:rsidRPr="003D763E">
        <w:rPr>
          <w:sz w:val="26"/>
          <w:szCs w:val="26"/>
        </w:rPr>
        <w:t>В настоящее время в границах территории сельского поселения проходит двухпутный электрифицированный железнодорожный участок Ерденево – Тихонова Пустынь Московской желе</w:t>
      </w:r>
      <w:r w:rsidR="007326DC">
        <w:rPr>
          <w:sz w:val="26"/>
          <w:szCs w:val="26"/>
        </w:rPr>
        <w:t>зной дороги – филиала ОАО «РЖД». Н</w:t>
      </w:r>
      <w:r w:rsidRPr="003D763E">
        <w:rPr>
          <w:sz w:val="26"/>
          <w:szCs w:val="26"/>
        </w:rPr>
        <w:t xml:space="preserve">а территории </w:t>
      </w:r>
      <w:r w:rsidRPr="003D763E">
        <w:t>ж.-д. ст. Ерденево</w:t>
      </w:r>
      <w:r w:rsidRPr="003D763E">
        <w:rPr>
          <w:sz w:val="26"/>
          <w:szCs w:val="26"/>
        </w:rPr>
        <w:t xml:space="preserve"> расположена железнодорожная станция Ерденево.</w:t>
      </w:r>
    </w:p>
    <w:p w:rsidR="007271E2" w:rsidRPr="003D763E" w:rsidRDefault="002C028C" w:rsidP="002C028C">
      <w:pPr>
        <w:spacing w:line="276" w:lineRule="auto"/>
        <w:ind w:firstLine="720"/>
        <w:jc w:val="both"/>
        <w:rPr>
          <w:sz w:val="26"/>
          <w:szCs w:val="26"/>
        </w:rPr>
      </w:pPr>
      <w:r w:rsidRPr="003D763E">
        <w:rPr>
          <w:sz w:val="26"/>
          <w:szCs w:val="26"/>
        </w:rPr>
        <w:t>На территории сельского поселения планируется осуществить мероприятия по строительству высокоскоростной железнодорожной магистрали Москва – Калуга – Брянск (Суземка). Конкретное (определенное с геодезической точностью) прохождение новой линии и набор мероприятий, включаемых в проект, будет определено на этапах подготовки документации по планировке территории и подготовки проектной документации после принятия соответствующих решений и подготовки технико-экономического обоснования.</w:t>
      </w:r>
      <w:r w:rsidR="007271E2" w:rsidRPr="003D763E">
        <w:rPr>
          <w:sz w:val="26"/>
          <w:szCs w:val="26"/>
        </w:rPr>
        <w:br w:type="page"/>
      </w:r>
    </w:p>
    <w:p w:rsidR="00312AB2" w:rsidRPr="003D763E" w:rsidRDefault="009C072B" w:rsidP="00C631C7">
      <w:pPr>
        <w:pStyle w:val="2"/>
        <w:rPr>
          <w:sz w:val="28"/>
          <w:szCs w:val="28"/>
        </w:rPr>
      </w:pPr>
      <w:bookmarkStart w:id="95" w:name="_Toc184653754"/>
      <w:r w:rsidRPr="003D763E">
        <w:rPr>
          <w:sz w:val="28"/>
          <w:szCs w:val="28"/>
          <w:lang w:val="en-US"/>
        </w:rPr>
        <w:lastRenderedPageBreak/>
        <w:t>I</w:t>
      </w:r>
      <w:r w:rsidR="00312AB2" w:rsidRPr="003D763E">
        <w:rPr>
          <w:sz w:val="28"/>
          <w:szCs w:val="28"/>
        </w:rPr>
        <w:t>I</w:t>
      </w:r>
      <w:r w:rsidRPr="003D763E">
        <w:rPr>
          <w:sz w:val="28"/>
          <w:szCs w:val="28"/>
        </w:rPr>
        <w:t>.</w:t>
      </w:r>
      <w:r w:rsidR="00337CF7" w:rsidRPr="003D763E">
        <w:rPr>
          <w:sz w:val="28"/>
          <w:szCs w:val="28"/>
        </w:rPr>
        <w:t>5</w:t>
      </w:r>
      <w:r w:rsidR="00312AB2" w:rsidRPr="003D763E">
        <w:rPr>
          <w:sz w:val="28"/>
          <w:szCs w:val="28"/>
        </w:rPr>
        <w:t xml:space="preserve"> Современное использование территории сельского поселения</w:t>
      </w:r>
      <w:bookmarkEnd w:id="95"/>
    </w:p>
    <w:p w:rsidR="00312AB2" w:rsidRPr="003D763E" w:rsidRDefault="00AA6B36" w:rsidP="007271E2">
      <w:pPr>
        <w:pStyle w:val="3"/>
        <w:numPr>
          <w:ilvl w:val="2"/>
          <w:numId w:val="1"/>
        </w:numPr>
        <w:spacing w:before="80" w:after="80" w:line="240" w:lineRule="auto"/>
        <w:ind w:right="341"/>
        <w:jc w:val="center"/>
        <w:rPr>
          <w:sz w:val="26"/>
          <w:szCs w:val="26"/>
          <w:lang w:val="ru-RU"/>
        </w:rPr>
      </w:pPr>
      <w:bookmarkStart w:id="96" w:name="__RefHeading__402_1612356966"/>
      <w:bookmarkStart w:id="97" w:name="__RefHeading__138_1539069001"/>
      <w:bookmarkStart w:id="98" w:name="__RefHeading__336_276625223"/>
      <w:bookmarkStart w:id="99" w:name="__RefHeading__500_670117999"/>
      <w:bookmarkStart w:id="100" w:name="__RefHeading__107_1212657833"/>
      <w:bookmarkStart w:id="101" w:name="__RefHeading__170_1585558239"/>
      <w:bookmarkStart w:id="102" w:name="__RefHeading__864_1612356966"/>
      <w:bookmarkStart w:id="103" w:name="_Toc184653755"/>
      <w:bookmarkEnd w:id="96"/>
      <w:bookmarkEnd w:id="97"/>
      <w:bookmarkEnd w:id="98"/>
      <w:bookmarkEnd w:id="99"/>
      <w:bookmarkEnd w:id="100"/>
      <w:bookmarkEnd w:id="101"/>
      <w:bookmarkEnd w:id="102"/>
      <w:r w:rsidRPr="003D763E">
        <w:rPr>
          <w:sz w:val="26"/>
          <w:szCs w:val="26"/>
        </w:rPr>
        <w:t>II</w:t>
      </w:r>
      <w:r w:rsidRPr="003D763E">
        <w:rPr>
          <w:sz w:val="26"/>
          <w:szCs w:val="26"/>
          <w:lang w:val="ru-RU"/>
        </w:rPr>
        <w:t>.</w:t>
      </w:r>
      <w:r w:rsidR="00337CF7" w:rsidRPr="003D763E">
        <w:rPr>
          <w:sz w:val="26"/>
          <w:szCs w:val="26"/>
          <w:lang w:val="ru-RU"/>
        </w:rPr>
        <w:t>5</w:t>
      </w:r>
      <w:r w:rsidRPr="003D763E">
        <w:rPr>
          <w:sz w:val="26"/>
          <w:szCs w:val="26"/>
          <w:lang w:val="ru-RU"/>
        </w:rPr>
        <w:t>.1 Целевое</w:t>
      </w:r>
      <w:r w:rsidR="00312AB2" w:rsidRPr="003D763E">
        <w:rPr>
          <w:sz w:val="26"/>
          <w:szCs w:val="26"/>
          <w:lang w:val="ru-RU"/>
        </w:rPr>
        <w:t xml:space="preserve"> назначение земель сельского поселения</w:t>
      </w:r>
      <w:bookmarkEnd w:id="103"/>
    </w:p>
    <w:p w:rsidR="00312AB2" w:rsidRPr="003D763E" w:rsidRDefault="00312AB2" w:rsidP="00E06E2F">
      <w:pPr>
        <w:pStyle w:val="13"/>
        <w:spacing w:line="276" w:lineRule="auto"/>
        <w:ind w:firstLine="708"/>
        <w:jc w:val="both"/>
        <w:rPr>
          <w:b w:val="0"/>
          <w:sz w:val="26"/>
          <w:szCs w:val="26"/>
        </w:rPr>
      </w:pPr>
      <w:r w:rsidRPr="003D763E">
        <w:rPr>
          <w:b w:val="0"/>
          <w:sz w:val="26"/>
          <w:szCs w:val="26"/>
        </w:rPr>
        <w:t>В соответствии с Земельным кодексом</w:t>
      </w:r>
      <w:r w:rsidR="00466203" w:rsidRPr="003D763E">
        <w:rPr>
          <w:b w:val="0"/>
          <w:sz w:val="26"/>
          <w:szCs w:val="26"/>
        </w:rPr>
        <w:t xml:space="preserve"> </w:t>
      </w:r>
      <w:r w:rsidRPr="003D763E">
        <w:rPr>
          <w:b w:val="0"/>
          <w:sz w:val="26"/>
          <w:szCs w:val="26"/>
        </w:rPr>
        <w:t>Россий</w:t>
      </w:r>
      <w:r w:rsidR="0051579D" w:rsidRPr="003D763E">
        <w:rPr>
          <w:b w:val="0"/>
          <w:sz w:val="26"/>
          <w:szCs w:val="26"/>
        </w:rPr>
        <w:t>ской Федерации, глава 1, статья </w:t>
      </w:r>
      <w:r w:rsidRPr="003D763E">
        <w:rPr>
          <w:b w:val="0"/>
          <w:sz w:val="26"/>
          <w:szCs w:val="26"/>
        </w:rPr>
        <w:t xml:space="preserve">7 </w:t>
      </w:r>
      <w:r w:rsidR="00F55A7B" w:rsidRPr="003D763E">
        <w:rPr>
          <w:b w:val="0"/>
          <w:sz w:val="26"/>
          <w:szCs w:val="26"/>
        </w:rPr>
        <w:t>«</w:t>
      </w:r>
      <w:r w:rsidRPr="003D763E">
        <w:rPr>
          <w:b w:val="0"/>
          <w:sz w:val="26"/>
          <w:szCs w:val="26"/>
        </w:rPr>
        <w:t>Состав земель в Российской Федерации</w:t>
      </w:r>
      <w:r w:rsidR="00F55A7B" w:rsidRPr="003D763E">
        <w:rPr>
          <w:b w:val="0"/>
          <w:sz w:val="26"/>
          <w:szCs w:val="26"/>
        </w:rPr>
        <w:t>»</w:t>
      </w:r>
      <w:r w:rsidRPr="003D763E">
        <w:rPr>
          <w:b w:val="0"/>
          <w:sz w:val="26"/>
          <w:szCs w:val="26"/>
        </w:rPr>
        <w:t xml:space="preserve"> земли в Российской Федерации по целевому назначению подразделяются на следующие категории:</w:t>
      </w:r>
    </w:p>
    <w:p w:rsidR="0072599A" w:rsidRPr="003D763E" w:rsidRDefault="0072599A" w:rsidP="0072599A">
      <w:pPr>
        <w:pStyle w:val="13"/>
        <w:spacing w:line="276" w:lineRule="auto"/>
        <w:ind w:firstLine="708"/>
        <w:jc w:val="both"/>
        <w:rPr>
          <w:b w:val="0"/>
          <w:sz w:val="26"/>
          <w:szCs w:val="26"/>
        </w:rPr>
      </w:pPr>
      <w:r w:rsidRPr="003D763E">
        <w:rPr>
          <w:b w:val="0"/>
          <w:sz w:val="26"/>
          <w:szCs w:val="26"/>
        </w:rPr>
        <w:t>- земли населенных пунктов;</w:t>
      </w:r>
    </w:p>
    <w:p w:rsidR="00312AB2" w:rsidRPr="003D763E" w:rsidRDefault="00312AB2" w:rsidP="00E06E2F">
      <w:pPr>
        <w:pStyle w:val="13"/>
        <w:spacing w:line="276" w:lineRule="auto"/>
        <w:ind w:firstLine="708"/>
        <w:jc w:val="both"/>
        <w:rPr>
          <w:b w:val="0"/>
          <w:sz w:val="26"/>
          <w:szCs w:val="26"/>
        </w:rPr>
      </w:pPr>
      <w:r w:rsidRPr="003D763E">
        <w:rPr>
          <w:b w:val="0"/>
          <w:sz w:val="26"/>
          <w:szCs w:val="26"/>
        </w:rPr>
        <w:t>- земли сельскохозяйственного назначения;</w:t>
      </w:r>
    </w:p>
    <w:p w:rsidR="00312AB2" w:rsidRPr="003D763E" w:rsidRDefault="00E4203B" w:rsidP="00E06E2F">
      <w:pPr>
        <w:pStyle w:val="13"/>
        <w:spacing w:line="276" w:lineRule="auto"/>
        <w:ind w:firstLine="708"/>
        <w:jc w:val="both"/>
        <w:rPr>
          <w:b w:val="0"/>
          <w:sz w:val="26"/>
          <w:szCs w:val="26"/>
        </w:rPr>
      </w:pPr>
      <w:r w:rsidRPr="003D763E">
        <w:rPr>
          <w:b w:val="0"/>
          <w:sz w:val="26"/>
          <w:szCs w:val="26"/>
        </w:rPr>
        <w:t>-</w:t>
      </w:r>
      <w:r w:rsidR="0072599A" w:rsidRPr="003D763E">
        <w:rPr>
          <w:b w:val="0"/>
          <w:sz w:val="26"/>
          <w:szCs w:val="26"/>
        </w:rPr>
        <w:t> </w:t>
      </w:r>
      <w:r w:rsidR="00312AB2" w:rsidRPr="003D763E">
        <w:rPr>
          <w:b w:val="0"/>
          <w:sz w:val="26"/>
          <w:szCs w:val="26"/>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p w:rsidR="00312AB2" w:rsidRPr="003D763E" w:rsidRDefault="00312AB2" w:rsidP="00E06E2F">
      <w:pPr>
        <w:pStyle w:val="13"/>
        <w:spacing w:line="276" w:lineRule="auto"/>
        <w:ind w:firstLine="708"/>
        <w:jc w:val="both"/>
        <w:rPr>
          <w:b w:val="0"/>
          <w:sz w:val="26"/>
          <w:szCs w:val="26"/>
        </w:rPr>
      </w:pPr>
      <w:r w:rsidRPr="003D763E">
        <w:rPr>
          <w:b w:val="0"/>
          <w:sz w:val="26"/>
          <w:szCs w:val="26"/>
        </w:rPr>
        <w:t>- земли особо охраняемых территорий и объектов;</w:t>
      </w:r>
    </w:p>
    <w:p w:rsidR="00312AB2" w:rsidRPr="003D763E" w:rsidRDefault="00312AB2" w:rsidP="00E06E2F">
      <w:pPr>
        <w:pStyle w:val="13"/>
        <w:spacing w:line="276" w:lineRule="auto"/>
        <w:ind w:firstLine="708"/>
        <w:jc w:val="both"/>
        <w:rPr>
          <w:b w:val="0"/>
          <w:sz w:val="26"/>
          <w:szCs w:val="26"/>
        </w:rPr>
      </w:pPr>
      <w:r w:rsidRPr="003D763E">
        <w:rPr>
          <w:b w:val="0"/>
          <w:sz w:val="26"/>
          <w:szCs w:val="26"/>
        </w:rPr>
        <w:t>- земли лесного фонда;</w:t>
      </w:r>
    </w:p>
    <w:p w:rsidR="00312AB2" w:rsidRPr="003D763E" w:rsidRDefault="00312AB2" w:rsidP="00E06E2F">
      <w:pPr>
        <w:pStyle w:val="13"/>
        <w:spacing w:line="276" w:lineRule="auto"/>
        <w:ind w:firstLine="708"/>
        <w:jc w:val="both"/>
        <w:rPr>
          <w:b w:val="0"/>
          <w:sz w:val="26"/>
          <w:szCs w:val="26"/>
        </w:rPr>
      </w:pPr>
      <w:r w:rsidRPr="003D763E">
        <w:rPr>
          <w:b w:val="0"/>
          <w:sz w:val="26"/>
          <w:szCs w:val="26"/>
        </w:rPr>
        <w:t>- земли водного фонда;</w:t>
      </w:r>
    </w:p>
    <w:p w:rsidR="00312AB2" w:rsidRPr="003D763E" w:rsidRDefault="00312AB2" w:rsidP="00E06E2F">
      <w:pPr>
        <w:pStyle w:val="13"/>
        <w:spacing w:line="276" w:lineRule="auto"/>
        <w:ind w:firstLine="708"/>
        <w:jc w:val="both"/>
        <w:rPr>
          <w:b w:val="0"/>
          <w:sz w:val="26"/>
          <w:szCs w:val="26"/>
        </w:rPr>
      </w:pPr>
      <w:r w:rsidRPr="003D763E">
        <w:rPr>
          <w:b w:val="0"/>
          <w:sz w:val="26"/>
          <w:szCs w:val="26"/>
        </w:rPr>
        <w:t>- земли запаса.</w:t>
      </w:r>
    </w:p>
    <w:p w:rsidR="00312AB2" w:rsidRPr="003D763E" w:rsidRDefault="00312AB2" w:rsidP="00E06E2F">
      <w:pPr>
        <w:pStyle w:val="13"/>
        <w:spacing w:line="276" w:lineRule="auto"/>
        <w:ind w:firstLine="708"/>
        <w:jc w:val="both"/>
        <w:rPr>
          <w:b w:val="0"/>
          <w:sz w:val="26"/>
          <w:szCs w:val="26"/>
        </w:rPr>
      </w:pPr>
      <w:r w:rsidRPr="003D763E">
        <w:rPr>
          <w:b w:val="0"/>
          <w:sz w:val="26"/>
          <w:szCs w:val="26"/>
        </w:rPr>
        <w:t>Современное состояние рассматриваемой территории по целевому назначению земель основывается преимущественно на материалах базы государственного кадастра недвижимости, публичной кадастровой карты, данных инвентаризации сельскохозяйственных угодий те</w:t>
      </w:r>
      <w:r w:rsidR="006346FF" w:rsidRPr="003D763E">
        <w:rPr>
          <w:b w:val="0"/>
          <w:sz w:val="26"/>
          <w:szCs w:val="26"/>
        </w:rPr>
        <w:t xml:space="preserve">рритории </w:t>
      </w:r>
      <w:r w:rsidR="008664CF" w:rsidRPr="003D763E">
        <w:rPr>
          <w:b w:val="0"/>
          <w:sz w:val="26"/>
          <w:szCs w:val="26"/>
        </w:rPr>
        <w:t>сельского поселения</w:t>
      </w:r>
      <w:r w:rsidR="00F70806" w:rsidRPr="003D763E">
        <w:rPr>
          <w:b w:val="0"/>
          <w:sz w:val="26"/>
          <w:szCs w:val="26"/>
        </w:rPr>
        <w:t xml:space="preserve"> </w:t>
      </w:r>
      <w:r w:rsidRPr="003D763E">
        <w:rPr>
          <w:b w:val="0"/>
          <w:sz w:val="26"/>
          <w:szCs w:val="26"/>
        </w:rPr>
        <w:t>и материалов лесоустройства ГКУ</w:t>
      </w:r>
      <w:r w:rsidR="00070599" w:rsidRPr="003D763E">
        <w:rPr>
          <w:b w:val="0"/>
          <w:sz w:val="26"/>
          <w:szCs w:val="26"/>
        </w:rPr>
        <w:t xml:space="preserve"> </w:t>
      </w:r>
      <w:r w:rsidRPr="003D763E">
        <w:rPr>
          <w:b w:val="0"/>
          <w:sz w:val="26"/>
          <w:szCs w:val="26"/>
        </w:rPr>
        <w:t xml:space="preserve">КО </w:t>
      </w:r>
      <w:r w:rsidR="00F55A7B" w:rsidRPr="003D763E">
        <w:rPr>
          <w:b w:val="0"/>
          <w:sz w:val="26"/>
          <w:szCs w:val="26"/>
        </w:rPr>
        <w:t>«</w:t>
      </w:r>
      <w:r w:rsidR="00850847" w:rsidRPr="003D763E">
        <w:rPr>
          <w:b w:val="0"/>
          <w:sz w:val="26"/>
          <w:szCs w:val="26"/>
        </w:rPr>
        <w:t>Малоярославецкое</w:t>
      </w:r>
      <w:r w:rsidRPr="003D763E">
        <w:rPr>
          <w:b w:val="0"/>
          <w:sz w:val="26"/>
          <w:szCs w:val="26"/>
        </w:rPr>
        <w:t xml:space="preserve"> </w:t>
      </w:r>
      <w:r w:rsidR="00B90CAD" w:rsidRPr="003D763E">
        <w:rPr>
          <w:b w:val="0"/>
          <w:sz w:val="26"/>
          <w:szCs w:val="26"/>
        </w:rPr>
        <w:t>лесничеств</w:t>
      </w:r>
      <w:r w:rsidR="00EC00D9" w:rsidRPr="003D763E">
        <w:rPr>
          <w:b w:val="0"/>
          <w:sz w:val="26"/>
          <w:szCs w:val="26"/>
        </w:rPr>
        <w:t>о</w:t>
      </w:r>
      <w:r w:rsidR="00F55A7B" w:rsidRPr="003D763E">
        <w:rPr>
          <w:b w:val="0"/>
          <w:sz w:val="26"/>
          <w:szCs w:val="26"/>
        </w:rPr>
        <w:t>»</w:t>
      </w:r>
      <w:r w:rsidR="00B90CAD" w:rsidRPr="003D763E">
        <w:rPr>
          <w:b w:val="0"/>
          <w:sz w:val="26"/>
          <w:szCs w:val="26"/>
        </w:rPr>
        <w:t>.</w:t>
      </w:r>
    </w:p>
    <w:p w:rsidR="007271E2" w:rsidRPr="003D763E" w:rsidRDefault="007271E2" w:rsidP="007271E2">
      <w:pPr>
        <w:spacing w:line="276" w:lineRule="auto"/>
        <w:jc w:val="right"/>
      </w:pPr>
      <w:r w:rsidRPr="003D763E">
        <w:t xml:space="preserve">Таблица </w:t>
      </w:r>
      <w:r w:rsidR="006227DF" w:rsidRPr="003D763E">
        <w:t>20</w:t>
      </w: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6095"/>
        <w:gridCol w:w="2715"/>
      </w:tblGrid>
      <w:tr w:rsidR="00121CE7" w:rsidRPr="003D763E" w:rsidTr="00575BCF">
        <w:trPr>
          <w:trHeight w:val="820"/>
          <w:tblHeader/>
          <w:jc w:val="center"/>
        </w:trPr>
        <w:tc>
          <w:tcPr>
            <w:tcW w:w="674" w:type="dxa"/>
            <w:shd w:val="clear" w:color="auto" w:fill="F2F2F2" w:themeFill="background1" w:themeFillShade="F2"/>
            <w:vAlign w:val="center"/>
          </w:tcPr>
          <w:p w:rsidR="007271E2" w:rsidRPr="003D763E" w:rsidRDefault="007271E2" w:rsidP="00575BCF">
            <w:pPr>
              <w:jc w:val="center"/>
              <w:rPr>
                <w:b/>
              </w:rPr>
            </w:pPr>
            <w:r w:rsidRPr="003D763E">
              <w:rPr>
                <w:b/>
              </w:rPr>
              <w:t>№</w:t>
            </w:r>
          </w:p>
          <w:p w:rsidR="007271E2" w:rsidRPr="003D763E" w:rsidRDefault="007271E2" w:rsidP="00575BCF">
            <w:pPr>
              <w:jc w:val="center"/>
              <w:rPr>
                <w:b/>
              </w:rPr>
            </w:pPr>
            <w:r w:rsidRPr="003D763E">
              <w:rPr>
                <w:b/>
              </w:rPr>
              <w:t>п/п</w:t>
            </w:r>
          </w:p>
        </w:tc>
        <w:tc>
          <w:tcPr>
            <w:tcW w:w="6095" w:type="dxa"/>
            <w:shd w:val="clear" w:color="auto" w:fill="F2F2F2" w:themeFill="background1" w:themeFillShade="F2"/>
            <w:vAlign w:val="center"/>
          </w:tcPr>
          <w:p w:rsidR="007271E2" w:rsidRPr="003D763E" w:rsidRDefault="007271E2" w:rsidP="00575BCF">
            <w:pPr>
              <w:jc w:val="center"/>
              <w:rPr>
                <w:b/>
              </w:rPr>
            </w:pPr>
            <w:r w:rsidRPr="003D763E">
              <w:rPr>
                <w:b/>
              </w:rPr>
              <w:t>Наименование показателей</w:t>
            </w:r>
          </w:p>
        </w:tc>
        <w:tc>
          <w:tcPr>
            <w:tcW w:w="2715" w:type="dxa"/>
            <w:shd w:val="clear" w:color="auto" w:fill="F2F2F2" w:themeFill="background1" w:themeFillShade="F2"/>
            <w:vAlign w:val="center"/>
          </w:tcPr>
          <w:p w:rsidR="007271E2" w:rsidRPr="003D763E" w:rsidRDefault="007271E2" w:rsidP="00575BCF">
            <w:pPr>
              <w:jc w:val="center"/>
              <w:rPr>
                <w:b/>
              </w:rPr>
            </w:pPr>
            <w:r w:rsidRPr="003D763E">
              <w:rPr>
                <w:b/>
              </w:rPr>
              <w:t>Современное состояние, га</w:t>
            </w:r>
          </w:p>
        </w:tc>
      </w:tr>
      <w:tr w:rsidR="00AC68C1" w:rsidRPr="003D763E" w:rsidTr="00575BCF">
        <w:trPr>
          <w:trHeight w:val="648"/>
          <w:jc w:val="center"/>
        </w:trPr>
        <w:tc>
          <w:tcPr>
            <w:tcW w:w="674" w:type="dxa"/>
            <w:tcBorders>
              <w:bottom w:val="single" w:sz="4" w:space="0" w:color="auto"/>
            </w:tcBorders>
            <w:shd w:val="clear" w:color="auto" w:fill="auto"/>
            <w:vAlign w:val="center"/>
          </w:tcPr>
          <w:p w:rsidR="00AC68C1" w:rsidRPr="003D763E" w:rsidRDefault="00AC68C1" w:rsidP="00AC68C1">
            <w:pPr>
              <w:jc w:val="center"/>
              <w:rPr>
                <w:bCs/>
                <w:iCs/>
              </w:rPr>
            </w:pPr>
            <w:r w:rsidRPr="003D763E">
              <w:rPr>
                <w:bCs/>
                <w:iCs/>
              </w:rPr>
              <w:t>1</w:t>
            </w:r>
          </w:p>
        </w:tc>
        <w:tc>
          <w:tcPr>
            <w:tcW w:w="6095" w:type="dxa"/>
            <w:tcBorders>
              <w:bottom w:val="single" w:sz="4" w:space="0" w:color="auto"/>
            </w:tcBorders>
            <w:shd w:val="clear" w:color="auto" w:fill="auto"/>
            <w:vAlign w:val="center"/>
          </w:tcPr>
          <w:p w:rsidR="00AC68C1" w:rsidRPr="003D763E" w:rsidRDefault="00AC68C1" w:rsidP="00AC68C1">
            <w:pPr>
              <w:pStyle w:val="280"/>
              <w:suppressAutoHyphens/>
              <w:ind w:firstLine="0"/>
              <w:jc w:val="left"/>
              <w:rPr>
                <w:szCs w:val="24"/>
              </w:rPr>
            </w:pPr>
            <w:r w:rsidRPr="003D763E">
              <w:rPr>
                <w:szCs w:val="24"/>
              </w:rPr>
              <w:t>Земли населенных пунктов</w:t>
            </w:r>
          </w:p>
        </w:tc>
        <w:tc>
          <w:tcPr>
            <w:tcW w:w="2715" w:type="dxa"/>
            <w:tcBorders>
              <w:bottom w:val="single" w:sz="4" w:space="0" w:color="auto"/>
            </w:tcBorders>
            <w:shd w:val="clear" w:color="auto" w:fill="auto"/>
            <w:vAlign w:val="center"/>
          </w:tcPr>
          <w:p w:rsidR="00AC68C1" w:rsidRPr="00786CD5" w:rsidRDefault="00AC68C1" w:rsidP="00AC68C1">
            <w:pPr>
              <w:jc w:val="center"/>
              <w:rPr>
                <w:color w:val="000000" w:themeColor="text1"/>
              </w:rPr>
            </w:pPr>
            <w:r>
              <w:rPr>
                <w:color w:val="000000" w:themeColor="text1"/>
              </w:rPr>
              <w:t>422,</w:t>
            </w:r>
            <w:r w:rsidRPr="00E93567">
              <w:rPr>
                <w:color w:val="000000" w:themeColor="text1"/>
              </w:rPr>
              <w:t>56</w:t>
            </w:r>
          </w:p>
        </w:tc>
      </w:tr>
      <w:tr w:rsidR="00AC68C1" w:rsidRPr="003D763E" w:rsidTr="00575BCF">
        <w:trPr>
          <w:trHeight w:val="648"/>
          <w:jc w:val="center"/>
        </w:trPr>
        <w:tc>
          <w:tcPr>
            <w:tcW w:w="674" w:type="dxa"/>
            <w:tcBorders>
              <w:bottom w:val="single" w:sz="4" w:space="0" w:color="auto"/>
            </w:tcBorders>
            <w:shd w:val="clear" w:color="auto" w:fill="auto"/>
            <w:vAlign w:val="center"/>
          </w:tcPr>
          <w:p w:rsidR="00AC68C1" w:rsidRPr="003D763E" w:rsidRDefault="00AC68C1" w:rsidP="00AC68C1">
            <w:pPr>
              <w:jc w:val="center"/>
              <w:rPr>
                <w:bCs/>
                <w:iCs/>
              </w:rPr>
            </w:pPr>
            <w:r w:rsidRPr="003D763E">
              <w:rPr>
                <w:bCs/>
                <w:iCs/>
              </w:rPr>
              <w:t>2</w:t>
            </w:r>
          </w:p>
        </w:tc>
        <w:tc>
          <w:tcPr>
            <w:tcW w:w="6095" w:type="dxa"/>
            <w:tcBorders>
              <w:bottom w:val="single" w:sz="4" w:space="0" w:color="auto"/>
            </w:tcBorders>
            <w:shd w:val="clear" w:color="auto" w:fill="auto"/>
            <w:vAlign w:val="center"/>
          </w:tcPr>
          <w:p w:rsidR="00AC68C1" w:rsidRPr="003D763E" w:rsidRDefault="00AC68C1" w:rsidP="00AC68C1">
            <w:pPr>
              <w:pStyle w:val="280"/>
              <w:suppressAutoHyphens/>
              <w:ind w:firstLine="0"/>
              <w:jc w:val="left"/>
              <w:rPr>
                <w:szCs w:val="24"/>
              </w:rPr>
            </w:pPr>
            <w:r w:rsidRPr="003D763E">
              <w:rPr>
                <w:szCs w:val="24"/>
              </w:rPr>
              <w:t>Земли сельскохозяйственного назначения</w:t>
            </w:r>
          </w:p>
        </w:tc>
        <w:tc>
          <w:tcPr>
            <w:tcW w:w="2715" w:type="dxa"/>
            <w:tcBorders>
              <w:bottom w:val="single" w:sz="4" w:space="0" w:color="auto"/>
            </w:tcBorders>
            <w:shd w:val="clear" w:color="auto" w:fill="auto"/>
            <w:vAlign w:val="center"/>
          </w:tcPr>
          <w:p w:rsidR="00AC68C1" w:rsidRPr="00786CD5" w:rsidRDefault="00AC68C1" w:rsidP="00AC68C1">
            <w:pPr>
              <w:jc w:val="center"/>
              <w:rPr>
                <w:color w:val="000000" w:themeColor="text1"/>
              </w:rPr>
            </w:pPr>
            <w:r>
              <w:rPr>
                <w:color w:val="000000" w:themeColor="text1"/>
              </w:rPr>
              <w:t>2015,</w:t>
            </w:r>
            <w:r w:rsidRPr="00E93567">
              <w:rPr>
                <w:color w:val="000000" w:themeColor="text1"/>
              </w:rPr>
              <w:t>96</w:t>
            </w:r>
          </w:p>
        </w:tc>
      </w:tr>
      <w:tr w:rsidR="00AC68C1" w:rsidRPr="003D763E" w:rsidTr="00575BCF">
        <w:trPr>
          <w:trHeight w:val="615"/>
          <w:jc w:val="center"/>
        </w:trPr>
        <w:tc>
          <w:tcPr>
            <w:tcW w:w="674" w:type="dxa"/>
            <w:tcBorders>
              <w:top w:val="single" w:sz="4" w:space="0" w:color="auto"/>
            </w:tcBorders>
            <w:shd w:val="clear" w:color="auto" w:fill="auto"/>
            <w:vAlign w:val="center"/>
          </w:tcPr>
          <w:p w:rsidR="00AC68C1" w:rsidRPr="003D763E" w:rsidRDefault="00AC68C1" w:rsidP="00AC68C1">
            <w:pPr>
              <w:jc w:val="center"/>
            </w:pPr>
            <w:r w:rsidRPr="003D763E">
              <w:t>3</w:t>
            </w:r>
          </w:p>
        </w:tc>
        <w:tc>
          <w:tcPr>
            <w:tcW w:w="6095" w:type="dxa"/>
            <w:tcBorders>
              <w:top w:val="single" w:sz="4" w:space="0" w:color="auto"/>
            </w:tcBorders>
            <w:shd w:val="clear" w:color="auto" w:fill="auto"/>
            <w:vAlign w:val="center"/>
          </w:tcPr>
          <w:p w:rsidR="00AC68C1" w:rsidRPr="003D763E" w:rsidRDefault="00AC68C1" w:rsidP="00AC68C1">
            <w:pPr>
              <w:pStyle w:val="280"/>
              <w:suppressAutoHyphens/>
              <w:ind w:firstLine="0"/>
              <w:jc w:val="left"/>
              <w:rPr>
                <w:szCs w:val="24"/>
              </w:rPr>
            </w:pPr>
            <w:r w:rsidRPr="003D763E">
              <w:rPr>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tc>
        <w:tc>
          <w:tcPr>
            <w:tcW w:w="2715" w:type="dxa"/>
            <w:tcBorders>
              <w:top w:val="single" w:sz="4" w:space="0" w:color="auto"/>
            </w:tcBorders>
            <w:shd w:val="clear" w:color="auto" w:fill="auto"/>
            <w:vAlign w:val="center"/>
          </w:tcPr>
          <w:p w:rsidR="00AC68C1" w:rsidRPr="00786CD5" w:rsidRDefault="00AC68C1" w:rsidP="00AC68C1">
            <w:pPr>
              <w:jc w:val="center"/>
              <w:rPr>
                <w:color w:val="000000" w:themeColor="text1"/>
              </w:rPr>
            </w:pPr>
            <w:r>
              <w:rPr>
                <w:color w:val="000000" w:themeColor="text1"/>
              </w:rPr>
              <w:t>452,</w:t>
            </w:r>
            <w:r w:rsidRPr="00E93567">
              <w:rPr>
                <w:color w:val="000000" w:themeColor="text1"/>
              </w:rPr>
              <w:t>58</w:t>
            </w:r>
          </w:p>
        </w:tc>
      </w:tr>
      <w:tr w:rsidR="00AC68C1" w:rsidRPr="003D763E" w:rsidTr="00575BCF">
        <w:trPr>
          <w:trHeight w:val="602"/>
          <w:jc w:val="center"/>
        </w:trPr>
        <w:tc>
          <w:tcPr>
            <w:tcW w:w="674" w:type="dxa"/>
            <w:shd w:val="clear" w:color="auto" w:fill="auto"/>
            <w:vAlign w:val="center"/>
          </w:tcPr>
          <w:p w:rsidR="00AC68C1" w:rsidRPr="003D763E" w:rsidRDefault="00AC68C1" w:rsidP="00AC68C1">
            <w:pPr>
              <w:jc w:val="center"/>
            </w:pPr>
            <w:r w:rsidRPr="003D763E">
              <w:t>4</w:t>
            </w:r>
          </w:p>
        </w:tc>
        <w:tc>
          <w:tcPr>
            <w:tcW w:w="6095" w:type="dxa"/>
            <w:shd w:val="clear" w:color="auto" w:fill="auto"/>
            <w:vAlign w:val="center"/>
          </w:tcPr>
          <w:p w:rsidR="00AC68C1" w:rsidRPr="003D763E" w:rsidRDefault="00AC68C1" w:rsidP="00AC68C1">
            <w:pPr>
              <w:pStyle w:val="280"/>
              <w:suppressAutoHyphens/>
              <w:ind w:firstLine="0"/>
              <w:jc w:val="left"/>
              <w:rPr>
                <w:szCs w:val="24"/>
              </w:rPr>
            </w:pPr>
            <w:r w:rsidRPr="003D763E">
              <w:rPr>
                <w:szCs w:val="24"/>
              </w:rPr>
              <w:t>Земли особо охраняемых территорий и объектов</w:t>
            </w:r>
          </w:p>
        </w:tc>
        <w:tc>
          <w:tcPr>
            <w:tcW w:w="2715" w:type="dxa"/>
            <w:shd w:val="clear" w:color="auto" w:fill="auto"/>
            <w:vAlign w:val="center"/>
          </w:tcPr>
          <w:p w:rsidR="00AC68C1" w:rsidRPr="00786CD5" w:rsidRDefault="00AC68C1" w:rsidP="00AC68C1">
            <w:pPr>
              <w:jc w:val="center"/>
              <w:rPr>
                <w:color w:val="000000" w:themeColor="text1"/>
              </w:rPr>
            </w:pPr>
            <w:r>
              <w:rPr>
                <w:color w:val="000000" w:themeColor="text1"/>
              </w:rPr>
              <w:t>25,</w:t>
            </w:r>
            <w:r w:rsidRPr="00E93567">
              <w:rPr>
                <w:color w:val="000000" w:themeColor="text1"/>
              </w:rPr>
              <w:t>60</w:t>
            </w:r>
          </w:p>
        </w:tc>
      </w:tr>
      <w:tr w:rsidR="00AC68C1" w:rsidRPr="003D763E" w:rsidTr="00575BCF">
        <w:trPr>
          <w:trHeight w:val="567"/>
          <w:jc w:val="center"/>
        </w:trPr>
        <w:tc>
          <w:tcPr>
            <w:tcW w:w="674" w:type="dxa"/>
            <w:shd w:val="clear" w:color="auto" w:fill="auto"/>
            <w:vAlign w:val="center"/>
          </w:tcPr>
          <w:p w:rsidR="00AC68C1" w:rsidRPr="003D763E" w:rsidRDefault="00AC68C1" w:rsidP="00AC68C1">
            <w:pPr>
              <w:jc w:val="center"/>
            </w:pPr>
            <w:r w:rsidRPr="003D763E">
              <w:t>5</w:t>
            </w:r>
          </w:p>
        </w:tc>
        <w:tc>
          <w:tcPr>
            <w:tcW w:w="6095" w:type="dxa"/>
            <w:shd w:val="clear" w:color="auto" w:fill="auto"/>
            <w:vAlign w:val="center"/>
          </w:tcPr>
          <w:p w:rsidR="00AC68C1" w:rsidRPr="003D763E" w:rsidRDefault="00AC68C1" w:rsidP="00AC68C1">
            <w:pPr>
              <w:pStyle w:val="280"/>
              <w:suppressAutoHyphens/>
              <w:ind w:firstLine="0"/>
              <w:jc w:val="left"/>
              <w:rPr>
                <w:szCs w:val="24"/>
              </w:rPr>
            </w:pPr>
            <w:r w:rsidRPr="003D763E">
              <w:rPr>
                <w:szCs w:val="24"/>
              </w:rPr>
              <w:t>Земли лесного фонда</w:t>
            </w:r>
          </w:p>
        </w:tc>
        <w:tc>
          <w:tcPr>
            <w:tcW w:w="2715" w:type="dxa"/>
            <w:shd w:val="clear" w:color="auto" w:fill="auto"/>
            <w:vAlign w:val="center"/>
          </w:tcPr>
          <w:p w:rsidR="00AC68C1" w:rsidRPr="00786CD5" w:rsidRDefault="00AC68C1" w:rsidP="0032361B">
            <w:pPr>
              <w:jc w:val="center"/>
              <w:rPr>
                <w:color w:val="000000" w:themeColor="text1"/>
              </w:rPr>
            </w:pPr>
            <w:r w:rsidRPr="004D3A10">
              <w:rPr>
                <w:color w:val="000000" w:themeColor="text1"/>
              </w:rPr>
              <w:t>358</w:t>
            </w:r>
            <w:r w:rsidR="0032361B">
              <w:rPr>
                <w:color w:val="000000" w:themeColor="text1"/>
              </w:rPr>
              <w:t>2</w:t>
            </w:r>
            <w:r>
              <w:rPr>
                <w:color w:val="000000" w:themeColor="text1"/>
              </w:rPr>
              <w:t>,30</w:t>
            </w:r>
          </w:p>
        </w:tc>
      </w:tr>
      <w:tr w:rsidR="00AC68C1" w:rsidRPr="003D763E" w:rsidTr="00575BCF">
        <w:trPr>
          <w:trHeight w:val="546"/>
          <w:jc w:val="center"/>
        </w:trPr>
        <w:tc>
          <w:tcPr>
            <w:tcW w:w="674" w:type="dxa"/>
            <w:tcBorders>
              <w:bottom w:val="single" w:sz="4" w:space="0" w:color="auto"/>
            </w:tcBorders>
            <w:shd w:val="clear" w:color="auto" w:fill="auto"/>
            <w:vAlign w:val="center"/>
          </w:tcPr>
          <w:p w:rsidR="00AC68C1" w:rsidRPr="003D763E" w:rsidRDefault="00AC68C1" w:rsidP="00AC68C1">
            <w:pPr>
              <w:jc w:val="center"/>
              <w:rPr>
                <w:bCs/>
                <w:iCs/>
              </w:rPr>
            </w:pPr>
            <w:r w:rsidRPr="003D763E">
              <w:rPr>
                <w:bCs/>
                <w:iCs/>
              </w:rPr>
              <w:t>6</w:t>
            </w:r>
          </w:p>
        </w:tc>
        <w:tc>
          <w:tcPr>
            <w:tcW w:w="6095" w:type="dxa"/>
            <w:tcBorders>
              <w:bottom w:val="single" w:sz="4" w:space="0" w:color="auto"/>
            </w:tcBorders>
            <w:shd w:val="clear" w:color="auto" w:fill="auto"/>
            <w:vAlign w:val="center"/>
          </w:tcPr>
          <w:p w:rsidR="00AC68C1" w:rsidRPr="003D763E" w:rsidRDefault="00AC68C1" w:rsidP="00AC68C1">
            <w:pPr>
              <w:pStyle w:val="280"/>
              <w:suppressAutoHyphens/>
              <w:ind w:firstLine="0"/>
              <w:jc w:val="left"/>
              <w:rPr>
                <w:szCs w:val="24"/>
              </w:rPr>
            </w:pPr>
            <w:r w:rsidRPr="003D763E">
              <w:rPr>
                <w:szCs w:val="24"/>
              </w:rPr>
              <w:t>Земли водного фонда</w:t>
            </w:r>
          </w:p>
        </w:tc>
        <w:tc>
          <w:tcPr>
            <w:tcW w:w="2715" w:type="dxa"/>
            <w:tcBorders>
              <w:bottom w:val="single" w:sz="4" w:space="0" w:color="auto"/>
            </w:tcBorders>
            <w:shd w:val="clear" w:color="auto" w:fill="auto"/>
            <w:vAlign w:val="center"/>
          </w:tcPr>
          <w:p w:rsidR="00AC68C1" w:rsidRPr="00786CD5" w:rsidRDefault="00AC68C1" w:rsidP="00AC68C1">
            <w:pPr>
              <w:jc w:val="center"/>
              <w:rPr>
                <w:color w:val="000000" w:themeColor="text1"/>
              </w:rPr>
            </w:pPr>
            <w:r>
              <w:rPr>
                <w:color w:val="000000" w:themeColor="text1"/>
              </w:rPr>
              <w:t>13,</w:t>
            </w:r>
            <w:r w:rsidRPr="004D3A10">
              <w:rPr>
                <w:color w:val="000000" w:themeColor="text1"/>
              </w:rPr>
              <w:t>3</w:t>
            </w:r>
            <w:r>
              <w:rPr>
                <w:color w:val="000000" w:themeColor="text1"/>
              </w:rPr>
              <w:t>8</w:t>
            </w:r>
          </w:p>
        </w:tc>
      </w:tr>
      <w:tr w:rsidR="00AC68C1" w:rsidRPr="003D763E" w:rsidTr="00575BCF">
        <w:trPr>
          <w:trHeight w:val="569"/>
          <w:jc w:val="center"/>
        </w:trPr>
        <w:tc>
          <w:tcPr>
            <w:tcW w:w="674" w:type="dxa"/>
            <w:shd w:val="clear" w:color="auto" w:fill="auto"/>
            <w:vAlign w:val="center"/>
          </w:tcPr>
          <w:p w:rsidR="00AC68C1" w:rsidRPr="003D763E" w:rsidRDefault="00AC68C1" w:rsidP="00AC68C1">
            <w:pPr>
              <w:jc w:val="center"/>
            </w:pPr>
            <w:r w:rsidRPr="003D763E">
              <w:t>7</w:t>
            </w:r>
          </w:p>
        </w:tc>
        <w:tc>
          <w:tcPr>
            <w:tcW w:w="6095" w:type="dxa"/>
            <w:shd w:val="clear" w:color="auto" w:fill="auto"/>
            <w:vAlign w:val="center"/>
          </w:tcPr>
          <w:p w:rsidR="00AC68C1" w:rsidRPr="003D763E" w:rsidRDefault="00AC68C1" w:rsidP="00AC68C1">
            <w:pPr>
              <w:pStyle w:val="280"/>
              <w:suppressAutoHyphens/>
              <w:ind w:firstLine="0"/>
              <w:jc w:val="left"/>
              <w:rPr>
                <w:szCs w:val="24"/>
              </w:rPr>
            </w:pPr>
            <w:r w:rsidRPr="003D763E">
              <w:rPr>
                <w:szCs w:val="24"/>
              </w:rPr>
              <w:t>Земли запаса</w:t>
            </w:r>
          </w:p>
        </w:tc>
        <w:tc>
          <w:tcPr>
            <w:tcW w:w="2715" w:type="dxa"/>
            <w:shd w:val="clear" w:color="auto" w:fill="auto"/>
            <w:vAlign w:val="center"/>
          </w:tcPr>
          <w:p w:rsidR="00AC68C1" w:rsidRPr="00786CD5" w:rsidRDefault="00AC68C1" w:rsidP="00AC68C1">
            <w:pPr>
              <w:jc w:val="center"/>
              <w:rPr>
                <w:color w:val="000000" w:themeColor="text1"/>
              </w:rPr>
            </w:pPr>
            <w:r>
              <w:rPr>
                <w:color w:val="000000" w:themeColor="text1"/>
              </w:rPr>
              <w:t>0</w:t>
            </w:r>
          </w:p>
        </w:tc>
      </w:tr>
      <w:tr w:rsidR="00AC68C1" w:rsidRPr="003D763E" w:rsidTr="006227DF">
        <w:trPr>
          <w:trHeight w:val="569"/>
          <w:jc w:val="center"/>
        </w:trPr>
        <w:tc>
          <w:tcPr>
            <w:tcW w:w="6769" w:type="dxa"/>
            <w:gridSpan w:val="2"/>
            <w:tcBorders>
              <w:bottom w:val="single" w:sz="4" w:space="0" w:color="auto"/>
            </w:tcBorders>
            <w:shd w:val="clear" w:color="auto" w:fill="auto"/>
            <w:vAlign w:val="center"/>
          </w:tcPr>
          <w:p w:rsidR="00AC68C1" w:rsidRPr="003D763E" w:rsidRDefault="00AC68C1" w:rsidP="00AC68C1">
            <w:pPr>
              <w:pStyle w:val="280"/>
              <w:suppressAutoHyphens/>
              <w:ind w:firstLine="0"/>
              <w:jc w:val="left"/>
              <w:rPr>
                <w:b/>
                <w:szCs w:val="24"/>
              </w:rPr>
            </w:pPr>
            <w:r w:rsidRPr="003D763E">
              <w:rPr>
                <w:b/>
                <w:szCs w:val="24"/>
              </w:rPr>
              <w:t>Общая площадь</w:t>
            </w:r>
          </w:p>
        </w:tc>
        <w:tc>
          <w:tcPr>
            <w:tcW w:w="2715" w:type="dxa"/>
            <w:tcBorders>
              <w:bottom w:val="single" w:sz="4" w:space="0" w:color="auto"/>
            </w:tcBorders>
            <w:shd w:val="clear" w:color="auto" w:fill="auto"/>
            <w:vAlign w:val="center"/>
          </w:tcPr>
          <w:p w:rsidR="00AC68C1" w:rsidRPr="003D763E" w:rsidRDefault="00AC68C1" w:rsidP="00AC68C1">
            <w:pPr>
              <w:pStyle w:val="280"/>
              <w:suppressAutoHyphens/>
              <w:ind w:firstLine="0"/>
              <w:jc w:val="center"/>
            </w:pPr>
            <w:r w:rsidRPr="003D763E">
              <w:rPr>
                <w:b/>
                <w:szCs w:val="24"/>
              </w:rPr>
              <w:t>6511,38</w:t>
            </w:r>
          </w:p>
        </w:tc>
      </w:tr>
    </w:tbl>
    <w:p w:rsidR="007271E2" w:rsidRPr="003D763E" w:rsidRDefault="007271E2" w:rsidP="007271E2">
      <w:pPr>
        <w:pStyle w:val="ae"/>
      </w:pPr>
    </w:p>
    <w:p w:rsidR="007271E2" w:rsidRPr="003D763E" w:rsidRDefault="007271E2" w:rsidP="007271E2">
      <w:pPr>
        <w:pStyle w:val="ae"/>
      </w:pPr>
    </w:p>
    <w:p w:rsidR="00552F14" w:rsidRPr="003D763E" w:rsidRDefault="00552F14" w:rsidP="00D15CBB">
      <w:pPr>
        <w:suppressAutoHyphens w:val="0"/>
        <w:rPr>
          <w:sz w:val="26"/>
          <w:szCs w:val="26"/>
        </w:rPr>
        <w:sectPr w:rsidR="00552F14" w:rsidRPr="003D763E" w:rsidSect="002F0D9A">
          <w:pgSz w:w="11906" w:h="16838"/>
          <w:pgMar w:top="851" w:right="707" w:bottom="851" w:left="1644" w:header="709" w:footer="367" w:gutter="0"/>
          <w:cols w:space="720"/>
          <w:docGrid w:linePitch="360"/>
        </w:sectPr>
      </w:pPr>
    </w:p>
    <w:p w:rsidR="00312AB2" w:rsidRPr="003D763E" w:rsidRDefault="0091643A" w:rsidP="001B1BE8">
      <w:pPr>
        <w:pStyle w:val="3"/>
        <w:numPr>
          <w:ilvl w:val="2"/>
          <w:numId w:val="1"/>
        </w:numPr>
        <w:spacing w:before="80" w:after="80" w:line="240" w:lineRule="auto"/>
        <w:ind w:right="341"/>
        <w:jc w:val="center"/>
        <w:rPr>
          <w:sz w:val="26"/>
          <w:szCs w:val="26"/>
          <w:lang w:val="ru-RU"/>
        </w:rPr>
      </w:pPr>
      <w:bookmarkStart w:id="104" w:name="_Toc184653756"/>
      <w:r w:rsidRPr="003D763E">
        <w:rPr>
          <w:sz w:val="26"/>
          <w:szCs w:val="26"/>
        </w:rPr>
        <w:lastRenderedPageBreak/>
        <w:t>II</w:t>
      </w:r>
      <w:r w:rsidR="001F1A0E" w:rsidRPr="003D763E">
        <w:rPr>
          <w:sz w:val="26"/>
          <w:szCs w:val="26"/>
          <w:lang w:val="ru-RU"/>
        </w:rPr>
        <w:t>.</w:t>
      </w:r>
      <w:r w:rsidR="00337CF7" w:rsidRPr="003D763E">
        <w:rPr>
          <w:sz w:val="26"/>
          <w:szCs w:val="26"/>
          <w:lang w:val="ru-RU"/>
        </w:rPr>
        <w:t>5</w:t>
      </w:r>
      <w:r w:rsidR="001F1A0E" w:rsidRPr="003D763E">
        <w:rPr>
          <w:sz w:val="26"/>
          <w:szCs w:val="26"/>
          <w:lang w:val="ru-RU"/>
        </w:rPr>
        <w:t xml:space="preserve">.2 </w:t>
      </w:r>
      <w:r w:rsidR="00312AB2" w:rsidRPr="003D763E">
        <w:rPr>
          <w:sz w:val="26"/>
          <w:szCs w:val="26"/>
          <w:lang w:val="ru-RU"/>
        </w:rPr>
        <w:t>Современная функциональная и планировочная организация сельского</w:t>
      </w:r>
      <w:bookmarkStart w:id="105" w:name="__RefHeading__406_1612356966"/>
      <w:bookmarkStart w:id="106" w:name="__RefHeading__142_1539069001"/>
      <w:bookmarkStart w:id="107" w:name="__RefHeading__174_1585558239"/>
      <w:bookmarkStart w:id="108" w:name="__RefHeading__868_1612356966"/>
      <w:bookmarkEnd w:id="105"/>
      <w:bookmarkEnd w:id="106"/>
      <w:bookmarkEnd w:id="107"/>
      <w:bookmarkEnd w:id="108"/>
      <w:r w:rsidR="00312AB2" w:rsidRPr="003D763E">
        <w:rPr>
          <w:sz w:val="26"/>
          <w:szCs w:val="26"/>
          <w:lang w:val="ru-RU"/>
        </w:rPr>
        <w:t xml:space="preserve"> поселения</w:t>
      </w:r>
      <w:bookmarkEnd w:id="104"/>
    </w:p>
    <w:p w:rsidR="009F0FE1" w:rsidRPr="003D763E" w:rsidRDefault="009F0FE1" w:rsidP="009F0FE1">
      <w:pPr>
        <w:pStyle w:val="13"/>
        <w:spacing w:line="276" w:lineRule="auto"/>
        <w:ind w:firstLine="708"/>
        <w:jc w:val="both"/>
        <w:rPr>
          <w:b w:val="0"/>
          <w:sz w:val="26"/>
          <w:szCs w:val="26"/>
        </w:rPr>
      </w:pPr>
      <w:r w:rsidRPr="003D763E">
        <w:rPr>
          <w:b w:val="0"/>
          <w:sz w:val="26"/>
          <w:szCs w:val="26"/>
        </w:rPr>
        <w:t>Градостроительный кодекс Российской Федерации относит генеральные планы поселений к разряду документов территориального планирования, в которых устанавливаются границы населенных пунктов, функциональные зоны, зоны планируемого размещения объектов капитального строительства для государственных или муниципальных нужд и зоны с особыми условиями использования территории.</w:t>
      </w:r>
    </w:p>
    <w:p w:rsidR="009F0FE1" w:rsidRPr="003D763E" w:rsidRDefault="009F0FE1" w:rsidP="009F0FE1">
      <w:pPr>
        <w:pStyle w:val="13"/>
        <w:spacing w:line="276" w:lineRule="auto"/>
        <w:ind w:firstLine="708"/>
        <w:jc w:val="both"/>
        <w:rPr>
          <w:b w:val="0"/>
          <w:sz w:val="26"/>
          <w:szCs w:val="26"/>
        </w:rPr>
      </w:pPr>
      <w:r w:rsidRPr="003D763E">
        <w:rPr>
          <w:b w:val="0"/>
          <w:sz w:val="26"/>
          <w:szCs w:val="26"/>
        </w:rPr>
        <w:t>В соответствии с Приказом Минэкономразвития РФ от 06.05.2024 N 273 «Об утверждении Методических рекомендаций по разработке схем территориального планирования муниципальных районов, генеральных планов городских округов, муниципальных округов, городских и сельских поселений (проектов внесения изменений в такие документы)» согласно части, XIX п. 19.7 рекомендуется определять следующие типы функциональных зон: жилые зоны, общественно-деловые зоны, зоны смешанной застройки, производственные зоны, зоны инженерной и транспортной инфраструктуры, зоны рекреационного назначения, зоны сельскохозяйственного использования, зоны специального назначения.</w:t>
      </w:r>
    </w:p>
    <w:p w:rsidR="009F0FE1" w:rsidRPr="003D763E" w:rsidRDefault="009F0FE1" w:rsidP="009F0FE1">
      <w:pPr>
        <w:pStyle w:val="13"/>
        <w:spacing w:line="276" w:lineRule="auto"/>
        <w:ind w:firstLine="708"/>
        <w:jc w:val="both"/>
        <w:rPr>
          <w:b w:val="0"/>
          <w:sz w:val="26"/>
          <w:szCs w:val="26"/>
        </w:rPr>
      </w:pPr>
      <w:r w:rsidRPr="003D763E">
        <w:rPr>
          <w:b w:val="0"/>
          <w:sz w:val="26"/>
          <w:szCs w:val="26"/>
        </w:rPr>
        <w:t>В нижеследующей таблице представлены численные значения функциональных зон в пределах сельского поселения.</w:t>
      </w:r>
    </w:p>
    <w:p w:rsidR="00536E7B" w:rsidRPr="003D763E" w:rsidRDefault="00536E7B" w:rsidP="00536E7B">
      <w:pPr>
        <w:jc w:val="center"/>
        <w:rPr>
          <w:b/>
          <w:sz w:val="26"/>
          <w:szCs w:val="26"/>
        </w:rPr>
      </w:pPr>
      <w:r w:rsidRPr="003D763E">
        <w:rPr>
          <w:b/>
          <w:sz w:val="26"/>
          <w:szCs w:val="26"/>
        </w:rPr>
        <w:t>Параметры функциональных зон сельского поселения</w:t>
      </w:r>
    </w:p>
    <w:p w:rsidR="00E06E2F" w:rsidRPr="003D763E" w:rsidRDefault="00E06E2F" w:rsidP="00E06E2F">
      <w:pPr>
        <w:spacing w:line="276" w:lineRule="auto"/>
        <w:jc w:val="right"/>
      </w:pPr>
      <w:r w:rsidRPr="003D763E">
        <w:t xml:space="preserve">Таблица </w:t>
      </w:r>
      <w:r w:rsidR="006227DF" w:rsidRPr="003D763E">
        <w:t>21</w:t>
      </w:r>
    </w:p>
    <w:tbl>
      <w:tblPr>
        <w:tblW w:w="9498" w:type="dxa"/>
        <w:jc w:val="center"/>
        <w:tblLook w:val="04A0" w:firstRow="1" w:lastRow="0" w:firstColumn="1" w:lastColumn="0" w:noHBand="0" w:noVBand="1"/>
      </w:tblPr>
      <w:tblGrid>
        <w:gridCol w:w="709"/>
        <w:gridCol w:w="6787"/>
        <w:gridCol w:w="2002"/>
      </w:tblGrid>
      <w:tr w:rsidR="00121CE7" w:rsidRPr="003D763E" w:rsidTr="00575BCF">
        <w:trPr>
          <w:trHeight w:val="746"/>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F0FE1" w:rsidRPr="003D763E" w:rsidRDefault="009F0FE1" w:rsidP="00575BCF">
            <w:pPr>
              <w:jc w:val="center"/>
              <w:rPr>
                <w:b/>
              </w:rPr>
            </w:pPr>
            <w:r w:rsidRPr="003D763E">
              <w:rPr>
                <w:b/>
              </w:rPr>
              <w:t>№</w:t>
            </w:r>
          </w:p>
          <w:p w:rsidR="009F0FE1" w:rsidRPr="003D763E" w:rsidRDefault="009F0FE1" w:rsidP="00575BCF">
            <w:pPr>
              <w:suppressAutoHyphens w:val="0"/>
              <w:jc w:val="center"/>
              <w:rPr>
                <w:b/>
                <w:bCs/>
                <w:lang w:eastAsia="ru-RU"/>
              </w:rPr>
            </w:pPr>
            <w:r w:rsidRPr="003D763E">
              <w:rPr>
                <w:b/>
              </w:rPr>
              <w:t>п/п</w:t>
            </w:r>
          </w:p>
        </w:tc>
        <w:tc>
          <w:tcPr>
            <w:tcW w:w="67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F0FE1" w:rsidRPr="003D763E" w:rsidRDefault="009F0FE1" w:rsidP="00575BCF">
            <w:pPr>
              <w:suppressAutoHyphens w:val="0"/>
              <w:jc w:val="center"/>
              <w:rPr>
                <w:b/>
                <w:bCs/>
                <w:lang w:eastAsia="ru-RU"/>
              </w:rPr>
            </w:pPr>
            <w:r w:rsidRPr="003D763E">
              <w:rPr>
                <w:b/>
                <w:bCs/>
                <w:lang w:eastAsia="ru-RU"/>
              </w:rPr>
              <w:t>Название зоны</w:t>
            </w:r>
          </w:p>
        </w:tc>
        <w:tc>
          <w:tcPr>
            <w:tcW w:w="2002" w:type="dxa"/>
            <w:tcBorders>
              <w:top w:val="single" w:sz="8" w:space="0" w:color="000000"/>
              <w:left w:val="single" w:sz="4" w:space="0" w:color="auto"/>
              <w:bottom w:val="single" w:sz="8" w:space="0" w:color="000000"/>
              <w:right w:val="single" w:sz="8" w:space="0" w:color="000000"/>
            </w:tcBorders>
            <w:shd w:val="clear" w:color="auto" w:fill="F2F2F2" w:themeFill="background1" w:themeFillShade="F2"/>
            <w:vAlign w:val="center"/>
            <w:hideMark/>
          </w:tcPr>
          <w:p w:rsidR="009F0FE1" w:rsidRPr="003D763E" w:rsidRDefault="009F0FE1" w:rsidP="00575BCF">
            <w:pPr>
              <w:suppressAutoHyphens w:val="0"/>
              <w:jc w:val="center"/>
              <w:rPr>
                <w:b/>
                <w:bCs/>
                <w:lang w:eastAsia="ru-RU"/>
              </w:rPr>
            </w:pPr>
            <w:r w:rsidRPr="003D763E">
              <w:rPr>
                <w:b/>
                <w:bCs/>
                <w:lang w:eastAsia="ru-RU"/>
              </w:rPr>
              <w:t>Зонирование территории, га</w:t>
            </w:r>
          </w:p>
        </w:tc>
      </w:tr>
      <w:tr w:rsidR="00912FED" w:rsidRPr="003D763E" w:rsidTr="00CC3AC3">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912FED" w:rsidRPr="00786CD5" w:rsidRDefault="00912FED" w:rsidP="00912FED">
            <w:pPr>
              <w:jc w:val="center"/>
              <w:rPr>
                <w:bCs/>
                <w:iCs/>
                <w:color w:val="000000" w:themeColor="text1"/>
              </w:rPr>
            </w:pPr>
            <w:r w:rsidRPr="00786CD5">
              <w:rPr>
                <w:bCs/>
                <w:iCs/>
                <w:color w:val="000000" w:themeColor="text1"/>
              </w:rPr>
              <w:t>1</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12FED" w:rsidRPr="00786CD5" w:rsidRDefault="00912FED" w:rsidP="00912FED">
            <w:pPr>
              <w:rPr>
                <w:color w:val="000000" w:themeColor="text1"/>
              </w:rPr>
            </w:pPr>
            <w:r w:rsidRPr="00786CD5">
              <w:rPr>
                <w:color w:val="000000" w:themeColor="text1"/>
              </w:rPr>
              <w:t>Жилые зоны</w:t>
            </w:r>
          </w:p>
        </w:tc>
        <w:tc>
          <w:tcPr>
            <w:tcW w:w="2002" w:type="dxa"/>
            <w:tcBorders>
              <w:top w:val="nil"/>
              <w:left w:val="single" w:sz="4" w:space="0" w:color="auto"/>
              <w:bottom w:val="single" w:sz="8" w:space="0" w:color="000000"/>
              <w:right w:val="single" w:sz="8" w:space="0" w:color="000000"/>
            </w:tcBorders>
            <w:shd w:val="clear" w:color="auto" w:fill="auto"/>
            <w:vAlign w:val="center"/>
          </w:tcPr>
          <w:p w:rsidR="00912FED" w:rsidRPr="008759CE" w:rsidRDefault="00912FED" w:rsidP="00912FED">
            <w:pPr>
              <w:jc w:val="center"/>
              <w:rPr>
                <w:color w:val="000000" w:themeColor="text1"/>
              </w:rPr>
            </w:pPr>
            <w:r w:rsidRPr="008759CE">
              <w:rPr>
                <w:color w:val="000000" w:themeColor="text1"/>
              </w:rPr>
              <w:t>374,5</w:t>
            </w:r>
            <w:r>
              <w:rPr>
                <w:color w:val="000000" w:themeColor="text1"/>
              </w:rPr>
              <w:t>2</w:t>
            </w:r>
          </w:p>
        </w:tc>
      </w:tr>
      <w:tr w:rsidR="00912FED" w:rsidRPr="003D763E" w:rsidTr="00CC3AC3">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912FED" w:rsidRPr="00786CD5" w:rsidRDefault="00912FED" w:rsidP="00912FED">
            <w:pPr>
              <w:jc w:val="center"/>
              <w:rPr>
                <w:bCs/>
                <w:iCs/>
                <w:color w:val="000000" w:themeColor="text1"/>
              </w:rPr>
            </w:pPr>
            <w:r w:rsidRPr="00786CD5">
              <w:rPr>
                <w:bCs/>
                <w:iCs/>
                <w:color w:val="000000" w:themeColor="text1"/>
              </w:rPr>
              <w:t>2</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12FED" w:rsidRPr="00786CD5" w:rsidRDefault="00912FED" w:rsidP="00912FED">
            <w:pPr>
              <w:rPr>
                <w:color w:val="000000" w:themeColor="text1"/>
              </w:rPr>
            </w:pPr>
            <w:r w:rsidRPr="00786CD5">
              <w:rPr>
                <w:color w:val="000000" w:themeColor="text1"/>
              </w:rPr>
              <w:t>Общественно-деловые зоны</w:t>
            </w:r>
          </w:p>
        </w:tc>
        <w:tc>
          <w:tcPr>
            <w:tcW w:w="2002" w:type="dxa"/>
            <w:tcBorders>
              <w:top w:val="nil"/>
              <w:left w:val="single" w:sz="4" w:space="0" w:color="auto"/>
              <w:bottom w:val="single" w:sz="8" w:space="0" w:color="000000"/>
              <w:right w:val="single" w:sz="8" w:space="0" w:color="000000"/>
            </w:tcBorders>
            <w:shd w:val="clear" w:color="auto" w:fill="auto"/>
            <w:vAlign w:val="center"/>
          </w:tcPr>
          <w:p w:rsidR="00912FED" w:rsidRPr="008759CE" w:rsidRDefault="00912FED" w:rsidP="00912FED">
            <w:pPr>
              <w:jc w:val="center"/>
              <w:rPr>
                <w:color w:val="000000" w:themeColor="text1"/>
              </w:rPr>
            </w:pPr>
            <w:r w:rsidRPr="008759CE">
              <w:rPr>
                <w:color w:val="000000" w:themeColor="text1"/>
              </w:rPr>
              <w:t>2,93</w:t>
            </w:r>
          </w:p>
        </w:tc>
      </w:tr>
      <w:tr w:rsidR="00912FED" w:rsidRPr="003D763E" w:rsidTr="00CC3AC3">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912FED" w:rsidRPr="00786CD5" w:rsidRDefault="00912FED" w:rsidP="00912FED">
            <w:pPr>
              <w:jc w:val="center"/>
              <w:rPr>
                <w:bCs/>
                <w:iCs/>
                <w:color w:val="000000" w:themeColor="text1"/>
              </w:rPr>
            </w:pPr>
            <w:r w:rsidRPr="00786CD5">
              <w:rPr>
                <w:bCs/>
                <w:iCs/>
                <w:color w:val="000000" w:themeColor="text1"/>
              </w:rPr>
              <w:t>3</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12FED" w:rsidRPr="00786CD5" w:rsidRDefault="00912FED" w:rsidP="00912FED">
            <w:pPr>
              <w:rPr>
                <w:color w:val="000000" w:themeColor="text1"/>
              </w:rPr>
            </w:pPr>
            <w:r w:rsidRPr="00786CD5">
              <w:rPr>
                <w:color w:val="000000" w:themeColor="text1"/>
              </w:rPr>
              <w:t>Производственные зоны, зоны инженерной и транспортной инфраструктур</w:t>
            </w:r>
          </w:p>
        </w:tc>
        <w:tc>
          <w:tcPr>
            <w:tcW w:w="2002" w:type="dxa"/>
            <w:tcBorders>
              <w:top w:val="nil"/>
              <w:left w:val="single" w:sz="4" w:space="0" w:color="auto"/>
              <w:bottom w:val="single" w:sz="8" w:space="0" w:color="000000"/>
              <w:right w:val="single" w:sz="8" w:space="0" w:color="000000"/>
            </w:tcBorders>
            <w:shd w:val="clear" w:color="auto" w:fill="auto"/>
            <w:vAlign w:val="center"/>
          </w:tcPr>
          <w:p w:rsidR="00912FED" w:rsidRPr="008759CE" w:rsidRDefault="00912FED" w:rsidP="00912FED">
            <w:pPr>
              <w:jc w:val="center"/>
              <w:rPr>
                <w:color w:val="000000" w:themeColor="text1"/>
              </w:rPr>
            </w:pPr>
            <w:r w:rsidRPr="008759CE">
              <w:rPr>
                <w:color w:val="000000" w:themeColor="text1"/>
              </w:rPr>
              <w:t>471,87</w:t>
            </w:r>
          </w:p>
        </w:tc>
      </w:tr>
      <w:tr w:rsidR="00912FED" w:rsidRPr="003D763E" w:rsidTr="00CC3AC3">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912FED" w:rsidRPr="00786CD5" w:rsidRDefault="00912FED" w:rsidP="00912FED">
            <w:pPr>
              <w:jc w:val="center"/>
              <w:rPr>
                <w:color w:val="000000" w:themeColor="text1"/>
              </w:rPr>
            </w:pPr>
            <w:r w:rsidRPr="00786CD5">
              <w:rPr>
                <w:color w:val="000000" w:themeColor="text1"/>
              </w:rPr>
              <w:t>4</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12FED" w:rsidRPr="00786CD5" w:rsidRDefault="00912FED" w:rsidP="00912FED">
            <w:pPr>
              <w:rPr>
                <w:color w:val="000000" w:themeColor="text1"/>
              </w:rPr>
            </w:pPr>
            <w:r w:rsidRPr="00786CD5">
              <w:rPr>
                <w:color w:val="000000" w:themeColor="text1"/>
              </w:rPr>
              <w:t>Зоны сельскохозяйственного использования</w:t>
            </w:r>
          </w:p>
        </w:tc>
        <w:tc>
          <w:tcPr>
            <w:tcW w:w="2002" w:type="dxa"/>
            <w:tcBorders>
              <w:top w:val="nil"/>
              <w:left w:val="single" w:sz="4" w:space="0" w:color="auto"/>
              <w:bottom w:val="single" w:sz="8" w:space="0" w:color="000000"/>
              <w:right w:val="single" w:sz="8" w:space="0" w:color="000000"/>
            </w:tcBorders>
            <w:shd w:val="clear" w:color="auto" w:fill="auto"/>
            <w:vAlign w:val="center"/>
          </w:tcPr>
          <w:p w:rsidR="00912FED" w:rsidRPr="008759CE" w:rsidRDefault="00912FED" w:rsidP="00912FED">
            <w:pPr>
              <w:jc w:val="center"/>
              <w:rPr>
                <w:color w:val="000000" w:themeColor="text1"/>
              </w:rPr>
            </w:pPr>
            <w:r>
              <w:rPr>
                <w:color w:val="000000" w:themeColor="text1"/>
              </w:rPr>
              <w:t>1779,54</w:t>
            </w:r>
          </w:p>
        </w:tc>
      </w:tr>
      <w:tr w:rsidR="00912FED" w:rsidRPr="003D763E" w:rsidTr="00CC3AC3">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912FED" w:rsidRPr="00786CD5" w:rsidRDefault="00912FED" w:rsidP="00912FED">
            <w:pPr>
              <w:jc w:val="center"/>
              <w:rPr>
                <w:color w:val="000000" w:themeColor="text1"/>
              </w:rPr>
            </w:pPr>
            <w:r>
              <w:rPr>
                <w:color w:val="000000" w:themeColor="text1"/>
              </w:rPr>
              <w:t>5</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12FED" w:rsidRPr="00786CD5" w:rsidRDefault="00912FED" w:rsidP="00912FED">
            <w:pPr>
              <w:rPr>
                <w:color w:val="000000" w:themeColor="text1"/>
              </w:rPr>
            </w:pPr>
            <w:r w:rsidRPr="00786CD5">
              <w:rPr>
                <w:color w:val="000000" w:themeColor="text1"/>
              </w:rPr>
              <w:t>Зона садоводства, огородничества</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912FED" w:rsidRPr="008759CE" w:rsidRDefault="00912FED" w:rsidP="00912FED">
            <w:pPr>
              <w:jc w:val="center"/>
              <w:rPr>
                <w:color w:val="000000" w:themeColor="text1"/>
              </w:rPr>
            </w:pPr>
            <w:r>
              <w:rPr>
                <w:color w:val="000000" w:themeColor="text1"/>
              </w:rPr>
              <w:t>196,20</w:t>
            </w:r>
          </w:p>
        </w:tc>
      </w:tr>
      <w:tr w:rsidR="00912FED" w:rsidRPr="003D763E" w:rsidTr="00CC3AC3">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912FED" w:rsidRPr="00786CD5" w:rsidRDefault="00912FED" w:rsidP="00912FED">
            <w:pPr>
              <w:jc w:val="center"/>
              <w:rPr>
                <w:color w:val="000000" w:themeColor="text1"/>
              </w:rPr>
            </w:pPr>
            <w:r>
              <w:rPr>
                <w:color w:val="000000" w:themeColor="text1"/>
              </w:rPr>
              <w:t>6</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12FED" w:rsidRPr="00786CD5" w:rsidRDefault="00912FED" w:rsidP="00912FED">
            <w:pPr>
              <w:rPr>
                <w:color w:val="000000" w:themeColor="text1"/>
              </w:rPr>
            </w:pPr>
            <w:r w:rsidRPr="00786CD5">
              <w:rPr>
                <w:color w:val="000000" w:themeColor="text1"/>
              </w:rPr>
              <w:t>Производственная зона сельскохозяйственных предприятий</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912FED" w:rsidRPr="008759CE" w:rsidRDefault="00912FED" w:rsidP="00912FED">
            <w:pPr>
              <w:jc w:val="center"/>
              <w:rPr>
                <w:color w:val="000000" w:themeColor="text1"/>
              </w:rPr>
            </w:pPr>
            <w:r>
              <w:rPr>
                <w:color w:val="000000" w:themeColor="text1"/>
              </w:rPr>
              <w:t>41,30</w:t>
            </w:r>
          </w:p>
        </w:tc>
      </w:tr>
      <w:tr w:rsidR="00912FED" w:rsidRPr="003D763E" w:rsidTr="00CC3AC3">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912FED" w:rsidRPr="00786CD5" w:rsidRDefault="00912FED" w:rsidP="00912FED">
            <w:pPr>
              <w:jc w:val="center"/>
              <w:rPr>
                <w:color w:val="000000" w:themeColor="text1"/>
              </w:rPr>
            </w:pPr>
            <w:r>
              <w:rPr>
                <w:color w:val="000000" w:themeColor="text1"/>
              </w:rPr>
              <w:t>7</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12FED" w:rsidRPr="00786CD5" w:rsidRDefault="00912FED" w:rsidP="00912FED">
            <w:pPr>
              <w:rPr>
                <w:color w:val="000000" w:themeColor="text1"/>
              </w:rPr>
            </w:pPr>
            <w:r w:rsidRPr="00786CD5">
              <w:rPr>
                <w:color w:val="000000" w:themeColor="text1"/>
              </w:rPr>
              <w:t>Зоны рекреационного назначения</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912FED" w:rsidRPr="008759CE" w:rsidRDefault="00912FED" w:rsidP="00912FED">
            <w:pPr>
              <w:jc w:val="center"/>
              <w:rPr>
                <w:color w:val="000000" w:themeColor="text1"/>
              </w:rPr>
            </w:pPr>
            <w:r w:rsidRPr="008759CE">
              <w:rPr>
                <w:color w:val="000000" w:themeColor="text1"/>
              </w:rPr>
              <w:t>29,</w:t>
            </w:r>
            <w:r>
              <w:rPr>
                <w:color w:val="000000" w:themeColor="text1"/>
              </w:rPr>
              <w:t>82</w:t>
            </w:r>
          </w:p>
        </w:tc>
      </w:tr>
      <w:tr w:rsidR="00912FED" w:rsidRPr="003D763E" w:rsidTr="00CC3AC3">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912FED" w:rsidRPr="00786CD5" w:rsidRDefault="00912FED" w:rsidP="00912FED">
            <w:pPr>
              <w:jc w:val="center"/>
              <w:rPr>
                <w:color w:val="000000" w:themeColor="text1"/>
              </w:rPr>
            </w:pPr>
            <w:r>
              <w:rPr>
                <w:color w:val="000000" w:themeColor="text1"/>
              </w:rPr>
              <w:t>8</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12FED" w:rsidRPr="00786CD5" w:rsidRDefault="00912FED" w:rsidP="00912FED">
            <w:pPr>
              <w:rPr>
                <w:color w:val="000000" w:themeColor="text1"/>
              </w:rPr>
            </w:pPr>
            <w:r w:rsidRPr="00786CD5">
              <w:rPr>
                <w:color w:val="000000" w:themeColor="text1"/>
              </w:rPr>
              <w:t>Зона лесов</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912FED" w:rsidRPr="008759CE" w:rsidRDefault="00912FED" w:rsidP="00912FED">
            <w:pPr>
              <w:jc w:val="center"/>
              <w:rPr>
                <w:color w:val="000000" w:themeColor="text1"/>
              </w:rPr>
            </w:pPr>
            <w:r w:rsidRPr="008759CE">
              <w:rPr>
                <w:color w:val="000000" w:themeColor="text1"/>
              </w:rPr>
              <w:t>3578,88</w:t>
            </w:r>
          </w:p>
        </w:tc>
      </w:tr>
      <w:tr w:rsidR="00912FED" w:rsidRPr="003D763E" w:rsidTr="00CC3AC3">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912FED" w:rsidRPr="00786CD5" w:rsidRDefault="00912FED" w:rsidP="00912FED">
            <w:pPr>
              <w:jc w:val="center"/>
              <w:rPr>
                <w:bCs/>
                <w:iCs/>
                <w:color w:val="000000" w:themeColor="text1"/>
              </w:rPr>
            </w:pPr>
            <w:r>
              <w:rPr>
                <w:bCs/>
                <w:iCs/>
                <w:color w:val="000000" w:themeColor="text1"/>
              </w:rPr>
              <w:t>9</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12FED" w:rsidRPr="00786CD5" w:rsidRDefault="00912FED" w:rsidP="00912FED">
            <w:pPr>
              <w:rPr>
                <w:color w:val="000000" w:themeColor="text1"/>
              </w:rPr>
            </w:pPr>
            <w:r w:rsidRPr="00786CD5">
              <w:rPr>
                <w:color w:val="000000" w:themeColor="text1"/>
              </w:rPr>
              <w:t>Зона кладбищ</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912FED" w:rsidRPr="008759CE" w:rsidRDefault="00912FED" w:rsidP="00912FED">
            <w:pPr>
              <w:jc w:val="center"/>
              <w:rPr>
                <w:color w:val="000000" w:themeColor="text1"/>
              </w:rPr>
            </w:pPr>
            <w:r w:rsidRPr="008759CE">
              <w:rPr>
                <w:color w:val="000000" w:themeColor="text1"/>
              </w:rPr>
              <w:t>6,85</w:t>
            </w:r>
          </w:p>
        </w:tc>
      </w:tr>
      <w:tr w:rsidR="00912FED" w:rsidRPr="003D763E" w:rsidTr="00CC3AC3">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912FED" w:rsidRPr="00786CD5" w:rsidRDefault="00912FED" w:rsidP="00912FED">
            <w:pPr>
              <w:jc w:val="center"/>
              <w:rPr>
                <w:bCs/>
                <w:iCs/>
                <w:color w:val="000000" w:themeColor="text1"/>
              </w:rPr>
            </w:pPr>
            <w:r w:rsidRPr="00786CD5">
              <w:rPr>
                <w:bCs/>
                <w:iCs/>
                <w:color w:val="000000" w:themeColor="text1"/>
              </w:rPr>
              <w:t>1</w:t>
            </w:r>
            <w:r>
              <w:rPr>
                <w:bCs/>
                <w:iCs/>
                <w:color w:val="000000" w:themeColor="text1"/>
              </w:rPr>
              <w:t>0</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12FED" w:rsidRPr="00786CD5" w:rsidRDefault="00912FED" w:rsidP="00912FED">
            <w:pPr>
              <w:rPr>
                <w:color w:val="000000" w:themeColor="text1"/>
              </w:rPr>
            </w:pPr>
            <w:r w:rsidRPr="00786CD5">
              <w:rPr>
                <w:color w:val="000000" w:themeColor="text1"/>
              </w:rPr>
              <w:t>Зона складирования и захоронения отходов</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912FED" w:rsidRPr="008759CE" w:rsidRDefault="00912FED" w:rsidP="00912FED">
            <w:pPr>
              <w:jc w:val="center"/>
              <w:rPr>
                <w:color w:val="000000" w:themeColor="text1"/>
              </w:rPr>
            </w:pPr>
            <w:r w:rsidRPr="008759CE">
              <w:rPr>
                <w:color w:val="000000" w:themeColor="text1"/>
              </w:rPr>
              <w:t>12,43</w:t>
            </w:r>
          </w:p>
        </w:tc>
      </w:tr>
      <w:tr w:rsidR="00912FED" w:rsidRPr="003D763E" w:rsidTr="00CC3AC3">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912FED" w:rsidRPr="00786CD5" w:rsidRDefault="00912FED" w:rsidP="00912FED">
            <w:pPr>
              <w:jc w:val="center"/>
              <w:rPr>
                <w:color w:val="000000" w:themeColor="text1"/>
              </w:rPr>
            </w:pPr>
            <w:r w:rsidRPr="00786CD5">
              <w:rPr>
                <w:color w:val="000000" w:themeColor="text1"/>
              </w:rPr>
              <w:t>1</w:t>
            </w:r>
            <w:r>
              <w:rPr>
                <w:color w:val="000000" w:themeColor="text1"/>
              </w:rPr>
              <w:t>1</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12FED" w:rsidRPr="00786CD5" w:rsidRDefault="00912FED" w:rsidP="00912FED">
            <w:pPr>
              <w:rPr>
                <w:color w:val="000000" w:themeColor="text1"/>
              </w:rPr>
            </w:pPr>
            <w:r w:rsidRPr="00786CD5">
              <w:rPr>
                <w:color w:val="000000" w:themeColor="text1"/>
              </w:rPr>
              <w:t>Зона акваторий</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912FED" w:rsidRPr="008759CE" w:rsidRDefault="00912FED" w:rsidP="00912FED">
            <w:pPr>
              <w:jc w:val="center"/>
              <w:rPr>
                <w:color w:val="000000" w:themeColor="text1"/>
              </w:rPr>
            </w:pPr>
            <w:r w:rsidRPr="008759CE">
              <w:rPr>
                <w:color w:val="000000" w:themeColor="text1"/>
              </w:rPr>
              <w:t>16,</w:t>
            </w:r>
            <w:r>
              <w:rPr>
                <w:color w:val="000000" w:themeColor="text1"/>
              </w:rPr>
              <w:t>44</w:t>
            </w:r>
          </w:p>
        </w:tc>
      </w:tr>
      <w:tr w:rsidR="00912FED" w:rsidRPr="003D763E" w:rsidTr="00CC3AC3">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912FED" w:rsidRPr="00786CD5" w:rsidRDefault="00912FED" w:rsidP="00912FED">
            <w:pPr>
              <w:jc w:val="center"/>
              <w:rPr>
                <w:color w:val="000000" w:themeColor="text1"/>
              </w:rPr>
            </w:pPr>
            <w:r w:rsidRPr="00786CD5">
              <w:rPr>
                <w:color w:val="000000" w:themeColor="text1"/>
              </w:rPr>
              <w:t>1</w:t>
            </w:r>
            <w:r>
              <w:rPr>
                <w:color w:val="000000" w:themeColor="text1"/>
              </w:rPr>
              <w:t>2</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12FED" w:rsidRPr="00786CD5" w:rsidRDefault="00912FED" w:rsidP="00912FED">
            <w:pPr>
              <w:rPr>
                <w:color w:val="000000" w:themeColor="text1"/>
              </w:rPr>
            </w:pPr>
            <w:r w:rsidRPr="00786CD5">
              <w:rPr>
                <w:color w:val="000000" w:themeColor="text1"/>
              </w:rPr>
              <w:t>Иные зоны</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912FED" w:rsidRPr="008759CE" w:rsidRDefault="00912FED" w:rsidP="00912FED">
            <w:pPr>
              <w:jc w:val="center"/>
              <w:rPr>
                <w:color w:val="000000" w:themeColor="text1"/>
              </w:rPr>
            </w:pPr>
            <w:r w:rsidRPr="008759CE">
              <w:rPr>
                <w:color w:val="000000" w:themeColor="text1"/>
              </w:rPr>
              <w:t>0,60</w:t>
            </w:r>
          </w:p>
        </w:tc>
      </w:tr>
      <w:tr w:rsidR="00912FED" w:rsidRPr="003D763E" w:rsidTr="00575BCF">
        <w:trPr>
          <w:trHeight w:val="437"/>
          <w:jc w:val="center"/>
        </w:trPr>
        <w:tc>
          <w:tcPr>
            <w:tcW w:w="7496" w:type="dxa"/>
            <w:gridSpan w:val="2"/>
            <w:tcBorders>
              <w:top w:val="single" w:sz="4" w:space="0" w:color="auto"/>
              <w:left w:val="single" w:sz="4" w:space="0" w:color="auto"/>
              <w:bottom w:val="single" w:sz="4" w:space="0" w:color="auto"/>
              <w:right w:val="single" w:sz="4" w:space="0" w:color="auto"/>
            </w:tcBorders>
            <w:vAlign w:val="center"/>
          </w:tcPr>
          <w:p w:rsidR="00912FED" w:rsidRPr="003D763E" w:rsidRDefault="00912FED" w:rsidP="00912FED">
            <w:pPr>
              <w:suppressAutoHyphens w:val="0"/>
              <w:rPr>
                <w:b/>
              </w:rPr>
            </w:pPr>
            <w:r w:rsidRPr="003D763E">
              <w:rPr>
                <w:b/>
              </w:rPr>
              <w:t>Общая площадь</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FED" w:rsidRPr="003D763E" w:rsidRDefault="00912FED" w:rsidP="00912FED">
            <w:pPr>
              <w:pStyle w:val="afff7"/>
              <w:suppressAutoHyphens/>
              <w:rPr>
                <w:bCs w:val="0"/>
                <w:lang w:eastAsia="zh-CN"/>
              </w:rPr>
            </w:pPr>
            <w:r w:rsidRPr="003D763E">
              <w:rPr>
                <w:bCs w:val="0"/>
                <w:lang w:eastAsia="zh-CN"/>
              </w:rPr>
              <w:t>6511,38</w:t>
            </w:r>
          </w:p>
        </w:tc>
      </w:tr>
    </w:tbl>
    <w:p w:rsidR="00190DAA" w:rsidRPr="003D763E" w:rsidRDefault="00190DAA" w:rsidP="00CC4EF5">
      <w:pPr>
        <w:jc w:val="right"/>
        <w:rPr>
          <w:b/>
          <w:i/>
          <w:lang w:eastAsia="ru-RU"/>
        </w:rPr>
        <w:sectPr w:rsidR="00190DAA" w:rsidRPr="003D763E" w:rsidSect="002F0D9A">
          <w:pgSz w:w="11906" w:h="16838"/>
          <w:pgMar w:top="851" w:right="707" w:bottom="851" w:left="1644" w:header="709" w:footer="367" w:gutter="0"/>
          <w:cols w:space="720"/>
          <w:docGrid w:linePitch="360"/>
        </w:sectPr>
      </w:pPr>
    </w:p>
    <w:p w:rsidR="00312AB2" w:rsidRPr="003D763E" w:rsidRDefault="00DB21EA" w:rsidP="0053651E">
      <w:pPr>
        <w:pStyle w:val="2"/>
        <w:spacing w:line="240" w:lineRule="auto"/>
        <w:rPr>
          <w:sz w:val="28"/>
          <w:szCs w:val="28"/>
          <w:lang w:val="en-US"/>
        </w:rPr>
      </w:pPr>
      <w:bookmarkStart w:id="109" w:name="OLE_LINK4"/>
      <w:bookmarkStart w:id="110" w:name="OLE_LINK3"/>
      <w:bookmarkStart w:id="111" w:name="OLE_LINK2"/>
      <w:bookmarkStart w:id="112" w:name="OLE_LINK1"/>
      <w:bookmarkStart w:id="113" w:name="__RefHeading__408_1612356966"/>
      <w:bookmarkStart w:id="114" w:name="__RefHeading__144_1539069001"/>
      <w:bookmarkStart w:id="115" w:name="__RefHeading__340_276625223"/>
      <w:bookmarkStart w:id="116" w:name="__RefHeading__504_670117999"/>
      <w:bookmarkStart w:id="117" w:name="__RefHeading__111_1212657833"/>
      <w:bookmarkStart w:id="118" w:name="__RefHeading__176_1585558239"/>
      <w:bookmarkStart w:id="119" w:name="__RefHeading__870_1612356966"/>
      <w:bookmarkStart w:id="120" w:name="_Toc184653757"/>
      <w:bookmarkEnd w:id="109"/>
      <w:bookmarkEnd w:id="110"/>
      <w:bookmarkEnd w:id="111"/>
      <w:bookmarkEnd w:id="112"/>
      <w:bookmarkEnd w:id="113"/>
      <w:bookmarkEnd w:id="114"/>
      <w:bookmarkEnd w:id="115"/>
      <w:bookmarkEnd w:id="116"/>
      <w:bookmarkEnd w:id="117"/>
      <w:bookmarkEnd w:id="118"/>
      <w:bookmarkEnd w:id="119"/>
      <w:r w:rsidRPr="003D763E">
        <w:rPr>
          <w:sz w:val="28"/>
          <w:szCs w:val="28"/>
          <w:lang w:val="en-US"/>
        </w:rPr>
        <w:lastRenderedPageBreak/>
        <w:t>II</w:t>
      </w:r>
      <w:r w:rsidRPr="003D763E">
        <w:rPr>
          <w:sz w:val="28"/>
          <w:szCs w:val="28"/>
        </w:rPr>
        <w:t>.</w:t>
      </w:r>
      <w:r w:rsidR="00637AA2" w:rsidRPr="003D763E">
        <w:rPr>
          <w:sz w:val="28"/>
          <w:szCs w:val="28"/>
        </w:rPr>
        <w:t>6</w:t>
      </w:r>
      <w:r w:rsidRPr="003D763E">
        <w:rPr>
          <w:sz w:val="28"/>
          <w:szCs w:val="28"/>
          <w:lang w:val="en-US"/>
        </w:rPr>
        <w:t xml:space="preserve"> </w:t>
      </w:r>
      <w:r w:rsidR="00312AB2" w:rsidRPr="003D763E">
        <w:rPr>
          <w:sz w:val="28"/>
          <w:szCs w:val="28"/>
        </w:rPr>
        <w:t>Инженерно-техническая база</w:t>
      </w:r>
      <w:bookmarkEnd w:id="120"/>
    </w:p>
    <w:p w:rsidR="00312AB2" w:rsidRPr="003D763E" w:rsidRDefault="00DB21EA" w:rsidP="009E3B0E">
      <w:pPr>
        <w:pStyle w:val="3"/>
        <w:numPr>
          <w:ilvl w:val="2"/>
          <w:numId w:val="1"/>
        </w:numPr>
        <w:tabs>
          <w:tab w:val="clear" w:pos="0"/>
          <w:tab w:val="num" w:pos="284"/>
        </w:tabs>
        <w:spacing w:before="80" w:after="80" w:line="240" w:lineRule="auto"/>
        <w:ind w:left="426" w:right="341" w:hanging="11"/>
        <w:jc w:val="center"/>
        <w:rPr>
          <w:sz w:val="26"/>
          <w:szCs w:val="26"/>
        </w:rPr>
      </w:pPr>
      <w:bookmarkStart w:id="121" w:name="__RefHeading__424_1612356966"/>
      <w:bookmarkStart w:id="122" w:name="__RefHeading__160_1539069001"/>
      <w:bookmarkStart w:id="123" w:name="__RefHeading__356_276625223"/>
      <w:bookmarkStart w:id="124" w:name="__RefHeading__520_670117999"/>
      <w:bookmarkStart w:id="125" w:name="__RefHeading__127_1212657833"/>
      <w:bookmarkStart w:id="126" w:name="__RefHeading__192_1585558239"/>
      <w:bookmarkStart w:id="127" w:name="__RefHeading__886_1612356966"/>
      <w:bookmarkStart w:id="128" w:name="_Toc184653758"/>
      <w:bookmarkEnd w:id="121"/>
      <w:bookmarkEnd w:id="122"/>
      <w:bookmarkEnd w:id="123"/>
      <w:bookmarkEnd w:id="124"/>
      <w:bookmarkEnd w:id="125"/>
      <w:bookmarkEnd w:id="126"/>
      <w:bookmarkEnd w:id="127"/>
      <w:r w:rsidRPr="003D763E">
        <w:rPr>
          <w:sz w:val="26"/>
          <w:szCs w:val="26"/>
        </w:rPr>
        <w:t>II.</w:t>
      </w:r>
      <w:r w:rsidR="00893346" w:rsidRPr="003D763E">
        <w:rPr>
          <w:sz w:val="26"/>
          <w:szCs w:val="26"/>
        </w:rPr>
        <w:t>6</w:t>
      </w:r>
      <w:r w:rsidRPr="003D763E">
        <w:rPr>
          <w:sz w:val="26"/>
          <w:szCs w:val="26"/>
        </w:rPr>
        <w:t>.1</w:t>
      </w:r>
      <w:r w:rsidR="00312AB2" w:rsidRPr="003D763E">
        <w:rPr>
          <w:sz w:val="26"/>
          <w:szCs w:val="26"/>
        </w:rPr>
        <w:t xml:space="preserve"> Водоснабжение и водоотведение</w:t>
      </w:r>
      <w:bookmarkEnd w:id="128"/>
    </w:p>
    <w:p w:rsidR="00CA679F" w:rsidRPr="003D763E" w:rsidRDefault="00CA679F" w:rsidP="00AA474A">
      <w:pPr>
        <w:spacing w:line="276" w:lineRule="auto"/>
        <w:ind w:firstLine="720"/>
        <w:rPr>
          <w:b/>
          <w:sz w:val="26"/>
          <w:szCs w:val="26"/>
        </w:rPr>
      </w:pPr>
      <w:r w:rsidRPr="003D763E">
        <w:rPr>
          <w:b/>
          <w:sz w:val="26"/>
          <w:szCs w:val="26"/>
        </w:rPr>
        <w:t>Водоснабжение</w:t>
      </w:r>
    </w:p>
    <w:p w:rsidR="00124A1F" w:rsidRPr="003D763E" w:rsidRDefault="00124A1F" w:rsidP="00124A1F">
      <w:pPr>
        <w:tabs>
          <w:tab w:val="left" w:pos="495"/>
          <w:tab w:val="left" w:pos="510"/>
        </w:tabs>
        <w:spacing w:line="276" w:lineRule="auto"/>
        <w:ind w:firstLine="709"/>
        <w:jc w:val="both"/>
        <w:rPr>
          <w:sz w:val="26"/>
          <w:szCs w:val="26"/>
        </w:rPr>
      </w:pPr>
      <w:r w:rsidRPr="003D763E">
        <w:rPr>
          <w:sz w:val="26"/>
          <w:szCs w:val="26"/>
        </w:rPr>
        <w:t>На территории сельского поселения централизованное холодное водоснабжение присутствует в следующих населенных пунктах: дер. </w:t>
      </w:r>
      <w:r w:rsidR="002C34E6" w:rsidRPr="003D763E">
        <w:rPr>
          <w:sz w:val="26"/>
          <w:szCs w:val="26"/>
        </w:rPr>
        <w:t>Ерденево</w:t>
      </w:r>
      <w:r w:rsidRPr="003D763E">
        <w:rPr>
          <w:sz w:val="26"/>
          <w:szCs w:val="26"/>
        </w:rPr>
        <w:t xml:space="preserve">, </w:t>
      </w:r>
      <w:r w:rsidR="002C34E6" w:rsidRPr="003D763E">
        <w:rPr>
          <w:sz w:val="26"/>
          <w:szCs w:val="26"/>
        </w:rPr>
        <w:t>с</w:t>
      </w:r>
      <w:r w:rsidRPr="003D763E">
        <w:rPr>
          <w:sz w:val="26"/>
          <w:szCs w:val="26"/>
        </w:rPr>
        <w:t>. </w:t>
      </w:r>
      <w:r w:rsidR="002C34E6" w:rsidRPr="003D763E">
        <w:rPr>
          <w:sz w:val="26"/>
          <w:szCs w:val="26"/>
        </w:rPr>
        <w:t>Козлово, дер. Хрустали (Малоярославец-5)</w:t>
      </w:r>
      <w:r w:rsidRPr="003D763E">
        <w:rPr>
          <w:sz w:val="26"/>
          <w:szCs w:val="26"/>
        </w:rPr>
        <w:t xml:space="preserve">. </w:t>
      </w:r>
    </w:p>
    <w:p w:rsidR="002C34E6" w:rsidRPr="003D763E" w:rsidRDefault="002C34E6" w:rsidP="002C34E6">
      <w:pPr>
        <w:jc w:val="center"/>
        <w:rPr>
          <w:b/>
          <w:sz w:val="26"/>
          <w:szCs w:val="26"/>
        </w:rPr>
      </w:pPr>
      <w:r w:rsidRPr="003D763E">
        <w:rPr>
          <w:b/>
          <w:sz w:val="26"/>
          <w:szCs w:val="26"/>
        </w:rPr>
        <w:t>Основные технические характеристики объектов централизованного водоснабжения сельского поселения</w:t>
      </w:r>
    </w:p>
    <w:p w:rsidR="006E3CEF" w:rsidRPr="003D763E" w:rsidRDefault="006E3CEF" w:rsidP="006E3CEF">
      <w:pPr>
        <w:spacing w:line="276" w:lineRule="auto"/>
        <w:jc w:val="right"/>
      </w:pPr>
      <w:r w:rsidRPr="003D763E">
        <w:t>Таблица 22</w:t>
      </w:r>
    </w:p>
    <w:tbl>
      <w:tblPr>
        <w:tblStyle w:val="affffd"/>
        <w:tblW w:w="9498" w:type="dxa"/>
        <w:tblInd w:w="108" w:type="dxa"/>
        <w:tblLayout w:type="fixed"/>
        <w:tblLook w:val="04A0" w:firstRow="1" w:lastRow="0" w:firstColumn="1" w:lastColumn="0" w:noHBand="0" w:noVBand="1"/>
      </w:tblPr>
      <w:tblGrid>
        <w:gridCol w:w="568"/>
        <w:gridCol w:w="2551"/>
        <w:gridCol w:w="2268"/>
        <w:gridCol w:w="2126"/>
        <w:gridCol w:w="1985"/>
      </w:tblGrid>
      <w:tr w:rsidR="00280A37" w:rsidRPr="003D763E" w:rsidTr="00280A37">
        <w:trPr>
          <w:trHeight w:val="401"/>
        </w:trPr>
        <w:tc>
          <w:tcPr>
            <w:tcW w:w="568" w:type="dxa"/>
            <w:vMerge w:val="restart"/>
            <w:shd w:val="clear" w:color="auto" w:fill="F2F2F2" w:themeFill="background1" w:themeFillShade="F2"/>
            <w:vAlign w:val="center"/>
          </w:tcPr>
          <w:p w:rsidR="00280A37" w:rsidRPr="003D763E" w:rsidRDefault="00280A37" w:rsidP="002C34E6">
            <w:pPr>
              <w:jc w:val="center"/>
              <w:rPr>
                <w:b/>
              </w:rPr>
            </w:pPr>
            <w:r w:rsidRPr="003D763E">
              <w:rPr>
                <w:b/>
              </w:rPr>
              <w:t>№ п/п</w:t>
            </w:r>
          </w:p>
        </w:tc>
        <w:tc>
          <w:tcPr>
            <w:tcW w:w="2551" w:type="dxa"/>
            <w:vMerge w:val="restart"/>
            <w:shd w:val="clear" w:color="auto" w:fill="F2F2F2" w:themeFill="background1" w:themeFillShade="F2"/>
            <w:vAlign w:val="center"/>
          </w:tcPr>
          <w:p w:rsidR="00280A37" w:rsidRPr="003D763E" w:rsidRDefault="00280A37" w:rsidP="002C34E6">
            <w:pPr>
              <w:jc w:val="center"/>
              <w:rPr>
                <w:b/>
              </w:rPr>
            </w:pPr>
            <w:r w:rsidRPr="003D763E">
              <w:rPr>
                <w:b/>
              </w:rPr>
              <w:t>Местонахождение, артезианской скважины</w:t>
            </w:r>
          </w:p>
        </w:tc>
        <w:tc>
          <w:tcPr>
            <w:tcW w:w="4394" w:type="dxa"/>
            <w:gridSpan w:val="2"/>
            <w:shd w:val="clear" w:color="auto" w:fill="F2F2F2" w:themeFill="background1" w:themeFillShade="F2"/>
            <w:vAlign w:val="center"/>
          </w:tcPr>
          <w:p w:rsidR="00280A37" w:rsidRPr="003D763E" w:rsidRDefault="00280A37" w:rsidP="002C34E6">
            <w:pPr>
              <w:jc w:val="center"/>
              <w:rPr>
                <w:b/>
              </w:rPr>
            </w:pPr>
            <w:r w:rsidRPr="003D763E">
              <w:rPr>
                <w:b/>
              </w:rPr>
              <w:t>Артезианская скважина</w:t>
            </w:r>
          </w:p>
        </w:tc>
        <w:tc>
          <w:tcPr>
            <w:tcW w:w="1985" w:type="dxa"/>
            <w:vMerge w:val="restart"/>
            <w:shd w:val="clear" w:color="auto" w:fill="F2F2F2" w:themeFill="background1" w:themeFillShade="F2"/>
            <w:vAlign w:val="center"/>
          </w:tcPr>
          <w:p w:rsidR="00280A37" w:rsidRPr="003D763E" w:rsidRDefault="00280A37" w:rsidP="002C34E6">
            <w:pPr>
              <w:jc w:val="center"/>
              <w:rPr>
                <w:b/>
              </w:rPr>
            </w:pPr>
            <w:r w:rsidRPr="003D763E">
              <w:rPr>
                <w:b/>
              </w:rPr>
              <w:t>Водонапорная башня</w:t>
            </w:r>
          </w:p>
        </w:tc>
      </w:tr>
      <w:tr w:rsidR="00280A37" w:rsidRPr="003D763E" w:rsidTr="00280A37">
        <w:tc>
          <w:tcPr>
            <w:tcW w:w="568" w:type="dxa"/>
            <w:vMerge/>
            <w:shd w:val="clear" w:color="auto" w:fill="F2F2F2" w:themeFill="background1" w:themeFillShade="F2"/>
          </w:tcPr>
          <w:p w:rsidR="00280A37" w:rsidRPr="003D763E" w:rsidRDefault="00280A37" w:rsidP="002C34E6">
            <w:pPr>
              <w:jc w:val="center"/>
              <w:rPr>
                <w:b/>
              </w:rPr>
            </w:pPr>
          </w:p>
        </w:tc>
        <w:tc>
          <w:tcPr>
            <w:tcW w:w="2551" w:type="dxa"/>
            <w:vMerge/>
            <w:shd w:val="clear" w:color="auto" w:fill="F2F2F2" w:themeFill="background1" w:themeFillShade="F2"/>
          </w:tcPr>
          <w:p w:rsidR="00280A37" w:rsidRPr="003D763E" w:rsidRDefault="00280A37" w:rsidP="007F6A08">
            <w:pPr>
              <w:jc w:val="both"/>
              <w:rPr>
                <w:b/>
              </w:rPr>
            </w:pPr>
          </w:p>
        </w:tc>
        <w:tc>
          <w:tcPr>
            <w:tcW w:w="2268" w:type="dxa"/>
            <w:shd w:val="clear" w:color="auto" w:fill="F2F2F2" w:themeFill="background1" w:themeFillShade="F2"/>
            <w:vAlign w:val="center"/>
          </w:tcPr>
          <w:p w:rsidR="00280A37" w:rsidRPr="003D763E" w:rsidRDefault="00280A37" w:rsidP="002C34E6">
            <w:pPr>
              <w:jc w:val="center"/>
              <w:rPr>
                <w:b/>
              </w:rPr>
            </w:pPr>
            <w:r w:rsidRPr="003D763E">
              <w:rPr>
                <w:b/>
              </w:rPr>
              <w:t>Глубина, м</w:t>
            </w:r>
          </w:p>
        </w:tc>
        <w:tc>
          <w:tcPr>
            <w:tcW w:w="2126" w:type="dxa"/>
            <w:shd w:val="clear" w:color="auto" w:fill="F2F2F2" w:themeFill="background1" w:themeFillShade="F2"/>
            <w:vAlign w:val="center"/>
          </w:tcPr>
          <w:p w:rsidR="00280A37" w:rsidRPr="003D763E" w:rsidRDefault="00280A37" w:rsidP="00280A37">
            <w:pPr>
              <w:jc w:val="center"/>
              <w:rPr>
                <w:b/>
              </w:rPr>
            </w:pPr>
            <w:r>
              <w:rPr>
                <w:b/>
              </w:rPr>
              <w:t xml:space="preserve">Дебит, </w:t>
            </w:r>
            <w:r w:rsidRPr="003D763E">
              <w:rPr>
                <w:b/>
              </w:rPr>
              <w:t>м</w:t>
            </w:r>
            <w:r w:rsidRPr="003D763E">
              <w:rPr>
                <w:b/>
                <w:vertAlign w:val="superscript"/>
              </w:rPr>
              <w:t>3</w:t>
            </w:r>
            <w:r w:rsidRPr="003D763E">
              <w:rPr>
                <w:b/>
              </w:rPr>
              <w:t>/час</w:t>
            </w:r>
          </w:p>
        </w:tc>
        <w:tc>
          <w:tcPr>
            <w:tcW w:w="1985" w:type="dxa"/>
            <w:vMerge/>
            <w:shd w:val="clear" w:color="auto" w:fill="F2F2F2" w:themeFill="background1" w:themeFillShade="F2"/>
          </w:tcPr>
          <w:p w:rsidR="00280A37" w:rsidRPr="003D763E" w:rsidRDefault="00280A37" w:rsidP="007F6A08">
            <w:pPr>
              <w:jc w:val="center"/>
            </w:pPr>
          </w:p>
        </w:tc>
      </w:tr>
      <w:tr w:rsidR="00280A37" w:rsidRPr="003D763E" w:rsidTr="00280A37">
        <w:trPr>
          <w:trHeight w:val="397"/>
        </w:trPr>
        <w:tc>
          <w:tcPr>
            <w:tcW w:w="568" w:type="dxa"/>
            <w:vAlign w:val="center"/>
          </w:tcPr>
          <w:p w:rsidR="00280A37" w:rsidRPr="003D763E" w:rsidRDefault="00280A37" w:rsidP="002C34E6">
            <w:pPr>
              <w:jc w:val="center"/>
            </w:pPr>
            <w:r w:rsidRPr="003D763E">
              <w:t>1</w:t>
            </w:r>
          </w:p>
        </w:tc>
        <w:tc>
          <w:tcPr>
            <w:tcW w:w="2551" w:type="dxa"/>
            <w:vAlign w:val="center"/>
          </w:tcPr>
          <w:p w:rsidR="00280A37" w:rsidRPr="003D763E" w:rsidRDefault="00280A37" w:rsidP="002C34E6">
            <w:r w:rsidRPr="003D763E">
              <w:t>деревня Ерденево</w:t>
            </w:r>
          </w:p>
        </w:tc>
        <w:tc>
          <w:tcPr>
            <w:tcW w:w="2268" w:type="dxa"/>
            <w:vAlign w:val="center"/>
          </w:tcPr>
          <w:p w:rsidR="00280A37" w:rsidRPr="003D763E" w:rsidRDefault="00280A37" w:rsidP="002C34E6">
            <w:pPr>
              <w:jc w:val="center"/>
            </w:pPr>
            <w:r w:rsidRPr="003D763E">
              <w:t>80,0</w:t>
            </w:r>
          </w:p>
        </w:tc>
        <w:tc>
          <w:tcPr>
            <w:tcW w:w="2126" w:type="dxa"/>
            <w:vAlign w:val="center"/>
          </w:tcPr>
          <w:p w:rsidR="00280A37" w:rsidRPr="003D763E" w:rsidRDefault="00280A37" w:rsidP="002C34E6">
            <w:pPr>
              <w:jc w:val="center"/>
            </w:pPr>
            <w:r w:rsidRPr="003D763E">
              <w:t>7,5</w:t>
            </w:r>
          </w:p>
        </w:tc>
        <w:tc>
          <w:tcPr>
            <w:tcW w:w="1985" w:type="dxa"/>
            <w:vAlign w:val="center"/>
          </w:tcPr>
          <w:p w:rsidR="00280A37" w:rsidRPr="003D763E" w:rsidRDefault="00280A37" w:rsidP="002C34E6">
            <w:pPr>
              <w:jc w:val="center"/>
            </w:pPr>
            <w:r w:rsidRPr="003D763E">
              <w:rPr>
                <w:lang w:val="en-US"/>
              </w:rPr>
              <w:t>V</w:t>
            </w:r>
            <w:r w:rsidRPr="003D763E">
              <w:t>-25 м</w:t>
            </w:r>
            <w:r w:rsidRPr="003D763E">
              <w:rPr>
                <w:vertAlign w:val="superscript"/>
              </w:rPr>
              <w:t>3</w:t>
            </w:r>
          </w:p>
        </w:tc>
      </w:tr>
      <w:tr w:rsidR="00280A37" w:rsidRPr="003D763E" w:rsidTr="00F255A6">
        <w:trPr>
          <w:trHeight w:val="397"/>
        </w:trPr>
        <w:tc>
          <w:tcPr>
            <w:tcW w:w="568" w:type="dxa"/>
            <w:tcBorders>
              <w:bottom w:val="single" w:sz="4" w:space="0" w:color="auto"/>
            </w:tcBorders>
            <w:vAlign w:val="center"/>
          </w:tcPr>
          <w:p w:rsidR="00280A37" w:rsidRPr="003D763E" w:rsidRDefault="00280A37" w:rsidP="002C34E6">
            <w:pPr>
              <w:jc w:val="center"/>
            </w:pPr>
            <w:r w:rsidRPr="003D763E">
              <w:t>2</w:t>
            </w:r>
          </w:p>
        </w:tc>
        <w:tc>
          <w:tcPr>
            <w:tcW w:w="2551" w:type="dxa"/>
            <w:tcBorders>
              <w:bottom w:val="single" w:sz="4" w:space="0" w:color="auto"/>
            </w:tcBorders>
            <w:vAlign w:val="center"/>
          </w:tcPr>
          <w:p w:rsidR="00280A37" w:rsidRPr="003D763E" w:rsidRDefault="00280A37" w:rsidP="002C34E6">
            <w:r w:rsidRPr="003D763E">
              <w:t>село Козлово</w:t>
            </w:r>
          </w:p>
        </w:tc>
        <w:tc>
          <w:tcPr>
            <w:tcW w:w="2268" w:type="dxa"/>
            <w:tcBorders>
              <w:bottom w:val="single" w:sz="4" w:space="0" w:color="auto"/>
            </w:tcBorders>
            <w:vAlign w:val="center"/>
          </w:tcPr>
          <w:p w:rsidR="00280A37" w:rsidRPr="003D763E" w:rsidRDefault="00280A37" w:rsidP="002C34E6">
            <w:pPr>
              <w:jc w:val="center"/>
            </w:pPr>
            <w:r w:rsidRPr="003D763E">
              <w:t>80,0</w:t>
            </w:r>
          </w:p>
        </w:tc>
        <w:tc>
          <w:tcPr>
            <w:tcW w:w="2126" w:type="dxa"/>
            <w:tcBorders>
              <w:bottom w:val="single" w:sz="4" w:space="0" w:color="auto"/>
            </w:tcBorders>
            <w:vAlign w:val="center"/>
          </w:tcPr>
          <w:p w:rsidR="00280A37" w:rsidRPr="003D763E" w:rsidRDefault="00280A37" w:rsidP="002C34E6">
            <w:pPr>
              <w:jc w:val="center"/>
            </w:pPr>
            <w:r w:rsidRPr="003D763E">
              <w:t>7,5</w:t>
            </w:r>
          </w:p>
        </w:tc>
        <w:tc>
          <w:tcPr>
            <w:tcW w:w="1985" w:type="dxa"/>
            <w:tcBorders>
              <w:bottom w:val="single" w:sz="4" w:space="0" w:color="auto"/>
            </w:tcBorders>
            <w:vAlign w:val="center"/>
          </w:tcPr>
          <w:p w:rsidR="00280A37" w:rsidRPr="003D763E" w:rsidRDefault="00280A37" w:rsidP="002C34E6">
            <w:pPr>
              <w:jc w:val="center"/>
              <w:rPr>
                <w:lang w:val="en-US"/>
              </w:rPr>
            </w:pPr>
            <w:r w:rsidRPr="003D763E">
              <w:rPr>
                <w:lang w:val="en-US"/>
              </w:rPr>
              <w:t>V</w:t>
            </w:r>
            <w:r w:rsidRPr="003D763E">
              <w:t>-25 м</w:t>
            </w:r>
            <w:r w:rsidRPr="003D763E">
              <w:rPr>
                <w:vertAlign w:val="superscript"/>
              </w:rPr>
              <w:t>3</w:t>
            </w:r>
          </w:p>
        </w:tc>
      </w:tr>
      <w:tr w:rsidR="00280A37" w:rsidRPr="003D763E" w:rsidTr="00F255A6">
        <w:trPr>
          <w:trHeight w:val="397"/>
        </w:trPr>
        <w:tc>
          <w:tcPr>
            <w:tcW w:w="568" w:type="dxa"/>
            <w:tcBorders>
              <w:bottom w:val="single" w:sz="4" w:space="0" w:color="auto"/>
            </w:tcBorders>
            <w:vAlign w:val="center"/>
          </w:tcPr>
          <w:p w:rsidR="00280A37" w:rsidRPr="003D763E" w:rsidRDefault="00280A37" w:rsidP="002C34E6">
            <w:pPr>
              <w:jc w:val="center"/>
            </w:pPr>
            <w:r w:rsidRPr="003D763E">
              <w:t>3</w:t>
            </w:r>
          </w:p>
        </w:tc>
        <w:tc>
          <w:tcPr>
            <w:tcW w:w="2551" w:type="dxa"/>
            <w:tcBorders>
              <w:bottom w:val="single" w:sz="4" w:space="0" w:color="auto"/>
            </w:tcBorders>
            <w:vAlign w:val="center"/>
          </w:tcPr>
          <w:p w:rsidR="00280A37" w:rsidRPr="003D763E" w:rsidRDefault="00280A37" w:rsidP="002C34E6">
            <w:r w:rsidRPr="003D763E">
              <w:t>деревня Хрустали</w:t>
            </w:r>
          </w:p>
        </w:tc>
        <w:tc>
          <w:tcPr>
            <w:tcW w:w="2268" w:type="dxa"/>
            <w:tcBorders>
              <w:bottom w:val="single" w:sz="4" w:space="0" w:color="auto"/>
            </w:tcBorders>
            <w:vAlign w:val="center"/>
          </w:tcPr>
          <w:p w:rsidR="00280A37" w:rsidRPr="003D763E" w:rsidRDefault="00280A37" w:rsidP="002C34E6">
            <w:pPr>
              <w:jc w:val="center"/>
            </w:pPr>
            <w:r w:rsidRPr="003D763E">
              <w:t>70,0</w:t>
            </w:r>
          </w:p>
        </w:tc>
        <w:tc>
          <w:tcPr>
            <w:tcW w:w="2126" w:type="dxa"/>
            <w:tcBorders>
              <w:bottom w:val="single" w:sz="4" w:space="0" w:color="auto"/>
            </w:tcBorders>
            <w:vAlign w:val="center"/>
          </w:tcPr>
          <w:p w:rsidR="00280A37" w:rsidRPr="003D763E" w:rsidRDefault="00280A37" w:rsidP="002C34E6">
            <w:pPr>
              <w:jc w:val="center"/>
            </w:pPr>
            <w:r w:rsidRPr="003D763E">
              <w:t>6,5</w:t>
            </w:r>
          </w:p>
        </w:tc>
        <w:tc>
          <w:tcPr>
            <w:tcW w:w="1985" w:type="dxa"/>
            <w:tcBorders>
              <w:bottom w:val="single" w:sz="4" w:space="0" w:color="auto"/>
            </w:tcBorders>
            <w:vAlign w:val="center"/>
          </w:tcPr>
          <w:p w:rsidR="00280A37" w:rsidRPr="003D763E" w:rsidRDefault="00280A37" w:rsidP="002C34E6">
            <w:pPr>
              <w:jc w:val="center"/>
            </w:pPr>
            <w:r w:rsidRPr="003D763E">
              <w:rPr>
                <w:lang w:val="en-US"/>
              </w:rPr>
              <w:t>V</w:t>
            </w:r>
            <w:r w:rsidRPr="003D763E">
              <w:t>-25 м</w:t>
            </w:r>
            <w:r w:rsidRPr="003D763E">
              <w:rPr>
                <w:vertAlign w:val="superscript"/>
              </w:rPr>
              <w:t>3</w:t>
            </w:r>
          </w:p>
        </w:tc>
      </w:tr>
    </w:tbl>
    <w:p w:rsidR="002C34E6" w:rsidRPr="003D763E" w:rsidRDefault="002C34E6" w:rsidP="007020B5">
      <w:pPr>
        <w:tabs>
          <w:tab w:val="left" w:pos="495"/>
          <w:tab w:val="left" w:pos="510"/>
        </w:tabs>
        <w:spacing w:line="276" w:lineRule="auto"/>
        <w:ind w:firstLine="709"/>
        <w:jc w:val="both"/>
        <w:rPr>
          <w:sz w:val="26"/>
          <w:szCs w:val="26"/>
        </w:rPr>
      </w:pPr>
      <w:r w:rsidRPr="003D763E">
        <w:rPr>
          <w:sz w:val="26"/>
          <w:szCs w:val="26"/>
        </w:rPr>
        <w:t>Общая ориентировочная пр</w:t>
      </w:r>
      <w:r w:rsidR="007020B5">
        <w:rPr>
          <w:sz w:val="26"/>
          <w:szCs w:val="26"/>
        </w:rPr>
        <w:t xml:space="preserve">отяженность водопроводных сетей </w:t>
      </w:r>
      <w:r w:rsidRPr="003D763E">
        <w:rPr>
          <w:sz w:val="26"/>
          <w:szCs w:val="26"/>
        </w:rPr>
        <w:t>централизованных систем водоснабжения сельского поселения составляет 6,1</w:t>
      </w:r>
      <w:r w:rsidR="007020B5">
        <w:rPr>
          <w:sz w:val="26"/>
          <w:szCs w:val="26"/>
        </w:rPr>
        <w:t xml:space="preserve">5 км. </w:t>
      </w:r>
      <w:r w:rsidRPr="003D763E">
        <w:rPr>
          <w:sz w:val="26"/>
          <w:szCs w:val="26"/>
        </w:rPr>
        <w:t xml:space="preserve">Материал труб – полиэтилен, чугун. Износ водопроводных сетей составляет от 60 до 100%. </w:t>
      </w:r>
    </w:p>
    <w:p w:rsidR="00CA679F" w:rsidRPr="003D763E" w:rsidRDefault="00CA679F" w:rsidP="009C0E1C">
      <w:pPr>
        <w:spacing w:line="276" w:lineRule="auto"/>
        <w:ind w:firstLine="720"/>
        <w:rPr>
          <w:b/>
          <w:sz w:val="26"/>
          <w:szCs w:val="26"/>
        </w:rPr>
      </w:pPr>
      <w:r w:rsidRPr="003D763E">
        <w:rPr>
          <w:b/>
          <w:sz w:val="26"/>
          <w:szCs w:val="26"/>
        </w:rPr>
        <w:t>Водоотведение</w:t>
      </w:r>
    </w:p>
    <w:p w:rsidR="002C34E6" w:rsidRPr="003D763E" w:rsidRDefault="002C34E6" w:rsidP="009C0E1C">
      <w:pPr>
        <w:tabs>
          <w:tab w:val="left" w:pos="495"/>
          <w:tab w:val="left" w:pos="510"/>
        </w:tabs>
        <w:spacing w:line="276" w:lineRule="auto"/>
        <w:ind w:firstLine="709"/>
        <w:jc w:val="both"/>
        <w:rPr>
          <w:sz w:val="26"/>
          <w:szCs w:val="26"/>
        </w:rPr>
      </w:pPr>
      <w:r w:rsidRPr="003D763E">
        <w:rPr>
          <w:sz w:val="26"/>
          <w:szCs w:val="26"/>
        </w:rPr>
        <w:t>Централизованная система водоотведения представлена в дер. Ерденево и дер. Хрустали (Малоярославец-5).</w:t>
      </w:r>
    </w:p>
    <w:p w:rsidR="007F6A08" w:rsidRPr="003D763E" w:rsidRDefault="007F6A08" w:rsidP="009C0E1C">
      <w:pPr>
        <w:tabs>
          <w:tab w:val="left" w:pos="495"/>
          <w:tab w:val="left" w:pos="510"/>
        </w:tabs>
        <w:spacing w:line="276" w:lineRule="auto"/>
        <w:ind w:firstLine="709"/>
        <w:jc w:val="both"/>
        <w:rPr>
          <w:sz w:val="26"/>
          <w:szCs w:val="26"/>
        </w:rPr>
      </w:pPr>
      <w:r w:rsidRPr="003D763E">
        <w:rPr>
          <w:sz w:val="26"/>
          <w:szCs w:val="26"/>
        </w:rPr>
        <w:t>Система водоотведения дер. Ерденево состоит из канализационных сетей протяженностью 1,5 км, диаметром 100, 150 мм, материал труб – керамика. Износ сетей – 90%. По самотечным коллекторам стоки поступают на очистные сооружения, которые находятся в не рабочем состоянии и фактически разрушены.  Выпуск стоков осуществляется без очистки в ручей.</w:t>
      </w:r>
    </w:p>
    <w:p w:rsidR="007F6A08" w:rsidRPr="003D763E" w:rsidRDefault="007F6A08" w:rsidP="009C0E1C">
      <w:pPr>
        <w:tabs>
          <w:tab w:val="left" w:pos="495"/>
          <w:tab w:val="left" w:pos="510"/>
        </w:tabs>
        <w:spacing w:line="276" w:lineRule="auto"/>
        <w:ind w:firstLine="709"/>
        <w:jc w:val="both"/>
        <w:rPr>
          <w:sz w:val="26"/>
          <w:szCs w:val="26"/>
        </w:rPr>
      </w:pPr>
      <w:r w:rsidRPr="003D763E">
        <w:rPr>
          <w:sz w:val="26"/>
          <w:szCs w:val="26"/>
        </w:rPr>
        <w:t>Система водоотведения дер. Хрустали (Малоярославец-5) состоит из канализационных сетей протяженностью 0,5 км, диаметром 100,</w:t>
      </w:r>
      <w:r w:rsidR="007020B5">
        <w:rPr>
          <w:sz w:val="26"/>
          <w:szCs w:val="26"/>
        </w:rPr>
        <w:t xml:space="preserve"> </w:t>
      </w:r>
      <w:r w:rsidRPr="003D763E">
        <w:rPr>
          <w:sz w:val="26"/>
          <w:szCs w:val="26"/>
        </w:rPr>
        <w:t>150 мм, материал труб – керамика. Износ сетей – 85%. Хозяйственно-бытовые стоки по самотечным коллекторам поступают на очистные сооружения биологической очистки расположенные на земельном участке с кадастровым номером 40:13:120207:194. Выпуск стоков осуществляется в ручей.</w:t>
      </w:r>
    </w:p>
    <w:p w:rsidR="00312AB2" w:rsidRPr="003D763E" w:rsidRDefault="00164599" w:rsidP="00A22C5B">
      <w:pPr>
        <w:pStyle w:val="3"/>
        <w:numPr>
          <w:ilvl w:val="2"/>
          <w:numId w:val="1"/>
        </w:numPr>
        <w:tabs>
          <w:tab w:val="clear" w:pos="0"/>
          <w:tab w:val="num" w:pos="284"/>
        </w:tabs>
        <w:spacing w:before="80" w:after="80" w:line="240" w:lineRule="auto"/>
        <w:ind w:left="426" w:right="341" w:hanging="11"/>
        <w:jc w:val="center"/>
        <w:rPr>
          <w:sz w:val="26"/>
          <w:szCs w:val="26"/>
        </w:rPr>
      </w:pPr>
      <w:bookmarkStart w:id="129" w:name="_Toc184653759"/>
      <w:r w:rsidRPr="003D763E">
        <w:rPr>
          <w:sz w:val="26"/>
          <w:szCs w:val="26"/>
        </w:rPr>
        <w:t>II.</w:t>
      </w:r>
      <w:r w:rsidR="00893346" w:rsidRPr="003D763E">
        <w:rPr>
          <w:sz w:val="26"/>
          <w:szCs w:val="26"/>
        </w:rPr>
        <w:t>6</w:t>
      </w:r>
      <w:r w:rsidRPr="003D763E">
        <w:rPr>
          <w:sz w:val="26"/>
          <w:szCs w:val="26"/>
        </w:rPr>
        <w:t>.</w:t>
      </w:r>
      <w:r w:rsidR="00312AB2" w:rsidRPr="003D763E">
        <w:rPr>
          <w:sz w:val="26"/>
          <w:szCs w:val="26"/>
        </w:rPr>
        <w:t>2 Газоснабжение и теплоснабжение</w:t>
      </w:r>
      <w:bookmarkEnd w:id="129"/>
    </w:p>
    <w:p w:rsidR="00123656" w:rsidRPr="003D763E" w:rsidRDefault="00123656" w:rsidP="0037539F">
      <w:pPr>
        <w:spacing w:line="276" w:lineRule="auto"/>
        <w:ind w:firstLine="720"/>
        <w:rPr>
          <w:b/>
          <w:sz w:val="26"/>
          <w:szCs w:val="26"/>
        </w:rPr>
      </w:pPr>
      <w:bookmarkStart w:id="130" w:name="__RefHeading__428_1612356966"/>
      <w:bookmarkStart w:id="131" w:name="__RefHeading__164_1539069001"/>
      <w:bookmarkStart w:id="132" w:name="__RefHeading__360_276625223"/>
      <w:bookmarkStart w:id="133" w:name="__RefHeading__524_670117999"/>
      <w:bookmarkStart w:id="134" w:name="__RefHeading__131_1212657833"/>
      <w:bookmarkStart w:id="135" w:name="__RefHeading__196_1585558239"/>
      <w:bookmarkStart w:id="136" w:name="__RefHeading__890_1612356966"/>
      <w:bookmarkEnd w:id="130"/>
      <w:bookmarkEnd w:id="131"/>
      <w:bookmarkEnd w:id="132"/>
      <w:bookmarkEnd w:id="133"/>
      <w:bookmarkEnd w:id="134"/>
      <w:bookmarkEnd w:id="135"/>
      <w:bookmarkEnd w:id="136"/>
      <w:r w:rsidRPr="003D763E">
        <w:rPr>
          <w:b/>
          <w:sz w:val="26"/>
          <w:szCs w:val="26"/>
        </w:rPr>
        <w:t>Газоснабжение</w:t>
      </w:r>
    </w:p>
    <w:p w:rsidR="006E3CEF" w:rsidRPr="003D763E" w:rsidRDefault="009C0E1C" w:rsidP="006E3CEF">
      <w:pPr>
        <w:pStyle w:val="13"/>
        <w:spacing w:line="276" w:lineRule="auto"/>
        <w:ind w:firstLine="708"/>
        <w:jc w:val="both"/>
        <w:rPr>
          <w:b w:val="0"/>
          <w:sz w:val="26"/>
          <w:szCs w:val="26"/>
        </w:rPr>
      </w:pPr>
      <w:r w:rsidRPr="003D763E">
        <w:rPr>
          <w:b w:val="0"/>
          <w:sz w:val="26"/>
          <w:szCs w:val="26"/>
        </w:rPr>
        <w:t>На территории сельского поселения расположена газораспределительная станция (ГРС) совхоз «Памяти Октября», которая получает газ</w:t>
      </w:r>
      <w:r w:rsidR="006E3CEF" w:rsidRPr="003D763E">
        <w:rPr>
          <w:b w:val="0"/>
          <w:sz w:val="26"/>
          <w:szCs w:val="26"/>
        </w:rPr>
        <w:t xml:space="preserve"> от магистральных газопроводов «Газопровод - отвод к совхозу «Память Октября», «Газопровод ЯСПХГ - Белоусово», «ДКБМ - Калуга - Белоусово». Общая протяженность магистральных газопроводов на территории сельского поселения составляет 14 км, газопроводов высокого давления 16</w:t>
      </w:r>
      <w:r w:rsidR="0037539F" w:rsidRPr="003D763E">
        <w:rPr>
          <w:b w:val="0"/>
          <w:sz w:val="26"/>
          <w:szCs w:val="26"/>
        </w:rPr>
        <w:t> </w:t>
      </w:r>
      <w:r w:rsidR="006E3CEF" w:rsidRPr="003D763E">
        <w:rPr>
          <w:b w:val="0"/>
          <w:sz w:val="26"/>
          <w:szCs w:val="26"/>
        </w:rPr>
        <w:t>км, газопроводов среднего давления 2 км, низкого давления 21 км.</w:t>
      </w:r>
    </w:p>
    <w:p w:rsidR="009C0E1C" w:rsidRPr="003D763E" w:rsidRDefault="009C0E1C" w:rsidP="006E3CEF">
      <w:pPr>
        <w:pStyle w:val="13"/>
        <w:spacing w:line="276" w:lineRule="auto"/>
        <w:ind w:firstLine="708"/>
        <w:jc w:val="both"/>
        <w:rPr>
          <w:b w:val="0"/>
          <w:sz w:val="26"/>
          <w:szCs w:val="26"/>
        </w:rPr>
      </w:pPr>
      <w:r w:rsidRPr="003D763E">
        <w:rPr>
          <w:b w:val="0"/>
          <w:sz w:val="26"/>
          <w:szCs w:val="26"/>
        </w:rPr>
        <w:lastRenderedPageBreak/>
        <w:t xml:space="preserve">На территории </w:t>
      </w:r>
      <w:r w:rsidR="007020B5">
        <w:rPr>
          <w:b w:val="0"/>
          <w:sz w:val="26"/>
          <w:szCs w:val="26"/>
        </w:rPr>
        <w:t>поселения</w:t>
      </w:r>
      <w:r w:rsidRPr="003D763E">
        <w:rPr>
          <w:b w:val="0"/>
          <w:sz w:val="26"/>
          <w:szCs w:val="26"/>
        </w:rPr>
        <w:t xml:space="preserve"> газифицированы населенные пункты: дер. Ерденево, ж.-д. ст. Ерденево, дер. Староселье</w:t>
      </w:r>
      <w:r w:rsidR="007020B5">
        <w:rPr>
          <w:b w:val="0"/>
          <w:sz w:val="26"/>
          <w:szCs w:val="26"/>
        </w:rPr>
        <w:t>,</w:t>
      </w:r>
      <w:r w:rsidRPr="003D763E">
        <w:rPr>
          <w:b w:val="0"/>
          <w:sz w:val="26"/>
          <w:szCs w:val="26"/>
        </w:rPr>
        <w:t xml:space="preserve"> с. Козлово, дер. Ивановское, </w:t>
      </w:r>
      <w:r w:rsidR="0037539F" w:rsidRPr="003D763E">
        <w:rPr>
          <w:b w:val="0"/>
          <w:sz w:val="26"/>
          <w:szCs w:val="26"/>
        </w:rPr>
        <w:t>дер. </w:t>
      </w:r>
      <w:r w:rsidRPr="003D763E">
        <w:rPr>
          <w:b w:val="0"/>
          <w:sz w:val="26"/>
          <w:szCs w:val="26"/>
        </w:rPr>
        <w:t xml:space="preserve">Спас-Суходрев, дер. Хрустали. </w:t>
      </w:r>
    </w:p>
    <w:p w:rsidR="00262C63" w:rsidRPr="003D763E" w:rsidRDefault="00262C63" w:rsidP="006E3CEF">
      <w:pPr>
        <w:pStyle w:val="13"/>
        <w:spacing w:line="276" w:lineRule="auto"/>
        <w:ind w:firstLine="708"/>
        <w:jc w:val="both"/>
        <w:rPr>
          <w:b w:val="0"/>
          <w:sz w:val="26"/>
          <w:szCs w:val="26"/>
        </w:rPr>
      </w:pPr>
      <w:r w:rsidRPr="003D763E">
        <w:rPr>
          <w:b w:val="0"/>
          <w:sz w:val="26"/>
          <w:szCs w:val="26"/>
        </w:rPr>
        <w:t>Техническое обслуживание газового оборудования и межпоселковых газопроводов осуществляет ОАО «Газпром газораспределение Калуга» филиал ОАО «Газпром газораспределение Калуга» в г. Малоярославце.</w:t>
      </w:r>
    </w:p>
    <w:p w:rsidR="002E0DC5" w:rsidRPr="003D763E" w:rsidRDefault="00715CE9" w:rsidP="0037539F">
      <w:pPr>
        <w:spacing w:line="276" w:lineRule="auto"/>
        <w:ind w:firstLine="720"/>
        <w:rPr>
          <w:b/>
          <w:sz w:val="26"/>
          <w:szCs w:val="26"/>
        </w:rPr>
      </w:pPr>
      <w:r w:rsidRPr="003D763E">
        <w:rPr>
          <w:b/>
          <w:sz w:val="26"/>
          <w:szCs w:val="26"/>
        </w:rPr>
        <w:t>Теплоснабжение</w:t>
      </w:r>
    </w:p>
    <w:p w:rsidR="005F2B5A" w:rsidRPr="003D763E" w:rsidRDefault="0037539F" w:rsidP="00886E29">
      <w:pPr>
        <w:tabs>
          <w:tab w:val="left" w:pos="495"/>
          <w:tab w:val="left" w:pos="510"/>
        </w:tabs>
        <w:spacing w:line="276" w:lineRule="auto"/>
        <w:ind w:firstLine="709"/>
        <w:jc w:val="both"/>
        <w:rPr>
          <w:sz w:val="26"/>
          <w:szCs w:val="26"/>
        </w:rPr>
      </w:pPr>
      <w:r w:rsidRPr="003D763E">
        <w:rPr>
          <w:sz w:val="26"/>
          <w:szCs w:val="26"/>
        </w:rPr>
        <w:t xml:space="preserve">Централизованное теплоснабжение присутствует в одном населенном пункте сельского поселения – дер. Хрустали (Малоярославец-5). </w:t>
      </w:r>
      <w:r w:rsidR="005F2B5A" w:rsidRPr="003D763E">
        <w:rPr>
          <w:sz w:val="26"/>
          <w:szCs w:val="26"/>
        </w:rPr>
        <w:t>В качестве основного топлива</w:t>
      </w:r>
      <w:r w:rsidR="00886E29" w:rsidRPr="003D763E">
        <w:rPr>
          <w:sz w:val="26"/>
          <w:szCs w:val="26"/>
        </w:rPr>
        <w:t xml:space="preserve"> на котельной</w:t>
      </w:r>
      <w:r w:rsidR="005F2B5A" w:rsidRPr="003D763E">
        <w:rPr>
          <w:sz w:val="26"/>
          <w:szCs w:val="26"/>
        </w:rPr>
        <w:t xml:space="preserve"> используется природный газ. В качестве резервного топлива предусмотрено дизельное топливо. </w:t>
      </w:r>
      <w:r w:rsidR="00886E29" w:rsidRPr="003D763E">
        <w:rPr>
          <w:sz w:val="26"/>
          <w:szCs w:val="26"/>
        </w:rPr>
        <w:t>Протяженность сетей теплоснабжения составляет 0,9 км.</w:t>
      </w:r>
    </w:p>
    <w:p w:rsidR="00312AB2" w:rsidRPr="003D763E" w:rsidRDefault="00164599" w:rsidP="009E3B0E">
      <w:pPr>
        <w:pStyle w:val="3"/>
        <w:numPr>
          <w:ilvl w:val="2"/>
          <w:numId w:val="1"/>
        </w:numPr>
        <w:tabs>
          <w:tab w:val="clear" w:pos="0"/>
          <w:tab w:val="num" w:pos="284"/>
        </w:tabs>
        <w:spacing w:before="80" w:after="80" w:line="240" w:lineRule="auto"/>
        <w:ind w:left="426" w:right="341" w:hanging="11"/>
        <w:jc w:val="center"/>
        <w:rPr>
          <w:sz w:val="26"/>
          <w:szCs w:val="26"/>
        </w:rPr>
      </w:pPr>
      <w:bookmarkStart w:id="137" w:name="_Toc184653760"/>
      <w:r w:rsidRPr="003D763E">
        <w:rPr>
          <w:sz w:val="26"/>
          <w:szCs w:val="26"/>
        </w:rPr>
        <w:t>II.</w:t>
      </w:r>
      <w:r w:rsidR="00893346" w:rsidRPr="003D763E">
        <w:rPr>
          <w:sz w:val="26"/>
          <w:szCs w:val="26"/>
        </w:rPr>
        <w:t>6</w:t>
      </w:r>
      <w:r w:rsidRPr="003D763E">
        <w:rPr>
          <w:sz w:val="26"/>
          <w:szCs w:val="26"/>
        </w:rPr>
        <w:t xml:space="preserve">.3 </w:t>
      </w:r>
      <w:r w:rsidR="00312AB2" w:rsidRPr="003D763E">
        <w:rPr>
          <w:sz w:val="26"/>
          <w:szCs w:val="26"/>
        </w:rPr>
        <w:t>Электроснабжение и связь</w:t>
      </w:r>
      <w:bookmarkEnd w:id="137"/>
    </w:p>
    <w:p w:rsidR="00123656" w:rsidRPr="003D763E" w:rsidRDefault="00123656" w:rsidP="00BC2657">
      <w:pPr>
        <w:spacing w:line="276" w:lineRule="auto"/>
        <w:ind w:firstLine="720"/>
        <w:rPr>
          <w:b/>
          <w:sz w:val="26"/>
          <w:szCs w:val="26"/>
        </w:rPr>
      </w:pPr>
      <w:r w:rsidRPr="003D763E">
        <w:rPr>
          <w:b/>
          <w:sz w:val="26"/>
          <w:szCs w:val="26"/>
        </w:rPr>
        <w:t>Электроснабжение</w:t>
      </w:r>
    </w:p>
    <w:p w:rsidR="00D203D4" w:rsidRPr="003D763E" w:rsidRDefault="00D203D4" w:rsidP="00BC2657">
      <w:pPr>
        <w:tabs>
          <w:tab w:val="left" w:pos="495"/>
          <w:tab w:val="left" w:pos="510"/>
        </w:tabs>
        <w:spacing w:line="276" w:lineRule="auto"/>
        <w:ind w:firstLine="709"/>
        <w:jc w:val="both"/>
        <w:rPr>
          <w:sz w:val="26"/>
          <w:szCs w:val="26"/>
        </w:rPr>
      </w:pPr>
      <w:r w:rsidRPr="003D763E">
        <w:rPr>
          <w:sz w:val="26"/>
          <w:szCs w:val="26"/>
        </w:rPr>
        <w:t>Услуги по передаче электрической энергии на территории сельского поселения осуществляет филиал «Калугаэнерго» ПАО «Россети Центр и Приволжье»</w:t>
      </w:r>
      <w:r w:rsidR="00BC2657" w:rsidRPr="003D763E">
        <w:rPr>
          <w:sz w:val="26"/>
          <w:szCs w:val="26"/>
        </w:rPr>
        <w:t>.</w:t>
      </w:r>
    </w:p>
    <w:p w:rsidR="00D203D4" w:rsidRPr="003D763E" w:rsidRDefault="00D203D4" w:rsidP="00BC2657">
      <w:pPr>
        <w:tabs>
          <w:tab w:val="left" w:pos="495"/>
          <w:tab w:val="left" w:pos="510"/>
        </w:tabs>
        <w:spacing w:line="276" w:lineRule="auto"/>
        <w:ind w:firstLine="709"/>
        <w:jc w:val="both"/>
        <w:rPr>
          <w:sz w:val="26"/>
          <w:szCs w:val="26"/>
        </w:rPr>
      </w:pPr>
      <w:r w:rsidRPr="003D763E">
        <w:rPr>
          <w:sz w:val="26"/>
          <w:szCs w:val="26"/>
        </w:rPr>
        <w:t>Электроснабжение сельского поселения произ</w:t>
      </w:r>
      <w:r w:rsidR="00BC2657" w:rsidRPr="003D763E">
        <w:rPr>
          <w:sz w:val="26"/>
          <w:szCs w:val="26"/>
        </w:rPr>
        <w:t>водится от подстанции 110/35/10 </w:t>
      </w:r>
      <w:r w:rsidRPr="003D763E">
        <w:rPr>
          <w:sz w:val="26"/>
          <w:szCs w:val="26"/>
        </w:rPr>
        <w:t>кВ «</w:t>
      </w:r>
      <w:r w:rsidR="00AB03E2" w:rsidRPr="003D763E">
        <w:rPr>
          <w:sz w:val="26"/>
          <w:szCs w:val="26"/>
        </w:rPr>
        <w:t>Ерденево</w:t>
      </w:r>
      <w:r w:rsidRPr="003D763E">
        <w:rPr>
          <w:sz w:val="26"/>
          <w:szCs w:val="26"/>
        </w:rPr>
        <w:t>»</w:t>
      </w:r>
      <w:r w:rsidR="00AB03E2" w:rsidRPr="003D763E">
        <w:rPr>
          <w:sz w:val="26"/>
          <w:szCs w:val="26"/>
        </w:rPr>
        <w:t xml:space="preserve"> расположенная на территории сельского поселения «Село Головтеево»</w:t>
      </w:r>
      <w:r w:rsidR="009E3B0E" w:rsidRPr="003D763E">
        <w:rPr>
          <w:sz w:val="26"/>
          <w:szCs w:val="26"/>
        </w:rPr>
        <w:t xml:space="preserve">. Распределение электроэнергии потребителям производится от </w:t>
      </w:r>
      <w:r w:rsidR="00AB03E2" w:rsidRPr="003D763E">
        <w:rPr>
          <w:sz w:val="26"/>
          <w:szCs w:val="26"/>
        </w:rPr>
        <w:t>28</w:t>
      </w:r>
      <w:r w:rsidR="009E3B0E" w:rsidRPr="003D763E">
        <w:rPr>
          <w:sz w:val="26"/>
          <w:szCs w:val="26"/>
        </w:rPr>
        <w:t xml:space="preserve"> трансформаторн</w:t>
      </w:r>
      <w:r w:rsidR="00FF709C" w:rsidRPr="003D763E">
        <w:rPr>
          <w:sz w:val="26"/>
          <w:szCs w:val="26"/>
        </w:rPr>
        <w:t>ых</w:t>
      </w:r>
      <w:r w:rsidR="009E3B0E" w:rsidRPr="003D763E">
        <w:rPr>
          <w:sz w:val="26"/>
          <w:szCs w:val="26"/>
        </w:rPr>
        <w:t xml:space="preserve"> подстанции.</w:t>
      </w:r>
    </w:p>
    <w:p w:rsidR="00BC2657" w:rsidRPr="003D763E" w:rsidRDefault="00D203D4" w:rsidP="00BC2657">
      <w:pPr>
        <w:tabs>
          <w:tab w:val="left" w:pos="495"/>
          <w:tab w:val="left" w:pos="510"/>
        </w:tabs>
        <w:spacing w:line="276" w:lineRule="auto"/>
        <w:ind w:firstLine="709"/>
        <w:jc w:val="both"/>
        <w:rPr>
          <w:sz w:val="26"/>
          <w:szCs w:val="26"/>
        </w:rPr>
      </w:pPr>
      <w:r w:rsidRPr="003D763E">
        <w:rPr>
          <w:sz w:val="26"/>
          <w:szCs w:val="26"/>
        </w:rPr>
        <w:t xml:space="preserve">По территории сельского поселения проходят высоковольтные линии электропередачи: </w:t>
      </w:r>
      <w:r w:rsidR="00AB03E2" w:rsidRPr="003D763E">
        <w:rPr>
          <w:sz w:val="26"/>
          <w:szCs w:val="26"/>
        </w:rPr>
        <w:t>ВЛ-750 кВ «Калуга-Владимир»</w:t>
      </w:r>
      <w:r w:rsidR="00BC2657" w:rsidRPr="003D763E">
        <w:rPr>
          <w:sz w:val="26"/>
          <w:szCs w:val="26"/>
        </w:rPr>
        <w:t xml:space="preserve">, </w:t>
      </w:r>
      <w:r w:rsidR="00AB03E2" w:rsidRPr="003D763E">
        <w:rPr>
          <w:sz w:val="26"/>
          <w:szCs w:val="26"/>
        </w:rPr>
        <w:t>ВЛ 500 кВ «Калужская-Михайловская»</w:t>
      </w:r>
      <w:r w:rsidR="00BC2657" w:rsidRPr="003D763E">
        <w:rPr>
          <w:sz w:val="26"/>
          <w:szCs w:val="26"/>
        </w:rPr>
        <w:t xml:space="preserve">, </w:t>
      </w:r>
      <w:r w:rsidR="00AB03E2" w:rsidRPr="003D763E">
        <w:rPr>
          <w:sz w:val="26"/>
          <w:szCs w:val="26"/>
        </w:rPr>
        <w:t>ВЛ 220 кВ «Спутник-Калужская №1, №2»</w:t>
      </w:r>
      <w:r w:rsidR="00BC2657" w:rsidRPr="003D763E">
        <w:rPr>
          <w:sz w:val="26"/>
          <w:szCs w:val="26"/>
        </w:rPr>
        <w:t xml:space="preserve">, </w:t>
      </w:r>
      <w:r w:rsidR="00AB03E2" w:rsidRPr="003D763E">
        <w:rPr>
          <w:sz w:val="26"/>
          <w:szCs w:val="26"/>
        </w:rPr>
        <w:t>ВЛ-220 кВ «Калужская-Протон», ВЛ-110 кВ «Суходрев-Черкасово»</w:t>
      </w:r>
      <w:r w:rsidR="00BC2657" w:rsidRPr="003D763E">
        <w:rPr>
          <w:sz w:val="26"/>
          <w:szCs w:val="26"/>
        </w:rPr>
        <w:t xml:space="preserve">, </w:t>
      </w:r>
      <w:r w:rsidR="00AB03E2" w:rsidRPr="003D763E">
        <w:rPr>
          <w:sz w:val="26"/>
          <w:szCs w:val="26"/>
        </w:rPr>
        <w:t>ВЛ-35 кВ «Ерденево-Недельная №1, №2»</w:t>
      </w:r>
      <w:r w:rsidR="00BC2657" w:rsidRPr="003D763E">
        <w:rPr>
          <w:sz w:val="26"/>
          <w:szCs w:val="26"/>
        </w:rPr>
        <w:t xml:space="preserve">. Протяженность линий электропередачи 10 кВ составляет </w:t>
      </w:r>
      <w:r w:rsidR="00AB03E2" w:rsidRPr="003D763E">
        <w:rPr>
          <w:sz w:val="26"/>
          <w:szCs w:val="26"/>
        </w:rPr>
        <w:t>41</w:t>
      </w:r>
      <w:r w:rsidR="00BC2657" w:rsidRPr="003D763E">
        <w:rPr>
          <w:sz w:val="26"/>
          <w:szCs w:val="26"/>
        </w:rPr>
        <w:t> км.</w:t>
      </w:r>
    </w:p>
    <w:p w:rsidR="001335AF" w:rsidRPr="003D763E" w:rsidRDefault="001335AF" w:rsidP="00BC2657">
      <w:pPr>
        <w:tabs>
          <w:tab w:val="left" w:pos="495"/>
          <w:tab w:val="left" w:pos="510"/>
        </w:tabs>
        <w:spacing w:line="276" w:lineRule="auto"/>
        <w:ind w:firstLine="709"/>
        <w:jc w:val="both"/>
        <w:rPr>
          <w:b/>
          <w:sz w:val="26"/>
          <w:szCs w:val="26"/>
        </w:rPr>
      </w:pPr>
      <w:r w:rsidRPr="003D763E">
        <w:rPr>
          <w:b/>
          <w:sz w:val="26"/>
          <w:szCs w:val="26"/>
        </w:rPr>
        <w:t>Телефонизация</w:t>
      </w:r>
    </w:p>
    <w:p w:rsidR="003308A2" w:rsidRPr="003D763E" w:rsidRDefault="003308A2" w:rsidP="00BC2657">
      <w:pPr>
        <w:tabs>
          <w:tab w:val="left" w:pos="495"/>
          <w:tab w:val="left" w:pos="510"/>
        </w:tabs>
        <w:spacing w:line="276" w:lineRule="auto"/>
        <w:ind w:firstLine="709"/>
        <w:jc w:val="both"/>
        <w:rPr>
          <w:sz w:val="26"/>
          <w:szCs w:val="26"/>
        </w:rPr>
      </w:pPr>
      <w:r w:rsidRPr="003D763E">
        <w:rPr>
          <w:sz w:val="26"/>
          <w:szCs w:val="26"/>
        </w:rPr>
        <w:t xml:space="preserve">Услуги телефонной связи в сельском поселении предоставляются Калужским филиалом ОАО «Ростелеком» посредством аналоговых коммуникационных телефонных станций </w:t>
      </w:r>
      <w:r w:rsidR="009E3B0E" w:rsidRPr="003D763E">
        <w:rPr>
          <w:sz w:val="26"/>
          <w:szCs w:val="26"/>
        </w:rPr>
        <w:t>АТС</w:t>
      </w:r>
      <w:r w:rsidR="00D203D4" w:rsidRPr="003D763E">
        <w:rPr>
          <w:sz w:val="26"/>
          <w:szCs w:val="26"/>
        </w:rPr>
        <w:t xml:space="preserve">. </w:t>
      </w:r>
      <w:r w:rsidRPr="003D763E">
        <w:rPr>
          <w:sz w:val="26"/>
          <w:szCs w:val="26"/>
        </w:rPr>
        <w:t xml:space="preserve">Абонентские линии организованы по медным кабелям типа ТПП. Связь между АТС осуществляется через центральную районную АТС по медным кабелям с использованием цифровых систем передачи. </w:t>
      </w:r>
    </w:p>
    <w:p w:rsidR="003308A2" w:rsidRPr="003D763E" w:rsidRDefault="003308A2" w:rsidP="00BC2657">
      <w:pPr>
        <w:tabs>
          <w:tab w:val="left" w:pos="495"/>
          <w:tab w:val="left" w:pos="510"/>
        </w:tabs>
        <w:spacing w:line="276" w:lineRule="auto"/>
        <w:ind w:firstLine="709"/>
        <w:jc w:val="both"/>
        <w:rPr>
          <w:sz w:val="26"/>
          <w:szCs w:val="26"/>
        </w:rPr>
      </w:pPr>
      <w:r w:rsidRPr="003D763E">
        <w:rPr>
          <w:sz w:val="26"/>
          <w:szCs w:val="26"/>
        </w:rPr>
        <w:t>На территории сельского поселения предоставляются услуги операторов сотовой связи: «МТС», «Билайн», «Мегафон», «Теле2».</w:t>
      </w:r>
    </w:p>
    <w:p w:rsidR="009E3B0E" w:rsidRPr="003D763E" w:rsidRDefault="009E3B0E" w:rsidP="00BC2657">
      <w:pPr>
        <w:pStyle w:val="af3"/>
        <w:suppressAutoHyphens w:val="0"/>
        <w:spacing w:line="276" w:lineRule="auto"/>
        <w:ind w:firstLine="709"/>
        <w:rPr>
          <w:rFonts w:eastAsia="Times New Roman"/>
          <w:b/>
          <w:sz w:val="26"/>
          <w:szCs w:val="26"/>
          <w:lang w:eastAsia="ru-RU"/>
        </w:rPr>
      </w:pPr>
      <w:r w:rsidRPr="003D763E">
        <w:rPr>
          <w:rFonts w:eastAsia="Times New Roman"/>
          <w:b/>
          <w:sz w:val="26"/>
          <w:szCs w:val="26"/>
          <w:lang w:eastAsia="ru-RU"/>
        </w:rPr>
        <w:t>Радиофикация и телевидение</w:t>
      </w:r>
    </w:p>
    <w:p w:rsidR="009E3B0E" w:rsidRPr="003D763E" w:rsidRDefault="009E3B0E" w:rsidP="00BC2657">
      <w:pPr>
        <w:spacing w:line="276" w:lineRule="auto"/>
        <w:ind w:firstLine="720"/>
        <w:jc w:val="both"/>
        <w:rPr>
          <w:sz w:val="26"/>
          <w:szCs w:val="26"/>
        </w:rPr>
      </w:pPr>
      <w:r w:rsidRPr="003D763E">
        <w:rPr>
          <w:sz w:val="26"/>
          <w:szCs w:val="26"/>
        </w:rPr>
        <w:t>Услуги эфирного телевизионного вещания на территории сельского поселения предоставляют филиал ФГУП РТРС «Калужский областной радиотелевизионный передающий центр» и коммерческие компании-вещатели. Вещание ведется передатчиками радиопередаю</w:t>
      </w:r>
      <w:r w:rsidR="001F751F">
        <w:rPr>
          <w:sz w:val="26"/>
          <w:szCs w:val="26"/>
        </w:rPr>
        <w:t>щих станций, расположенных в г. </w:t>
      </w:r>
      <w:r w:rsidRPr="003D763E">
        <w:rPr>
          <w:sz w:val="26"/>
          <w:szCs w:val="26"/>
        </w:rPr>
        <w:t>Обнинске и г. Калуге.</w:t>
      </w:r>
    </w:p>
    <w:p w:rsidR="009E3B0E" w:rsidRPr="003D763E" w:rsidRDefault="009E3B0E" w:rsidP="00BC2657">
      <w:pPr>
        <w:spacing w:line="276" w:lineRule="auto"/>
        <w:ind w:firstLine="720"/>
        <w:jc w:val="both"/>
        <w:rPr>
          <w:sz w:val="26"/>
          <w:szCs w:val="26"/>
        </w:rPr>
      </w:pPr>
      <w:r w:rsidRPr="003D763E">
        <w:rPr>
          <w:sz w:val="26"/>
          <w:szCs w:val="26"/>
        </w:rPr>
        <w:t>Кроме того, на территории поселения возможен прием программ спутникового</w:t>
      </w:r>
      <w:r w:rsidR="00A82FFF" w:rsidRPr="003D763E">
        <w:rPr>
          <w:sz w:val="26"/>
          <w:szCs w:val="26"/>
        </w:rPr>
        <w:t xml:space="preserve"> телевизионного и радиовещания.</w:t>
      </w:r>
    </w:p>
    <w:p w:rsidR="00A82FFF" w:rsidRPr="003D763E" w:rsidRDefault="00A82FFF" w:rsidP="00BC2657">
      <w:pPr>
        <w:spacing w:line="276" w:lineRule="auto"/>
        <w:ind w:firstLine="720"/>
        <w:jc w:val="both"/>
        <w:rPr>
          <w:sz w:val="26"/>
          <w:szCs w:val="26"/>
        </w:rPr>
      </w:pPr>
    </w:p>
    <w:p w:rsidR="009E3B0E" w:rsidRPr="003D763E" w:rsidRDefault="009E3B0E" w:rsidP="00BC2657">
      <w:pPr>
        <w:pStyle w:val="af3"/>
        <w:suppressAutoHyphens w:val="0"/>
        <w:spacing w:line="276" w:lineRule="auto"/>
        <w:ind w:firstLine="709"/>
        <w:rPr>
          <w:rFonts w:eastAsia="Times New Roman"/>
          <w:b/>
          <w:sz w:val="26"/>
          <w:szCs w:val="26"/>
          <w:lang w:eastAsia="ru-RU"/>
        </w:rPr>
      </w:pPr>
      <w:r w:rsidRPr="003D763E">
        <w:rPr>
          <w:rFonts w:eastAsia="Times New Roman"/>
          <w:b/>
          <w:sz w:val="26"/>
          <w:szCs w:val="26"/>
          <w:lang w:eastAsia="ru-RU"/>
        </w:rPr>
        <w:lastRenderedPageBreak/>
        <w:t>Почтовая связь</w:t>
      </w:r>
    </w:p>
    <w:p w:rsidR="00AB618D" w:rsidRPr="003D763E" w:rsidRDefault="009E3B0E" w:rsidP="00BC2657">
      <w:pPr>
        <w:spacing w:line="276" w:lineRule="auto"/>
        <w:ind w:firstLine="720"/>
        <w:jc w:val="both"/>
        <w:rPr>
          <w:sz w:val="26"/>
          <w:szCs w:val="26"/>
        </w:rPr>
      </w:pPr>
      <w:r w:rsidRPr="003D763E">
        <w:rPr>
          <w:sz w:val="26"/>
          <w:szCs w:val="26"/>
        </w:rPr>
        <w:t>Сельское поселение обслуживает почтовое отделение Управления федеральной почтовой связи Калужской области - филиала ФГУП «Почта России» расположенное в дер. </w:t>
      </w:r>
      <w:r w:rsidR="00FF709C" w:rsidRPr="003D763E">
        <w:rPr>
          <w:sz w:val="26"/>
          <w:szCs w:val="26"/>
        </w:rPr>
        <w:t xml:space="preserve">Ерденево </w:t>
      </w:r>
      <w:r w:rsidRPr="003D763E">
        <w:rPr>
          <w:sz w:val="26"/>
          <w:szCs w:val="26"/>
        </w:rPr>
        <w:t>(о</w:t>
      </w:r>
      <w:r w:rsidR="00BC2657" w:rsidRPr="003D763E">
        <w:rPr>
          <w:sz w:val="26"/>
          <w:szCs w:val="26"/>
        </w:rPr>
        <w:t xml:space="preserve">тделение почтовой связи № </w:t>
      </w:r>
      <w:r w:rsidR="00AB03E2" w:rsidRPr="003D763E">
        <w:rPr>
          <w:sz w:val="26"/>
          <w:szCs w:val="26"/>
        </w:rPr>
        <w:t>249071</w:t>
      </w:r>
      <w:r w:rsidRPr="003D763E">
        <w:rPr>
          <w:sz w:val="26"/>
          <w:szCs w:val="26"/>
        </w:rPr>
        <w:t>). Перечень предоставляемых услуг почтовой связи: прием и вручение почтовых отправлений; продажа знаков почтовой оплаты, открыток, печатной продукции; денежные переводы; выплата (доставка) пенсий и социальных пособий; прием коммунальных и других видов платежей; услуги телеграфной связи; обслуживание банковских карт; доступ в сеть Интернет; ускоренная почта "EMS-Почта России" и "Отправления 1 класса"; подписка на периодические издания и другие услуги.</w:t>
      </w:r>
    </w:p>
    <w:p w:rsidR="00AB618D" w:rsidRPr="003D763E" w:rsidRDefault="00AB618D" w:rsidP="00BC2657">
      <w:pPr>
        <w:spacing w:line="276" w:lineRule="auto"/>
        <w:ind w:firstLine="720"/>
        <w:jc w:val="both"/>
        <w:rPr>
          <w:sz w:val="26"/>
          <w:szCs w:val="26"/>
        </w:rPr>
      </w:pPr>
    </w:p>
    <w:p w:rsidR="00AB618D" w:rsidRPr="003D763E" w:rsidRDefault="00AB618D" w:rsidP="00BC2657">
      <w:pPr>
        <w:spacing w:line="276" w:lineRule="auto"/>
        <w:ind w:firstLine="720"/>
        <w:jc w:val="both"/>
        <w:rPr>
          <w:sz w:val="26"/>
          <w:szCs w:val="26"/>
        </w:rPr>
        <w:sectPr w:rsidR="00AB618D" w:rsidRPr="003D763E" w:rsidSect="00A82FFF">
          <w:type w:val="continuous"/>
          <w:pgSz w:w="11906" w:h="16838"/>
          <w:pgMar w:top="851" w:right="849" w:bottom="851" w:left="1560" w:header="709" w:footer="367" w:gutter="0"/>
          <w:cols w:space="720"/>
          <w:docGrid w:linePitch="360"/>
        </w:sectPr>
      </w:pPr>
    </w:p>
    <w:p w:rsidR="0006264F" w:rsidRPr="003D763E" w:rsidRDefault="00E2238B" w:rsidP="00575BCF">
      <w:pPr>
        <w:pStyle w:val="10"/>
        <w:tabs>
          <w:tab w:val="num" w:pos="426"/>
        </w:tabs>
        <w:spacing w:before="120" w:after="120" w:line="240" w:lineRule="auto"/>
        <w:rPr>
          <w:sz w:val="28"/>
          <w:szCs w:val="28"/>
        </w:rPr>
      </w:pPr>
      <w:bookmarkStart w:id="138" w:name="_Toc184653761"/>
      <w:r w:rsidRPr="003D763E">
        <w:rPr>
          <w:sz w:val="28"/>
          <w:szCs w:val="28"/>
        </w:rPr>
        <w:lastRenderedPageBreak/>
        <w:t>I</w:t>
      </w:r>
      <w:r w:rsidR="00387825" w:rsidRPr="003D763E">
        <w:rPr>
          <w:sz w:val="28"/>
          <w:szCs w:val="28"/>
        </w:rPr>
        <w:t>II.</w:t>
      </w:r>
      <w:r w:rsidRPr="003D763E">
        <w:rPr>
          <w:sz w:val="28"/>
          <w:szCs w:val="28"/>
        </w:rPr>
        <w:t xml:space="preserve"> Оценка возможного влияния планируемых для размещения объектов местного значения поселения на комплексное развитие этих территорий</w:t>
      </w:r>
      <w:bookmarkEnd w:id="138"/>
    </w:p>
    <w:p w:rsidR="00E46C74" w:rsidRPr="003D763E" w:rsidRDefault="00E46C74" w:rsidP="00E46C74">
      <w:pPr>
        <w:jc w:val="center"/>
        <w:rPr>
          <w:b/>
          <w:sz w:val="26"/>
          <w:szCs w:val="26"/>
        </w:rPr>
      </w:pPr>
      <w:r w:rsidRPr="003D763E">
        <w:rPr>
          <w:b/>
          <w:sz w:val="26"/>
          <w:szCs w:val="26"/>
        </w:rPr>
        <w:t>Таблица оценки возможного влияния планируемых для размещения объектов местного значения поселения</w:t>
      </w:r>
    </w:p>
    <w:p w:rsidR="00E46C74" w:rsidRPr="003D763E" w:rsidRDefault="00E46C74" w:rsidP="00E46C74">
      <w:pPr>
        <w:spacing w:line="276" w:lineRule="auto"/>
        <w:jc w:val="right"/>
      </w:pPr>
      <w:r w:rsidRPr="003D763E">
        <w:t xml:space="preserve">Таблица </w:t>
      </w:r>
      <w:r w:rsidRPr="003D763E">
        <w:rPr>
          <w:lang w:val="en-US"/>
        </w:rPr>
        <w:t>2</w:t>
      </w:r>
      <w:r w:rsidR="007C4BDA" w:rsidRPr="003D763E">
        <w:t>3</w:t>
      </w:r>
    </w:p>
    <w:tbl>
      <w:tblPr>
        <w:tblW w:w="15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4962"/>
        <w:gridCol w:w="4252"/>
        <w:gridCol w:w="2126"/>
        <w:gridCol w:w="3402"/>
      </w:tblGrid>
      <w:tr w:rsidR="007C4BDA" w:rsidRPr="003D763E" w:rsidTr="004C4C1B">
        <w:trPr>
          <w:trHeight w:val="617"/>
          <w:tblHeader/>
        </w:trPr>
        <w:tc>
          <w:tcPr>
            <w:tcW w:w="5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6C74" w:rsidRPr="003D763E" w:rsidRDefault="00E46C74" w:rsidP="00D6349E">
            <w:pPr>
              <w:jc w:val="center"/>
              <w:rPr>
                <w:b/>
              </w:rPr>
            </w:pPr>
            <w:r w:rsidRPr="003D763E">
              <w:rPr>
                <w:b/>
              </w:rPr>
              <w:t>№ п/п</w:t>
            </w: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6C74" w:rsidRPr="003D763E" w:rsidRDefault="00E46C74" w:rsidP="00D6349E">
            <w:pPr>
              <w:jc w:val="center"/>
              <w:rPr>
                <w:b/>
              </w:rPr>
            </w:pPr>
            <w:r w:rsidRPr="003D763E">
              <w:rPr>
                <w:b/>
              </w:rPr>
              <w:t xml:space="preserve">Наименование планируемого объекта </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6C74" w:rsidRPr="003D763E" w:rsidRDefault="00E46C74" w:rsidP="00D6349E">
            <w:pPr>
              <w:jc w:val="center"/>
              <w:rPr>
                <w:b/>
              </w:rPr>
            </w:pPr>
            <w:r w:rsidRPr="003D763E">
              <w:rPr>
                <w:b/>
              </w:rPr>
              <w:t>Возможное влияние объектов на комплексное развитие территорий</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6C74" w:rsidRPr="003D763E" w:rsidRDefault="00E46C74" w:rsidP="00D6349E">
            <w:pPr>
              <w:jc w:val="center"/>
              <w:rPr>
                <w:b/>
              </w:rPr>
            </w:pPr>
            <w:r w:rsidRPr="003D763E">
              <w:rPr>
                <w:b/>
              </w:rPr>
              <w:t>Срок реализации</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6C74" w:rsidRPr="003D763E" w:rsidRDefault="00E46C74" w:rsidP="00D6349E">
            <w:pPr>
              <w:jc w:val="center"/>
              <w:rPr>
                <w:b/>
              </w:rPr>
            </w:pPr>
            <w:r w:rsidRPr="003D763E">
              <w:rPr>
                <w:b/>
              </w:rPr>
              <w:t>Характеристики ЗОУИТ</w:t>
            </w:r>
          </w:p>
        </w:tc>
      </w:tr>
      <w:tr w:rsidR="007C4BDA" w:rsidRPr="003D763E" w:rsidTr="004C4C1B">
        <w:trPr>
          <w:trHeight w:val="1701"/>
        </w:trPr>
        <w:tc>
          <w:tcPr>
            <w:tcW w:w="581" w:type="dxa"/>
            <w:shd w:val="clear" w:color="auto" w:fill="auto"/>
            <w:vAlign w:val="center"/>
          </w:tcPr>
          <w:p w:rsidR="00E46C74" w:rsidRPr="003D763E" w:rsidRDefault="00E46C74" w:rsidP="00D6349E">
            <w:pPr>
              <w:jc w:val="center"/>
            </w:pPr>
            <w:r w:rsidRPr="003D763E">
              <w:t>1</w:t>
            </w:r>
          </w:p>
        </w:tc>
        <w:tc>
          <w:tcPr>
            <w:tcW w:w="4962" w:type="dxa"/>
            <w:shd w:val="clear" w:color="auto" w:fill="auto"/>
            <w:vAlign w:val="center"/>
          </w:tcPr>
          <w:p w:rsidR="007C4BDA" w:rsidRPr="003D763E" w:rsidRDefault="007C4BDA" w:rsidP="007C4BDA">
            <w:pPr>
              <w:jc w:val="center"/>
            </w:pPr>
            <w:r w:rsidRPr="003D763E">
              <w:t xml:space="preserve">Строительство очистных сооружений (КОС), производительностью до 100 куб.м/сут, </w:t>
            </w:r>
          </w:p>
          <w:p w:rsidR="007C4BDA" w:rsidRPr="003D763E" w:rsidRDefault="007C4BDA" w:rsidP="007C4BDA">
            <w:pPr>
              <w:jc w:val="center"/>
            </w:pPr>
            <w:r w:rsidRPr="003D763E">
              <w:t>в дер. Ерденево</w:t>
            </w:r>
          </w:p>
        </w:tc>
        <w:tc>
          <w:tcPr>
            <w:tcW w:w="4252" w:type="dxa"/>
            <w:shd w:val="clear" w:color="auto" w:fill="auto"/>
            <w:vAlign w:val="center"/>
          </w:tcPr>
          <w:p w:rsidR="00E46C74" w:rsidRPr="003D763E" w:rsidRDefault="007C4BDA" w:rsidP="00E46C74">
            <w:pPr>
              <w:jc w:val="center"/>
            </w:pPr>
            <w:r w:rsidRPr="003D763E">
              <w:t>Развитие системы централизованного водоотведения и улучшения санитарного состояния водных объектов поселения</w:t>
            </w:r>
          </w:p>
        </w:tc>
        <w:tc>
          <w:tcPr>
            <w:tcW w:w="2126" w:type="dxa"/>
            <w:vAlign w:val="center"/>
          </w:tcPr>
          <w:p w:rsidR="00E46C74" w:rsidRPr="003D763E" w:rsidRDefault="00E46C74" w:rsidP="00D6349E">
            <w:pPr>
              <w:jc w:val="center"/>
            </w:pPr>
            <w:r w:rsidRPr="003D763E">
              <w:t>Первая очередь</w:t>
            </w:r>
          </w:p>
        </w:tc>
        <w:tc>
          <w:tcPr>
            <w:tcW w:w="3402" w:type="dxa"/>
            <w:vAlign w:val="center"/>
          </w:tcPr>
          <w:p w:rsidR="007C4BDA" w:rsidRPr="003D763E" w:rsidRDefault="007C4BDA" w:rsidP="007C4BDA">
            <w:pPr>
              <w:jc w:val="center"/>
              <w:rPr>
                <w:position w:val="6"/>
              </w:rPr>
            </w:pPr>
            <w:r w:rsidRPr="003D763E">
              <w:rPr>
                <w:position w:val="6"/>
              </w:rPr>
              <w:t xml:space="preserve">Устанавливается согласно СанПиН 2.2.1/2.1.1.1200-03, </w:t>
            </w:r>
          </w:p>
          <w:p w:rsidR="00E46C74" w:rsidRPr="003D763E" w:rsidRDefault="007C4BDA" w:rsidP="007C4BDA">
            <w:pPr>
              <w:jc w:val="center"/>
              <w:rPr>
                <w:position w:val="6"/>
              </w:rPr>
            </w:pPr>
            <w:r w:rsidRPr="003D763E">
              <w:rPr>
                <w:position w:val="6"/>
              </w:rPr>
              <w:t>класс опасности IV - 100 м.</w:t>
            </w:r>
          </w:p>
        </w:tc>
      </w:tr>
      <w:tr w:rsidR="007C4BDA" w:rsidRPr="003D763E" w:rsidTr="004C4C1B">
        <w:trPr>
          <w:trHeight w:val="1701"/>
        </w:trPr>
        <w:tc>
          <w:tcPr>
            <w:tcW w:w="581" w:type="dxa"/>
            <w:shd w:val="clear" w:color="auto" w:fill="auto"/>
            <w:vAlign w:val="center"/>
          </w:tcPr>
          <w:p w:rsidR="007C4BDA" w:rsidRPr="003D763E" w:rsidRDefault="007C4BDA" w:rsidP="00D6349E">
            <w:pPr>
              <w:jc w:val="center"/>
            </w:pPr>
            <w:r w:rsidRPr="003D763E">
              <w:t>2</w:t>
            </w:r>
          </w:p>
        </w:tc>
        <w:tc>
          <w:tcPr>
            <w:tcW w:w="4962" w:type="dxa"/>
            <w:shd w:val="clear" w:color="auto" w:fill="auto"/>
            <w:vAlign w:val="center"/>
          </w:tcPr>
          <w:p w:rsidR="007C4BDA" w:rsidRPr="003D763E" w:rsidRDefault="007C4BDA" w:rsidP="000172D7">
            <w:pPr>
              <w:jc w:val="center"/>
            </w:pPr>
            <w:r w:rsidRPr="003D763E">
              <w:t xml:space="preserve">Строительство станции очистки питьевой воды, </w:t>
            </w:r>
            <w:r w:rsidR="000172D7">
              <w:t>производительностью 50</w:t>
            </w:r>
            <w:r w:rsidR="000172D7" w:rsidRPr="003D763E">
              <w:t xml:space="preserve"> м</w:t>
            </w:r>
            <w:r w:rsidR="000172D7" w:rsidRPr="003D763E">
              <w:rPr>
                <w:vertAlign w:val="superscript"/>
              </w:rPr>
              <w:t>3</w:t>
            </w:r>
            <w:r w:rsidR="000172D7" w:rsidRPr="003D763E">
              <w:t>/</w:t>
            </w:r>
            <w:r w:rsidR="000172D7">
              <w:t>сут</w:t>
            </w:r>
          </w:p>
          <w:p w:rsidR="007C4BDA" w:rsidRPr="003D763E" w:rsidRDefault="007C4BDA" w:rsidP="007C4BDA">
            <w:pPr>
              <w:jc w:val="center"/>
            </w:pPr>
            <w:r w:rsidRPr="003D763E">
              <w:t>в дер. Хрустали (Малоярославец-5)</w:t>
            </w:r>
          </w:p>
        </w:tc>
        <w:tc>
          <w:tcPr>
            <w:tcW w:w="4252" w:type="dxa"/>
            <w:shd w:val="clear" w:color="auto" w:fill="auto"/>
            <w:vAlign w:val="center"/>
          </w:tcPr>
          <w:p w:rsidR="007C4BDA" w:rsidRPr="003D763E" w:rsidRDefault="007C4BDA" w:rsidP="00E46C74">
            <w:pPr>
              <w:jc w:val="center"/>
            </w:pPr>
            <w:r w:rsidRPr="003D763E">
              <w:t>Развитие системы водоснабжения населённого пункта, повышения качества питьевой воды</w:t>
            </w:r>
          </w:p>
        </w:tc>
        <w:tc>
          <w:tcPr>
            <w:tcW w:w="2126" w:type="dxa"/>
            <w:vAlign w:val="center"/>
          </w:tcPr>
          <w:p w:rsidR="007C4BDA" w:rsidRPr="003D763E" w:rsidRDefault="007C4BDA" w:rsidP="00D6349E">
            <w:pPr>
              <w:jc w:val="center"/>
            </w:pPr>
            <w:r w:rsidRPr="003D763E">
              <w:t>Первая очередь</w:t>
            </w:r>
          </w:p>
        </w:tc>
        <w:tc>
          <w:tcPr>
            <w:tcW w:w="3402" w:type="dxa"/>
            <w:vAlign w:val="center"/>
          </w:tcPr>
          <w:p w:rsidR="007C4BDA" w:rsidRPr="003D763E" w:rsidRDefault="007C4BDA" w:rsidP="007C4BDA">
            <w:pPr>
              <w:jc w:val="center"/>
              <w:rPr>
                <w:position w:val="6"/>
              </w:rPr>
            </w:pPr>
            <w:r w:rsidRPr="003D763E">
              <w:rPr>
                <w:position w:val="6"/>
              </w:rPr>
              <w:t>Размер ЗСО объекта устанавливается согласно СанПиН 2.1.4.1110-02,</w:t>
            </w:r>
          </w:p>
          <w:p w:rsidR="007C4BDA" w:rsidRPr="003D763E" w:rsidRDefault="007C4BDA" w:rsidP="007C4BDA">
            <w:pPr>
              <w:jc w:val="center"/>
              <w:rPr>
                <w:position w:val="6"/>
              </w:rPr>
            </w:pPr>
            <w:r w:rsidRPr="003D763E">
              <w:rPr>
                <w:position w:val="6"/>
              </w:rPr>
              <w:t>Первый пояс – 30-50 м;</w:t>
            </w:r>
          </w:p>
          <w:p w:rsidR="007C4BDA" w:rsidRPr="003D763E" w:rsidRDefault="007C4BDA" w:rsidP="007C4BDA">
            <w:pPr>
              <w:jc w:val="center"/>
            </w:pPr>
            <w:r w:rsidRPr="003D763E">
              <w:rPr>
                <w:position w:val="6"/>
              </w:rPr>
              <w:t xml:space="preserve">Второй и третий пояс – </w:t>
            </w:r>
            <w:r w:rsidR="005E54C8" w:rsidRPr="003D763E">
              <w:rPr>
                <w:position w:val="6"/>
              </w:rPr>
              <w:t>расчётный</w:t>
            </w:r>
            <w:r w:rsidRPr="003D763E">
              <w:rPr>
                <w:position w:val="6"/>
              </w:rPr>
              <w:t>.</w:t>
            </w:r>
          </w:p>
        </w:tc>
      </w:tr>
    </w:tbl>
    <w:p w:rsidR="00AB618D" w:rsidRPr="003D763E" w:rsidRDefault="00AB618D" w:rsidP="009E5C13">
      <w:pPr>
        <w:spacing w:line="276" w:lineRule="auto"/>
        <w:ind w:firstLine="709"/>
        <w:rPr>
          <w:sz w:val="26"/>
          <w:szCs w:val="26"/>
        </w:rPr>
      </w:pPr>
    </w:p>
    <w:p w:rsidR="00AB618D" w:rsidRPr="003D763E" w:rsidRDefault="00AB618D" w:rsidP="009E5C13">
      <w:pPr>
        <w:spacing w:line="276" w:lineRule="auto"/>
        <w:ind w:firstLine="709"/>
        <w:rPr>
          <w:sz w:val="26"/>
          <w:szCs w:val="26"/>
        </w:rPr>
      </w:pPr>
    </w:p>
    <w:p w:rsidR="00E46C74" w:rsidRPr="003D763E" w:rsidRDefault="00E46C74" w:rsidP="009E5C13">
      <w:pPr>
        <w:spacing w:line="276" w:lineRule="auto"/>
        <w:ind w:firstLine="709"/>
        <w:rPr>
          <w:sz w:val="26"/>
          <w:szCs w:val="26"/>
        </w:rPr>
        <w:sectPr w:rsidR="00E46C74" w:rsidRPr="003D763E" w:rsidSect="00E46C74">
          <w:pgSz w:w="16838" w:h="11906" w:orient="landscape"/>
          <w:pgMar w:top="1276" w:right="851" w:bottom="568" w:left="851" w:header="709" w:footer="367" w:gutter="0"/>
          <w:cols w:space="720"/>
          <w:docGrid w:linePitch="360"/>
        </w:sectPr>
      </w:pPr>
    </w:p>
    <w:p w:rsidR="003308A2" w:rsidRPr="003D763E" w:rsidRDefault="003308A2" w:rsidP="00D23D7B">
      <w:pPr>
        <w:pStyle w:val="10"/>
        <w:tabs>
          <w:tab w:val="num" w:pos="426"/>
        </w:tabs>
        <w:spacing w:before="120" w:after="120" w:line="240" w:lineRule="auto"/>
        <w:ind w:left="-142" w:right="-84"/>
        <w:rPr>
          <w:sz w:val="28"/>
          <w:szCs w:val="28"/>
        </w:rPr>
      </w:pPr>
      <w:bookmarkStart w:id="139" w:name="_Toc184653762"/>
      <w:r w:rsidRPr="003D763E">
        <w:rPr>
          <w:sz w:val="28"/>
          <w:szCs w:val="28"/>
        </w:rPr>
        <w:lastRenderedPageBreak/>
        <w:t>IV.</w:t>
      </w:r>
      <w:r w:rsidR="00551678" w:rsidRPr="003D763E">
        <w:rPr>
          <w:sz w:val="28"/>
          <w:szCs w:val="28"/>
        </w:rPr>
        <w:t xml:space="preserve"> </w:t>
      </w:r>
      <w:r w:rsidRPr="003D763E">
        <w:rPr>
          <w:sz w:val="28"/>
          <w:szCs w:val="28"/>
        </w:rPr>
        <w:t xml:space="preserve">Утвержденные документами территориального планирования субъекта Российской Федерации сведения о видах, назначении и </w:t>
      </w:r>
      <w:proofErr w:type="gramStart"/>
      <w:r w:rsidRPr="003D763E">
        <w:rPr>
          <w:sz w:val="28"/>
          <w:szCs w:val="28"/>
        </w:rPr>
        <w:t>наименованиях</w:t>
      </w:r>
      <w:proofErr w:type="gramEnd"/>
      <w:r w:rsidRPr="003D763E">
        <w:rPr>
          <w:sz w:val="28"/>
          <w:szCs w:val="28"/>
        </w:rPr>
        <w:t xml:space="preserve"> планируемых для размещения на территориях поселения объектов федерального и регионального значения, их основные характеристики, местоположение, характеристики зон с особыми условиями использования территорий</w:t>
      </w:r>
      <w:bookmarkEnd w:id="139"/>
    </w:p>
    <w:p w:rsidR="00D23D7B" w:rsidRPr="003D763E" w:rsidRDefault="00D23D7B" w:rsidP="00D23D7B">
      <w:pPr>
        <w:spacing w:line="276" w:lineRule="auto"/>
        <w:ind w:firstLine="709"/>
        <w:rPr>
          <w:b/>
          <w:sz w:val="26"/>
          <w:szCs w:val="26"/>
        </w:rPr>
      </w:pPr>
      <w:r w:rsidRPr="003D763E">
        <w:rPr>
          <w:b/>
          <w:sz w:val="26"/>
          <w:szCs w:val="26"/>
        </w:rPr>
        <w:t>Объекты федерального значения</w:t>
      </w:r>
    </w:p>
    <w:p w:rsidR="00D23D7B" w:rsidRPr="003D763E" w:rsidRDefault="00D23D7B" w:rsidP="00D23D7B">
      <w:pPr>
        <w:spacing w:line="276" w:lineRule="auto"/>
        <w:ind w:firstLine="720"/>
        <w:jc w:val="both"/>
        <w:rPr>
          <w:sz w:val="26"/>
          <w:szCs w:val="26"/>
        </w:rPr>
      </w:pPr>
      <w:r w:rsidRPr="003D763E">
        <w:rPr>
          <w:sz w:val="26"/>
          <w:szCs w:val="26"/>
        </w:rPr>
        <w:t>В таблице № </w:t>
      </w:r>
      <w:r w:rsidR="00AD6B6B" w:rsidRPr="003D763E">
        <w:rPr>
          <w:sz w:val="26"/>
          <w:szCs w:val="26"/>
        </w:rPr>
        <w:t>24</w:t>
      </w:r>
      <w:r w:rsidRPr="003D763E">
        <w:rPr>
          <w:sz w:val="26"/>
          <w:szCs w:val="26"/>
        </w:rPr>
        <w:t xml:space="preserve"> приведены объекты федерального значения в соответствии утвержденными документами территориального планирования </w:t>
      </w:r>
      <w:r w:rsidR="00544355" w:rsidRPr="003D763E">
        <w:rPr>
          <w:sz w:val="26"/>
          <w:szCs w:val="26"/>
        </w:rPr>
        <w:t>Российской Федерации</w:t>
      </w:r>
      <w:r w:rsidRPr="003D763E">
        <w:rPr>
          <w:sz w:val="26"/>
          <w:szCs w:val="26"/>
        </w:rPr>
        <w:t>.</w:t>
      </w:r>
    </w:p>
    <w:p w:rsidR="00D23D7B" w:rsidRPr="003D763E" w:rsidRDefault="00D23D7B" w:rsidP="00D23D7B">
      <w:pPr>
        <w:spacing w:line="276" w:lineRule="auto"/>
        <w:jc w:val="right"/>
        <w:rPr>
          <w:lang w:val="en-US"/>
        </w:rPr>
      </w:pPr>
      <w:r w:rsidRPr="003D763E">
        <w:t xml:space="preserve">Таблица </w:t>
      </w:r>
      <w:r w:rsidR="00AD6B6B" w:rsidRPr="003D763E">
        <w:t>24</w:t>
      </w:r>
    </w:p>
    <w:tbl>
      <w:tblPr>
        <w:tblW w:w="49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3705"/>
        <w:gridCol w:w="2541"/>
        <w:gridCol w:w="4887"/>
        <w:gridCol w:w="1485"/>
        <w:gridCol w:w="2125"/>
      </w:tblGrid>
      <w:tr w:rsidR="00AD6B6B" w:rsidRPr="003D763E" w:rsidTr="00AD6B6B">
        <w:trPr>
          <w:trHeight w:val="1090"/>
          <w:tblHeader/>
        </w:trPr>
        <w:tc>
          <w:tcPr>
            <w:tcW w:w="18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D6B6B" w:rsidRPr="003D763E" w:rsidRDefault="00AD6B6B" w:rsidP="003A6BFC">
            <w:pPr>
              <w:jc w:val="center"/>
              <w:rPr>
                <w:b/>
              </w:rPr>
            </w:pPr>
            <w:r w:rsidRPr="003D763E">
              <w:rPr>
                <w:b/>
              </w:rPr>
              <w:t>№ п/п</w:t>
            </w:r>
          </w:p>
        </w:tc>
        <w:tc>
          <w:tcPr>
            <w:tcW w:w="121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D6B6B" w:rsidRPr="003D763E" w:rsidRDefault="00AD6B6B" w:rsidP="003A6BFC">
            <w:pPr>
              <w:jc w:val="center"/>
              <w:rPr>
                <w:b/>
              </w:rPr>
            </w:pPr>
            <w:r w:rsidRPr="003D763E">
              <w:rPr>
                <w:b/>
              </w:rPr>
              <w:t>Наименование</w:t>
            </w:r>
          </w:p>
          <w:p w:rsidR="00AD6B6B" w:rsidRPr="003D763E" w:rsidRDefault="00AD6B6B" w:rsidP="003A6BFC">
            <w:pPr>
              <w:jc w:val="center"/>
            </w:pPr>
            <w:r w:rsidRPr="003D763E">
              <w:rPr>
                <w:b/>
              </w:rPr>
              <w:t>объекта</w:t>
            </w:r>
          </w:p>
        </w:tc>
        <w:tc>
          <w:tcPr>
            <w:tcW w:w="83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D6B6B" w:rsidRPr="003D763E" w:rsidRDefault="00AD6B6B" w:rsidP="003A6BFC">
            <w:pPr>
              <w:jc w:val="center"/>
            </w:pPr>
            <w:r w:rsidRPr="003D763E">
              <w:rPr>
                <w:b/>
              </w:rPr>
              <w:t>Краткая характеристика объекта</w:t>
            </w:r>
          </w:p>
        </w:tc>
        <w:tc>
          <w:tcPr>
            <w:tcW w:w="159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D6B6B" w:rsidRPr="003D763E" w:rsidRDefault="00AD6B6B" w:rsidP="003A6BFC">
            <w:pPr>
              <w:jc w:val="center"/>
            </w:pPr>
            <w:r w:rsidRPr="003D763E">
              <w:rPr>
                <w:b/>
              </w:rPr>
              <w:t>Местоположение планируемого объекта</w:t>
            </w:r>
          </w:p>
        </w:tc>
        <w:tc>
          <w:tcPr>
            <w:tcW w:w="48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D6B6B" w:rsidRPr="003D763E" w:rsidRDefault="00AD6B6B" w:rsidP="003A6BFC">
            <w:pPr>
              <w:jc w:val="center"/>
            </w:pPr>
            <w:r w:rsidRPr="003D763E">
              <w:rPr>
                <w:b/>
              </w:rPr>
              <w:t>Срок реализации</w:t>
            </w:r>
          </w:p>
        </w:tc>
        <w:tc>
          <w:tcPr>
            <w:tcW w:w="69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D6B6B" w:rsidRPr="003D763E" w:rsidRDefault="00AD6B6B" w:rsidP="003A6BFC">
            <w:pPr>
              <w:jc w:val="center"/>
            </w:pPr>
            <w:r w:rsidRPr="003D763E">
              <w:rPr>
                <w:b/>
              </w:rPr>
              <w:t>Зона с особыми условиями использования территории</w:t>
            </w:r>
          </w:p>
        </w:tc>
      </w:tr>
      <w:tr w:rsidR="00AD6B6B" w:rsidRPr="003D763E" w:rsidTr="00AD6B6B">
        <w:trPr>
          <w:trHeight w:val="298"/>
        </w:trPr>
        <w:tc>
          <w:tcPr>
            <w:tcW w:w="5000" w:type="pct"/>
            <w:gridSpan w:val="6"/>
            <w:tcBorders>
              <w:top w:val="single" w:sz="4" w:space="0" w:color="auto"/>
              <w:left w:val="single" w:sz="4" w:space="0" w:color="auto"/>
              <w:bottom w:val="single" w:sz="4" w:space="0" w:color="auto"/>
              <w:right w:val="single" w:sz="4" w:space="0" w:color="auto"/>
            </w:tcBorders>
            <w:vAlign w:val="center"/>
          </w:tcPr>
          <w:p w:rsidR="00AD6B6B" w:rsidRPr="003D763E" w:rsidRDefault="00AD6B6B" w:rsidP="003A6BFC">
            <w:pPr>
              <w:jc w:val="center"/>
              <w:rPr>
                <w:b/>
              </w:rPr>
            </w:pPr>
            <w:r w:rsidRPr="003D763E">
              <w:rPr>
                <w:b/>
              </w:rPr>
              <w:t>Объекты в области транспортной инфраструктуры</w:t>
            </w:r>
          </w:p>
        </w:tc>
      </w:tr>
      <w:tr w:rsidR="00AD6B6B" w:rsidRPr="003D763E" w:rsidTr="00AD6B6B">
        <w:trPr>
          <w:trHeight w:val="2685"/>
        </w:trPr>
        <w:tc>
          <w:tcPr>
            <w:tcW w:w="185" w:type="pct"/>
            <w:tcBorders>
              <w:top w:val="single" w:sz="4" w:space="0" w:color="auto"/>
              <w:left w:val="single" w:sz="4" w:space="0" w:color="auto"/>
              <w:bottom w:val="single" w:sz="4" w:space="0" w:color="auto"/>
              <w:right w:val="single" w:sz="4" w:space="0" w:color="auto"/>
            </w:tcBorders>
            <w:vAlign w:val="center"/>
          </w:tcPr>
          <w:p w:rsidR="00AD6B6B" w:rsidRPr="003D763E" w:rsidRDefault="00AD6B6B" w:rsidP="003A6BFC">
            <w:pPr>
              <w:jc w:val="center"/>
              <w:rPr>
                <w:lang w:eastAsia="en-US"/>
              </w:rPr>
            </w:pPr>
            <w:r w:rsidRPr="003D763E">
              <w:rPr>
                <w:lang w:eastAsia="en-US"/>
              </w:rPr>
              <w:t>1</w:t>
            </w:r>
          </w:p>
        </w:tc>
        <w:tc>
          <w:tcPr>
            <w:tcW w:w="1210" w:type="pct"/>
            <w:tcBorders>
              <w:top w:val="single" w:sz="4" w:space="0" w:color="auto"/>
              <w:left w:val="single" w:sz="4" w:space="0" w:color="auto"/>
              <w:bottom w:val="single" w:sz="4" w:space="0" w:color="auto"/>
              <w:right w:val="single" w:sz="4" w:space="0" w:color="auto"/>
            </w:tcBorders>
            <w:vAlign w:val="center"/>
          </w:tcPr>
          <w:p w:rsidR="00AD6B6B" w:rsidRPr="003D763E" w:rsidRDefault="00AD6B6B" w:rsidP="003A6BFC">
            <w:pPr>
              <w:jc w:val="center"/>
              <w:rPr>
                <w:lang w:eastAsia="en-US"/>
              </w:rPr>
            </w:pPr>
            <w:r w:rsidRPr="003D763E">
              <w:rPr>
                <w:lang w:eastAsia="en-US"/>
              </w:rPr>
              <w:t>Железная дорога</w:t>
            </w:r>
          </w:p>
          <w:p w:rsidR="00AD6B6B" w:rsidRPr="003D763E" w:rsidRDefault="00AD6B6B" w:rsidP="003A6BFC">
            <w:pPr>
              <w:jc w:val="center"/>
            </w:pPr>
            <w:r w:rsidRPr="003D763E">
              <w:rPr>
                <w:lang w:eastAsia="en-US"/>
              </w:rPr>
              <w:t xml:space="preserve"> Москва-Калуга-Брянск (Суземка)</w:t>
            </w:r>
          </w:p>
          <w:p w:rsidR="00AD6B6B" w:rsidRPr="003D763E" w:rsidRDefault="00AD6B6B" w:rsidP="003A6BFC">
            <w:pPr>
              <w:jc w:val="center"/>
            </w:pPr>
          </w:p>
        </w:tc>
        <w:tc>
          <w:tcPr>
            <w:tcW w:w="830" w:type="pct"/>
            <w:tcBorders>
              <w:top w:val="single" w:sz="4" w:space="0" w:color="auto"/>
              <w:left w:val="single" w:sz="4" w:space="0" w:color="auto"/>
              <w:bottom w:val="single" w:sz="4" w:space="0" w:color="auto"/>
              <w:right w:val="single" w:sz="4" w:space="0" w:color="auto"/>
            </w:tcBorders>
            <w:vAlign w:val="center"/>
          </w:tcPr>
          <w:p w:rsidR="00AD6B6B" w:rsidRPr="003D763E" w:rsidRDefault="00AD6B6B" w:rsidP="003A6BFC">
            <w:pPr>
              <w:jc w:val="center"/>
            </w:pPr>
            <w:r w:rsidRPr="003D763E">
              <w:t>Организация скоростного движения на участках железных дорог</w:t>
            </w:r>
          </w:p>
        </w:tc>
        <w:tc>
          <w:tcPr>
            <w:tcW w:w="1596" w:type="pct"/>
            <w:tcBorders>
              <w:top w:val="single" w:sz="4" w:space="0" w:color="auto"/>
              <w:left w:val="single" w:sz="4" w:space="0" w:color="auto"/>
              <w:bottom w:val="single" w:sz="4" w:space="0" w:color="auto"/>
              <w:right w:val="single" w:sz="4" w:space="0" w:color="auto"/>
            </w:tcBorders>
            <w:vAlign w:val="center"/>
          </w:tcPr>
          <w:p w:rsidR="00AD6B6B" w:rsidRPr="003D763E" w:rsidRDefault="00AD6B6B" w:rsidP="00AD6B6B">
            <w:pPr>
              <w:spacing w:line="204" w:lineRule="auto"/>
              <w:jc w:val="center"/>
            </w:pPr>
            <w:r w:rsidRPr="003D763E">
              <w:t>Москва - Суземка, реконструкция железнодорожных путей общего пользования протяженностью 488 км (Навлинский район, г. Брянск, Наро-Фоминский, Брянский, Суземский районы, г. Калуга, Мещовский, Сухиничский, Думиничский, Жиздринский районы, г. Обнинск, Боровский, Малоярославецкий, Дзержинский, Бабынинский, Одинцовский, Ленинский районы, Западный административный округ г. Москвы).</w:t>
            </w:r>
          </w:p>
        </w:tc>
        <w:tc>
          <w:tcPr>
            <w:tcW w:w="485" w:type="pct"/>
            <w:tcBorders>
              <w:top w:val="single" w:sz="4" w:space="0" w:color="auto"/>
              <w:left w:val="single" w:sz="4" w:space="0" w:color="auto"/>
              <w:bottom w:val="single" w:sz="4" w:space="0" w:color="auto"/>
              <w:right w:val="single" w:sz="4" w:space="0" w:color="auto"/>
            </w:tcBorders>
            <w:vAlign w:val="center"/>
          </w:tcPr>
          <w:p w:rsidR="00AD6B6B" w:rsidRPr="003D763E" w:rsidRDefault="00AD6B6B" w:rsidP="003A6BFC">
            <w:pPr>
              <w:jc w:val="center"/>
            </w:pPr>
            <w:r w:rsidRPr="003D763E">
              <w:t>Первая очередь</w:t>
            </w:r>
          </w:p>
        </w:tc>
        <w:tc>
          <w:tcPr>
            <w:tcW w:w="694" w:type="pct"/>
            <w:tcBorders>
              <w:top w:val="single" w:sz="4" w:space="0" w:color="auto"/>
              <w:left w:val="single" w:sz="4" w:space="0" w:color="auto"/>
              <w:bottom w:val="single" w:sz="4" w:space="0" w:color="auto"/>
              <w:right w:val="single" w:sz="4" w:space="0" w:color="auto"/>
            </w:tcBorders>
            <w:vAlign w:val="center"/>
          </w:tcPr>
          <w:p w:rsidR="00AD6B6B" w:rsidRPr="003D763E" w:rsidRDefault="00AD6B6B" w:rsidP="003A6BFC">
            <w:pPr>
              <w:jc w:val="center"/>
            </w:pPr>
            <w:r w:rsidRPr="003D763E">
              <w:t>Размер определяется проектом</w:t>
            </w:r>
          </w:p>
        </w:tc>
      </w:tr>
      <w:tr w:rsidR="00AD6B6B" w:rsidRPr="003D763E" w:rsidTr="00AD6B6B">
        <w:trPr>
          <w:trHeight w:val="2650"/>
        </w:trPr>
        <w:tc>
          <w:tcPr>
            <w:tcW w:w="185" w:type="pct"/>
            <w:tcBorders>
              <w:top w:val="single" w:sz="4" w:space="0" w:color="auto"/>
              <w:left w:val="single" w:sz="4" w:space="0" w:color="auto"/>
              <w:bottom w:val="single" w:sz="4" w:space="0" w:color="auto"/>
              <w:right w:val="single" w:sz="4" w:space="0" w:color="auto"/>
            </w:tcBorders>
            <w:vAlign w:val="center"/>
          </w:tcPr>
          <w:p w:rsidR="00AD6B6B" w:rsidRPr="003D763E" w:rsidRDefault="00AD6B6B" w:rsidP="003A6BFC">
            <w:pPr>
              <w:jc w:val="center"/>
              <w:rPr>
                <w:lang w:eastAsia="en-US"/>
              </w:rPr>
            </w:pPr>
            <w:r w:rsidRPr="003D763E">
              <w:rPr>
                <w:lang w:eastAsia="en-US"/>
              </w:rPr>
              <w:t>2</w:t>
            </w:r>
          </w:p>
        </w:tc>
        <w:tc>
          <w:tcPr>
            <w:tcW w:w="1210" w:type="pct"/>
            <w:tcBorders>
              <w:top w:val="single" w:sz="4" w:space="0" w:color="auto"/>
              <w:left w:val="single" w:sz="4" w:space="0" w:color="auto"/>
              <w:bottom w:val="single" w:sz="4" w:space="0" w:color="auto"/>
              <w:right w:val="single" w:sz="4" w:space="0" w:color="auto"/>
            </w:tcBorders>
            <w:vAlign w:val="center"/>
          </w:tcPr>
          <w:p w:rsidR="00AD6B6B" w:rsidRPr="003D763E" w:rsidRDefault="00AD6B6B" w:rsidP="003A6BFC">
            <w:pPr>
              <w:jc w:val="center"/>
              <w:rPr>
                <w:lang w:eastAsia="en-US"/>
              </w:rPr>
            </w:pPr>
            <w:r w:rsidRPr="003D763E">
              <w:rPr>
                <w:lang w:eastAsia="en-US"/>
              </w:rPr>
              <w:t>Железная дорога</w:t>
            </w:r>
          </w:p>
          <w:p w:rsidR="00AD6B6B" w:rsidRPr="003D763E" w:rsidRDefault="00AD6B6B" w:rsidP="003A6BFC">
            <w:pPr>
              <w:jc w:val="center"/>
            </w:pPr>
            <w:r w:rsidRPr="003D763E">
              <w:rPr>
                <w:lang w:eastAsia="en-US"/>
              </w:rPr>
              <w:t xml:space="preserve">Москва-Калуга-Брянск (Суземка) </w:t>
            </w:r>
          </w:p>
        </w:tc>
        <w:tc>
          <w:tcPr>
            <w:tcW w:w="830" w:type="pct"/>
            <w:tcBorders>
              <w:top w:val="single" w:sz="4" w:space="0" w:color="auto"/>
              <w:left w:val="single" w:sz="4" w:space="0" w:color="auto"/>
              <w:bottom w:val="single" w:sz="4" w:space="0" w:color="auto"/>
              <w:right w:val="single" w:sz="4" w:space="0" w:color="auto"/>
            </w:tcBorders>
            <w:vAlign w:val="center"/>
          </w:tcPr>
          <w:p w:rsidR="00AD6B6B" w:rsidRPr="003D763E" w:rsidRDefault="00AD6B6B" w:rsidP="003A6BFC">
            <w:pPr>
              <w:jc w:val="center"/>
            </w:pPr>
            <w:r w:rsidRPr="003D763E">
              <w:rPr>
                <w:rFonts w:eastAsia="Calibri"/>
                <w:bCs/>
              </w:rPr>
              <w:t>Организация скоростного движения на участках железных дорог</w:t>
            </w:r>
          </w:p>
        </w:tc>
        <w:tc>
          <w:tcPr>
            <w:tcW w:w="1596" w:type="pct"/>
            <w:tcBorders>
              <w:top w:val="single" w:sz="4" w:space="0" w:color="auto"/>
              <w:left w:val="single" w:sz="4" w:space="0" w:color="auto"/>
              <w:bottom w:val="single" w:sz="4" w:space="0" w:color="auto"/>
              <w:right w:val="single" w:sz="4" w:space="0" w:color="auto"/>
            </w:tcBorders>
            <w:vAlign w:val="center"/>
          </w:tcPr>
          <w:p w:rsidR="00AD6B6B" w:rsidRPr="003D763E" w:rsidRDefault="00AD6B6B" w:rsidP="00AD6B6B">
            <w:pPr>
              <w:spacing w:line="204" w:lineRule="auto"/>
              <w:jc w:val="center"/>
              <w:rPr>
                <w:bCs/>
              </w:rPr>
            </w:pPr>
            <w:r w:rsidRPr="003D763E">
              <w:rPr>
                <w:bCs/>
              </w:rPr>
              <w:t>Москва - Калуга - Брянск (Суземка), строительство высокоскоростной железнодорожной линии протяженностью 480 км (Навлинский район, г. Брянск, Наро-Фоминский, Брянский, Суземский районы, г. Калуга, Мещовский, Сухиничский, Думиничский, Жиздринский районы, г. Обнинск, Боровский, Малоярославецкий, Дзержинский, Бабынинский, Одинцовский, Ленинский районы, Западный административный округ г. Москвы).</w:t>
            </w:r>
          </w:p>
        </w:tc>
        <w:tc>
          <w:tcPr>
            <w:tcW w:w="485" w:type="pct"/>
            <w:tcBorders>
              <w:top w:val="single" w:sz="4" w:space="0" w:color="auto"/>
              <w:left w:val="single" w:sz="4" w:space="0" w:color="auto"/>
              <w:bottom w:val="single" w:sz="4" w:space="0" w:color="auto"/>
              <w:right w:val="single" w:sz="4" w:space="0" w:color="auto"/>
            </w:tcBorders>
            <w:vAlign w:val="center"/>
          </w:tcPr>
          <w:p w:rsidR="00AD6B6B" w:rsidRPr="003D763E" w:rsidRDefault="00AD6B6B" w:rsidP="003A6BFC">
            <w:pPr>
              <w:jc w:val="center"/>
            </w:pPr>
            <w:r w:rsidRPr="003D763E">
              <w:rPr>
                <w:bCs/>
              </w:rPr>
              <w:t>Расчетный срок</w:t>
            </w:r>
          </w:p>
        </w:tc>
        <w:tc>
          <w:tcPr>
            <w:tcW w:w="694" w:type="pct"/>
            <w:tcBorders>
              <w:top w:val="single" w:sz="4" w:space="0" w:color="auto"/>
              <w:left w:val="single" w:sz="4" w:space="0" w:color="auto"/>
              <w:bottom w:val="single" w:sz="4" w:space="0" w:color="auto"/>
              <w:right w:val="single" w:sz="4" w:space="0" w:color="auto"/>
            </w:tcBorders>
            <w:vAlign w:val="center"/>
          </w:tcPr>
          <w:p w:rsidR="00AD6B6B" w:rsidRPr="003D763E" w:rsidRDefault="00AD6B6B" w:rsidP="003A6BFC">
            <w:pPr>
              <w:jc w:val="center"/>
            </w:pPr>
            <w:r w:rsidRPr="003D763E">
              <w:t>Размер определяется проектом</w:t>
            </w:r>
          </w:p>
        </w:tc>
      </w:tr>
      <w:tr w:rsidR="00AD6B6B" w:rsidRPr="003D763E" w:rsidTr="00544355">
        <w:trPr>
          <w:trHeight w:val="3333"/>
        </w:trPr>
        <w:tc>
          <w:tcPr>
            <w:tcW w:w="185" w:type="pct"/>
            <w:tcBorders>
              <w:top w:val="single" w:sz="4" w:space="0" w:color="auto"/>
              <w:left w:val="single" w:sz="4" w:space="0" w:color="auto"/>
              <w:bottom w:val="single" w:sz="4" w:space="0" w:color="auto"/>
              <w:right w:val="single" w:sz="4" w:space="0" w:color="auto"/>
            </w:tcBorders>
            <w:vAlign w:val="center"/>
          </w:tcPr>
          <w:p w:rsidR="00AD6B6B" w:rsidRPr="003D763E" w:rsidRDefault="00AD6B6B" w:rsidP="003A6BFC">
            <w:pPr>
              <w:contextualSpacing/>
              <w:jc w:val="center"/>
              <w:rPr>
                <w:rFonts w:eastAsia="Calibri"/>
                <w:bCs/>
              </w:rPr>
            </w:pPr>
            <w:r w:rsidRPr="003D763E">
              <w:rPr>
                <w:rFonts w:eastAsia="Calibri"/>
                <w:bCs/>
              </w:rPr>
              <w:lastRenderedPageBreak/>
              <w:t>3</w:t>
            </w:r>
          </w:p>
        </w:tc>
        <w:tc>
          <w:tcPr>
            <w:tcW w:w="1210" w:type="pct"/>
            <w:tcBorders>
              <w:top w:val="single" w:sz="4" w:space="0" w:color="auto"/>
              <w:left w:val="single" w:sz="4" w:space="0" w:color="auto"/>
              <w:bottom w:val="single" w:sz="4" w:space="0" w:color="auto"/>
              <w:right w:val="single" w:sz="4" w:space="0" w:color="auto"/>
            </w:tcBorders>
            <w:vAlign w:val="center"/>
          </w:tcPr>
          <w:p w:rsidR="00AD6B6B" w:rsidRPr="003D763E" w:rsidRDefault="00AD6B6B" w:rsidP="003A6BFC">
            <w:pPr>
              <w:contextualSpacing/>
              <w:jc w:val="center"/>
              <w:rPr>
                <w:rFonts w:eastAsia="Calibri"/>
                <w:bCs/>
              </w:rPr>
            </w:pPr>
            <w:r w:rsidRPr="003D763E">
              <w:rPr>
                <w:rFonts w:eastAsia="Calibri"/>
                <w:bCs/>
              </w:rPr>
              <w:t>Автомобильная дорога М-3 "Украина" – Москва- Калуга-Брянск- граница с Украиной</w:t>
            </w:r>
          </w:p>
          <w:p w:rsidR="00AD6B6B" w:rsidRPr="003D763E" w:rsidRDefault="00AD6B6B" w:rsidP="003A6BFC">
            <w:pPr>
              <w:jc w:val="center"/>
              <w:rPr>
                <w:rFonts w:eastAsia="Calibri"/>
                <w:bCs/>
              </w:rPr>
            </w:pPr>
          </w:p>
        </w:tc>
        <w:tc>
          <w:tcPr>
            <w:tcW w:w="830" w:type="pct"/>
            <w:tcBorders>
              <w:top w:val="single" w:sz="4" w:space="0" w:color="auto"/>
              <w:left w:val="single" w:sz="4" w:space="0" w:color="auto"/>
              <w:bottom w:val="single" w:sz="4" w:space="0" w:color="auto"/>
              <w:right w:val="single" w:sz="4" w:space="0" w:color="auto"/>
            </w:tcBorders>
            <w:vAlign w:val="center"/>
          </w:tcPr>
          <w:p w:rsidR="00AD6B6B" w:rsidRPr="003D763E" w:rsidRDefault="00AD6B6B" w:rsidP="003A6BFC">
            <w:pPr>
              <w:jc w:val="center"/>
            </w:pPr>
            <w:r w:rsidRPr="003D763E">
              <w:rPr>
                <w:rFonts w:eastAsia="Calibri"/>
                <w:bCs/>
              </w:rPr>
              <w:t>Строительство и реконструкция автомобильной дороги протяженностью 488,9 км, категории IБ, с 4 - 12 полосами движения, с последующей эксплуатацией на платной основе</w:t>
            </w:r>
          </w:p>
        </w:tc>
        <w:tc>
          <w:tcPr>
            <w:tcW w:w="1596" w:type="pct"/>
            <w:tcBorders>
              <w:top w:val="single" w:sz="4" w:space="0" w:color="auto"/>
              <w:left w:val="single" w:sz="4" w:space="0" w:color="auto"/>
              <w:bottom w:val="single" w:sz="4" w:space="0" w:color="auto"/>
              <w:right w:val="single" w:sz="4" w:space="0" w:color="auto"/>
            </w:tcBorders>
            <w:vAlign w:val="center"/>
          </w:tcPr>
          <w:p w:rsidR="00AD6B6B" w:rsidRPr="003D763E" w:rsidRDefault="00AD6B6B" w:rsidP="003A6BFC">
            <w:pPr>
              <w:jc w:val="center"/>
              <w:rPr>
                <w:bCs/>
              </w:rPr>
            </w:pPr>
            <w:r w:rsidRPr="003D763E">
              <w:rPr>
                <w:bCs/>
              </w:rPr>
              <w:t>Московская область, Ленинский, Наро-Фоминский районы, Калужская область, Бабынинский, Боровский, Дзержинский, Думиничский, Жиздринский районы, г. Калуга, Малоярославецкий, Мещовский районы, г. Обнинск, Сухиничский, Хвастовичский районы, Курская область, Хомутовский район, Брянская область, Брасовский район, г. Брянск, Брянский, Комаричский, Навлинский, Севский районы</w:t>
            </w:r>
          </w:p>
        </w:tc>
        <w:tc>
          <w:tcPr>
            <w:tcW w:w="485" w:type="pct"/>
            <w:tcBorders>
              <w:top w:val="single" w:sz="4" w:space="0" w:color="auto"/>
              <w:left w:val="single" w:sz="4" w:space="0" w:color="auto"/>
              <w:bottom w:val="single" w:sz="4" w:space="0" w:color="auto"/>
              <w:right w:val="single" w:sz="4" w:space="0" w:color="auto"/>
            </w:tcBorders>
            <w:vAlign w:val="center"/>
          </w:tcPr>
          <w:p w:rsidR="00AD6B6B" w:rsidRPr="003D763E" w:rsidRDefault="00AD6B6B" w:rsidP="003A6BFC">
            <w:pPr>
              <w:jc w:val="center"/>
              <w:rPr>
                <w:bCs/>
              </w:rPr>
            </w:pPr>
            <w:r w:rsidRPr="003D763E">
              <w:rPr>
                <w:bCs/>
              </w:rPr>
              <w:t>На территории СП реализовано</w:t>
            </w:r>
          </w:p>
        </w:tc>
        <w:tc>
          <w:tcPr>
            <w:tcW w:w="694" w:type="pct"/>
            <w:tcBorders>
              <w:top w:val="single" w:sz="4" w:space="0" w:color="auto"/>
              <w:left w:val="single" w:sz="4" w:space="0" w:color="auto"/>
              <w:bottom w:val="single" w:sz="4" w:space="0" w:color="auto"/>
              <w:right w:val="single" w:sz="4" w:space="0" w:color="auto"/>
            </w:tcBorders>
            <w:vAlign w:val="center"/>
          </w:tcPr>
          <w:p w:rsidR="00AD6B6B" w:rsidRPr="003D763E" w:rsidRDefault="00AD6B6B" w:rsidP="003A6BFC">
            <w:pPr>
              <w:jc w:val="center"/>
            </w:pPr>
            <w:r w:rsidRPr="003D763E">
              <w:rPr>
                <w:bCs/>
              </w:rPr>
              <w:t>Размер придорожной полосы 100 м</w:t>
            </w:r>
          </w:p>
        </w:tc>
      </w:tr>
      <w:tr w:rsidR="00AD6B6B" w:rsidRPr="003D763E" w:rsidTr="00544355">
        <w:trPr>
          <w:trHeight w:val="3523"/>
        </w:trPr>
        <w:tc>
          <w:tcPr>
            <w:tcW w:w="185" w:type="pct"/>
            <w:tcBorders>
              <w:top w:val="single" w:sz="4" w:space="0" w:color="auto"/>
              <w:left w:val="single" w:sz="4" w:space="0" w:color="auto"/>
              <w:bottom w:val="single" w:sz="4" w:space="0" w:color="auto"/>
              <w:right w:val="single" w:sz="4" w:space="0" w:color="auto"/>
            </w:tcBorders>
            <w:vAlign w:val="center"/>
          </w:tcPr>
          <w:p w:rsidR="00AD6B6B" w:rsidRPr="003D763E" w:rsidRDefault="00AD6B6B" w:rsidP="003A6BFC">
            <w:pPr>
              <w:contextualSpacing/>
              <w:jc w:val="center"/>
              <w:rPr>
                <w:rFonts w:eastAsia="Calibri"/>
                <w:bCs/>
              </w:rPr>
            </w:pPr>
            <w:r w:rsidRPr="003D763E">
              <w:rPr>
                <w:rFonts w:eastAsia="Calibri"/>
                <w:bCs/>
              </w:rPr>
              <w:t>4</w:t>
            </w:r>
          </w:p>
        </w:tc>
        <w:tc>
          <w:tcPr>
            <w:tcW w:w="1210" w:type="pct"/>
            <w:tcBorders>
              <w:top w:val="single" w:sz="4" w:space="0" w:color="auto"/>
              <w:left w:val="single" w:sz="4" w:space="0" w:color="auto"/>
              <w:bottom w:val="single" w:sz="4" w:space="0" w:color="auto"/>
              <w:right w:val="single" w:sz="4" w:space="0" w:color="auto"/>
            </w:tcBorders>
            <w:vAlign w:val="center"/>
          </w:tcPr>
          <w:p w:rsidR="00AD6B6B" w:rsidRPr="003D763E" w:rsidRDefault="00AD6B6B" w:rsidP="003A6BFC">
            <w:pPr>
              <w:contextualSpacing/>
              <w:jc w:val="center"/>
              <w:rPr>
                <w:rFonts w:eastAsia="Calibri"/>
                <w:bCs/>
              </w:rPr>
            </w:pPr>
            <w:r w:rsidRPr="003D763E">
              <w:rPr>
                <w:rFonts w:eastAsia="Calibri"/>
                <w:bCs/>
              </w:rPr>
              <w:t>Автомобильная дорога М-3 "Украина" –Москва- Калуга-Брянск- граница с Украиной</w:t>
            </w:r>
          </w:p>
          <w:p w:rsidR="00AD6B6B" w:rsidRPr="003D763E" w:rsidRDefault="00AD6B6B" w:rsidP="003A6BFC">
            <w:pPr>
              <w:contextualSpacing/>
              <w:jc w:val="center"/>
              <w:rPr>
                <w:rFonts w:eastAsia="Calibri"/>
                <w:bCs/>
              </w:rPr>
            </w:pPr>
          </w:p>
        </w:tc>
        <w:tc>
          <w:tcPr>
            <w:tcW w:w="830" w:type="pct"/>
            <w:tcBorders>
              <w:top w:val="single" w:sz="4" w:space="0" w:color="auto"/>
              <w:left w:val="single" w:sz="4" w:space="0" w:color="auto"/>
              <w:bottom w:val="single" w:sz="4" w:space="0" w:color="auto"/>
              <w:right w:val="single" w:sz="4" w:space="0" w:color="auto"/>
            </w:tcBorders>
            <w:vAlign w:val="center"/>
          </w:tcPr>
          <w:p w:rsidR="00AD6B6B" w:rsidRPr="003D763E" w:rsidRDefault="00AD6B6B" w:rsidP="003A6BFC">
            <w:pPr>
              <w:jc w:val="center"/>
              <w:rPr>
                <w:rFonts w:eastAsia="Calibri"/>
                <w:bCs/>
              </w:rPr>
            </w:pPr>
            <w:r w:rsidRPr="003D763E">
              <w:rPr>
                <w:rFonts w:eastAsia="Calibri"/>
                <w:bCs/>
              </w:rPr>
              <w:t>Завершение строительства и реконструкции с последующей эксплуатацией на платной основе автомобильной дороги протяженностью 488,9 км, категория IБ, с 4 - 10 полосами движения.</w:t>
            </w:r>
          </w:p>
        </w:tc>
        <w:tc>
          <w:tcPr>
            <w:tcW w:w="1596" w:type="pct"/>
            <w:tcBorders>
              <w:top w:val="single" w:sz="4" w:space="0" w:color="auto"/>
              <w:left w:val="single" w:sz="4" w:space="0" w:color="auto"/>
              <w:bottom w:val="single" w:sz="4" w:space="0" w:color="auto"/>
              <w:right w:val="single" w:sz="4" w:space="0" w:color="auto"/>
            </w:tcBorders>
            <w:vAlign w:val="center"/>
          </w:tcPr>
          <w:p w:rsidR="00AD6B6B" w:rsidRPr="003D763E" w:rsidRDefault="00AD6B6B" w:rsidP="003A6BFC">
            <w:pPr>
              <w:jc w:val="center"/>
              <w:rPr>
                <w:bCs/>
              </w:rPr>
            </w:pPr>
            <w:r w:rsidRPr="003D763E">
              <w:rPr>
                <w:bCs/>
              </w:rPr>
              <w:t>Московская область, Ленинский, Наро-Фоминский районы, Калужская область, Бабынинский, Боровский, Дзержинский, Думиничский, Жиздринский районы, г. Калуга, Малоярославецкий, Мещовский районы, г. Обнинск, Сухиничский, Хвастовичский районы, Курская область, Брянская область</w:t>
            </w:r>
          </w:p>
        </w:tc>
        <w:tc>
          <w:tcPr>
            <w:tcW w:w="485" w:type="pct"/>
            <w:tcBorders>
              <w:top w:val="single" w:sz="4" w:space="0" w:color="auto"/>
              <w:left w:val="single" w:sz="4" w:space="0" w:color="auto"/>
              <w:bottom w:val="single" w:sz="4" w:space="0" w:color="auto"/>
              <w:right w:val="single" w:sz="4" w:space="0" w:color="auto"/>
            </w:tcBorders>
            <w:vAlign w:val="center"/>
          </w:tcPr>
          <w:p w:rsidR="00AD6B6B" w:rsidRPr="003D763E" w:rsidRDefault="00AD6B6B" w:rsidP="003A6BFC">
            <w:pPr>
              <w:jc w:val="center"/>
              <w:rPr>
                <w:bCs/>
              </w:rPr>
            </w:pPr>
            <w:r w:rsidRPr="003D763E">
              <w:rPr>
                <w:bCs/>
              </w:rPr>
              <w:t>На территории СП реализовано</w:t>
            </w:r>
          </w:p>
        </w:tc>
        <w:tc>
          <w:tcPr>
            <w:tcW w:w="694" w:type="pct"/>
            <w:tcBorders>
              <w:top w:val="single" w:sz="4" w:space="0" w:color="auto"/>
              <w:left w:val="single" w:sz="4" w:space="0" w:color="auto"/>
              <w:bottom w:val="single" w:sz="4" w:space="0" w:color="auto"/>
              <w:right w:val="single" w:sz="4" w:space="0" w:color="auto"/>
            </w:tcBorders>
            <w:vAlign w:val="center"/>
          </w:tcPr>
          <w:p w:rsidR="00AD6B6B" w:rsidRPr="003D763E" w:rsidRDefault="00AD6B6B" w:rsidP="003A6BFC">
            <w:pPr>
              <w:jc w:val="center"/>
            </w:pPr>
            <w:r w:rsidRPr="003D763E">
              <w:rPr>
                <w:bCs/>
              </w:rPr>
              <w:t>Размер придорожной полосы 100 м</w:t>
            </w:r>
          </w:p>
        </w:tc>
      </w:tr>
      <w:tr w:rsidR="00AD6B6B" w:rsidRPr="003D763E" w:rsidTr="00544355">
        <w:trPr>
          <w:trHeight w:val="1404"/>
        </w:trPr>
        <w:tc>
          <w:tcPr>
            <w:tcW w:w="5000" w:type="pct"/>
            <w:gridSpan w:val="6"/>
            <w:tcBorders>
              <w:top w:val="single" w:sz="4" w:space="0" w:color="auto"/>
              <w:left w:val="single" w:sz="4" w:space="0" w:color="auto"/>
              <w:bottom w:val="single" w:sz="4" w:space="0" w:color="auto"/>
              <w:right w:val="single" w:sz="4" w:space="0" w:color="auto"/>
            </w:tcBorders>
            <w:vAlign w:val="center"/>
          </w:tcPr>
          <w:p w:rsidR="00AD6B6B" w:rsidRPr="003D763E" w:rsidRDefault="00AD6B6B" w:rsidP="00544355">
            <w:r w:rsidRPr="003D763E">
              <w:t>Реконструкция производится на основании документации по планировке территории объекта «Реконструкция с последующей эксплуатацией на платной основе федеральной автомобильной дороги М-3 «Украина» – от Москвы через Калугу, Брянск до границы с Украиной (на Киев), участок км 37 – км 173, Московская и Калужская области, III этап участок км 124 – км 173, Калужская область.», утвержденной распоряжением Росавтодора от 12 января 2015 г. № 2-р.</w:t>
            </w:r>
          </w:p>
        </w:tc>
      </w:tr>
      <w:tr w:rsidR="00AD6B6B" w:rsidRPr="003D763E" w:rsidTr="00AD6B6B">
        <w:trPr>
          <w:trHeight w:val="316"/>
        </w:trPr>
        <w:tc>
          <w:tcPr>
            <w:tcW w:w="185" w:type="pct"/>
            <w:tcBorders>
              <w:top w:val="single" w:sz="4" w:space="0" w:color="auto"/>
              <w:left w:val="single" w:sz="4" w:space="0" w:color="auto"/>
              <w:bottom w:val="single" w:sz="4" w:space="0" w:color="auto"/>
              <w:right w:val="single" w:sz="4" w:space="0" w:color="auto"/>
            </w:tcBorders>
          </w:tcPr>
          <w:p w:rsidR="00AD6B6B" w:rsidRPr="003D763E" w:rsidRDefault="00AD6B6B" w:rsidP="003A6BFC">
            <w:pPr>
              <w:jc w:val="center"/>
              <w:rPr>
                <w:b/>
              </w:rPr>
            </w:pPr>
          </w:p>
        </w:tc>
        <w:tc>
          <w:tcPr>
            <w:tcW w:w="4815" w:type="pct"/>
            <w:gridSpan w:val="5"/>
            <w:tcBorders>
              <w:top w:val="single" w:sz="4" w:space="0" w:color="auto"/>
              <w:left w:val="single" w:sz="4" w:space="0" w:color="auto"/>
              <w:bottom w:val="single" w:sz="4" w:space="0" w:color="auto"/>
              <w:right w:val="single" w:sz="4" w:space="0" w:color="auto"/>
            </w:tcBorders>
            <w:vAlign w:val="center"/>
          </w:tcPr>
          <w:p w:rsidR="00AD6B6B" w:rsidRPr="003D763E" w:rsidRDefault="00AD6B6B" w:rsidP="003A6BFC">
            <w:pPr>
              <w:jc w:val="center"/>
            </w:pPr>
            <w:r w:rsidRPr="003D763E">
              <w:rPr>
                <w:b/>
              </w:rPr>
              <w:t>Объекты в области инженерной инфраструктуры</w:t>
            </w:r>
          </w:p>
        </w:tc>
      </w:tr>
      <w:tr w:rsidR="00AD6B6B" w:rsidRPr="003D763E" w:rsidTr="00AD6B6B">
        <w:tc>
          <w:tcPr>
            <w:tcW w:w="185" w:type="pct"/>
            <w:tcBorders>
              <w:top w:val="single" w:sz="4" w:space="0" w:color="auto"/>
              <w:left w:val="single" w:sz="4" w:space="0" w:color="auto"/>
              <w:bottom w:val="single" w:sz="4" w:space="0" w:color="auto"/>
              <w:right w:val="single" w:sz="4" w:space="0" w:color="auto"/>
            </w:tcBorders>
            <w:vAlign w:val="center"/>
          </w:tcPr>
          <w:p w:rsidR="00AD6B6B" w:rsidRPr="003D763E" w:rsidRDefault="00AD6B6B" w:rsidP="003A6BFC">
            <w:pPr>
              <w:contextualSpacing/>
              <w:jc w:val="center"/>
              <w:rPr>
                <w:lang w:eastAsia="en-US"/>
              </w:rPr>
            </w:pPr>
            <w:r w:rsidRPr="003D763E">
              <w:rPr>
                <w:lang w:eastAsia="en-US"/>
              </w:rPr>
              <w:t>5</w:t>
            </w:r>
          </w:p>
        </w:tc>
        <w:tc>
          <w:tcPr>
            <w:tcW w:w="1210" w:type="pct"/>
            <w:tcBorders>
              <w:top w:val="single" w:sz="4" w:space="0" w:color="auto"/>
              <w:left w:val="single" w:sz="4" w:space="0" w:color="auto"/>
              <w:bottom w:val="single" w:sz="4" w:space="0" w:color="auto"/>
              <w:right w:val="single" w:sz="4" w:space="0" w:color="auto"/>
            </w:tcBorders>
            <w:vAlign w:val="center"/>
          </w:tcPr>
          <w:p w:rsidR="00AD6B6B" w:rsidRPr="003D763E" w:rsidRDefault="00AD6B6B" w:rsidP="003A6BFC">
            <w:pPr>
              <w:contextualSpacing/>
              <w:jc w:val="center"/>
              <w:rPr>
                <w:rFonts w:eastAsia="Calibri"/>
                <w:bCs/>
              </w:rPr>
            </w:pPr>
            <w:r w:rsidRPr="003D763E">
              <w:rPr>
                <w:lang w:eastAsia="en-US"/>
              </w:rPr>
              <w:t>ВЛ 220 кВ Спутник - Калужская 1 и 2 цепь (реконструкция)</w:t>
            </w:r>
          </w:p>
        </w:tc>
        <w:tc>
          <w:tcPr>
            <w:tcW w:w="830" w:type="pct"/>
            <w:tcBorders>
              <w:top w:val="single" w:sz="4" w:space="0" w:color="auto"/>
              <w:left w:val="single" w:sz="4" w:space="0" w:color="auto"/>
              <w:bottom w:val="single" w:sz="4" w:space="0" w:color="auto"/>
              <w:right w:val="single" w:sz="4" w:space="0" w:color="auto"/>
            </w:tcBorders>
            <w:vAlign w:val="center"/>
          </w:tcPr>
          <w:p w:rsidR="00AD6B6B" w:rsidRPr="003D763E" w:rsidRDefault="00AD6B6B" w:rsidP="003A6BFC">
            <w:pPr>
              <w:suppressAutoHyphens w:val="0"/>
              <w:jc w:val="center"/>
              <w:rPr>
                <w:lang w:eastAsia="en-US"/>
              </w:rPr>
            </w:pPr>
            <w:r w:rsidRPr="003D763E">
              <w:rPr>
                <w:lang w:eastAsia="en-US"/>
              </w:rPr>
              <w:t>Повышение надежности электроснабжения потребителей Калужской области;</w:t>
            </w:r>
          </w:p>
          <w:p w:rsidR="00AD6B6B" w:rsidRPr="003D763E" w:rsidRDefault="00AD6B6B" w:rsidP="003A6BFC">
            <w:pPr>
              <w:jc w:val="center"/>
              <w:rPr>
                <w:rFonts w:eastAsia="Calibri"/>
                <w:bCs/>
              </w:rPr>
            </w:pPr>
            <w:r w:rsidRPr="003D763E">
              <w:rPr>
                <w:lang w:eastAsia="en-US"/>
              </w:rPr>
              <w:t>реконструкция транзита 220 кВ Черепетская ГРЭС - ПС Калужская на участке Орбита - Калужская (в том числе: ВЛ 220 кВ Орбита - Спутник, ВЛ 220 кВ Спутник - Калужская 1, 2 и ВЛ 220 кВ Черепеть - Спутник)</w:t>
            </w:r>
          </w:p>
        </w:tc>
        <w:tc>
          <w:tcPr>
            <w:tcW w:w="1596" w:type="pct"/>
            <w:tcBorders>
              <w:top w:val="single" w:sz="4" w:space="0" w:color="auto"/>
              <w:left w:val="single" w:sz="4" w:space="0" w:color="auto"/>
              <w:bottom w:val="single" w:sz="4" w:space="0" w:color="auto"/>
              <w:right w:val="single" w:sz="4" w:space="0" w:color="auto"/>
            </w:tcBorders>
            <w:vAlign w:val="center"/>
          </w:tcPr>
          <w:p w:rsidR="00AD6B6B" w:rsidRPr="003D763E" w:rsidRDefault="00AD6B6B" w:rsidP="003A6BFC">
            <w:pPr>
              <w:jc w:val="center"/>
              <w:rPr>
                <w:bCs/>
              </w:rPr>
            </w:pPr>
            <w:r w:rsidRPr="003D763E">
              <w:rPr>
                <w:lang w:eastAsia="en-US"/>
              </w:rPr>
              <w:t>Малоярославецкий район, Ферзиковский район, городской округ «Город Калуга», Калужская область</w:t>
            </w:r>
          </w:p>
        </w:tc>
        <w:tc>
          <w:tcPr>
            <w:tcW w:w="485" w:type="pct"/>
            <w:tcBorders>
              <w:top w:val="single" w:sz="4" w:space="0" w:color="auto"/>
              <w:left w:val="single" w:sz="4" w:space="0" w:color="auto"/>
              <w:bottom w:val="single" w:sz="4" w:space="0" w:color="auto"/>
              <w:right w:val="single" w:sz="4" w:space="0" w:color="auto"/>
            </w:tcBorders>
            <w:vAlign w:val="center"/>
          </w:tcPr>
          <w:p w:rsidR="00AD6B6B" w:rsidRPr="003D763E" w:rsidRDefault="00AD6B6B" w:rsidP="003A6BFC">
            <w:pPr>
              <w:jc w:val="center"/>
              <w:rPr>
                <w:bCs/>
              </w:rPr>
            </w:pPr>
            <w:r w:rsidRPr="003D763E">
              <w:t>Первая очередь</w:t>
            </w:r>
          </w:p>
        </w:tc>
        <w:tc>
          <w:tcPr>
            <w:tcW w:w="694" w:type="pct"/>
            <w:tcBorders>
              <w:top w:val="single" w:sz="4" w:space="0" w:color="auto"/>
              <w:left w:val="single" w:sz="4" w:space="0" w:color="auto"/>
              <w:bottom w:val="single" w:sz="4" w:space="0" w:color="auto"/>
              <w:right w:val="single" w:sz="4" w:space="0" w:color="auto"/>
            </w:tcBorders>
            <w:vAlign w:val="center"/>
          </w:tcPr>
          <w:p w:rsidR="00AD6B6B" w:rsidRPr="003D763E" w:rsidRDefault="00AD6B6B" w:rsidP="003A6BFC">
            <w:pPr>
              <w:jc w:val="center"/>
            </w:pPr>
            <w:r w:rsidRPr="003D763E">
              <w:t>Р</w:t>
            </w:r>
            <w:r w:rsidR="00544355" w:rsidRPr="003D763E">
              <w:t>азмер охранной зоны не менее 25 </w:t>
            </w:r>
            <w:r w:rsidRPr="003D763E">
              <w:t>м</w:t>
            </w:r>
          </w:p>
        </w:tc>
      </w:tr>
    </w:tbl>
    <w:p w:rsidR="00AD6B6B" w:rsidRPr="003D763E" w:rsidRDefault="00901E57" w:rsidP="008263B2">
      <w:pPr>
        <w:jc w:val="both"/>
        <w:rPr>
          <w:sz w:val="26"/>
          <w:szCs w:val="26"/>
        </w:rPr>
      </w:pPr>
      <w:r w:rsidRPr="003D763E">
        <w:rPr>
          <w:sz w:val="26"/>
          <w:szCs w:val="26"/>
        </w:rPr>
        <w:br w:type="page"/>
      </w:r>
    </w:p>
    <w:p w:rsidR="00901E57" w:rsidRPr="003D763E" w:rsidRDefault="00901E57" w:rsidP="00D23D7B">
      <w:pPr>
        <w:spacing w:line="276" w:lineRule="auto"/>
        <w:ind w:firstLine="709"/>
        <w:rPr>
          <w:b/>
          <w:sz w:val="26"/>
          <w:szCs w:val="26"/>
        </w:rPr>
      </w:pPr>
      <w:r w:rsidRPr="003D763E">
        <w:rPr>
          <w:b/>
          <w:sz w:val="26"/>
          <w:szCs w:val="26"/>
        </w:rPr>
        <w:lastRenderedPageBreak/>
        <w:t>Объекты регионального значения</w:t>
      </w:r>
    </w:p>
    <w:p w:rsidR="00D23D7B" w:rsidRPr="003D763E" w:rsidRDefault="00D23D7B" w:rsidP="00D23D7B">
      <w:pPr>
        <w:pStyle w:val="afff7"/>
        <w:suppressAutoHyphens/>
        <w:spacing w:line="276" w:lineRule="auto"/>
        <w:ind w:firstLine="708"/>
        <w:jc w:val="both"/>
        <w:rPr>
          <w:b w:val="0"/>
          <w:sz w:val="26"/>
          <w:szCs w:val="26"/>
        </w:rPr>
      </w:pPr>
      <w:r w:rsidRPr="003D763E">
        <w:rPr>
          <w:b w:val="0"/>
          <w:sz w:val="26"/>
          <w:szCs w:val="26"/>
        </w:rPr>
        <w:t xml:space="preserve">В соответствии со схемой территориального планирования Калужской области (утв. Постановлением Правительства Калужской области от 02.09.2022 № 669) </w:t>
      </w:r>
      <w:r w:rsidR="007C43CC" w:rsidRPr="003D763E">
        <w:rPr>
          <w:b w:val="0"/>
          <w:sz w:val="26"/>
          <w:szCs w:val="26"/>
        </w:rPr>
        <w:t xml:space="preserve">и проектом схемы территориального планирования 2024 года </w:t>
      </w:r>
      <w:r w:rsidRPr="003D763E">
        <w:rPr>
          <w:b w:val="0"/>
          <w:sz w:val="26"/>
          <w:szCs w:val="26"/>
        </w:rPr>
        <w:t xml:space="preserve">на территории сельского поселения планируется размещение объектов регионального значения представленных в таблице № </w:t>
      </w:r>
      <w:r w:rsidR="007C43CC" w:rsidRPr="003D763E">
        <w:rPr>
          <w:b w:val="0"/>
          <w:sz w:val="26"/>
          <w:szCs w:val="26"/>
        </w:rPr>
        <w:t>25</w:t>
      </w:r>
      <w:r w:rsidRPr="003D763E">
        <w:rPr>
          <w:b w:val="0"/>
          <w:sz w:val="26"/>
          <w:szCs w:val="26"/>
        </w:rPr>
        <w:t>.</w:t>
      </w:r>
    </w:p>
    <w:p w:rsidR="00901E57" w:rsidRPr="003D763E" w:rsidRDefault="00901E57" w:rsidP="00901E57">
      <w:pPr>
        <w:pStyle w:val="afff4"/>
        <w:jc w:val="right"/>
      </w:pPr>
      <w:r w:rsidRPr="003D763E">
        <w:rPr>
          <w:lang w:val="ru-RU"/>
        </w:rPr>
        <w:t xml:space="preserve">Таблица </w:t>
      </w:r>
      <w:r w:rsidR="007C43CC" w:rsidRPr="003D763E">
        <w:rPr>
          <w:lang w:val="ru-RU"/>
        </w:rPr>
        <w:t>25</w:t>
      </w:r>
    </w:p>
    <w:tbl>
      <w:tblPr>
        <w:tblW w:w="15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2637"/>
        <w:gridCol w:w="2268"/>
        <w:gridCol w:w="2693"/>
        <w:gridCol w:w="2410"/>
        <w:gridCol w:w="2289"/>
        <w:gridCol w:w="2531"/>
      </w:tblGrid>
      <w:tr w:rsidR="00C761B8" w:rsidRPr="003D763E" w:rsidTr="00F255A6">
        <w:trPr>
          <w:trHeight w:val="1014"/>
          <w:tblHeader/>
        </w:trPr>
        <w:tc>
          <w:tcPr>
            <w:tcW w:w="569" w:type="dxa"/>
            <w:shd w:val="clear" w:color="auto" w:fill="F2F2F2" w:themeFill="background1" w:themeFillShade="F2"/>
            <w:vAlign w:val="center"/>
          </w:tcPr>
          <w:p w:rsidR="00C761B8" w:rsidRPr="003D763E" w:rsidRDefault="00C761B8" w:rsidP="00C761B8">
            <w:pPr>
              <w:jc w:val="center"/>
              <w:rPr>
                <w:b/>
              </w:rPr>
            </w:pPr>
            <w:r w:rsidRPr="003D763E">
              <w:rPr>
                <w:b/>
              </w:rPr>
              <w:t>№ п/п</w:t>
            </w:r>
          </w:p>
        </w:tc>
        <w:tc>
          <w:tcPr>
            <w:tcW w:w="2637" w:type="dxa"/>
            <w:shd w:val="clear" w:color="auto" w:fill="F2F2F2" w:themeFill="background1" w:themeFillShade="F2"/>
            <w:vAlign w:val="center"/>
          </w:tcPr>
          <w:p w:rsidR="00C761B8" w:rsidRPr="003D763E" w:rsidRDefault="00C761B8" w:rsidP="00C761B8">
            <w:pPr>
              <w:suppressAutoHyphens w:val="0"/>
              <w:jc w:val="center"/>
              <w:rPr>
                <w:b/>
                <w:lang w:eastAsia="ru-RU"/>
              </w:rPr>
            </w:pPr>
            <w:r w:rsidRPr="003D763E">
              <w:rPr>
                <w:b/>
                <w:lang w:eastAsia="ru-RU"/>
              </w:rPr>
              <w:t>Назначение объекта регионального значения</w:t>
            </w:r>
          </w:p>
        </w:tc>
        <w:tc>
          <w:tcPr>
            <w:tcW w:w="2268" w:type="dxa"/>
            <w:shd w:val="clear" w:color="auto" w:fill="F2F2F2" w:themeFill="background1" w:themeFillShade="F2"/>
            <w:vAlign w:val="center"/>
          </w:tcPr>
          <w:p w:rsidR="00C761B8" w:rsidRPr="003D763E" w:rsidRDefault="00C761B8" w:rsidP="00C761B8">
            <w:pPr>
              <w:suppressAutoHyphens w:val="0"/>
              <w:jc w:val="center"/>
              <w:rPr>
                <w:b/>
                <w:lang w:eastAsia="ru-RU"/>
              </w:rPr>
            </w:pPr>
            <w:r w:rsidRPr="003D763E">
              <w:rPr>
                <w:b/>
                <w:lang w:eastAsia="ru-RU"/>
              </w:rPr>
              <w:t>Наименование объекта</w:t>
            </w:r>
          </w:p>
        </w:tc>
        <w:tc>
          <w:tcPr>
            <w:tcW w:w="2693" w:type="dxa"/>
            <w:shd w:val="clear" w:color="auto" w:fill="F2F2F2" w:themeFill="background1" w:themeFillShade="F2"/>
            <w:vAlign w:val="center"/>
          </w:tcPr>
          <w:p w:rsidR="00C761B8" w:rsidRPr="003D763E" w:rsidRDefault="00C761B8" w:rsidP="00C761B8">
            <w:pPr>
              <w:suppressAutoHyphens w:val="0"/>
              <w:jc w:val="center"/>
              <w:rPr>
                <w:b/>
                <w:lang w:eastAsia="ru-RU"/>
              </w:rPr>
            </w:pPr>
            <w:r w:rsidRPr="003D763E">
              <w:rPr>
                <w:b/>
                <w:lang w:eastAsia="ru-RU"/>
              </w:rPr>
              <w:t>Краткая характеристика объекта</w:t>
            </w:r>
          </w:p>
        </w:tc>
        <w:tc>
          <w:tcPr>
            <w:tcW w:w="2410" w:type="dxa"/>
            <w:shd w:val="clear" w:color="auto" w:fill="F2F2F2" w:themeFill="background1" w:themeFillShade="F2"/>
            <w:vAlign w:val="center"/>
          </w:tcPr>
          <w:p w:rsidR="00C761B8" w:rsidRPr="003D763E" w:rsidRDefault="00C761B8" w:rsidP="00C761B8">
            <w:pPr>
              <w:suppressAutoHyphens w:val="0"/>
              <w:jc w:val="center"/>
              <w:rPr>
                <w:b/>
                <w:lang w:eastAsia="ru-RU"/>
              </w:rPr>
            </w:pPr>
            <w:r w:rsidRPr="003D763E">
              <w:rPr>
                <w:b/>
                <w:lang w:eastAsia="ru-RU"/>
              </w:rPr>
              <w:t>Местоположение планируемого объекта</w:t>
            </w:r>
          </w:p>
        </w:tc>
        <w:tc>
          <w:tcPr>
            <w:tcW w:w="2289" w:type="dxa"/>
            <w:shd w:val="clear" w:color="auto" w:fill="F2F2F2" w:themeFill="background1" w:themeFillShade="F2"/>
            <w:vAlign w:val="center"/>
          </w:tcPr>
          <w:p w:rsidR="00C761B8" w:rsidRPr="003D763E" w:rsidRDefault="00C761B8" w:rsidP="00C761B8">
            <w:pPr>
              <w:suppressAutoHyphens w:val="0"/>
              <w:jc w:val="center"/>
              <w:rPr>
                <w:b/>
                <w:lang w:eastAsia="ru-RU"/>
              </w:rPr>
            </w:pPr>
            <w:r w:rsidRPr="003D763E">
              <w:rPr>
                <w:b/>
                <w:lang w:eastAsia="ru-RU"/>
              </w:rPr>
              <w:t>Срок реализации</w:t>
            </w:r>
          </w:p>
        </w:tc>
        <w:tc>
          <w:tcPr>
            <w:tcW w:w="2531" w:type="dxa"/>
            <w:shd w:val="clear" w:color="auto" w:fill="F2F2F2" w:themeFill="background1" w:themeFillShade="F2"/>
            <w:vAlign w:val="center"/>
          </w:tcPr>
          <w:p w:rsidR="00C761B8" w:rsidRPr="003D763E" w:rsidRDefault="00C761B8" w:rsidP="00C761B8">
            <w:pPr>
              <w:suppressAutoHyphens w:val="0"/>
              <w:jc w:val="center"/>
              <w:rPr>
                <w:b/>
                <w:lang w:eastAsia="ru-RU"/>
              </w:rPr>
            </w:pPr>
            <w:r w:rsidRPr="003D763E">
              <w:rPr>
                <w:b/>
                <w:lang w:eastAsia="ru-RU"/>
              </w:rPr>
              <w:t>Зона с особыми условиями использования территории</w:t>
            </w:r>
          </w:p>
        </w:tc>
      </w:tr>
      <w:tr w:rsidR="00C761B8" w:rsidRPr="003D763E" w:rsidTr="00A61D40">
        <w:trPr>
          <w:trHeight w:val="277"/>
        </w:trPr>
        <w:tc>
          <w:tcPr>
            <w:tcW w:w="15397" w:type="dxa"/>
            <w:gridSpan w:val="7"/>
            <w:vAlign w:val="center"/>
          </w:tcPr>
          <w:p w:rsidR="00C761B8" w:rsidRPr="003D763E" w:rsidRDefault="00C761B8" w:rsidP="00C761B8">
            <w:pPr>
              <w:jc w:val="center"/>
              <w:rPr>
                <w:bCs/>
                <w:lang w:eastAsia="ru-RU"/>
              </w:rPr>
            </w:pPr>
            <w:r w:rsidRPr="003D763E">
              <w:rPr>
                <w:b/>
                <w:lang w:eastAsia="en-US"/>
              </w:rPr>
              <w:t>Объекты в области здравоохранения</w:t>
            </w:r>
          </w:p>
        </w:tc>
      </w:tr>
      <w:tr w:rsidR="00C761B8" w:rsidRPr="003D763E" w:rsidTr="00F255A6">
        <w:trPr>
          <w:trHeight w:val="1522"/>
        </w:trPr>
        <w:tc>
          <w:tcPr>
            <w:tcW w:w="569" w:type="dxa"/>
            <w:vAlign w:val="center"/>
          </w:tcPr>
          <w:p w:rsidR="00C761B8" w:rsidRPr="003D763E" w:rsidRDefault="00C761B8" w:rsidP="00C761B8">
            <w:pPr>
              <w:suppressAutoHyphens w:val="0"/>
              <w:ind w:left="1156" w:hanging="1156"/>
              <w:jc w:val="center"/>
              <w:rPr>
                <w:bCs/>
                <w:lang w:eastAsia="ru-RU"/>
              </w:rPr>
            </w:pPr>
            <w:r w:rsidRPr="003D763E">
              <w:rPr>
                <w:bCs/>
                <w:lang w:eastAsia="ru-RU"/>
              </w:rPr>
              <w:t>1</w:t>
            </w:r>
          </w:p>
        </w:tc>
        <w:tc>
          <w:tcPr>
            <w:tcW w:w="2637" w:type="dxa"/>
            <w:shd w:val="clear" w:color="auto" w:fill="auto"/>
            <w:vAlign w:val="center"/>
          </w:tcPr>
          <w:p w:rsidR="00C761B8" w:rsidRPr="003D763E" w:rsidRDefault="00C761B8" w:rsidP="00C761B8">
            <w:pPr>
              <w:suppressAutoHyphens w:val="0"/>
              <w:jc w:val="center"/>
              <w:rPr>
                <w:bCs/>
                <w:lang w:eastAsia="ru-RU"/>
              </w:rPr>
            </w:pPr>
            <w:r w:rsidRPr="003D763E">
              <w:rPr>
                <w:bCs/>
                <w:lang w:eastAsia="ru-RU"/>
              </w:rPr>
              <w:t>Организация медицинской помощи населению</w:t>
            </w:r>
          </w:p>
        </w:tc>
        <w:tc>
          <w:tcPr>
            <w:tcW w:w="2268" w:type="dxa"/>
            <w:shd w:val="clear" w:color="auto" w:fill="auto"/>
            <w:vAlign w:val="center"/>
          </w:tcPr>
          <w:p w:rsidR="00C761B8" w:rsidRPr="003D763E" w:rsidRDefault="00C761B8" w:rsidP="00C761B8">
            <w:pPr>
              <w:suppressAutoHyphens w:val="0"/>
              <w:jc w:val="center"/>
              <w:rPr>
                <w:bCs/>
                <w:lang w:eastAsia="ru-RU"/>
              </w:rPr>
            </w:pPr>
            <w:r w:rsidRPr="003D763E">
              <w:rPr>
                <w:bCs/>
                <w:lang w:eastAsia="ru-RU"/>
              </w:rPr>
              <w:t xml:space="preserve">ГБУЗ КО "Центральная Районная Больница Малоярославецкого района" Ерденевский ФАП  </w:t>
            </w:r>
          </w:p>
        </w:tc>
        <w:tc>
          <w:tcPr>
            <w:tcW w:w="2693" w:type="dxa"/>
            <w:shd w:val="clear" w:color="auto" w:fill="auto"/>
            <w:vAlign w:val="center"/>
          </w:tcPr>
          <w:p w:rsidR="00C761B8" w:rsidRPr="003D763E" w:rsidRDefault="00C761B8" w:rsidP="00C761B8">
            <w:pPr>
              <w:suppressAutoHyphens w:val="0"/>
              <w:jc w:val="center"/>
              <w:rPr>
                <w:bCs/>
                <w:lang w:eastAsia="ru-RU"/>
              </w:rPr>
            </w:pPr>
            <w:r w:rsidRPr="003D763E">
              <w:rPr>
                <w:bCs/>
                <w:lang w:eastAsia="ru-RU"/>
              </w:rPr>
              <w:t>9 посещений в смену</w:t>
            </w:r>
          </w:p>
        </w:tc>
        <w:tc>
          <w:tcPr>
            <w:tcW w:w="2410" w:type="dxa"/>
            <w:shd w:val="clear" w:color="auto" w:fill="auto"/>
            <w:vAlign w:val="center"/>
          </w:tcPr>
          <w:p w:rsidR="00C761B8" w:rsidRPr="003D763E" w:rsidRDefault="00C761B8" w:rsidP="00C761B8">
            <w:pPr>
              <w:suppressAutoHyphens w:val="0"/>
              <w:jc w:val="center"/>
              <w:rPr>
                <w:bCs/>
                <w:lang w:eastAsia="ru-RU"/>
              </w:rPr>
            </w:pPr>
            <w:r w:rsidRPr="003D763E">
              <w:rPr>
                <w:bCs/>
                <w:lang w:eastAsia="ru-RU"/>
              </w:rPr>
              <w:t xml:space="preserve">Калужская область, Малоярославецкий район, </w:t>
            </w:r>
            <w:r w:rsidR="009C2D2B">
              <w:rPr>
                <w:bCs/>
                <w:lang w:eastAsia="ru-RU"/>
              </w:rPr>
              <w:t xml:space="preserve">МО </w:t>
            </w:r>
            <w:r w:rsidRPr="003D763E">
              <w:rPr>
                <w:bCs/>
                <w:lang w:eastAsia="ru-RU"/>
              </w:rPr>
              <w:t>СП «Деревня Ерденево», д. Ерденево</w:t>
            </w:r>
          </w:p>
        </w:tc>
        <w:tc>
          <w:tcPr>
            <w:tcW w:w="2289" w:type="dxa"/>
            <w:shd w:val="clear" w:color="auto" w:fill="auto"/>
            <w:vAlign w:val="center"/>
          </w:tcPr>
          <w:p w:rsidR="00F255A6" w:rsidRPr="00272577" w:rsidRDefault="00F255A6" w:rsidP="00F255A6">
            <w:pPr>
              <w:jc w:val="center"/>
              <w:rPr>
                <w:b/>
                <w:bCs/>
                <w:color w:val="000000" w:themeColor="text1"/>
              </w:rPr>
            </w:pPr>
            <w:r w:rsidRPr="00272577">
              <w:rPr>
                <w:b/>
                <w:bCs/>
                <w:color w:val="000000" w:themeColor="text1"/>
              </w:rPr>
              <w:t>Реализован</w:t>
            </w:r>
          </w:p>
          <w:p w:rsidR="00C761B8" w:rsidRPr="003D763E" w:rsidRDefault="00F255A6" w:rsidP="00F255A6">
            <w:pPr>
              <w:suppressAutoHyphens w:val="0"/>
              <w:jc w:val="center"/>
              <w:rPr>
                <w:bCs/>
                <w:lang w:eastAsia="ru-RU"/>
              </w:rPr>
            </w:pPr>
            <w:r>
              <w:rPr>
                <w:bCs/>
                <w:color w:val="000000" w:themeColor="text1"/>
              </w:rPr>
              <w:t xml:space="preserve">ЗУ с </w:t>
            </w:r>
            <w:bookmarkStart w:id="140" w:name="_GoBack"/>
            <w:bookmarkEnd w:id="140"/>
            <w:r w:rsidRPr="00272577">
              <w:rPr>
                <w:bCs/>
                <w:color w:val="000000" w:themeColor="text1"/>
              </w:rPr>
              <w:t>К№ 40:13:120104:1143</w:t>
            </w:r>
          </w:p>
        </w:tc>
        <w:tc>
          <w:tcPr>
            <w:tcW w:w="2531" w:type="dxa"/>
            <w:shd w:val="clear" w:color="auto" w:fill="auto"/>
            <w:vAlign w:val="center"/>
          </w:tcPr>
          <w:p w:rsidR="00C761B8" w:rsidRPr="003D763E" w:rsidRDefault="00C761B8" w:rsidP="00C761B8">
            <w:pPr>
              <w:suppressAutoHyphens w:val="0"/>
              <w:jc w:val="center"/>
              <w:rPr>
                <w:bCs/>
                <w:lang w:eastAsia="ru-RU"/>
              </w:rPr>
            </w:pPr>
            <w:r w:rsidRPr="003D763E">
              <w:rPr>
                <w:bCs/>
                <w:lang w:eastAsia="ru-RU"/>
              </w:rPr>
              <w:t>Установление ЗОУИТ не требуется</w:t>
            </w:r>
          </w:p>
        </w:tc>
      </w:tr>
      <w:tr w:rsidR="00C761B8" w:rsidRPr="003D763E" w:rsidTr="00A61D40">
        <w:trPr>
          <w:trHeight w:val="257"/>
        </w:trPr>
        <w:tc>
          <w:tcPr>
            <w:tcW w:w="15397" w:type="dxa"/>
            <w:gridSpan w:val="7"/>
            <w:tcBorders>
              <w:bottom w:val="single" w:sz="4" w:space="0" w:color="auto"/>
            </w:tcBorders>
            <w:shd w:val="clear" w:color="auto" w:fill="auto"/>
            <w:vAlign w:val="center"/>
          </w:tcPr>
          <w:p w:rsidR="00C761B8" w:rsidRPr="003D763E" w:rsidRDefault="00C761B8" w:rsidP="00C761B8">
            <w:pPr>
              <w:suppressAutoHyphens w:val="0"/>
              <w:jc w:val="center"/>
              <w:rPr>
                <w:b/>
                <w:bCs/>
                <w:spacing w:val="2"/>
                <w:shd w:val="clear" w:color="auto" w:fill="FFFFFF"/>
                <w:lang w:eastAsia="ru-RU"/>
              </w:rPr>
            </w:pPr>
            <w:r w:rsidRPr="003D763E">
              <w:rPr>
                <w:b/>
                <w:bCs/>
                <w:spacing w:val="2"/>
                <w:shd w:val="clear" w:color="auto" w:fill="FFFFFF"/>
                <w:lang w:eastAsia="ru-RU"/>
              </w:rPr>
              <w:t>Объекты транспортной инфраструктуры</w:t>
            </w:r>
          </w:p>
        </w:tc>
      </w:tr>
      <w:tr w:rsidR="00C761B8" w:rsidRPr="003D763E" w:rsidTr="00F255A6">
        <w:trPr>
          <w:trHeight w:val="1974"/>
        </w:trPr>
        <w:tc>
          <w:tcPr>
            <w:tcW w:w="569" w:type="dxa"/>
            <w:shd w:val="clear" w:color="auto" w:fill="auto"/>
            <w:vAlign w:val="center"/>
          </w:tcPr>
          <w:p w:rsidR="00C761B8" w:rsidRPr="003D763E" w:rsidRDefault="00C761B8" w:rsidP="00C761B8">
            <w:pPr>
              <w:suppressAutoHyphens w:val="0"/>
              <w:jc w:val="center"/>
              <w:rPr>
                <w:bCs/>
                <w:lang w:eastAsia="ru-RU"/>
              </w:rPr>
            </w:pPr>
            <w:r w:rsidRPr="003D763E">
              <w:rPr>
                <w:bCs/>
                <w:lang w:eastAsia="ru-RU"/>
              </w:rPr>
              <w:t>2</w:t>
            </w:r>
          </w:p>
        </w:tc>
        <w:tc>
          <w:tcPr>
            <w:tcW w:w="2637" w:type="dxa"/>
            <w:shd w:val="clear" w:color="auto" w:fill="auto"/>
            <w:vAlign w:val="center"/>
          </w:tcPr>
          <w:p w:rsidR="00C761B8" w:rsidRPr="003D763E" w:rsidRDefault="00C761B8" w:rsidP="00C761B8">
            <w:pPr>
              <w:jc w:val="center"/>
              <w:rPr>
                <w:bCs/>
                <w:lang w:eastAsia="ru-RU"/>
              </w:rPr>
            </w:pPr>
            <w:r w:rsidRPr="003D763E">
              <w:rPr>
                <w:bCs/>
                <w:lang w:eastAsia="ru-RU"/>
              </w:rPr>
              <w:t>Автомобильные дороги регионального и межмуниципального значения</w:t>
            </w:r>
          </w:p>
        </w:tc>
        <w:tc>
          <w:tcPr>
            <w:tcW w:w="2268" w:type="dxa"/>
            <w:shd w:val="clear" w:color="auto" w:fill="auto"/>
            <w:vAlign w:val="center"/>
          </w:tcPr>
          <w:p w:rsidR="00C761B8" w:rsidRPr="003D763E" w:rsidRDefault="00C761B8" w:rsidP="00C761B8">
            <w:pPr>
              <w:jc w:val="center"/>
              <w:rPr>
                <w:bCs/>
                <w:lang w:eastAsia="ru-RU"/>
              </w:rPr>
            </w:pPr>
            <w:r w:rsidRPr="003D763E">
              <w:rPr>
                <w:bCs/>
                <w:lang w:eastAsia="ru-RU"/>
              </w:rPr>
              <w:t>Строительство автомобильной дороги «Объездная автомобильная дорога п. Детчино»</w:t>
            </w:r>
          </w:p>
        </w:tc>
        <w:tc>
          <w:tcPr>
            <w:tcW w:w="2693" w:type="dxa"/>
            <w:shd w:val="clear" w:color="auto" w:fill="auto"/>
            <w:vAlign w:val="center"/>
          </w:tcPr>
          <w:p w:rsidR="00C761B8" w:rsidRPr="003D763E" w:rsidRDefault="00C761B8" w:rsidP="00C761B8">
            <w:pPr>
              <w:jc w:val="center"/>
              <w:rPr>
                <w:bCs/>
                <w:lang w:eastAsia="ru-RU"/>
              </w:rPr>
            </w:pPr>
            <w:r w:rsidRPr="003D763E">
              <w:rPr>
                <w:bCs/>
                <w:lang w:eastAsia="ru-RU"/>
              </w:rPr>
              <w:t>Протяженность – 20 км</w:t>
            </w:r>
          </w:p>
          <w:p w:rsidR="00C761B8" w:rsidRPr="003D763E" w:rsidRDefault="00C761B8" w:rsidP="00C761B8">
            <w:pPr>
              <w:jc w:val="center"/>
              <w:rPr>
                <w:bCs/>
                <w:lang w:eastAsia="ru-RU"/>
              </w:rPr>
            </w:pPr>
            <w:r w:rsidRPr="003D763E">
              <w:rPr>
                <w:bCs/>
                <w:lang w:eastAsia="ru-RU"/>
              </w:rPr>
              <w:t>Категория дороги III</w:t>
            </w:r>
          </w:p>
          <w:p w:rsidR="00C761B8" w:rsidRPr="003D763E" w:rsidRDefault="00C761B8" w:rsidP="00C761B8">
            <w:pPr>
              <w:jc w:val="center"/>
              <w:rPr>
                <w:bCs/>
                <w:lang w:eastAsia="ru-RU"/>
              </w:rPr>
            </w:pPr>
            <w:r w:rsidRPr="003D763E">
              <w:rPr>
                <w:bCs/>
                <w:lang w:eastAsia="ru-RU"/>
              </w:rPr>
              <w:t>покрытие дороги - цементобетонное</w:t>
            </w:r>
          </w:p>
        </w:tc>
        <w:tc>
          <w:tcPr>
            <w:tcW w:w="2410" w:type="dxa"/>
            <w:shd w:val="clear" w:color="auto" w:fill="auto"/>
            <w:vAlign w:val="center"/>
          </w:tcPr>
          <w:p w:rsidR="00C761B8" w:rsidRPr="003D763E" w:rsidRDefault="00074B15" w:rsidP="00C761B8">
            <w:pPr>
              <w:jc w:val="center"/>
              <w:rPr>
                <w:bCs/>
                <w:lang w:eastAsia="ru-RU"/>
              </w:rPr>
            </w:pPr>
            <w:r w:rsidRPr="003D763E">
              <w:rPr>
                <w:bCs/>
                <w:lang w:eastAsia="ru-RU"/>
              </w:rPr>
              <w:t xml:space="preserve">Калужская область, </w:t>
            </w:r>
            <w:r w:rsidR="00C761B8" w:rsidRPr="003D763E">
              <w:rPr>
                <w:bCs/>
                <w:lang w:eastAsia="ru-RU"/>
              </w:rPr>
              <w:t>Малоярославецкий район</w:t>
            </w:r>
          </w:p>
        </w:tc>
        <w:tc>
          <w:tcPr>
            <w:tcW w:w="2289" w:type="dxa"/>
            <w:shd w:val="clear" w:color="auto" w:fill="auto"/>
            <w:vAlign w:val="center"/>
          </w:tcPr>
          <w:p w:rsidR="00C761B8" w:rsidRPr="003D763E" w:rsidRDefault="00C761B8" w:rsidP="00C761B8">
            <w:pPr>
              <w:jc w:val="center"/>
              <w:rPr>
                <w:bCs/>
                <w:lang w:eastAsia="ru-RU"/>
              </w:rPr>
            </w:pPr>
            <w:r w:rsidRPr="003D763E">
              <w:rPr>
                <w:bCs/>
                <w:lang w:eastAsia="ru-RU"/>
              </w:rPr>
              <w:t>Первая очередь (2021-2023)</w:t>
            </w:r>
          </w:p>
        </w:tc>
        <w:tc>
          <w:tcPr>
            <w:tcW w:w="2531" w:type="dxa"/>
            <w:shd w:val="clear" w:color="auto" w:fill="auto"/>
            <w:vAlign w:val="center"/>
          </w:tcPr>
          <w:p w:rsidR="00C761B8" w:rsidRPr="003D763E" w:rsidRDefault="00C761B8" w:rsidP="00C761B8">
            <w:pPr>
              <w:jc w:val="center"/>
              <w:rPr>
                <w:bCs/>
                <w:lang w:eastAsia="ru-RU"/>
              </w:rPr>
            </w:pPr>
            <w:r w:rsidRPr="003D763E">
              <w:rPr>
                <w:bCs/>
                <w:lang w:eastAsia="ru-RU"/>
              </w:rPr>
              <w:t>Размеры придорожной полосы определяются проектом</w:t>
            </w:r>
          </w:p>
        </w:tc>
      </w:tr>
      <w:tr w:rsidR="00C761B8" w:rsidRPr="003D763E" w:rsidTr="00A61D40">
        <w:trPr>
          <w:trHeight w:val="79"/>
        </w:trPr>
        <w:tc>
          <w:tcPr>
            <w:tcW w:w="15397" w:type="dxa"/>
            <w:gridSpan w:val="7"/>
            <w:shd w:val="clear" w:color="auto" w:fill="auto"/>
            <w:vAlign w:val="center"/>
          </w:tcPr>
          <w:p w:rsidR="00C761B8" w:rsidRPr="003D763E" w:rsidRDefault="00C761B8" w:rsidP="00C761B8">
            <w:pPr>
              <w:suppressAutoHyphens w:val="0"/>
              <w:jc w:val="center"/>
              <w:rPr>
                <w:bCs/>
                <w:sz w:val="20"/>
                <w:szCs w:val="20"/>
              </w:rPr>
            </w:pPr>
            <w:r w:rsidRPr="003D763E">
              <w:rPr>
                <w:b/>
                <w:bCs/>
                <w:spacing w:val="2"/>
                <w:shd w:val="clear" w:color="auto" w:fill="FFFFFF"/>
                <w:lang w:eastAsia="ru-RU"/>
              </w:rPr>
              <w:t>Объекты в области обращения с отходами</w:t>
            </w:r>
          </w:p>
        </w:tc>
      </w:tr>
      <w:tr w:rsidR="00C761B8" w:rsidRPr="003D763E" w:rsidTr="00F255A6">
        <w:trPr>
          <w:trHeight w:val="1974"/>
        </w:trPr>
        <w:tc>
          <w:tcPr>
            <w:tcW w:w="569" w:type="dxa"/>
            <w:tcBorders>
              <w:bottom w:val="single" w:sz="4" w:space="0" w:color="auto"/>
            </w:tcBorders>
            <w:shd w:val="clear" w:color="auto" w:fill="auto"/>
            <w:vAlign w:val="center"/>
          </w:tcPr>
          <w:p w:rsidR="00C761B8" w:rsidRPr="003D763E" w:rsidRDefault="00C761B8" w:rsidP="00C761B8">
            <w:pPr>
              <w:suppressAutoHyphens w:val="0"/>
              <w:jc w:val="center"/>
              <w:rPr>
                <w:bCs/>
                <w:lang w:eastAsia="ru-RU"/>
              </w:rPr>
            </w:pPr>
            <w:r w:rsidRPr="003D763E">
              <w:rPr>
                <w:bCs/>
                <w:lang w:eastAsia="ru-RU"/>
              </w:rPr>
              <w:t>3</w:t>
            </w:r>
          </w:p>
        </w:tc>
        <w:tc>
          <w:tcPr>
            <w:tcW w:w="2637" w:type="dxa"/>
            <w:tcBorders>
              <w:bottom w:val="single" w:sz="4" w:space="0" w:color="auto"/>
            </w:tcBorders>
            <w:shd w:val="clear" w:color="auto" w:fill="auto"/>
            <w:vAlign w:val="center"/>
          </w:tcPr>
          <w:p w:rsidR="00C761B8" w:rsidRPr="003D763E" w:rsidRDefault="00C761B8" w:rsidP="00C761B8">
            <w:pPr>
              <w:jc w:val="center"/>
              <w:rPr>
                <w:bCs/>
                <w:lang w:eastAsia="ru-RU"/>
              </w:rPr>
            </w:pPr>
            <w:r w:rsidRPr="003D763E">
              <w:rPr>
                <w:bCs/>
                <w:lang w:eastAsia="ru-RU"/>
              </w:rPr>
              <w:t>Объект размещения отходов</w:t>
            </w:r>
          </w:p>
        </w:tc>
        <w:tc>
          <w:tcPr>
            <w:tcW w:w="2268" w:type="dxa"/>
            <w:tcBorders>
              <w:bottom w:val="single" w:sz="4" w:space="0" w:color="auto"/>
            </w:tcBorders>
            <w:shd w:val="clear" w:color="auto" w:fill="auto"/>
            <w:vAlign w:val="center"/>
          </w:tcPr>
          <w:p w:rsidR="00C761B8" w:rsidRPr="003D763E" w:rsidRDefault="00C761B8" w:rsidP="00C761B8">
            <w:pPr>
              <w:jc w:val="center"/>
              <w:rPr>
                <w:bCs/>
                <w:lang w:eastAsia="ru-RU"/>
              </w:rPr>
            </w:pPr>
            <w:r w:rsidRPr="003D763E">
              <w:rPr>
                <w:bCs/>
                <w:lang w:eastAsia="ru-RU"/>
              </w:rPr>
              <w:t>Полигон</w:t>
            </w:r>
          </w:p>
        </w:tc>
        <w:tc>
          <w:tcPr>
            <w:tcW w:w="2693" w:type="dxa"/>
            <w:tcBorders>
              <w:bottom w:val="single" w:sz="4" w:space="0" w:color="auto"/>
            </w:tcBorders>
            <w:shd w:val="clear" w:color="auto" w:fill="auto"/>
            <w:vAlign w:val="center"/>
          </w:tcPr>
          <w:p w:rsidR="002D686C" w:rsidRDefault="00C761B8" w:rsidP="00C761B8">
            <w:pPr>
              <w:jc w:val="center"/>
              <w:rPr>
                <w:bCs/>
                <w:lang w:eastAsia="ru-RU"/>
              </w:rPr>
            </w:pPr>
            <w:r w:rsidRPr="003D763E">
              <w:rPr>
                <w:bCs/>
                <w:lang w:eastAsia="ru-RU"/>
              </w:rPr>
              <w:t xml:space="preserve">Рекультивация объекта размещения отходов вблизи д. Ерденево </w:t>
            </w:r>
          </w:p>
          <w:p w:rsidR="00C761B8" w:rsidRPr="003D763E" w:rsidRDefault="00C761B8" w:rsidP="00C761B8">
            <w:pPr>
              <w:jc w:val="center"/>
              <w:rPr>
                <w:bCs/>
                <w:lang w:eastAsia="ru-RU"/>
              </w:rPr>
            </w:pPr>
            <w:r w:rsidRPr="003D763E">
              <w:rPr>
                <w:bCs/>
                <w:lang w:eastAsia="ru-RU"/>
              </w:rPr>
              <w:t xml:space="preserve">МО СП </w:t>
            </w:r>
            <w:r w:rsidR="00DD2730">
              <w:rPr>
                <w:bCs/>
                <w:lang w:eastAsia="ru-RU"/>
              </w:rPr>
              <w:t xml:space="preserve">«Деревня </w:t>
            </w:r>
            <w:r w:rsidRPr="003D763E">
              <w:rPr>
                <w:bCs/>
                <w:lang w:eastAsia="ru-RU"/>
              </w:rPr>
              <w:t>Ерденево</w:t>
            </w:r>
            <w:r w:rsidR="00DD2730">
              <w:rPr>
                <w:bCs/>
                <w:lang w:eastAsia="ru-RU"/>
              </w:rPr>
              <w:t>»</w:t>
            </w:r>
          </w:p>
        </w:tc>
        <w:tc>
          <w:tcPr>
            <w:tcW w:w="2410" w:type="dxa"/>
            <w:tcBorders>
              <w:bottom w:val="single" w:sz="4" w:space="0" w:color="auto"/>
            </w:tcBorders>
            <w:shd w:val="clear" w:color="auto" w:fill="auto"/>
            <w:vAlign w:val="center"/>
          </w:tcPr>
          <w:p w:rsidR="00C761B8" w:rsidRPr="003D763E" w:rsidRDefault="00074B15" w:rsidP="00EA3C96">
            <w:pPr>
              <w:jc w:val="center"/>
              <w:rPr>
                <w:bCs/>
                <w:lang w:eastAsia="ru-RU"/>
              </w:rPr>
            </w:pPr>
            <w:r w:rsidRPr="003D763E">
              <w:rPr>
                <w:bCs/>
                <w:lang w:eastAsia="ru-RU"/>
              </w:rPr>
              <w:t xml:space="preserve">Калужская область, </w:t>
            </w:r>
            <w:r w:rsidR="00DD2730">
              <w:rPr>
                <w:bCs/>
                <w:lang w:eastAsia="ru-RU"/>
              </w:rPr>
              <w:t xml:space="preserve">Малоярославецкий </w:t>
            </w:r>
            <w:r w:rsidR="007B1314">
              <w:rPr>
                <w:bCs/>
                <w:lang w:eastAsia="ru-RU"/>
              </w:rPr>
              <w:t xml:space="preserve">район, </w:t>
            </w:r>
            <w:r w:rsidR="007B1314" w:rsidRPr="003D763E">
              <w:rPr>
                <w:bCs/>
                <w:lang w:eastAsia="ru-RU"/>
              </w:rPr>
              <w:t>МО</w:t>
            </w:r>
            <w:r w:rsidR="009C2D2B">
              <w:rPr>
                <w:bCs/>
                <w:lang w:eastAsia="ru-RU"/>
              </w:rPr>
              <w:t xml:space="preserve"> </w:t>
            </w:r>
            <w:r w:rsidR="00C761B8" w:rsidRPr="003D763E">
              <w:rPr>
                <w:bCs/>
                <w:lang w:eastAsia="ru-RU"/>
              </w:rPr>
              <w:t>СП «</w:t>
            </w:r>
            <w:r w:rsidR="00EA3C96">
              <w:rPr>
                <w:bCs/>
                <w:lang w:eastAsia="ru-RU"/>
              </w:rPr>
              <w:t>Деревня</w:t>
            </w:r>
            <w:r w:rsidR="00C761B8" w:rsidRPr="003D763E">
              <w:rPr>
                <w:bCs/>
                <w:lang w:eastAsia="ru-RU"/>
              </w:rPr>
              <w:t> Ерденево», 54.908138, 36.398834</w:t>
            </w:r>
          </w:p>
        </w:tc>
        <w:tc>
          <w:tcPr>
            <w:tcW w:w="2289" w:type="dxa"/>
            <w:tcBorders>
              <w:bottom w:val="single" w:sz="4" w:space="0" w:color="auto"/>
            </w:tcBorders>
            <w:shd w:val="clear" w:color="auto" w:fill="auto"/>
            <w:vAlign w:val="center"/>
          </w:tcPr>
          <w:p w:rsidR="00C761B8" w:rsidRPr="003D763E" w:rsidRDefault="00C761B8" w:rsidP="00C761B8">
            <w:pPr>
              <w:jc w:val="center"/>
              <w:rPr>
                <w:bCs/>
                <w:lang w:eastAsia="ru-RU"/>
              </w:rPr>
            </w:pPr>
            <w:r w:rsidRPr="003D763E">
              <w:rPr>
                <w:bCs/>
                <w:lang w:eastAsia="ru-RU"/>
              </w:rPr>
              <w:t>Первая очередь (2024-2027)</w:t>
            </w:r>
          </w:p>
        </w:tc>
        <w:tc>
          <w:tcPr>
            <w:tcW w:w="2531" w:type="dxa"/>
            <w:tcBorders>
              <w:bottom w:val="single" w:sz="4" w:space="0" w:color="auto"/>
            </w:tcBorders>
            <w:shd w:val="clear" w:color="auto" w:fill="auto"/>
            <w:vAlign w:val="center"/>
          </w:tcPr>
          <w:p w:rsidR="00C761B8" w:rsidRPr="003D763E" w:rsidRDefault="00C761B8" w:rsidP="00C761B8">
            <w:pPr>
              <w:jc w:val="center"/>
              <w:rPr>
                <w:bCs/>
                <w:lang w:eastAsia="ru-RU"/>
              </w:rPr>
            </w:pPr>
            <w:r w:rsidRPr="003D763E">
              <w:rPr>
                <w:bCs/>
                <w:lang w:eastAsia="ru-RU"/>
              </w:rPr>
              <w:t>Определяется проектом</w:t>
            </w:r>
          </w:p>
        </w:tc>
      </w:tr>
    </w:tbl>
    <w:p w:rsidR="00D23D7B" w:rsidRPr="003D763E" w:rsidRDefault="00D23D7B" w:rsidP="00A61D40">
      <w:pPr>
        <w:rPr>
          <w:b/>
          <w:sz w:val="26"/>
          <w:szCs w:val="26"/>
        </w:rPr>
        <w:sectPr w:rsidR="00D23D7B" w:rsidRPr="003D763E" w:rsidSect="009E5C13">
          <w:pgSz w:w="16838" w:h="11906" w:orient="landscape"/>
          <w:pgMar w:top="568" w:right="851" w:bottom="1276" w:left="851" w:header="709" w:footer="367" w:gutter="0"/>
          <w:cols w:space="720"/>
          <w:docGrid w:linePitch="360"/>
        </w:sectPr>
      </w:pPr>
    </w:p>
    <w:p w:rsidR="00567712" w:rsidRPr="003D763E" w:rsidRDefault="00567712" w:rsidP="00567712">
      <w:pPr>
        <w:pStyle w:val="10"/>
        <w:tabs>
          <w:tab w:val="num" w:pos="426"/>
          <w:tab w:val="left" w:pos="10490"/>
        </w:tabs>
        <w:spacing w:before="120" w:after="120" w:line="240" w:lineRule="auto"/>
        <w:rPr>
          <w:sz w:val="28"/>
          <w:szCs w:val="28"/>
        </w:rPr>
      </w:pPr>
      <w:bookmarkStart w:id="141" w:name="_Toc173416056"/>
      <w:bookmarkStart w:id="142" w:name="_Toc184653763"/>
      <w:r w:rsidRPr="003D763E">
        <w:rPr>
          <w:sz w:val="28"/>
          <w:szCs w:val="28"/>
        </w:rPr>
        <w:lastRenderedPageBreak/>
        <w:t xml:space="preserve">V. Утвержденные документом территориального планирования муниципального района сведения о видах, назначении и </w:t>
      </w:r>
      <w:proofErr w:type="gramStart"/>
      <w:r w:rsidRPr="003D763E">
        <w:rPr>
          <w:sz w:val="28"/>
          <w:szCs w:val="28"/>
        </w:rPr>
        <w:t>наименованиях</w:t>
      </w:r>
      <w:proofErr w:type="gramEnd"/>
      <w:r w:rsidRPr="003D763E">
        <w:rPr>
          <w:sz w:val="28"/>
          <w:szCs w:val="28"/>
        </w:rPr>
        <w:t xml:space="preserve">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bookmarkEnd w:id="141"/>
      <w:bookmarkEnd w:id="142"/>
    </w:p>
    <w:p w:rsidR="00567712" w:rsidRPr="003D763E" w:rsidRDefault="00567712" w:rsidP="00567712">
      <w:pPr>
        <w:pStyle w:val="Main0"/>
        <w:spacing w:line="276" w:lineRule="auto"/>
        <w:rPr>
          <w:rFonts w:cs="Times New Roman"/>
          <w:bCs/>
          <w:sz w:val="26"/>
          <w:szCs w:val="26"/>
          <w:lang w:eastAsia="ru-RU"/>
        </w:rPr>
      </w:pPr>
      <w:r w:rsidRPr="003D763E">
        <w:rPr>
          <w:rFonts w:cs="Times New Roman"/>
          <w:bCs/>
          <w:sz w:val="26"/>
          <w:szCs w:val="26"/>
          <w:lang w:eastAsia="ru-RU"/>
        </w:rPr>
        <w:t xml:space="preserve">На территории сельского поселения </w:t>
      </w:r>
      <w:r w:rsidRPr="003D763E">
        <w:rPr>
          <w:rFonts w:cs="Times New Roman"/>
          <w:b/>
          <w:bCs/>
          <w:sz w:val="26"/>
          <w:szCs w:val="26"/>
          <w:lang w:eastAsia="ru-RU"/>
        </w:rPr>
        <w:t>не планируется</w:t>
      </w:r>
      <w:r w:rsidRPr="003D763E">
        <w:rPr>
          <w:rFonts w:cs="Times New Roman"/>
          <w:bCs/>
          <w:sz w:val="26"/>
          <w:szCs w:val="26"/>
          <w:lang w:eastAsia="ru-RU"/>
        </w:rPr>
        <w:t xml:space="preserve"> размещение объектов местного значения муниципального района Малоярославецкий район в соответствии с утвержденными документами территориального планирования муниципального района (утв. решением Районного Собрания </w:t>
      </w:r>
      <w:hyperlink r:id="rId16" w:history="1">
        <w:r w:rsidRPr="003D763E">
          <w:rPr>
            <w:rFonts w:cs="Times New Roman"/>
            <w:bCs/>
            <w:sz w:val="26"/>
            <w:szCs w:val="26"/>
            <w:lang w:eastAsia="ru-RU"/>
          </w:rPr>
          <w:t>30.11.2022 г. № 92</w:t>
        </w:r>
      </w:hyperlink>
      <w:r w:rsidRPr="003D763E">
        <w:rPr>
          <w:rFonts w:cs="Times New Roman"/>
          <w:bCs/>
          <w:sz w:val="26"/>
          <w:szCs w:val="26"/>
          <w:lang w:eastAsia="ru-RU"/>
        </w:rPr>
        <w:t>).</w:t>
      </w:r>
    </w:p>
    <w:p w:rsidR="00901E57" w:rsidRPr="003D763E" w:rsidRDefault="00901E57" w:rsidP="008263B2">
      <w:pPr>
        <w:jc w:val="both"/>
        <w:rPr>
          <w:sz w:val="26"/>
          <w:szCs w:val="26"/>
        </w:rPr>
        <w:sectPr w:rsidR="00901E57" w:rsidRPr="003D763E" w:rsidSect="00766CBD">
          <w:pgSz w:w="11906" w:h="16838"/>
          <w:pgMar w:top="851" w:right="568" w:bottom="851" w:left="1276" w:header="709" w:footer="367" w:gutter="0"/>
          <w:cols w:space="720"/>
          <w:docGrid w:linePitch="360"/>
        </w:sectPr>
      </w:pPr>
    </w:p>
    <w:p w:rsidR="0006264F" w:rsidRPr="003D763E" w:rsidRDefault="0037084C" w:rsidP="00D91D73">
      <w:pPr>
        <w:pStyle w:val="10"/>
        <w:tabs>
          <w:tab w:val="num" w:pos="426"/>
        </w:tabs>
        <w:spacing w:line="240" w:lineRule="auto"/>
        <w:rPr>
          <w:sz w:val="28"/>
          <w:szCs w:val="28"/>
        </w:rPr>
      </w:pPr>
      <w:bookmarkStart w:id="143" w:name="_Toc184653764"/>
      <w:r w:rsidRPr="003D763E">
        <w:rPr>
          <w:sz w:val="28"/>
          <w:szCs w:val="28"/>
        </w:rPr>
        <w:lastRenderedPageBreak/>
        <w:t>V</w:t>
      </w:r>
      <w:r w:rsidR="00807562" w:rsidRPr="003D763E">
        <w:rPr>
          <w:sz w:val="28"/>
          <w:szCs w:val="28"/>
        </w:rPr>
        <w:t>I</w:t>
      </w:r>
      <w:r w:rsidR="00786932" w:rsidRPr="003D763E">
        <w:rPr>
          <w:sz w:val="28"/>
          <w:szCs w:val="28"/>
        </w:rPr>
        <w:t>.</w:t>
      </w:r>
      <w:bookmarkStart w:id="144" w:name="_Toc365390731"/>
      <w:r w:rsidR="00D85D94" w:rsidRPr="003D763E">
        <w:rPr>
          <w:sz w:val="28"/>
          <w:szCs w:val="28"/>
        </w:rPr>
        <w:t xml:space="preserve"> </w:t>
      </w:r>
      <w:r w:rsidR="0006264F" w:rsidRPr="003D763E">
        <w:rPr>
          <w:sz w:val="28"/>
          <w:szCs w:val="28"/>
        </w:rPr>
        <w:t>Перечень и характеристик</w:t>
      </w:r>
      <w:r w:rsidR="00F66153" w:rsidRPr="003D763E">
        <w:rPr>
          <w:sz w:val="28"/>
          <w:szCs w:val="28"/>
        </w:rPr>
        <w:t>а</w:t>
      </w:r>
      <w:r w:rsidR="0006264F" w:rsidRPr="003D763E">
        <w:rPr>
          <w:sz w:val="28"/>
          <w:szCs w:val="28"/>
        </w:rPr>
        <w:t xml:space="preserve"> основных факторов риска возникновения чрезвычайных ситуаций природного и техногенного характера</w:t>
      </w:r>
      <w:bookmarkEnd w:id="143"/>
    </w:p>
    <w:bookmarkEnd w:id="144"/>
    <w:p w:rsidR="00D91D73" w:rsidRPr="003D763E" w:rsidRDefault="00D91D73" w:rsidP="00D91D73">
      <w:pPr>
        <w:spacing w:before="60" w:line="276" w:lineRule="auto"/>
        <w:ind w:firstLine="709"/>
        <w:jc w:val="both"/>
        <w:rPr>
          <w:sz w:val="26"/>
          <w:szCs w:val="26"/>
        </w:rPr>
      </w:pPr>
      <w:r w:rsidRPr="003D763E">
        <w:rPr>
          <w:sz w:val="26"/>
          <w:szCs w:val="26"/>
        </w:rPr>
        <w:t>Чрезвычайные ситуации на территории сельского поселения могут быть связаны с природными и техногенными факторами.</w:t>
      </w:r>
    </w:p>
    <w:p w:rsidR="00D91D73" w:rsidRPr="003D763E" w:rsidRDefault="00D91D73" w:rsidP="00D91D73">
      <w:pPr>
        <w:spacing w:line="276" w:lineRule="auto"/>
        <w:ind w:firstLine="709"/>
        <w:jc w:val="both"/>
        <w:rPr>
          <w:sz w:val="26"/>
          <w:szCs w:val="26"/>
        </w:rPr>
      </w:pPr>
      <w:r w:rsidRPr="003D763E">
        <w:rPr>
          <w:sz w:val="26"/>
          <w:szCs w:val="26"/>
        </w:rPr>
        <w:t>Исходя из географического положения и климатических условий, на территории сельского поселения не прогнозируется катастрофические явления, однако территория может быть подвержена воздействию почти всех опасных природных явлений и процессов геологического, гидрологического и метеорологического происхождения. Вызывают осложнение в деятельности отраслей экономики, транспорта, сельского хозяйства и принимают значительный материальный ущерб смерчи, ливневые дожди, засуха, сильный град, заморозки, весеннее половодье, оползни, природные пожары.</w:t>
      </w:r>
    </w:p>
    <w:p w:rsidR="00D91D73" w:rsidRPr="003D763E" w:rsidRDefault="00D91D73" w:rsidP="00D91D73">
      <w:pPr>
        <w:widowControl w:val="0"/>
        <w:spacing w:line="276" w:lineRule="auto"/>
        <w:ind w:firstLine="709"/>
        <w:jc w:val="both"/>
        <w:rPr>
          <w:sz w:val="26"/>
          <w:szCs w:val="26"/>
        </w:rPr>
      </w:pPr>
      <w:r w:rsidRPr="003D763E">
        <w:rPr>
          <w:sz w:val="26"/>
          <w:szCs w:val="26"/>
        </w:rPr>
        <w:t>Во время весеннего половодья на территории сельского поселения затоплению и подтоплению подвержены территории, расположенные вдоль рек и ручьев, протекающих по территории.</w:t>
      </w:r>
    </w:p>
    <w:p w:rsidR="00D91D73" w:rsidRPr="003D763E" w:rsidRDefault="00D91D73" w:rsidP="00D91D73">
      <w:pPr>
        <w:spacing w:line="276" w:lineRule="auto"/>
        <w:ind w:firstLine="709"/>
        <w:jc w:val="both"/>
        <w:rPr>
          <w:sz w:val="26"/>
          <w:szCs w:val="26"/>
        </w:rPr>
      </w:pPr>
      <w:r w:rsidRPr="003D763E">
        <w:rPr>
          <w:sz w:val="26"/>
          <w:szCs w:val="26"/>
        </w:rPr>
        <w:t>При составлении проектов планировки и застройки территорий населенных пунктов необходимо предусматривать подъезды к берегам водоёмов обеспечивающий удобный забор воды в любое время года для тушения пожаров.</w:t>
      </w:r>
    </w:p>
    <w:p w:rsidR="00F66153" w:rsidRPr="003D763E" w:rsidRDefault="00F66153" w:rsidP="00D91D73">
      <w:pPr>
        <w:pStyle w:val="3"/>
        <w:spacing w:before="80" w:after="80" w:line="276" w:lineRule="auto"/>
        <w:ind w:left="1276" w:right="1474"/>
        <w:jc w:val="center"/>
        <w:rPr>
          <w:sz w:val="26"/>
          <w:szCs w:val="26"/>
          <w:lang w:val="ru-RU"/>
        </w:rPr>
      </w:pPr>
      <w:bookmarkStart w:id="145" w:name="_Toc38016398"/>
      <w:bookmarkStart w:id="146" w:name="_Toc38612886"/>
      <w:bookmarkStart w:id="147" w:name="_Toc49348094"/>
      <w:bookmarkStart w:id="148" w:name="_Toc184653765"/>
      <w:r w:rsidRPr="003D763E">
        <w:rPr>
          <w:sz w:val="26"/>
          <w:szCs w:val="26"/>
        </w:rPr>
        <w:t>VI</w:t>
      </w:r>
      <w:r w:rsidRPr="003D763E">
        <w:rPr>
          <w:sz w:val="26"/>
          <w:szCs w:val="26"/>
          <w:lang w:val="ru-RU"/>
        </w:rPr>
        <w:t>.</w:t>
      </w:r>
      <w:r w:rsidRPr="003D763E">
        <w:rPr>
          <w:sz w:val="26"/>
          <w:szCs w:val="26"/>
        </w:rPr>
        <w:t>I</w:t>
      </w:r>
      <w:r w:rsidRPr="003D763E">
        <w:rPr>
          <w:sz w:val="26"/>
          <w:szCs w:val="26"/>
          <w:lang w:val="ru-RU"/>
        </w:rPr>
        <w:t xml:space="preserve"> Территории, подверженные риску возникновения чрезвычайных ситуаций природного характера</w:t>
      </w:r>
      <w:bookmarkEnd w:id="145"/>
      <w:bookmarkEnd w:id="146"/>
      <w:bookmarkEnd w:id="147"/>
      <w:bookmarkEnd w:id="148"/>
    </w:p>
    <w:p w:rsidR="00551678" w:rsidRPr="003D763E" w:rsidRDefault="00551678" w:rsidP="00551678">
      <w:pPr>
        <w:pStyle w:val="af3"/>
        <w:suppressAutoHyphens w:val="0"/>
        <w:spacing w:line="276" w:lineRule="auto"/>
        <w:ind w:firstLine="709"/>
        <w:rPr>
          <w:rFonts w:eastAsia="Times New Roman"/>
          <w:b/>
          <w:sz w:val="26"/>
          <w:szCs w:val="26"/>
          <w:lang w:eastAsia="ru-RU"/>
        </w:rPr>
      </w:pPr>
      <w:bookmarkStart w:id="149" w:name="_Toc351313201"/>
      <w:r w:rsidRPr="003D763E">
        <w:rPr>
          <w:rFonts w:eastAsia="Times New Roman"/>
          <w:b/>
          <w:sz w:val="26"/>
          <w:szCs w:val="26"/>
          <w:lang w:eastAsia="ru-RU"/>
        </w:rPr>
        <w:t>Природные пожары</w:t>
      </w:r>
    </w:p>
    <w:p w:rsidR="00551678" w:rsidRPr="003D763E" w:rsidRDefault="00551678" w:rsidP="00551678">
      <w:pPr>
        <w:widowControl w:val="0"/>
        <w:spacing w:line="276" w:lineRule="auto"/>
        <w:ind w:firstLine="709"/>
        <w:jc w:val="both"/>
        <w:rPr>
          <w:sz w:val="26"/>
          <w:szCs w:val="26"/>
        </w:rPr>
      </w:pPr>
      <w:r w:rsidRPr="003D763E">
        <w:rPr>
          <w:sz w:val="26"/>
          <w:szCs w:val="26"/>
        </w:rPr>
        <w:t xml:space="preserve">Часть территории сельского поселения занята лесами. Преобладающими породами древесной растительности является сосна, ель, дуб, береза, осина. В лесах хорошо развит подлесок, встречаются низкорослые кустарники. На территории сельского поселения согласно Лесному плану Калужской области, на 2019-2028 годы (утвержден 29.12.2018 г., Постановление губернатора Калужской области № 588) преобладают леса 2-го и 3-го класса средней степени горимости. Возникновение пожаров в лесах не вызывает особой опасности для населенных пунктов и предприятий сельского поселения (в соответствии с Постановлением Правительства Калужской области от </w:t>
      </w:r>
      <w:r w:rsidRPr="003D763E">
        <w:rPr>
          <w:sz w:val="26"/>
          <w:szCs w:val="26"/>
          <w:shd w:val="clear" w:color="auto" w:fill="FFFFFF"/>
        </w:rPr>
        <w:t>13.04.2020 № 298</w:t>
      </w:r>
      <w:r w:rsidRPr="003D763E">
        <w:rPr>
          <w:sz w:val="26"/>
          <w:szCs w:val="26"/>
        </w:rPr>
        <w:t>).</w:t>
      </w:r>
    </w:p>
    <w:p w:rsidR="00551678" w:rsidRPr="003D763E" w:rsidRDefault="00551678" w:rsidP="00551678">
      <w:pPr>
        <w:pStyle w:val="af3"/>
        <w:suppressAutoHyphens w:val="0"/>
        <w:spacing w:line="276" w:lineRule="auto"/>
        <w:ind w:firstLine="709"/>
        <w:rPr>
          <w:rFonts w:eastAsia="Times New Roman"/>
          <w:b/>
          <w:sz w:val="26"/>
          <w:szCs w:val="26"/>
          <w:lang w:eastAsia="ru-RU"/>
        </w:rPr>
      </w:pPr>
      <w:r w:rsidRPr="003D763E">
        <w:rPr>
          <w:rFonts w:eastAsia="Times New Roman"/>
          <w:b/>
          <w:sz w:val="26"/>
          <w:szCs w:val="26"/>
          <w:lang w:eastAsia="ru-RU"/>
        </w:rPr>
        <w:t xml:space="preserve">План мероприятий по профилактике лесных пожаров, противопожарному обустройству лесного фонда, а также лесов, не входящих в лесной фонд:  </w:t>
      </w:r>
    </w:p>
    <w:p w:rsidR="00551678" w:rsidRPr="003D763E" w:rsidRDefault="00551678" w:rsidP="00551678">
      <w:pPr>
        <w:widowControl w:val="0"/>
        <w:spacing w:line="276" w:lineRule="auto"/>
        <w:ind w:firstLine="709"/>
        <w:jc w:val="both"/>
        <w:rPr>
          <w:sz w:val="26"/>
          <w:szCs w:val="26"/>
        </w:rPr>
      </w:pPr>
      <w:r w:rsidRPr="003D763E">
        <w:rPr>
          <w:sz w:val="26"/>
          <w:szCs w:val="26"/>
        </w:rPr>
        <w:t>1. Разработка и утверждение в сельском поселении плана мероприятий по профилактике лесных пожаров, противопожарному обустройству лесного фонда, а также лесов, не входящих в лесной фонд.</w:t>
      </w:r>
    </w:p>
    <w:p w:rsidR="00551678" w:rsidRPr="003D763E" w:rsidRDefault="00551678" w:rsidP="00551678">
      <w:pPr>
        <w:widowControl w:val="0"/>
        <w:spacing w:line="276" w:lineRule="auto"/>
        <w:ind w:firstLine="709"/>
        <w:jc w:val="both"/>
        <w:rPr>
          <w:sz w:val="26"/>
          <w:szCs w:val="26"/>
        </w:rPr>
      </w:pPr>
      <w:r w:rsidRPr="003D763E">
        <w:rPr>
          <w:sz w:val="26"/>
          <w:szCs w:val="26"/>
        </w:rPr>
        <w:t>2. Проверка подготовки лесозаготовительных и других организаций, работающих в лесу и на торфяных месторождениях, к пожароопасному сезону, оснащенности противопожарным оборудованием и выполнения правил пожарной безопасности в лесах сельского поселения.</w:t>
      </w:r>
    </w:p>
    <w:p w:rsidR="00551678" w:rsidRPr="003D763E" w:rsidRDefault="00551678" w:rsidP="00551678">
      <w:pPr>
        <w:widowControl w:val="0"/>
        <w:spacing w:line="276" w:lineRule="auto"/>
        <w:ind w:firstLine="709"/>
        <w:jc w:val="both"/>
        <w:rPr>
          <w:sz w:val="26"/>
          <w:szCs w:val="26"/>
        </w:rPr>
      </w:pPr>
      <w:r w:rsidRPr="003D763E">
        <w:rPr>
          <w:sz w:val="26"/>
          <w:szCs w:val="26"/>
        </w:rPr>
        <w:t xml:space="preserve">3. Санитарная очистка лесосек, придорожных полос, трасс линий электропередачи, газопроводов, проходящих в лесах на всей территории.                   </w:t>
      </w:r>
    </w:p>
    <w:p w:rsidR="00551678" w:rsidRPr="003D763E" w:rsidRDefault="00551678" w:rsidP="00551678">
      <w:pPr>
        <w:widowControl w:val="0"/>
        <w:spacing w:line="276" w:lineRule="auto"/>
        <w:ind w:firstLine="709"/>
        <w:jc w:val="both"/>
        <w:rPr>
          <w:sz w:val="26"/>
          <w:szCs w:val="26"/>
        </w:rPr>
      </w:pPr>
      <w:r w:rsidRPr="003D763E">
        <w:rPr>
          <w:sz w:val="26"/>
          <w:szCs w:val="26"/>
        </w:rPr>
        <w:t xml:space="preserve">4. Установка противопожарных панно вдоль дорог и в местах отдыха населения. </w:t>
      </w:r>
    </w:p>
    <w:p w:rsidR="00551678" w:rsidRPr="003D763E" w:rsidRDefault="00551678" w:rsidP="00551678">
      <w:pPr>
        <w:widowControl w:val="0"/>
        <w:spacing w:line="276" w:lineRule="auto"/>
        <w:ind w:firstLine="709"/>
        <w:jc w:val="both"/>
        <w:rPr>
          <w:sz w:val="26"/>
          <w:szCs w:val="26"/>
        </w:rPr>
      </w:pPr>
      <w:r w:rsidRPr="003D763E">
        <w:rPr>
          <w:sz w:val="26"/>
          <w:szCs w:val="26"/>
        </w:rPr>
        <w:lastRenderedPageBreak/>
        <w:t>5. Создание противопожарных разрывов и минерализованных полос и подновление имеющихся.</w:t>
      </w:r>
    </w:p>
    <w:p w:rsidR="00551678" w:rsidRPr="003D763E" w:rsidRDefault="00551678" w:rsidP="00551678">
      <w:pPr>
        <w:widowControl w:val="0"/>
        <w:spacing w:line="276" w:lineRule="auto"/>
        <w:ind w:firstLine="709"/>
        <w:jc w:val="both"/>
        <w:rPr>
          <w:sz w:val="26"/>
          <w:szCs w:val="26"/>
        </w:rPr>
      </w:pPr>
      <w:r w:rsidRPr="003D763E">
        <w:rPr>
          <w:sz w:val="26"/>
          <w:szCs w:val="26"/>
        </w:rPr>
        <w:t>6. Организация радиопередач на тему бережного отношения к лесу, соблюдения санитарных правил и правил пожарной безопасности в лесах, своевременное оповещение населения о пожарной опасности.</w:t>
      </w:r>
    </w:p>
    <w:p w:rsidR="00551678" w:rsidRPr="003D763E" w:rsidRDefault="00551678" w:rsidP="00551678">
      <w:pPr>
        <w:widowControl w:val="0"/>
        <w:spacing w:line="276" w:lineRule="auto"/>
        <w:ind w:firstLine="709"/>
        <w:jc w:val="both"/>
        <w:rPr>
          <w:sz w:val="26"/>
          <w:szCs w:val="26"/>
        </w:rPr>
      </w:pPr>
      <w:r w:rsidRPr="003D763E">
        <w:rPr>
          <w:sz w:val="26"/>
          <w:szCs w:val="26"/>
        </w:rPr>
        <w:t>7. Активизация работы школьных лесничеств, уделяя особого внимания вопросам противопожарной охраны лесов и выполнению правил пожарной безопасности в лесах.</w:t>
      </w:r>
    </w:p>
    <w:p w:rsidR="00551678" w:rsidRPr="003D763E" w:rsidRDefault="00551678" w:rsidP="00551678">
      <w:pPr>
        <w:widowControl w:val="0"/>
        <w:spacing w:line="276" w:lineRule="auto"/>
        <w:ind w:firstLine="709"/>
        <w:jc w:val="both"/>
        <w:rPr>
          <w:sz w:val="26"/>
          <w:szCs w:val="26"/>
        </w:rPr>
      </w:pPr>
      <w:r w:rsidRPr="003D763E">
        <w:rPr>
          <w:sz w:val="26"/>
          <w:szCs w:val="26"/>
        </w:rPr>
        <w:t>8. Организация патрулирования лесов, телефонной или радиосвязи с лесничествами, торфодобывающими организациями, мониторинга классов пожарной опасности по погодным условиям.</w:t>
      </w:r>
    </w:p>
    <w:p w:rsidR="00551678" w:rsidRPr="003D763E" w:rsidRDefault="00551678" w:rsidP="00551678">
      <w:pPr>
        <w:widowControl w:val="0"/>
        <w:spacing w:line="276" w:lineRule="auto"/>
        <w:ind w:firstLine="709"/>
        <w:jc w:val="both"/>
        <w:rPr>
          <w:sz w:val="26"/>
          <w:szCs w:val="26"/>
        </w:rPr>
      </w:pPr>
      <w:r w:rsidRPr="003D763E">
        <w:rPr>
          <w:sz w:val="26"/>
          <w:szCs w:val="26"/>
        </w:rPr>
        <w:t>9. Проверка готовности пожарно-химических станций лесхозов к пожароопасному сезону путем проведения смотров.</w:t>
      </w:r>
    </w:p>
    <w:p w:rsidR="00551678" w:rsidRPr="003D763E" w:rsidRDefault="00551678" w:rsidP="00551678">
      <w:pPr>
        <w:widowControl w:val="0"/>
        <w:spacing w:line="276" w:lineRule="auto"/>
        <w:ind w:firstLine="709"/>
        <w:jc w:val="both"/>
        <w:rPr>
          <w:sz w:val="26"/>
          <w:szCs w:val="26"/>
        </w:rPr>
      </w:pPr>
      <w:r w:rsidRPr="003D763E">
        <w:rPr>
          <w:sz w:val="26"/>
          <w:szCs w:val="26"/>
        </w:rPr>
        <w:t>10.</w:t>
      </w:r>
      <w:r w:rsidRPr="003D763E">
        <w:rPr>
          <w:sz w:val="26"/>
          <w:szCs w:val="26"/>
          <w:lang w:val="en-US"/>
        </w:rPr>
        <w:t> </w:t>
      </w:r>
      <w:r w:rsidRPr="003D763E">
        <w:rPr>
          <w:sz w:val="26"/>
          <w:szCs w:val="26"/>
        </w:rPr>
        <w:t>Обучение всех рабочих и служащих лесохозяйственных, торфодобывающих и сельскохозяйственных организаций тактике и технике тушения лесных и торфяных пожаров.</w:t>
      </w:r>
    </w:p>
    <w:p w:rsidR="00551678" w:rsidRPr="003D763E" w:rsidRDefault="00551678" w:rsidP="00551678">
      <w:pPr>
        <w:widowControl w:val="0"/>
        <w:spacing w:line="276" w:lineRule="auto"/>
        <w:ind w:firstLine="709"/>
        <w:jc w:val="both"/>
        <w:rPr>
          <w:sz w:val="26"/>
          <w:szCs w:val="26"/>
        </w:rPr>
      </w:pPr>
      <w:r w:rsidRPr="003D763E">
        <w:rPr>
          <w:sz w:val="26"/>
          <w:szCs w:val="26"/>
        </w:rPr>
        <w:t>11. Повышение готовности формирований гражданской обороны путем доукомплектования личным составом, пожарной, землеройной техникой, проведения смотров готовности и тактики специальных учений (по одному учению на каждом из наиболее важных объектов).</w:t>
      </w:r>
    </w:p>
    <w:p w:rsidR="00551678" w:rsidRPr="003D763E" w:rsidRDefault="00551678" w:rsidP="00551678">
      <w:pPr>
        <w:widowControl w:val="0"/>
        <w:spacing w:line="276" w:lineRule="auto"/>
        <w:ind w:firstLine="709"/>
        <w:jc w:val="both"/>
        <w:rPr>
          <w:sz w:val="26"/>
          <w:szCs w:val="26"/>
        </w:rPr>
      </w:pPr>
      <w:r w:rsidRPr="003D763E">
        <w:rPr>
          <w:sz w:val="26"/>
          <w:szCs w:val="26"/>
        </w:rPr>
        <w:t>12. Пожарно-техническое обследование населенных пунктов, расположенных в лесных массивах и вблизи торфяников. По результатам проверок направление в органы местного самоуправления информации о состоянии водоисточников, средств связи, противопожарной защиты и т.д.</w:t>
      </w:r>
    </w:p>
    <w:p w:rsidR="00551678" w:rsidRPr="003D763E" w:rsidRDefault="00551678" w:rsidP="00551678">
      <w:pPr>
        <w:widowControl w:val="0"/>
        <w:spacing w:line="276" w:lineRule="auto"/>
        <w:ind w:firstLine="709"/>
        <w:jc w:val="both"/>
        <w:rPr>
          <w:sz w:val="26"/>
          <w:szCs w:val="26"/>
        </w:rPr>
      </w:pPr>
      <w:r w:rsidRPr="003D763E">
        <w:rPr>
          <w:sz w:val="26"/>
          <w:szCs w:val="26"/>
        </w:rPr>
        <w:t>13. Подготовка для органов местного самоуправления и руководителей организаций предложений о создании и поддержании в надлежащем состоянии минерализованных полос вокруг жилых домов, детских и других учреждений, организаций, находящихся вблизи от леса и торфяных месторождений, об обеспечении в этих поселениях запаса воды для целей пожаротушения.</w:t>
      </w:r>
    </w:p>
    <w:p w:rsidR="00551678" w:rsidRPr="003D763E" w:rsidRDefault="00551678" w:rsidP="00551678">
      <w:pPr>
        <w:widowControl w:val="0"/>
        <w:spacing w:line="276" w:lineRule="auto"/>
        <w:ind w:firstLine="709"/>
        <w:jc w:val="both"/>
        <w:rPr>
          <w:sz w:val="26"/>
          <w:szCs w:val="26"/>
        </w:rPr>
      </w:pPr>
      <w:r w:rsidRPr="003D763E">
        <w:rPr>
          <w:sz w:val="26"/>
          <w:szCs w:val="26"/>
        </w:rPr>
        <w:t xml:space="preserve">14. При высокой пожарной опасности внесение в органы государственной власти предложений о запрещении посещения лесов и торфяников, приостановке работ в лесу, на торфяных месторождениях, а также предложений об ограничении движения автотранспорта на участках леса с высоким классом пожарной опасности по условиям местопроизрастания. </w:t>
      </w:r>
    </w:p>
    <w:p w:rsidR="00551678" w:rsidRPr="003D763E" w:rsidRDefault="00551678" w:rsidP="00551678">
      <w:pPr>
        <w:widowControl w:val="0"/>
        <w:spacing w:line="276" w:lineRule="auto"/>
        <w:ind w:firstLine="709"/>
        <w:jc w:val="both"/>
        <w:rPr>
          <w:sz w:val="26"/>
          <w:szCs w:val="26"/>
        </w:rPr>
      </w:pPr>
      <w:r w:rsidRPr="003D763E">
        <w:rPr>
          <w:sz w:val="26"/>
          <w:szCs w:val="26"/>
        </w:rPr>
        <w:t xml:space="preserve">15. Организация связи с заинтересованными федеральными органами исполнительной власти в ходе проведения противопожарных работ.    </w:t>
      </w:r>
    </w:p>
    <w:p w:rsidR="00551678" w:rsidRPr="003D763E" w:rsidRDefault="00551678" w:rsidP="00551678">
      <w:pPr>
        <w:widowControl w:val="0"/>
        <w:spacing w:line="276" w:lineRule="auto"/>
        <w:ind w:firstLine="709"/>
        <w:jc w:val="both"/>
        <w:rPr>
          <w:sz w:val="26"/>
          <w:szCs w:val="26"/>
        </w:rPr>
      </w:pPr>
      <w:r w:rsidRPr="003D763E">
        <w:rPr>
          <w:sz w:val="26"/>
          <w:szCs w:val="26"/>
        </w:rPr>
        <w:t xml:space="preserve">16. Осуществление неотложных мероприятий по своевременному выявлению очагов и предупреждению массового распространения вредителей и болезней насаждений.  Соблюдение санитарных правил при лесопользовании.    </w:t>
      </w:r>
    </w:p>
    <w:p w:rsidR="00551678" w:rsidRPr="003D763E" w:rsidRDefault="00551678" w:rsidP="00551678">
      <w:pPr>
        <w:widowControl w:val="0"/>
        <w:spacing w:line="276" w:lineRule="auto"/>
        <w:ind w:firstLine="709"/>
        <w:jc w:val="both"/>
        <w:rPr>
          <w:sz w:val="26"/>
          <w:szCs w:val="26"/>
        </w:rPr>
      </w:pPr>
      <w:r w:rsidRPr="003D763E">
        <w:rPr>
          <w:sz w:val="26"/>
          <w:szCs w:val="26"/>
        </w:rPr>
        <w:t>17. Направление в УВД области информации о необходимости проведения рейдов и патрулирования лесов.</w:t>
      </w:r>
    </w:p>
    <w:p w:rsidR="00551678" w:rsidRPr="003D763E" w:rsidRDefault="00551678" w:rsidP="00551678">
      <w:pPr>
        <w:pStyle w:val="af3"/>
        <w:suppressAutoHyphens w:val="0"/>
        <w:spacing w:line="276" w:lineRule="auto"/>
        <w:ind w:firstLine="709"/>
        <w:rPr>
          <w:rFonts w:eastAsia="Times New Roman"/>
          <w:b/>
          <w:sz w:val="26"/>
          <w:szCs w:val="26"/>
          <w:lang w:eastAsia="ru-RU"/>
        </w:rPr>
      </w:pPr>
      <w:r w:rsidRPr="003D763E">
        <w:rPr>
          <w:rFonts w:eastAsia="Times New Roman"/>
          <w:b/>
          <w:sz w:val="26"/>
          <w:szCs w:val="26"/>
          <w:lang w:eastAsia="ru-RU"/>
        </w:rPr>
        <w:lastRenderedPageBreak/>
        <w:t xml:space="preserve">    На территории сельского поселения проводятся мероприятия по профилактике лесных пожаров и противопожарному благоустройству лесного фонда: </w:t>
      </w:r>
    </w:p>
    <w:p w:rsidR="00551678" w:rsidRPr="003D763E" w:rsidRDefault="00551678" w:rsidP="00551678">
      <w:pPr>
        <w:widowControl w:val="0"/>
        <w:spacing w:line="276" w:lineRule="auto"/>
        <w:ind w:firstLine="709"/>
        <w:jc w:val="both"/>
        <w:rPr>
          <w:sz w:val="26"/>
          <w:szCs w:val="26"/>
        </w:rPr>
      </w:pPr>
      <w:r w:rsidRPr="003D763E">
        <w:rPr>
          <w:sz w:val="26"/>
          <w:szCs w:val="26"/>
        </w:rPr>
        <w:t xml:space="preserve">1. Мероприятия по предупреждению возникновения лесных пожаров и контролю за соблюдением правил пожарной безопасности в лесах включают в себя: </w:t>
      </w:r>
    </w:p>
    <w:p w:rsidR="00551678" w:rsidRPr="003D763E" w:rsidRDefault="00551678" w:rsidP="00551678">
      <w:pPr>
        <w:widowControl w:val="0"/>
        <w:spacing w:line="276" w:lineRule="auto"/>
        <w:ind w:firstLine="709"/>
        <w:jc w:val="both"/>
        <w:rPr>
          <w:sz w:val="26"/>
          <w:szCs w:val="26"/>
        </w:rPr>
      </w:pPr>
      <w:r w:rsidRPr="003D763E">
        <w:rPr>
          <w:sz w:val="26"/>
          <w:szCs w:val="26"/>
        </w:rPr>
        <w:t>- разъяснение правил пожарной безопасности (лекции, плакаты, публикации, выступления по радио и телевидению);</w:t>
      </w:r>
    </w:p>
    <w:p w:rsidR="00551678" w:rsidRPr="003D763E" w:rsidRDefault="00551678" w:rsidP="00551678">
      <w:pPr>
        <w:widowControl w:val="0"/>
        <w:spacing w:line="276" w:lineRule="auto"/>
        <w:ind w:firstLine="709"/>
        <w:jc w:val="both"/>
        <w:rPr>
          <w:sz w:val="26"/>
          <w:szCs w:val="26"/>
        </w:rPr>
      </w:pPr>
      <w:r w:rsidRPr="003D763E">
        <w:rPr>
          <w:sz w:val="26"/>
          <w:szCs w:val="26"/>
        </w:rPr>
        <w:t>- противопожарную пропаганду и организационно-технические мероприятия.</w:t>
      </w:r>
    </w:p>
    <w:p w:rsidR="00551678" w:rsidRPr="003D763E" w:rsidRDefault="00551678" w:rsidP="00551678">
      <w:pPr>
        <w:widowControl w:val="0"/>
        <w:spacing w:line="276" w:lineRule="auto"/>
        <w:ind w:firstLine="709"/>
        <w:jc w:val="both"/>
        <w:rPr>
          <w:sz w:val="26"/>
          <w:szCs w:val="26"/>
        </w:rPr>
      </w:pPr>
      <w:r w:rsidRPr="003D763E">
        <w:rPr>
          <w:sz w:val="26"/>
          <w:szCs w:val="26"/>
        </w:rPr>
        <w:t>Правила пожарной безопасности включают:</w:t>
      </w:r>
    </w:p>
    <w:p w:rsidR="00551678" w:rsidRPr="003D763E" w:rsidRDefault="00551678" w:rsidP="00551678">
      <w:pPr>
        <w:widowControl w:val="0"/>
        <w:spacing w:line="276" w:lineRule="auto"/>
        <w:ind w:firstLine="709"/>
        <w:jc w:val="both"/>
        <w:rPr>
          <w:sz w:val="26"/>
          <w:szCs w:val="26"/>
        </w:rPr>
      </w:pPr>
      <w:r w:rsidRPr="003D763E">
        <w:rPr>
          <w:sz w:val="26"/>
          <w:szCs w:val="26"/>
        </w:rPr>
        <w:t>- запрет на разведение костров в наиболее пожароопасных местах;</w:t>
      </w:r>
    </w:p>
    <w:p w:rsidR="00551678" w:rsidRPr="003D763E" w:rsidRDefault="00551678" w:rsidP="00551678">
      <w:pPr>
        <w:widowControl w:val="0"/>
        <w:spacing w:line="276" w:lineRule="auto"/>
        <w:ind w:firstLine="709"/>
        <w:jc w:val="both"/>
        <w:rPr>
          <w:sz w:val="26"/>
          <w:szCs w:val="26"/>
        </w:rPr>
      </w:pPr>
      <w:r w:rsidRPr="003D763E">
        <w:rPr>
          <w:sz w:val="26"/>
          <w:szCs w:val="26"/>
        </w:rPr>
        <w:t>- запрет на бросание горящих спичек, окурков, тлеющих костров;</w:t>
      </w:r>
    </w:p>
    <w:p w:rsidR="00551678" w:rsidRPr="003D763E" w:rsidRDefault="00551678" w:rsidP="00551678">
      <w:pPr>
        <w:widowControl w:val="0"/>
        <w:spacing w:line="276" w:lineRule="auto"/>
        <w:ind w:firstLine="709"/>
        <w:jc w:val="both"/>
        <w:rPr>
          <w:sz w:val="26"/>
          <w:szCs w:val="26"/>
        </w:rPr>
      </w:pPr>
      <w:r w:rsidRPr="003D763E">
        <w:rPr>
          <w:sz w:val="26"/>
          <w:szCs w:val="26"/>
        </w:rPr>
        <w:t>- запрет на использование на охоте пыжей из тлеющих материалов;</w:t>
      </w:r>
    </w:p>
    <w:p w:rsidR="00551678" w:rsidRPr="003D763E" w:rsidRDefault="00551678" w:rsidP="00551678">
      <w:pPr>
        <w:widowControl w:val="0"/>
        <w:spacing w:line="276" w:lineRule="auto"/>
        <w:ind w:firstLine="709"/>
        <w:jc w:val="both"/>
        <w:rPr>
          <w:sz w:val="26"/>
          <w:szCs w:val="26"/>
        </w:rPr>
      </w:pPr>
      <w:r w:rsidRPr="003D763E">
        <w:rPr>
          <w:sz w:val="26"/>
          <w:szCs w:val="26"/>
        </w:rPr>
        <w:t>- запрет на выжигание сухой травы на участках, примыкающих к лесу.</w:t>
      </w:r>
    </w:p>
    <w:p w:rsidR="00551678" w:rsidRPr="003D763E" w:rsidRDefault="00551678" w:rsidP="00551678">
      <w:pPr>
        <w:widowControl w:val="0"/>
        <w:spacing w:line="276" w:lineRule="auto"/>
        <w:ind w:firstLine="709"/>
        <w:jc w:val="both"/>
        <w:rPr>
          <w:sz w:val="26"/>
          <w:szCs w:val="26"/>
        </w:rPr>
      </w:pPr>
      <w:r w:rsidRPr="003D763E">
        <w:rPr>
          <w:sz w:val="26"/>
          <w:szCs w:val="26"/>
        </w:rPr>
        <w:t>2. Мероприятия, направленные на предупреждение распространения лесных пожаров</w:t>
      </w:r>
    </w:p>
    <w:p w:rsidR="00551678" w:rsidRPr="003D763E" w:rsidRDefault="00551678" w:rsidP="00551678">
      <w:pPr>
        <w:widowControl w:val="0"/>
        <w:spacing w:line="276" w:lineRule="auto"/>
        <w:ind w:firstLine="709"/>
        <w:jc w:val="both"/>
        <w:rPr>
          <w:sz w:val="26"/>
          <w:szCs w:val="26"/>
        </w:rPr>
      </w:pPr>
      <w:r w:rsidRPr="003D763E">
        <w:rPr>
          <w:sz w:val="26"/>
          <w:szCs w:val="26"/>
        </w:rPr>
        <w:t>- устройство эрозионных полос;</w:t>
      </w:r>
    </w:p>
    <w:p w:rsidR="00551678" w:rsidRPr="003D763E" w:rsidRDefault="00551678" w:rsidP="00551678">
      <w:pPr>
        <w:widowControl w:val="0"/>
        <w:spacing w:line="276" w:lineRule="auto"/>
        <w:ind w:firstLine="709"/>
        <w:jc w:val="both"/>
        <w:rPr>
          <w:sz w:val="26"/>
          <w:szCs w:val="26"/>
        </w:rPr>
      </w:pPr>
      <w:r w:rsidRPr="003D763E">
        <w:rPr>
          <w:sz w:val="26"/>
          <w:szCs w:val="26"/>
        </w:rPr>
        <w:t>- очистка лесного фонда от захламленности;</w:t>
      </w:r>
    </w:p>
    <w:p w:rsidR="00551678" w:rsidRPr="003D763E" w:rsidRDefault="00551678" w:rsidP="00551678">
      <w:pPr>
        <w:widowControl w:val="0"/>
        <w:spacing w:line="276" w:lineRule="auto"/>
        <w:ind w:firstLine="709"/>
        <w:jc w:val="both"/>
        <w:rPr>
          <w:sz w:val="26"/>
          <w:szCs w:val="26"/>
        </w:rPr>
      </w:pPr>
      <w:r w:rsidRPr="003D763E">
        <w:rPr>
          <w:sz w:val="26"/>
          <w:szCs w:val="26"/>
        </w:rPr>
        <w:t>- противопожарного обустройства лесов (создание противопожарных барьеров, сети дорог и водоемов).</w:t>
      </w:r>
    </w:p>
    <w:p w:rsidR="00551678" w:rsidRPr="003D763E" w:rsidRDefault="00551678" w:rsidP="00551678">
      <w:pPr>
        <w:pStyle w:val="af3"/>
        <w:suppressAutoHyphens w:val="0"/>
        <w:spacing w:line="276" w:lineRule="auto"/>
        <w:ind w:firstLine="709"/>
        <w:rPr>
          <w:rFonts w:eastAsia="Times New Roman"/>
          <w:b/>
          <w:sz w:val="26"/>
          <w:szCs w:val="26"/>
          <w:lang w:eastAsia="ru-RU"/>
        </w:rPr>
      </w:pPr>
      <w:r w:rsidRPr="003D763E">
        <w:rPr>
          <w:rFonts w:eastAsia="Times New Roman"/>
          <w:b/>
          <w:sz w:val="26"/>
          <w:szCs w:val="26"/>
          <w:lang w:eastAsia="ru-RU"/>
        </w:rPr>
        <w:t>Геологические и гидрологические процессы</w:t>
      </w:r>
    </w:p>
    <w:p w:rsidR="00551678" w:rsidRPr="003D763E" w:rsidRDefault="00551678" w:rsidP="00551678">
      <w:pPr>
        <w:spacing w:line="276" w:lineRule="auto"/>
        <w:ind w:firstLine="709"/>
        <w:jc w:val="both"/>
        <w:rPr>
          <w:sz w:val="26"/>
          <w:szCs w:val="26"/>
        </w:rPr>
      </w:pPr>
      <w:r w:rsidRPr="003D763E">
        <w:rPr>
          <w:sz w:val="26"/>
          <w:szCs w:val="26"/>
        </w:rPr>
        <w:t xml:space="preserve">Особенности геологического строения, гидрогеологии и геоморфологии территории свидетельствуют о возможном присутствии на территории сельского поселения благоприятных условий для развития карста, эрозионной деятельности, оползней, поверхностного обводнения, затопления, подтопления и заболачивания территорий. </w:t>
      </w:r>
    </w:p>
    <w:p w:rsidR="00551678" w:rsidRPr="003D763E" w:rsidRDefault="00551678" w:rsidP="00551678">
      <w:pPr>
        <w:spacing w:line="276" w:lineRule="auto"/>
        <w:ind w:firstLine="709"/>
        <w:jc w:val="both"/>
        <w:rPr>
          <w:sz w:val="26"/>
          <w:szCs w:val="26"/>
        </w:rPr>
      </w:pPr>
      <w:r w:rsidRPr="003D763E">
        <w:rPr>
          <w:sz w:val="26"/>
          <w:szCs w:val="26"/>
        </w:rPr>
        <w:t>Основными факторами, вызывающими опасные геологические процессы на территории населенных пунктов, являются: пруды, а также сбросы на поверхности склонов бытовых вод, вызывающие техногенное подтопление и заболачивание территории, линейная (донная и боковая) эрозия, карстово-суффозионные процессы.</w:t>
      </w:r>
    </w:p>
    <w:p w:rsidR="00551678" w:rsidRPr="003D763E" w:rsidRDefault="00551678" w:rsidP="00551678">
      <w:pPr>
        <w:tabs>
          <w:tab w:val="left" w:pos="1950"/>
          <w:tab w:val="center" w:pos="5751"/>
        </w:tabs>
        <w:spacing w:line="276" w:lineRule="auto"/>
        <w:ind w:firstLine="709"/>
        <w:jc w:val="both"/>
        <w:rPr>
          <w:sz w:val="26"/>
          <w:szCs w:val="26"/>
        </w:rPr>
      </w:pPr>
      <w:r w:rsidRPr="003D763E">
        <w:rPr>
          <w:sz w:val="26"/>
          <w:szCs w:val="26"/>
        </w:rPr>
        <w:t xml:space="preserve">На территории сельского поселения комплексного мониторинга по обследованию опасных геологических и гидрогеологических процессов и системе защиты от них не проводилось. </w:t>
      </w:r>
    </w:p>
    <w:p w:rsidR="00551678" w:rsidRPr="003D763E" w:rsidRDefault="00551678" w:rsidP="00551678">
      <w:pPr>
        <w:pStyle w:val="af3"/>
        <w:suppressAutoHyphens w:val="0"/>
        <w:spacing w:line="276" w:lineRule="auto"/>
        <w:ind w:firstLine="709"/>
        <w:rPr>
          <w:rFonts w:eastAsia="Times New Roman"/>
          <w:b/>
          <w:sz w:val="26"/>
          <w:szCs w:val="26"/>
          <w:lang w:eastAsia="ru-RU"/>
        </w:rPr>
      </w:pPr>
      <w:r w:rsidRPr="003D763E">
        <w:rPr>
          <w:rFonts w:eastAsia="Times New Roman"/>
          <w:b/>
          <w:sz w:val="26"/>
          <w:szCs w:val="26"/>
          <w:lang w:eastAsia="ru-RU"/>
        </w:rPr>
        <w:t>Опасные метеорологические явления и процессы</w:t>
      </w:r>
    </w:p>
    <w:p w:rsidR="00551678" w:rsidRPr="003D763E" w:rsidRDefault="00551678" w:rsidP="00551678">
      <w:pPr>
        <w:tabs>
          <w:tab w:val="left" w:pos="1950"/>
          <w:tab w:val="center" w:pos="5751"/>
        </w:tabs>
        <w:spacing w:line="276" w:lineRule="auto"/>
        <w:ind w:firstLine="709"/>
        <w:jc w:val="both"/>
        <w:rPr>
          <w:sz w:val="26"/>
          <w:szCs w:val="26"/>
        </w:rPr>
      </w:pPr>
      <w:r w:rsidRPr="003D763E">
        <w:rPr>
          <w:sz w:val="26"/>
          <w:szCs w:val="26"/>
        </w:rPr>
        <w:t xml:space="preserve">На территории сельского поселения тяжелые последствия для населения и территорий могут вызвать такие циклические природные явления сильный ветер, сильный дождь, сильный мороз, сильный снегопад, гололед, сильная жара, град, заморозки и др., комплекс неблагоприятных явления особенно в осенне-зимний период. </w:t>
      </w:r>
    </w:p>
    <w:p w:rsidR="00551678" w:rsidRPr="003D763E" w:rsidRDefault="00551678" w:rsidP="00551678">
      <w:pPr>
        <w:tabs>
          <w:tab w:val="left" w:pos="1950"/>
          <w:tab w:val="center" w:pos="5751"/>
        </w:tabs>
        <w:spacing w:line="276" w:lineRule="auto"/>
        <w:ind w:firstLine="709"/>
        <w:jc w:val="both"/>
        <w:rPr>
          <w:sz w:val="26"/>
          <w:szCs w:val="26"/>
        </w:rPr>
      </w:pPr>
      <w:r w:rsidRPr="003D763E">
        <w:rPr>
          <w:sz w:val="26"/>
          <w:szCs w:val="26"/>
        </w:rPr>
        <w:t xml:space="preserve">Данные явления могут стать источниками чрезвычайных ситуаций природного и природно-техногенного характера муниципального и межмуниципального уровней, вызвать необходимость временного отселения людей из зоны бедствий вследствие нарушения условий жизнедеятельности или прямой угрозы жизни и здоровью граждан. Указанные факторы могут оказать отрицательное влияние на </w:t>
      </w:r>
      <w:r w:rsidRPr="003D763E">
        <w:rPr>
          <w:sz w:val="26"/>
          <w:szCs w:val="26"/>
        </w:rPr>
        <w:lastRenderedPageBreak/>
        <w:t xml:space="preserve">функционирование как отдельных предприятий, учреждений, организаций, так и значительных секторов инфраструктуры, экономики. Наиболее чувствительными к данным факторам являются энергетика, жилищно-коммунальное хозяйство, автомобильный транспорт, строительство и сельское хозяйство. </w:t>
      </w:r>
    </w:p>
    <w:p w:rsidR="00551678" w:rsidRPr="003D763E" w:rsidRDefault="00551678" w:rsidP="00551678">
      <w:pPr>
        <w:widowControl w:val="0"/>
        <w:spacing w:line="276" w:lineRule="auto"/>
        <w:ind w:firstLine="567"/>
        <w:contextualSpacing/>
        <w:jc w:val="both"/>
        <w:rPr>
          <w:sz w:val="26"/>
          <w:szCs w:val="26"/>
        </w:rPr>
      </w:pPr>
      <w:r w:rsidRPr="003D763E">
        <w:rPr>
          <w:sz w:val="26"/>
          <w:szCs w:val="26"/>
        </w:rPr>
        <w:t>Перечень опасных метеорологических явлений (ОЯ), проявление которых возможно на территории поселения представлено в таблице № 2</w:t>
      </w:r>
      <w:r w:rsidR="005A5305" w:rsidRPr="003D763E">
        <w:rPr>
          <w:sz w:val="26"/>
          <w:szCs w:val="26"/>
        </w:rPr>
        <w:t>6</w:t>
      </w:r>
      <w:r w:rsidRPr="003D763E">
        <w:rPr>
          <w:sz w:val="26"/>
          <w:szCs w:val="26"/>
        </w:rPr>
        <w:t>.</w:t>
      </w:r>
    </w:p>
    <w:p w:rsidR="00551678" w:rsidRPr="003D763E" w:rsidRDefault="00551678" w:rsidP="00551678">
      <w:pPr>
        <w:pStyle w:val="afff4"/>
        <w:jc w:val="right"/>
      </w:pPr>
      <w:r w:rsidRPr="003D763E">
        <w:rPr>
          <w:lang w:val="ru-RU"/>
        </w:rPr>
        <w:t xml:space="preserve">Таблица </w:t>
      </w:r>
      <w:r w:rsidR="005A5305" w:rsidRPr="003D763E">
        <w:rPr>
          <w:lang w:val="ru-RU"/>
        </w:rPr>
        <w:t>26</w:t>
      </w:r>
    </w:p>
    <w:tbl>
      <w:tblPr>
        <w:tblW w:w="49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5"/>
        <w:gridCol w:w="6720"/>
      </w:tblGrid>
      <w:tr w:rsidR="00121CE7" w:rsidRPr="003D763E" w:rsidTr="008B5277">
        <w:trPr>
          <w:cantSplit/>
          <w:trHeight w:val="550"/>
          <w:tblHeader/>
          <w:jc w:val="center"/>
        </w:trPr>
        <w:tc>
          <w:tcPr>
            <w:tcW w:w="1538" w:type="pct"/>
            <w:shd w:val="clear" w:color="auto" w:fill="F2F2F2" w:themeFill="background1" w:themeFillShade="F2"/>
            <w:vAlign w:val="center"/>
          </w:tcPr>
          <w:p w:rsidR="00551678" w:rsidRPr="003D763E" w:rsidRDefault="00551678" w:rsidP="008B5277">
            <w:pPr>
              <w:widowControl w:val="0"/>
              <w:contextualSpacing/>
              <w:jc w:val="center"/>
              <w:rPr>
                <w:rFonts w:eastAsia="Lucida Sans Unicode"/>
                <w:b/>
                <w:kern w:val="1"/>
              </w:rPr>
            </w:pPr>
            <w:r w:rsidRPr="003D763E">
              <w:rPr>
                <w:rFonts w:eastAsia="Lucida Sans Unicode"/>
                <w:b/>
                <w:bCs/>
                <w:kern w:val="1"/>
              </w:rPr>
              <w:t>Название ОЯ</w:t>
            </w:r>
          </w:p>
        </w:tc>
        <w:tc>
          <w:tcPr>
            <w:tcW w:w="3462" w:type="pct"/>
            <w:shd w:val="clear" w:color="auto" w:fill="F2F2F2" w:themeFill="background1" w:themeFillShade="F2"/>
            <w:vAlign w:val="center"/>
          </w:tcPr>
          <w:p w:rsidR="00551678" w:rsidRPr="003D763E" w:rsidRDefault="00551678" w:rsidP="008B5277">
            <w:pPr>
              <w:widowControl w:val="0"/>
              <w:contextualSpacing/>
              <w:jc w:val="center"/>
              <w:rPr>
                <w:rFonts w:eastAsia="Lucida Sans Unicode"/>
                <w:b/>
                <w:kern w:val="1"/>
              </w:rPr>
            </w:pPr>
            <w:r w:rsidRPr="003D763E">
              <w:rPr>
                <w:rFonts w:eastAsia="Lucida Sans Unicode"/>
                <w:b/>
                <w:bCs/>
                <w:kern w:val="1"/>
              </w:rPr>
              <w:t>Характеристики и критерии или определение ОЯ</w:t>
            </w:r>
          </w:p>
        </w:tc>
      </w:tr>
      <w:tr w:rsidR="00121CE7" w:rsidRPr="003D763E" w:rsidTr="008B5277">
        <w:trPr>
          <w:cantSplit/>
          <w:trHeight w:val="567"/>
          <w:jc w:val="center"/>
        </w:trPr>
        <w:tc>
          <w:tcPr>
            <w:tcW w:w="1538" w:type="pct"/>
            <w:shd w:val="clear" w:color="auto" w:fill="auto"/>
            <w:vAlign w:val="center"/>
          </w:tcPr>
          <w:p w:rsidR="00551678" w:rsidRPr="003D763E" w:rsidRDefault="00551678" w:rsidP="008B5277">
            <w:pPr>
              <w:widowControl w:val="0"/>
              <w:contextualSpacing/>
              <w:jc w:val="center"/>
              <w:rPr>
                <w:rFonts w:eastAsia="Lucida Sans Unicode"/>
                <w:kern w:val="1"/>
              </w:rPr>
            </w:pPr>
            <w:r w:rsidRPr="003D763E">
              <w:rPr>
                <w:rFonts w:eastAsia="Lucida Sans Unicode"/>
                <w:kern w:val="1"/>
              </w:rPr>
              <w:t>Очень сильный ветер</w:t>
            </w:r>
          </w:p>
        </w:tc>
        <w:tc>
          <w:tcPr>
            <w:tcW w:w="3462" w:type="pct"/>
            <w:shd w:val="clear" w:color="auto" w:fill="auto"/>
            <w:vAlign w:val="center"/>
          </w:tcPr>
          <w:p w:rsidR="00551678" w:rsidRPr="003D763E" w:rsidRDefault="00551678" w:rsidP="008B5277">
            <w:pPr>
              <w:widowControl w:val="0"/>
              <w:contextualSpacing/>
              <w:jc w:val="center"/>
              <w:rPr>
                <w:rFonts w:eastAsia="Lucida Sans Unicode"/>
                <w:kern w:val="1"/>
              </w:rPr>
            </w:pPr>
            <w:r w:rsidRPr="003D763E">
              <w:rPr>
                <w:rFonts w:eastAsia="Lucida Sans Unicode"/>
                <w:kern w:val="1"/>
              </w:rPr>
              <w:t>Ветер при достижении скорости при порывах не менее 25 м/с, или средней скорости не менее 20 м/с</w:t>
            </w:r>
          </w:p>
        </w:tc>
      </w:tr>
      <w:tr w:rsidR="00121CE7" w:rsidRPr="003D763E" w:rsidTr="008B5277">
        <w:trPr>
          <w:cantSplit/>
          <w:trHeight w:val="567"/>
          <w:jc w:val="center"/>
        </w:trPr>
        <w:tc>
          <w:tcPr>
            <w:tcW w:w="1538" w:type="pct"/>
            <w:shd w:val="clear" w:color="auto" w:fill="auto"/>
            <w:vAlign w:val="center"/>
          </w:tcPr>
          <w:p w:rsidR="00551678" w:rsidRPr="003D763E" w:rsidRDefault="00551678" w:rsidP="008B5277">
            <w:pPr>
              <w:widowControl w:val="0"/>
              <w:contextualSpacing/>
              <w:jc w:val="center"/>
              <w:rPr>
                <w:rFonts w:eastAsia="Lucida Sans Unicode"/>
                <w:kern w:val="1"/>
              </w:rPr>
            </w:pPr>
            <w:r w:rsidRPr="003D763E">
              <w:rPr>
                <w:rFonts w:eastAsia="Lucida Sans Unicode"/>
                <w:kern w:val="1"/>
              </w:rPr>
              <w:t>Ураганный ветер (ураган)</w:t>
            </w:r>
          </w:p>
        </w:tc>
        <w:tc>
          <w:tcPr>
            <w:tcW w:w="3462" w:type="pct"/>
            <w:shd w:val="clear" w:color="auto" w:fill="auto"/>
            <w:vAlign w:val="center"/>
          </w:tcPr>
          <w:p w:rsidR="00551678" w:rsidRPr="003D763E" w:rsidRDefault="00551678" w:rsidP="008B5277">
            <w:pPr>
              <w:widowControl w:val="0"/>
              <w:contextualSpacing/>
              <w:jc w:val="center"/>
              <w:rPr>
                <w:rFonts w:eastAsia="Lucida Sans Unicode"/>
                <w:kern w:val="1"/>
              </w:rPr>
            </w:pPr>
            <w:r w:rsidRPr="003D763E">
              <w:rPr>
                <w:rFonts w:eastAsia="Lucida Sans Unicode"/>
                <w:kern w:val="1"/>
              </w:rPr>
              <w:t>Ветер при достижении скорости 33 м/с и более</w:t>
            </w:r>
          </w:p>
        </w:tc>
      </w:tr>
      <w:tr w:rsidR="00121CE7" w:rsidRPr="003D763E" w:rsidTr="008B5277">
        <w:trPr>
          <w:cantSplit/>
          <w:trHeight w:val="567"/>
          <w:jc w:val="center"/>
        </w:trPr>
        <w:tc>
          <w:tcPr>
            <w:tcW w:w="1538" w:type="pct"/>
            <w:shd w:val="clear" w:color="auto" w:fill="auto"/>
            <w:vAlign w:val="center"/>
          </w:tcPr>
          <w:p w:rsidR="00551678" w:rsidRPr="003D763E" w:rsidRDefault="00551678" w:rsidP="008B5277">
            <w:pPr>
              <w:widowControl w:val="0"/>
              <w:contextualSpacing/>
              <w:jc w:val="center"/>
              <w:rPr>
                <w:rFonts w:eastAsia="Lucida Sans Unicode"/>
                <w:kern w:val="1"/>
              </w:rPr>
            </w:pPr>
            <w:r w:rsidRPr="003D763E">
              <w:rPr>
                <w:rFonts w:eastAsia="Lucida Sans Unicode"/>
                <w:kern w:val="1"/>
              </w:rPr>
              <w:t>Шквал</w:t>
            </w:r>
          </w:p>
        </w:tc>
        <w:tc>
          <w:tcPr>
            <w:tcW w:w="3462" w:type="pct"/>
            <w:shd w:val="clear" w:color="auto" w:fill="auto"/>
            <w:vAlign w:val="center"/>
          </w:tcPr>
          <w:p w:rsidR="00551678" w:rsidRPr="003D763E" w:rsidRDefault="00551678" w:rsidP="008B5277">
            <w:pPr>
              <w:widowControl w:val="0"/>
              <w:contextualSpacing/>
              <w:jc w:val="center"/>
              <w:rPr>
                <w:rFonts w:eastAsia="Lucida Sans Unicode"/>
                <w:kern w:val="1"/>
              </w:rPr>
            </w:pPr>
            <w:r w:rsidRPr="003D763E">
              <w:rPr>
                <w:rFonts w:eastAsia="Lucida Sans Unicode"/>
                <w:kern w:val="1"/>
              </w:rPr>
              <w:t>Резкое кратковременное (в течение нескольких минут, но не менее 1 мин) усиление ветра до 25 м/с и более</w:t>
            </w:r>
          </w:p>
        </w:tc>
      </w:tr>
      <w:tr w:rsidR="00121CE7" w:rsidRPr="003D763E" w:rsidTr="008B5277">
        <w:trPr>
          <w:cantSplit/>
          <w:trHeight w:val="567"/>
          <w:jc w:val="center"/>
        </w:trPr>
        <w:tc>
          <w:tcPr>
            <w:tcW w:w="1538" w:type="pct"/>
            <w:shd w:val="clear" w:color="auto" w:fill="auto"/>
            <w:vAlign w:val="center"/>
          </w:tcPr>
          <w:p w:rsidR="00551678" w:rsidRPr="003D763E" w:rsidRDefault="00551678" w:rsidP="008B5277">
            <w:pPr>
              <w:widowControl w:val="0"/>
              <w:contextualSpacing/>
              <w:jc w:val="center"/>
              <w:rPr>
                <w:rFonts w:eastAsia="Lucida Sans Unicode"/>
                <w:kern w:val="1"/>
              </w:rPr>
            </w:pPr>
            <w:r w:rsidRPr="003D763E">
              <w:rPr>
                <w:rFonts w:eastAsia="Lucida Sans Unicode"/>
                <w:kern w:val="1"/>
              </w:rPr>
              <w:t>Смерч</w:t>
            </w:r>
          </w:p>
        </w:tc>
        <w:tc>
          <w:tcPr>
            <w:tcW w:w="3462" w:type="pct"/>
            <w:shd w:val="clear" w:color="auto" w:fill="auto"/>
            <w:vAlign w:val="center"/>
          </w:tcPr>
          <w:p w:rsidR="00551678" w:rsidRPr="003D763E" w:rsidRDefault="00551678" w:rsidP="008B5277">
            <w:pPr>
              <w:widowControl w:val="0"/>
              <w:contextualSpacing/>
              <w:jc w:val="center"/>
              <w:rPr>
                <w:rFonts w:eastAsia="Lucida Sans Unicode"/>
                <w:kern w:val="1"/>
              </w:rPr>
            </w:pPr>
            <w:r w:rsidRPr="003D763E">
              <w:rPr>
                <w:rFonts w:eastAsia="Lucida Sans Unicode"/>
                <w:kern w:val="1"/>
              </w:rPr>
              <w:t>Сильный маломасштабный вихрь в виде столба или воронки, направленный от облака к подстилающей поверхности</w:t>
            </w:r>
          </w:p>
        </w:tc>
      </w:tr>
      <w:tr w:rsidR="00121CE7" w:rsidRPr="003D763E" w:rsidTr="008B5277">
        <w:trPr>
          <w:cantSplit/>
          <w:trHeight w:val="567"/>
          <w:jc w:val="center"/>
        </w:trPr>
        <w:tc>
          <w:tcPr>
            <w:tcW w:w="1538" w:type="pct"/>
            <w:shd w:val="clear" w:color="auto" w:fill="auto"/>
            <w:vAlign w:val="center"/>
          </w:tcPr>
          <w:p w:rsidR="00551678" w:rsidRPr="003D763E" w:rsidRDefault="00551678" w:rsidP="008B5277">
            <w:pPr>
              <w:widowControl w:val="0"/>
              <w:contextualSpacing/>
              <w:jc w:val="center"/>
              <w:rPr>
                <w:rFonts w:eastAsia="Lucida Sans Unicode"/>
                <w:kern w:val="1"/>
              </w:rPr>
            </w:pPr>
            <w:r w:rsidRPr="003D763E">
              <w:rPr>
                <w:rFonts w:eastAsia="Lucida Sans Unicode"/>
                <w:kern w:val="1"/>
              </w:rPr>
              <w:t>Сильный ливень</w:t>
            </w:r>
          </w:p>
        </w:tc>
        <w:tc>
          <w:tcPr>
            <w:tcW w:w="3462" w:type="pct"/>
            <w:shd w:val="clear" w:color="auto" w:fill="auto"/>
            <w:vAlign w:val="center"/>
          </w:tcPr>
          <w:p w:rsidR="00551678" w:rsidRPr="003D763E" w:rsidRDefault="00551678" w:rsidP="008B5277">
            <w:pPr>
              <w:widowControl w:val="0"/>
              <w:contextualSpacing/>
              <w:jc w:val="center"/>
              <w:rPr>
                <w:rFonts w:eastAsia="Lucida Sans Unicode"/>
                <w:kern w:val="1"/>
              </w:rPr>
            </w:pPr>
            <w:r w:rsidRPr="003D763E">
              <w:rPr>
                <w:rFonts w:eastAsia="Lucida Sans Unicode"/>
                <w:kern w:val="1"/>
              </w:rPr>
              <w:t>Сильный ливневый дождь с количеством выпавших осадков не менее 30 мм за период не более 1 ч</w:t>
            </w:r>
          </w:p>
        </w:tc>
      </w:tr>
      <w:tr w:rsidR="00121CE7" w:rsidRPr="003D763E" w:rsidTr="008B5277">
        <w:trPr>
          <w:cantSplit/>
          <w:trHeight w:val="567"/>
          <w:jc w:val="center"/>
        </w:trPr>
        <w:tc>
          <w:tcPr>
            <w:tcW w:w="1538" w:type="pct"/>
            <w:shd w:val="clear" w:color="auto" w:fill="auto"/>
            <w:vAlign w:val="center"/>
          </w:tcPr>
          <w:p w:rsidR="00551678" w:rsidRPr="003D763E" w:rsidRDefault="00551678" w:rsidP="008B5277">
            <w:pPr>
              <w:widowControl w:val="0"/>
              <w:contextualSpacing/>
              <w:jc w:val="center"/>
              <w:rPr>
                <w:rFonts w:eastAsia="Lucida Sans Unicode"/>
                <w:kern w:val="1"/>
              </w:rPr>
            </w:pPr>
            <w:r w:rsidRPr="003D763E">
              <w:rPr>
                <w:rFonts w:eastAsia="Lucida Sans Unicode"/>
                <w:kern w:val="1"/>
              </w:rPr>
              <w:t>Очень сильный дождь (очень сильный дождь со снегом, очень сильный мокрый снег, очень сильный снег с дождем)</w:t>
            </w:r>
          </w:p>
        </w:tc>
        <w:tc>
          <w:tcPr>
            <w:tcW w:w="3462" w:type="pct"/>
            <w:shd w:val="clear" w:color="auto" w:fill="auto"/>
            <w:vAlign w:val="center"/>
          </w:tcPr>
          <w:p w:rsidR="00551678" w:rsidRPr="003D763E" w:rsidRDefault="00551678" w:rsidP="008B5277">
            <w:pPr>
              <w:widowControl w:val="0"/>
              <w:contextualSpacing/>
              <w:jc w:val="center"/>
              <w:rPr>
                <w:rFonts w:eastAsia="Lucida Sans Unicode"/>
                <w:kern w:val="1"/>
              </w:rPr>
            </w:pPr>
            <w:r w:rsidRPr="003D763E">
              <w:rPr>
                <w:rFonts w:eastAsia="Lucida Sans Unicode"/>
                <w:kern w:val="1"/>
              </w:rPr>
              <w:t>Значительные жидкие или смешанные осадки (дождь, ливневый дождь, дождь со снегом, мокрый снег) с количеством выпавших осадков не менее 50 мм за период времени не более 12 ч</w:t>
            </w:r>
          </w:p>
        </w:tc>
      </w:tr>
      <w:tr w:rsidR="00121CE7" w:rsidRPr="003D763E" w:rsidTr="008B5277">
        <w:trPr>
          <w:cantSplit/>
          <w:trHeight w:val="567"/>
          <w:jc w:val="center"/>
        </w:trPr>
        <w:tc>
          <w:tcPr>
            <w:tcW w:w="1538" w:type="pct"/>
            <w:shd w:val="clear" w:color="auto" w:fill="auto"/>
            <w:vAlign w:val="center"/>
          </w:tcPr>
          <w:p w:rsidR="00551678" w:rsidRPr="003D763E" w:rsidRDefault="00551678" w:rsidP="008B5277">
            <w:pPr>
              <w:widowControl w:val="0"/>
              <w:contextualSpacing/>
              <w:jc w:val="center"/>
              <w:rPr>
                <w:rFonts w:eastAsia="Lucida Sans Unicode"/>
                <w:kern w:val="1"/>
              </w:rPr>
            </w:pPr>
            <w:r w:rsidRPr="003D763E">
              <w:rPr>
                <w:rFonts w:eastAsia="Lucida Sans Unicode"/>
                <w:kern w:val="1"/>
              </w:rPr>
              <w:t>Очень сильный снег</w:t>
            </w:r>
          </w:p>
        </w:tc>
        <w:tc>
          <w:tcPr>
            <w:tcW w:w="3462" w:type="pct"/>
            <w:shd w:val="clear" w:color="auto" w:fill="auto"/>
            <w:vAlign w:val="center"/>
          </w:tcPr>
          <w:p w:rsidR="00551678" w:rsidRPr="003D763E" w:rsidRDefault="00551678" w:rsidP="008B5277">
            <w:pPr>
              <w:widowControl w:val="0"/>
              <w:contextualSpacing/>
              <w:jc w:val="center"/>
              <w:rPr>
                <w:rFonts w:eastAsia="Lucida Sans Unicode"/>
                <w:kern w:val="1"/>
              </w:rPr>
            </w:pPr>
            <w:r w:rsidRPr="003D763E">
              <w:rPr>
                <w:rFonts w:eastAsia="Lucida Sans Unicode"/>
                <w:kern w:val="1"/>
              </w:rPr>
              <w:t>Значительные твердые осадки (снег, ливневый снег) с количеством выпавших осадков не менее 20 мм за период времени не более 12 ч</w:t>
            </w:r>
          </w:p>
        </w:tc>
      </w:tr>
      <w:tr w:rsidR="00121CE7" w:rsidRPr="003D763E" w:rsidTr="008B5277">
        <w:trPr>
          <w:cantSplit/>
          <w:trHeight w:val="567"/>
          <w:jc w:val="center"/>
        </w:trPr>
        <w:tc>
          <w:tcPr>
            <w:tcW w:w="1538" w:type="pct"/>
            <w:shd w:val="clear" w:color="auto" w:fill="auto"/>
            <w:vAlign w:val="center"/>
          </w:tcPr>
          <w:p w:rsidR="00551678" w:rsidRPr="003D763E" w:rsidRDefault="00551678" w:rsidP="008B5277">
            <w:pPr>
              <w:widowControl w:val="0"/>
              <w:contextualSpacing/>
              <w:jc w:val="center"/>
              <w:rPr>
                <w:rFonts w:eastAsia="Lucida Sans Unicode"/>
                <w:kern w:val="1"/>
              </w:rPr>
            </w:pPr>
            <w:r w:rsidRPr="003D763E">
              <w:rPr>
                <w:rFonts w:eastAsia="Lucida Sans Unicode"/>
                <w:kern w:val="1"/>
              </w:rPr>
              <w:t>Продолжительный сильный дождь</w:t>
            </w:r>
          </w:p>
        </w:tc>
        <w:tc>
          <w:tcPr>
            <w:tcW w:w="3462" w:type="pct"/>
            <w:shd w:val="clear" w:color="auto" w:fill="auto"/>
            <w:vAlign w:val="center"/>
          </w:tcPr>
          <w:p w:rsidR="00551678" w:rsidRPr="003D763E" w:rsidRDefault="00551678" w:rsidP="008B5277">
            <w:pPr>
              <w:widowControl w:val="0"/>
              <w:contextualSpacing/>
              <w:jc w:val="center"/>
              <w:rPr>
                <w:rFonts w:eastAsia="Lucida Sans Unicode"/>
                <w:kern w:val="1"/>
              </w:rPr>
            </w:pPr>
            <w:r w:rsidRPr="003D763E">
              <w:rPr>
                <w:rFonts w:eastAsia="Lucida Sans Unicode"/>
                <w:kern w:val="1"/>
              </w:rPr>
              <w:t>Дождь с короткими перерывами (не более 1 ч) с количеством осадков не менее 100 мм за период времени более 12 ч, но менее 48 ч, или 120 мм за период времени более 2 суток</w:t>
            </w:r>
          </w:p>
        </w:tc>
      </w:tr>
      <w:tr w:rsidR="00121CE7" w:rsidRPr="003D763E" w:rsidTr="008B5277">
        <w:trPr>
          <w:cantSplit/>
          <w:trHeight w:val="567"/>
          <w:jc w:val="center"/>
        </w:trPr>
        <w:tc>
          <w:tcPr>
            <w:tcW w:w="1538" w:type="pct"/>
            <w:shd w:val="clear" w:color="auto" w:fill="auto"/>
            <w:vAlign w:val="center"/>
          </w:tcPr>
          <w:p w:rsidR="00551678" w:rsidRPr="003D763E" w:rsidRDefault="00551678" w:rsidP="008B5277">
            <w:pPr>
              <w:widowControl w:val="0"/>
              <w:contextualSpacing/>
              <w:jc w:val="center"/>
              <w:rPr>
                <w:rFonts w:eastAsia="Lucida Sans Unicode"/>
                <w:kern w:val="1"/>
              </w:rPr>
            </w:pPr>
            <w:r w:rsidRPr="003D763E">
              <w:rPr>
                <w:rFonts w:eastAsia="Lucida Sans Unicode"/>
                <w:kern w:val="1"/>
              </w:rPr>
              <w:t>Крупный град</w:t>
            </w:r>
          </w:p>
        </w:tc>
        <w:tc>
          <w:tcPr>
            <w:tcW w:w="3462" w:type="pct"/>
            <w:shd w:val="clear" w:color="auto" w:fill="auto"/>
            <w:vAlign w:val="center"/>
          </w:tcPr>
          <w:p w:rsidR="00551678" w:rsidRPr="003D763E" w:rsidRDefault="00551678" w:rsidP="008B5277">
            <w:pPr>
              <w:widowControl w:val="0"/>
              <w:contextualSpacing/>
              <w:jc w:val="center"/>
              <w:rPr>
                <w:rFonts w:eastAsia="Lucida Sans Unicode"/>
                <w:kern w:val="1"/>
              </w:rPr>
            </w:pPr>
            <w:r w:rsidRPr="003D763E">
              <w:rPr>
                <w:rFonts w:eastAsia="Lucida Sans Unicode"/>
                <w:kern w:val="1"/>
              </w:rPr>
              <w:t>Град диаметром 20 мм и более</w:t>
            </w:r>
          </w:p>
        </w:tc>
      </w:tr>
      <w:tr w:rsidR="00121CE7" w:rsidRPr="003D763E" w:rsidTr="008B5277">
        <w:trPr>
          <w:cantSplit/>
          <w:trHeight w:val="567"/>
          <w:jc w:val="center"/>
        </w:trPr>
        <w:tc>
          <w:tcPr>
            <w:tcW w:w="1538" w:type="pct"/>
            <w:shd w:val="clear" w:color="auto" w:fill="auto"/>
            <w:vAlign w:val="center"/>
          </w:tcPr>
          <w:p w:rsidR="00551678" w:rsidRPr="003D763E" w:rsidRDefault="00551678" w:rsidP="008B5277">
            <w:pPr>
              <w:widowControl w:val="0"/>
              <w:contextualSpacing/>
              <w:jc w:val="center"/>
              <w:rPr>
                <w:rFonts w:eastAsia="Lucida Sans Unicode"/>
                <w:kern w:val="1"/>
              </w:rPr>
            </w:pPr>
            <w:r w:rsidRPr="003D763E">
              <w:rPr>
                <w:rFonts w:eastAsia="Lucida Sans Unicode"/>
                <w:kern w:val="1"/>
              </w:rPr>
              <w:t>Сильная метель</w:t>
            </w:r>
          </w:p>
        </w:tc>
        <w:tc>
          <w:tcPr>
            <w:tcW w:w="3462" w:type="pct"/>
            <w:shd w:val="clear" w:color="auto" w:fill="auto"/>
            <w:vAlign w:val="center"/>
          </w:tcPr>
          <w:p w:rsidR="00551678" w:rsidRPr="003D763E" w:rsidRDefault="00551678" w:rsidP="008B5277">
            <w:pPr>
              <w:widowControl w:val="0"/>
              <w:contextualSpacing/>
              <w:jc w:val="center"/>
              <w:rPr>
                <w:rFonts w:eastAsia="Lucida Sans Unicode"/>
                <w:kern w:val="1"/>
              </w:rPr>
            </w:pPr>
            <w:r w:rsidRPr="003D763E">
              <w:rPr>
                <w:rFonts w:eastAsia="Lucida Sans Unicode"/>
                <w:kern w:val="1"/>
              </w:rPr>
              <w:t>Перенос снега с подстилающей поверхности (часто сопровождаемый выпадением снега из облаков) сильным (со средней скоростью не менее 15 м/с) ветром и с метеорологической дальностью видимости не более 500 м продолжительностью не менее 12 ч</w:t>
            </w:r>
          </w:p>
        </w:tc>
      </w:tr>
      <w:tr w:rsidR="00121CE7" w:rsidRPr="003D763E" w:rsidTr="008B5277">
        <w:trPr>
          <w:cantSplit/>
          <w:trHeight w:val="567"/>
          <w:jc w:val="center"/>
        </w:trPr>
        <w:tc>
          <w:tcPr>
            <w:tcW w:w="1538" w:type="pct"/>
            <w:shd w:val="clear" w:color="auto" w:fill="auto"/>
            <w:vAlign w:val="center"/>
          </w:tcPr>
          <w:p w:rsidR="00551678" w:rsidRPr="003D763E" w:rsidRDefault="00551678" w:rsidP="008B5277">
            <w:pPr>
              <w:widowControl w:val="0"/>
              <w:contextualSpacing/>
              <w:jc w:val="center"/>
              <w:rPr>
                <w:rFonts w:eastAsia="Lucida Sans Unicode"/>
                <w:kern w:val="1"/>
              </w:rPr>
            </w:pPr>
            <w:r w:rsidRPr="003D763E">
              <w:rPr>
                <w:rFonts w:eastAsia="Lucida Sans Unicode"/>
                <w:kern w:val="1"/>
              </w:rPr>
              <w:t>Сильная пыльная (песчаная) буря</w:t>
            </w:r>
          </w:p>
        </w:tc>
        <w:tc>
          <w:tcPr>
            <w:tcW w:w="3462" w:type="pct"/>
            <w:shd w:val="clear" w:color="auto" w:fill="auto"/>
            <w:vAlign w:val="center"/>
          </w:tcPr>
          <w:p w:rsidR="00551678" w:rsidRPr="003D763E" w:rsidRDefault="00551678" w:rsidP="008B5277">
            <w:pPr>
              <w:widowControl w:val="0"/>
              <w:contextualSpacing/>
              <w:jc w:val="center"/>
              <w:rPr>
                <w:rFonts w:eastAsia="Lucida Sans Unicode"/>
                <w:kern w:val="1"/>
              </w:rPr>
            </w:pPr>
            <w:r w:rsidRPr="003D763E">
              <w:rPr>
                <w:rFonts w:eastAsia="Lucida Sans Unicode"/>
                <w:kern w:val="1"/>
              </w:rPr>
              <w:t>Перенос пыли (песка) сильным (со средней скоростью не менее 15 м/с) ветром и с метеорологической дальностью видимости не более 500 м продолжительностью не менее 12 ч</w:t>
            </w:r>
          </w:p>
        </w:tc>
      </w:tr>
      <w:tr w:rsidR="00121CE7" w:rsidRPr="003D763E" w:rsidTr="008B5277">
        <w:trPr>
          <w:cantSplit/>
          <w:trHeight w:val="567"/>
          <w:jc w:val="center"/>
        </w:trPr>
        <w:tc>
          <w:tcPr>
            <w:tcW w:w="1538" w:type="pct"/>
            <w:shd w:val="clear" w:color="auto" w:fill="auto"/>
            <w:vAlign w:val="center"/>
          </w:tcPr>
          <w:p w:rsidR="00551678" w:rsidRPr="003D763E" w:rsidRDefault="00551678" w:rsidP="008B5277">
            <w:pPr>
              <w:widowControl w:val="0"/>
              <w:contextualSpacing/>
              <w:jc w:val="center"/>
              <w:rPr>
                <w:rFonts w:eastAsia="Lucida Sans Unicode"/>
                <w:kern w:val="1"/>
              </w:rPr>
            </w:pPr>
            <w:r w:rsidRPr="003D763E">
              <w:rPr>
                <w:rFonts w:eastAsia="Lucida Sans Unicode"/>
                <w:kern w:val="1"/>
              </w:rPr>
              <w:t>Сильный туман (сильная мгла)</w:t>
            </w:r>
          </w:p>
        </w:tc>
        <w:tc>
          <w:tcPr>
            <w:tcW w:w="3462" w:type="pct"/>
            <w:shd w:val="clear" w:color="auto" w:fill="auto"/>
            <w:vAlign w:val="center"/>
          </w:tcPr>
          <w:p w:rsidR="00551678" w:rsidRPr="003D763E" w:rsidRDefault="00551678" w:rsidP="008B5277">
            <w:pPr>
              <w:widowControl w:val="0"/>
              <w:contextualSpacing/>
              <w:jc w:val="center"/>
              <w:rPr>
                <w:rFonts w:eastAsia="Lucida Sans Unicode"/>
                <w:kern w:val="1"/>
              </w:rPr>
            </w:pPr>
            <w:r w:rsidRPr="003D763E">
              <w:rPr>
                <w:rFonts w:eastAsia="Lucida Sans Unicode"/>
                <w:kern w:val="1"/>
              </w:rPr>
              <w:t>Сильное помутнение воздуха за счет скопления мельчайших частиц воды (пыли, продуктов горения), при котором значение метеорологической дальности видимости не более 50 м продолжительностью не менее 12 ч</w:t>
            </w:r>
          </w:p>
        </w:tc>
      </w:tr>
      <w:tr w:rsidR="00121CE7" w:rsidRPr="003D763E" w:rsidTr="008B5277">
        <w:trPr>
          <w:cantSplit/>
          <w:trHeight w:val="567"/>
          <w:jc w:val="center"/>
        </w:trPr>
        <w:tc>
          <w:tcPr>
            <w:tcW w:w="1538" w:type="pct"/>
            <w:shd w:val="clear" w:color="auto" w:fill="auto"/>
            <w:vAlign w:val="center"/>
          </w:tcPr>
          <w:p w:rsidR="00551678" w:rsidRPr="003D763E" w:rsidRDefault="00551678" w:rsidP="008B5277">
            <w:pPr>
              <w:widowControl w:val="0"/>
              <w:contextualSpacing/>
              <w:jc w:val="center"/>
              <w:rPr>
                <w:rFonts w:eastAsia="Lucida Sans Unicode"/>
                <w:kern w:val="1"/>
              </w:rPr>
            </w:pPr>
            <w:r w:rsidRPr="003D763E">
              <w:rPr>
                <w:rFonts w:eastAsia="Lucida Sans Unicode"/>
                <w:kern w:val="1"/>
              </w:rPr>
              <w:t>Сильное гололедно-изморозевое отложение</w:t>
            </w:r>
          </w:p>
        </w:tc>
        <w:tc>
          <w:tcPr>
            <w:tcW w:w="3462" w:type="pct"/>
            <w:shd w:val="clear" w:color="auto" w:fill="auto"/>
            <w:vAlign w:val="center"/>
          </w:tcPr>
          <w:p w:rsidR="00551678" w:rsidRPr="003D763E" w:rsidRDefault="00551678" w:rsidP="008B5277">
            <w:pPr>
              <w:widowControl w:val="0"/>
              <w:jc w:val="center"/>
              <w:rPr>
                <w:rFonts w:eastAsia="Lucida Sans Unicode"/>
                <w:kern w:val="1"/>
              </w:rPr>
            </w:pPr>
            <w:r w:rsidRPr="003D763E">
              <w:rPr>
                <w:rFonts w:eastAsia="Lucida Sans Unicode"/>
                <w:kern w:val="1"/>
              </w:rPr>
              <w:t>Диаметр отложения на проводах гололедного станка:</w:t>
            </w:r>
          </w:p>
          <w:p w:rsidR="00551678" w:rsidRPr="003D763E" w:rsidRDefault="00551678" w:rsidP="008B5277">
            <w:pPr>
              <w:widowControl w:val="0"/>
              <w:jc w:val="center"/>
              <w:rPr>
                <w:rFonts w:eastAsia="Lucida Sans Unicode"/>
                <w:kern w:val="1"/>
              </w:rPr>
            </w:pPr>
            <w:r w:rsidRPr="003D763E">
              <w:rPr>
                <w:rFonts w:eastAsia="Lucida Sans Unicode"/>
                <w:kern w:val="1"/>
              </w:rPr>
              <w:t>гололеда – диаметром не менее 20 мм;</w:t>
            </w:r>
          </w:p>
          <w:p w:rsidR="00551678" w:rsidRPr="003D763E" w:rsidRDefault="00551678" w:rsidP="008B5277">
            <w:pPr>
              <w:widowControl w:val="0"/>
              <w:jc w:val="center"/>
              <w:rPr>
                <w:rFonts w:eastAsia="Lucida Sans Unicode"/>
                <w:kern w:val="1"/>
              </w:rPr>
            </w:pPr>
            <w:r w:rsidRPr="003D763E">
              <w:rPr>
                <w:rFonts w:eastAsia="Lucida Sans Unicode"/>
                <w:kern w:val="1"/>
              </w:rPr>
              <w:t>сложного отложения или мокрого (замерзающего) снега – диаметром не менее 35 мм;</w:t>
            </w:r>
          </w:p>
          <w:p w:rsidR="00551678" w:rsidRPr="003D763E" w:rsidRDefault="00551678" w:rsidP="008B5277">
            <w:pPr>
              <w:widowControl w:val="0"/>
              <w:contextualSpacing/>
              <w:jc w:val="center"/>
              <w:rPr>
                <w:rFonts w:eastAsia="Lucida Sans Unicode"/>
                <w:kern w:val="1"/>
              </w:rPr>
            </w:pPr>
            <w:r w:rsidRPr="003D763E">
              <w:rPr>
                <w:rFonts w:eastAsia="Lucida Sans Unicode"/>
                <w:kern w:val="1"/>
              </w:rPr>
              <w:t>изморози – диаметр отложения не менее 50 мм</w:t>
            </w:r>
          </w:p>
        </w:tc>
      </w:tr>
      <w:tr w:rsidR="00121CE7" w:rsidRPr="003D763E" w:rsidTr="008B5277">
        <w:trPr>
          <w:cantSplit/>
          <w:trHeight w:val="567"/>
          <w:jc w:val="center"/>
        </w:trPr>
        <w:tc>
          <w:tcPr>
            <w:tcW w:w="1538" w:type="pct"/>
            <w:shd w:val="clear" w:color="auto" w:fill="auto"/>
            <w:vAlign w:val="center"/>
          </w:tcPr>
          <w:p w:rsidR="00551678" w:rsidRPr="003D763E" w:rsidRDefault="00551678" w:rsidP="008B5277">
            <w:pPr>
              <w:widowControl w:val="0"/>
              <w:contextualSpacing/>
              <w:jc w:val="center"/>
              <w:rPr>
                <w:rFonts w:eastAsia="Lucida Sans Unicode"/>
                <w:kern w:val="1"/>
              </w:rPr>
            </w:pPr>
            <w:r w:rsidRPr="003D763E">
              <w:rPr>
                <w:rFonts w:eastAsia="Lucida Sans Unicode"/>
                <w:kern w:val="1"/>
              </w:rPr>
              <w:lastRenderedPageBreak/>
              <w:t>Сильный мороз</w:t>
            </w:r>
          </w:p>
        </w:tc>
        <w:tc>
          <w:tcPr>
            <w:tcW w:w="3462" w:type="pct"/>
            <w:shd w:val="clear" w:color="auto" w:fill="auto"/>
            <w:vAlign w:val="center"/>
          </w:tcPr>
          <w:p w:rsidR="00551678" w:rsidRPr="003D763E" w:rsidRDefault="00551678" w:rsidP="008B5277">
            <w:pPr>
              <w:widowControl w:val="0"/>
              <w:contextualSpacing/>
              <w:jc w:val="center"/>
              <w:rPr>
                <w:rFonts w:eastAsia="Lucida Sans Unicode"/>
                <w:kern w:val="1"/>
              </w:rPr>
            </w:pPr>
            <w:r w:rsidRPr="003D763E">
              <w:rPr>
                <w:rFonts w:eastAsia="Lucida Sans Unicode"/>
                <w:kern w:val="1"/>
              </w:rPr>
              <w:t>В период с декабря по февраль значение минимальной температуры воздуха достигает 40 гр. мороза или ниже, в ноябре - 32 гр. мороза или ниже, в марте - 34 гр. мороза или ниже</w:t>
            </w:r>
          </w:p>
        </w:tc>
      </w:tr>
      <w:tr w:rsidR="00121CE7" w:rsidRPr="003D763E" w:rsidTr="008B5277">
        <w:trPr>
          <w:cantSplit/>
          <w:trHeight w:val="567"/>
          <w:jc w:val="center"/>
        </w:trPr>
        <w:tc>
          <w:tcPr>
            <w:tcW w:w="1538" w:type="pct"/>
            <w:shd w:val="clear" w:color="auto" w:fill="auto"/>
            <w:vAlign w:val="center"/>
          </w:tcPr>
          <w:p w:rsidR="00551678" w:rsidRPr="003D763E" w:rsidRDefault="00551678" w:rsidP="008B5277">
            <w:pPr>
              <w:widowControl w:val="0"/>
              <w:contextualSpacing/>
              <w:jc w:val="center"/>
              <w:rPr>
                <w:rFonts w:eastAsia="Lucida Sans Unicode"/>
                <w:kern w:val="1"/>
              </w:rPr>
            </w:pPr>
            <w:r w:rsidRPr="003D763E">
              <w:rPr>
                <w:rFonts w:eastAsia="Lucida Sans Unicode"/>
                <w:kern w:val="1"/>
              </w:rPr>
              <w:t>Аномально-холодная погода</w:t>
            </w:r>
          </w:p>
        </w:tc>
        <w:tc>
          <w:tcPr>
            <w:tcW w:w="3462" w:type="pct"/>
            <w:shd w:val="clear" w:color="auto" w:fill="auto"/>
            <w:vAlign w:val="center"/>
          </w:tcPr>
          <w:p w:rsidR="00551678" w:rsidRPr="003D763E" w:rsidRDefault="00551678" w:rsidP="008B5277">
            <w:pPr>
              <w:widowControl w:val="0"/>
              <w:contextualSpacing/>
              <w:jc w:val="center"/>
              <w:rPr>
                <w:rFonts w:eastAsia="Lucida Sans Unicode"/>
                <w:kern w:val="1"/>
              </w:rPr>
            </w:pPr>
            <w:r w:rsidRPr="003D763E">
              <w:rPr>
                <w:rFonts w:eastAsia="Lucida Sans Unicode"/>
                <w:kern w:val="1"/>
              </w:rPr>
              <w:t>В течение 5 дней подряд и более значение среднесуточной температуры меньше климатической нормы на 9 гр. и более или/и значение минимальной температуры воздуха достигает 30 гр. мороза или ниже</w:t>
            </w:r>
          </w:p>
        </w:tc>
      </w:tr>
      <w:tr w:rsidR="00121CE7" w:rsidRPr="003D763E" w:rsidTr="008B5277">
        <w:trPr>
          <w:cantSplit/>
          <w:trHeight w:val="567"/>
          <w:jc w:val="center"/>
        </w:trPr>
        <w:tc>
          <w:tcPr>
            <w:tcW w:w="1538" w:type="pct"/>
            <w:shd w:val="clear" w:color="auto" w:fill="auto"/>
            <w:vAlign w:val="center"/>
          </w:tcPr>
          <w:p w:rsidR="00551678" w:rsidRPr="003D763E" w:rsidRDefault="00551678" w:rsidP="008B5277">
            <w:pPr>
              <w:widowControl w:val="0"/>
              <w:contextualSpacing/>
              <w:jc w:val="center"/>
              <w:rPr>
                <w:rFonts w:eastAsia="Lucida Sans Unicode"/>
                <w:kern w:val="1"/>
              </w:rPr>
            </w:pPr>
            <w:r w:rsidRPr="003D763E">
              <w:rPr>
                <w:rFonts w:eastAsia="Lucida Sans Unicode"/>
                <w:kern w:val="1"/>
              </w:rPr>
              <w:t>Сильная жара</w:t>
            </w:r>
          </w:p>
        </w:tc>
        <w:tc>
          <w:tcPr>
            <w:tcW w:w="3462" w:type="pct"/>
            <w:shd w:val="clear" w:color="auto" w:fill="auto"/>
            <w:vAlign w:val="center"/>
          </w:tcPr>
          <w:p w:rsidR="00551678" w:rsidRPr="003D763E" w:rsidRDefault="00551678" w:rsidP="008B5277">
            <w:pPr>
              <w:widowControl w:val="0"/>
              <w:contextualSpacing/>
              <w:jc w:val="center"/>
              <w:rPr>
                <w:rFonts w:eastAsia="Lucida Sans Unicode"/>
                <w:kern w:val="1"/>
              </w:rPr>
            </w:pPr>
            <w:r w:rsidRPr="003D763E">
              <w:rPr>
                <w:rFonts w:eastAsia="Lucida Sans Unicode"/>
                <w:kern w:val="1"/>
              </w:rPr>
              <w:t>В период с июня по август значение максимальной температуры воздуха достигает 37 гр. тепла или выше, в мае - 34 гр. тепла или выше</w:t>
            </w:r>
          </w:p>
        </w:tc>
      </w:tr>
      <w:tr w:rsidR="00121CE7" w:rsidRPr="003D763E" w:rsidTr="008B5277">
        <w:trPr>
          <w:cantSplit/>
          <w:trHeight w:val="567"/>
          <w:jc w:val="center"/>
        </w:trPr>
        <w:tc>
          <w:tcPr>
            <w:tcW w:w="1538" w:type="pct"/>
            <w:shd w:val="clear" w:color="auto" w:fill="auto"/>
            <w:vAlign w:val="center"/>
          </w:tcPr>
          <w:p w:rsidR="00551678" w:rsidRPr="003D763E" w:rsidRDefault="00551678" w:rsidP="008B5277">
            <w:pPr>
              <w:widowControl w:val="0"/>
              <w:contextualSpacing/>
              <w:jc w:val="center"/>
              <w:rPr>
                <w:rFonts w:eastAsia="Lucida Sans Unicode"/>
                <w:kern w:val="1"/>
              </w:rPr>
            </w:pPr>
            <w:r w:rsidRPr="003D763E">
              <w:rPr>
                <w:rFonts w:eastAsia="Lucida Sans Unicode"/>
                <w:kern w:val="1"/>
              </w:rPr>
              <w:t>Аномально-жаркая погода</w:t>
            </w:r>
          </w:p>
        </w:tc>
        <w:tc>
          <w:tcPr>
            <w:tcW w:w="3462" w:type="pct"/>
            <w:shd w:val="clear" w:color="auto" w:fill="auto"/>
            <w:vAlign w:val="center"/>
          </w:tcPr>
          <w:p w:rsidR="00551678" w:rsidRPr="003D763E" w:rsidRDefault="00551678" w:rsidP="008B5277">
            <w:pPr>
              <w:widowControl w:val="0"/>
              <w:contextualSpacing/>
              <w:jc w:val="center"/>
              <w:rPr>
                <w:rFonts w:eastAsia="Lucida Sans Unicode"/>
                <w:kern w:val="1"/>
              </w:rPr>
            </w:pPr>
            <w:r w:rsidRPr="003D763E">
              <w:rPr>
                <w:rFonts w:eastAsia="Lucida Sans Unicode"/>
                <w:kern w:val="1"/>
              </w:rPr>
              <w:t>В период с апреля по сентябрь в течение 5 дней и более значение среднесуточной температуры воздуха выше климатической нормы на 9 °С и более</w:t>
            </w:r>
          </w:p>
        </w:tc>
      </w:tr>
      <w:tr w:rsidR="00121CE7" w:rsidRPr="003D763E" w:rsidTr="008B5277">
        <w:trPr>
          <w:cantSplit/>
          <w:trHeight w:val="567"/>
          <w:jc w:val="center"/>
        </w:trPr>
        <w:tc>
          <w:tcPr>
            <w:tcW w:w="1538" w:type="pct"/>
            <w:shd w:val="clear" w:color="auto" w:fill="auto"/>
            <w:vAlign w:val="center"/>
          </w:tcPr>
          <w:p w:rsidR="00551678" w:rsidRPr="003D763E" w:rsidRDefault="00551678" w:rsidP="008B5277">
            <w:pPr>
              <w:widowControl w:val="0"/>
              <w:contextualSpacing/>
              <w:jc w:val="center"/>
              <w:rPr>
                <w:rFonts w:eastAsia="Lucida Sans Unicode"/>
                <w:kern w:val="1"/>
              </w:rPr>
            </w:pPr>
            <w:r w:rsidRPr="003D763E">
              <w:rPr>
                <w:rFonts w:eastAsia="Lucida Sans Unicode"/>
                <w:kern w:val="1"/>
              </w:rPr>
              <w:t>Чрезвычайная пожарная опасность</w:t>
            </w:r>
          </w:p>
        </w:tc>
        <w:tc>
          <w:tcPr>
            <w:tcW w:w="3462" w:type="pct"/>
            <w:shd w:val="clear" w:color="auto" w:fill="auto"/>
            <w:vAlign w:val="center"/>
          </w:tcPr>
          <w:p w:rsidR="00551678" w:rsidRPr="003D763E" w:rsidRDefault="00551678" w:rsidP="008B5277">
            <w:pPr>
              <w:widowControl w:val="0"/>
              <w:contextualSpacing/>
              <w:jc w:val="center"/>
              <w:rPr>
                <w:rFonts w:eastAsia="Lucida Sans Unicode"/>
                <w:kern w:val="1"/>
              </w:rPr>
            </w:pPr>
            <w:r w:rsidRPr="003D763E">
              <w:rPr>
                <w:rFonts w:eastAsia="Lucida Sans Unicode"/>
                <w:kern w:val="1"/>
              </w:rPr>
              <w:t>Показатель пожарной опасности относится к 5 классу (10000 °С по формуле Нестерова)</w:t>
            </w:r>
          </w:p>
        </w:tc>
      </w:tr>
    </w:tbl>
    <w:p w:rsidR="00551678" w:rsidRPr="003D763E" w:rsidRDefault="00551678" w:rsidP="00551678">
      <w:pPr>
        <w:pStyle w:val="af3"/>
        <w:suppressAutoHyphens w:val="0"/>
        <w:spacing w:before="120" w:line="276" w:lineRule="auto"/>
        <w:ind w:firstLine="709"/>
        <w:rPr>
          <w:rFonts w:eastAsia="Times New Roman"/>
          <w:b/>
          <w:sz w:val="26"/>
          <w:szCs w:val="26"/>
          <w:lang w:eastAsia="ru-RU"/>
        </w:rPr>
      </w:pPr>
      <w:r w:rsidRPr="003D763E">
        <w:rPr>
          <w:rFonts w:eastAsia="Times New Roman"/>
          <w:b/>
          <w:sz w:val="26"/>
          <w:szCs w:val="26"/>
          <w:lang w:eastAsia="ru-RU"/>
        </w:rPr>
        <w:t>Защита территории от затопления и подтопления</w:t>
      </w:r>
    </w:p>
    <w:p w:rsidR="00551678" w:rsidRPr="003D763E" w:rsidRDefault="00551678" w:rsidP="00551678">
      <w:pPr>
        <w:spacing w:line="276" w:lineRule="auto"/>
        <w:ind w:firstLine="720"/>
        <w:jc w:val="both"/>
        <w:rPr>
          <w:sz w:val="26"/>
          <w:szCs w:val="26"/>
        </w:rPr>
      </w:pPr>
      <w:r w:rsidRPr="003D763E">
        <w:rPr>
          <w:sz w:val="26"/>
          <w:szCs w:val="26"/>
        </w:rPr>
        <w:t>Согласно Правилам определения границ зон затопления (подтопления), утвержденным постановлением Правительства РФ от 18.04.2014 г. № 360, определение границ зон подтопления должно осуществляться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и сведений о границах такой зоны. Границы зон подтопления должны быть включены в государственный кадастр недвижимости и государственный водный реестр.</w:t>
      </w:r>
    </w:p>
    <w:p w:rsidR="005A5305" w:rsidRPr="003D763E" w:rsidRDefault="005A5305" w:rsidP="005A5305">
      <w:pPr>
        <w:widowControl w:val="0"/>
        <w:tabs>
          <w:tab w:val="num" w:pos="325"/>
        </w:tabs>
        <w:spacing w:line="276" w:lineRule="auto"/>
        <w:ind w:firstLine="567"/>
        <w:jc w:val="both"/>
        <w:rPr>
          <w:rFonts w:eastAsia="Lucida Sans Unicode"/>
          <w:kern w:val="1"/>
          <w:sz w:val="26"/>
          <w:szCs w:val="26"/>
        </w:rPr>
      </w:pPr>
      <w:r w:rsidRPr="003D763E">
        <w:rPr>
          <w:rFonts w:eastAsia="Lucida Sans Unicode"/>
          <w:kern w:val="1"/>
          <w:sz w:val="26"/>
          <w:szCs w:val="26"/>
        </w:rPr>
        <w:t>Согласно Правилам определения границ зон затопления (подтопления), утвержденным постановлением Правительства РФ от 18.04.2014 г. № 360, определение границ зон подтопления должно осуществляться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и сведений о границах такой зоны. Границы зон подтопления должны быть включены в государственный кадастр недвижимости и государственный водный реестр.</w:t>
      </w:r>
    </w:p>
    <w:p w:rsidR="005A5305" w:rsidRPr="003D763E" w:rsidRDefault="005A5305" w:rsidP="005A5305">
      <w:pPr>
        <w:widowControl w:val="0"/>
        <w:tabs>
          <w:tab w:val="num" w:pos="325"/>
        </w:tabs>
        <w:spacing w:line="276" w:lineRule="auto"/>
        <w:ind w:firstLine="567"/>
        <w:jc w:val="both"/>
        <w:rPr>
          <w:rFonts w:eastAsia="Lucida Sans Unicode"/>
          <w:kern w:val="1"/>
          <w:sz w:val="26"/>
          <w:szCs w:val="26"/>
        </w:rPr>
      </w:pPr>
      <w:r w:rsidRPr="003D763E">
        <w:rPr>
          <w:rFonts w:eastAsia="Lucida Sans Unicode"/>
          <w:kern w:val="1"/>
          <w:sz w:val="26"/>
          <w:szCs w:val="26"/>
        </w:rPr>
        <w:t xml:space="preserve">В настоящее время </w:t>
      </w:r>
      <w:r w:rsidR="00DF1755" w:rsidRPr="003D763E">
        <w:rPr>
          <w:rFonts w:eastAsia="Lucida Sans Unicode"/>
          <w:kern w:val="1"/>
          <w:sz w:val="26"/>
          <w:szCs w:val="26"/>
        </w:rPr>
        <w:t>на территории сельского поселения</w:t>
      </w:r>
      <w:r w:rsidRPr="003D763E">
        <w:rPr>
          <w:rFonts w:eastAsia="Lucida Sans Unicode"/>
          <w:kern w:val="1"/>
          <w:sz w:val="26"/>
          <w:szCs w:val="26"/>
        </w:rPr>
        <w:t xml:space="preserve"> границы зон затопления (подтопления) в установленном порядке определены для реки Суходрев: </w:t>
      </w:r>
    </w:p>
    <w:p w:rsidR="005A5305" w:rsidRPr="003D763E" w:rsidRDefault="005A5305" w:rsidP="005A5305">
      <w:pPr>
        <w:widowControl w:val="0"/>
        <w:tabs>
          <w:tab w:val="num" w:pos="325"/>
        </w:tabs>
        <w:spacing w:line="276" w:lineRule="auto"/>
        <w:ind w:firstLine="567"/>
        <w:jc w:val="both"/>
        <w:rPr>
          <w:rFonts w:eastAsia="Lucida Sans Unicode"/>
          <w:kern w:val="1"/>
          <w:sz w:val="26"/>
          <w:szCs w:val="26"/>
        </w:rPr>
      </w:pPr>
      <w:r w:rsidRPr="003D763E">
        <w:rPr>
          <w:rFonts w:eastAsia="Lucida Sans Unicode"/>
          <w:kern w:val="1"/>
          <w:sz w:val="26"/>
          <w:szCs w:val="26"/>
        </w:rPr>
        <w:t>- граница зоны затопления реки Суходрев, реестровый номер 40:00-6.600;</w:t>
      </w:r>
    </w:p>
    <w:p w:rsidR="005A5305" w:rsidRPr="003D763E" w:rsidRDefault="005A5305" w:rsidP="005A5305">
      <w:pPr>
        <w:widowControl w:val="0"/>
        <w:tabs>
          <w:tab w:val="num" w:pos="325"/>
        </w:tabs>
        <w:spacing w:line="276" w:lineRule="auto"/>
        <w:ind w:firstLine="567"/>
        <w:jc w:val="both"/>
        <w:rPr>
          <w:rFonts w:eastAsia="Lucida Sans Unicode"/>
          <w:kern w:val="1"/>
          <w:sz w:val="26"/>
          <w:szCs w:val="26"/>
        </w:rPr>
      </w:pPr>
      <w:r w:rsidRPr="003D763E">
        <w:rPr>
          <w:rFonts w:eastAsia="Lucida Sans Unicode"/>
          <w:kern w:val="1"/>
          <w:sz w:val="26"/>
          <w:szCs w:val="26"/>
        </w:rPr>
        <w:t>- граница зоны слабого подтопления территории, прилегающей к зоне затопления поверхностными водами реки Суходрев при уровне 1% обеспеченности во время весеннего половодья, реестровый номер 40:13-6.285;</w:t>
      </w:r>
    </w:p>
    <w:p w:rsidR="005A5305" w:rsidRPr="003D763E" w:rsidRDefault="005A5305" w:rsidP="005A5305">
      <w:pPr>
        <w:widowControl w:val="0"/>
        <w:tabs>
          <w:tab w:val="num" w:pos="325"/>
        </w:tabs>
        <w:spacing w:line="276" w:lineRule="auto"/>
        <w:ind w:firstLine="567"/>
        <w:jc w:val="both"/>
        <w:rPr>
          <w:rFonts w:eastAsia="Lucida Sans Unicode"/>
          <w:kern w:val="1"/>
          <w:sz w:val="26"/>
          <w:szCs w:val="26"/>
        </w:rPr>
      </w:pPr>
      <w:r w:rsidRPr="003D763E">
        <w:rPr>
          <w:rFonts w:eastAsia="Lucida Sans Unicode"/>
          <w:kern w:val="1"/>
          <w:sz w:val="26"/>
          <w:szCs w:val="26"/>
        </w:rPr>
        <w:t>- граница зоны умеренного подтопления территории, прилегающей к зоне затопления поверхностными водами реки Суходрев при уровне 1% обеспеченности во время весеннего половодья, реестровый номер 40:13-6.284.</w:t>
      </w:r>
    </w:p>
    <w:p w:rsidR="005A5305" w:rsidRPr="003D763E" w:rsidRDefault="005A5305" w:rsidP="005A5305">
      <w:pPr>
        <w:widowControl w:val="0"/>
        <w:tabs>
          <w:tab w:val="num" w:pos="325"/>
        </w:tabs>
        <w:spacing w:line="276" w:lineRule="auto"/>
        <w:ind w:firstLine="567"/>
        <w:jc w:val="both"/>
        <w:rPr>
          <w:rFonts w:eastAsia="Lucida Sans Unicode"/>
          <w:kern w:val="1"/>
          <w:sz w:val="26"/>
          <w:szCs w:val="26"/>
        </w:rPr>
      </w:pPr>
      <w:r w:rsidRPr="003D763E">
        <w:rPr>
          <w:rFonts w:eastAsia="Lucida Sans Unicode"/>
          <w:kern w:val="1"/>
          <w:sz w:val="26"/>
          <w:szCs w:val="26"/>
        </w:rPr>
        <w:t xml:space="preserve">Границы зон затопления и подтопления отображены на карте границ зон с особыми условиями использования территории и карте территорий, подверженных </w:t>
      </w:r>
      <w:r w:rsidRPr="003D763E">
        <w:rPr>
          <w:rFonts w:eastAsia="Lucida Sans Unicode"/>
          <w:kern w:val="1"/>
          <w:sz w:val="26"/>
          <w:szCs w:val="26"/>
        </w:rPr>
        <w:lastRenderedPageBreak/>
        <w:t>риску возникновения чрезвычайных ситуаций природного и техногенного характера.</w:t>
      </w:r>
    </w:p>
    <w:p w:rsidR="005A5305" w:rsidRPr="003D763E" w:rsidRDefault="005A5305" w:rsidP="005A5305">
      <w:pPr>
        <w:widowControl w:val="0"/>
        <w:tabs>
          <w:tab w:val="num" w:pos="325"/>
        </w:tabs>
        <w:spacing w:line="276" w:lineRule="auto"/>
        <w:ind w:firstLine="567"/>
        <w:jc w:val="both"/>
        <w:rPr>
          <w:rFonts w:eastAsia="Lucida Sans Unicode"/>
          <w:kern w:val="1"/>
          <w:sz w:val="26"/>
          <w:szCs w:val="26"/>
        </w:rPr>
      </w:pPr>
      <w:r w:rsidRPr="003D763E">
        <w:rPr>
          <w:rFonts w:eastAsia="Lucida Sans Unicode"/>
          <w:kern w:val="1"/>
          <w:sz w:val="26"/>
          <w:szCs w:val="26"/>
        </w:rPr>
        <w:t>При наличии на территории поселения негативных процессов затопления и подтопления застройки и объектов капитального строительства, защиту территории необходимо осуществлять:</w:t>
      </w:r>
    </w:p>
    <w:p w:rsidR="005A5305" w:rsidRPr="003D763E" w:rsidRDefault="005A5305" w:rsidP="005A5305">
      <w:pPr>
        <w:widowControl w:val="0"/>
        <w:tabs>
          <w:tab w:val="num" w:pos="325"/>
        </w:tabs>
        <w:spacing w:line="276" w:lineRule="auto"/>
        <w:ind w:firstLine="567"/>
        <w:jc w:val="both"/>
        <w:rPr>
          <w:rFonts w:eastAsia="Lucida Sans Unicode"/>
          <w:kern w:val="1"/>
          <w:sz w:val="26"/>
          <w:szCs w:val="26"/>
        </w:rPr>
      </w:pPr>
      <w:r w:rsidRPr="003D763E">
        <w:rPr>
          <w:rFonts w:eastAsia="Lucida Sans Unicode"/>
          <w:kern w:val="1"/>
          <w:sz w:val="26"/>
          <w:szCs w:val="26"/>
        </w:rPr>
        <w:t>- обвалованием территорий со стороны реки;</w:t>
      </w:r>
    </w:p>
    <w:p w:rsidR="005A5305" w:rsidRPr="003D763E" w:rsidRDefault="005A5305" w:rsidP="005A5305">
      <w:pPr>
        <w:widowControl w:val="0"/>
        <w:tabs>
          <w:tab w:val="num" w:pos="325"/>
        </w:tabs>
        <w:spacing w:line="276" w:lineRule="auto"/>
        <w:ind w:firstLine="567"/>
        <w:jc w:val="both"/>
        <w:rPr>
          <w:rFonts w:eastAsia="Lucida Sans Unicode"/>
          <w:kern w:val="1"/>
          <w:sz w:val="26"/>
          <w:szCs w:val="26"/>
        </w:rPr>
      </w:pPr>
      <w:r w:rsidRPr="003D763E">
        <w:rPr>
          <w:rFonts w:eastAsia="Lucida Sans Unicode"/>
          <w:kern w:val="1"/>
          <w:sz w:val="26"/>
          <w:szCs w:val="26"/>
        </w:rPr>
        <w:t>- искусственным повышением рельефа территории до незатопляемых планировочных отметок.</w:t>
      </w:r>
    </w:p>
    <w:p w:rsidR="005A5305" w:rsidRPr="003D763E" w:rsidRDefault="005A5305" w:rsidP="005A5305">
      <w:pPr>
        <w:widowControl w:val="0"/>
        <w:tabs>
          <w:tab w:val="num" w:pos="325"/>
        </w:tabs>
        <w:spacing w:line="276" w:lineRule="auto"/>
        <w:ind w:firstLine="567"/>
        <w:jc w:val="both"/>
        <w:rPr>
          <w:rFonts w:eastAsia="Lucida Sans Unicode"/>
          <w:kern w:val="1"/>
          <w:sz w:val="26"/>
          <w:szCs w:val="26"/>
        </w:rPr>
      </w:pPr>
      <w:r w:rsidRPr="003D763E">
        <w:rPr>
          <w:rFonts w:eastAsia="Lucida Sans Unicode"/>
          <w:kern w:val="1"/>
          <w:sz w:val="26"/>
          <w:szCs w:val="26"/>
        </w:rPr>
        <w:t xml:space="preserve">Для предотвращения затопления необходимо строительство: </w:t>
      </w:r>
    </w:p>
    <w:p w:rsidR="005A5305" w:rsidRPr="003D763E" w:rsidRDefault="005A5305" w:rsidP="005A5305">
      <w:pPr>
        <w:widowControl w:val="0"/>
        <w:tabs>
          <w:tab w:val="num" w:pos="325"/>
        </w:tabs>
        <w:spacing w:line="276" w:lineRule="auto"/>
        <w:ind w:firstLine="567"/>
        <w:jc w:val="both"/>
        <w:rPr>
          <w:rFonts w:eastAsia="Lucida Sans Unicode"/>
          <w:kern w:val="1"/>
          <w:sz w:val="26"/>
          <w:szCs w:val="26"/>
        </w:rPr>
      </w:pPr>
      <w:r w:rsidRPr="003D763E">
        <w:rPr>
          <w:rFonts w:eastAsia="Lucida Sans Unicode"/>
          <w:kern w:val="1"/>
          <w:sz w:val="26"/>
          <w:szCs w:val="26"/>
        </w:rPr>
        <w:t xml:space="preserve">- дамб обвалования; </w:t>
      </w:r>
    </w:p>
    <w:p w:rsidR="005A5305" w:rsidRPr="003D763E" w:rsidRDefault="005A5305" w:rsidP="005A5305">
      <w:pPr>
        <w:widowControl w:val="0"/>
        <w:tabs>
          <w:tab w:val="num" w:pos="325"/>
        </w:tabs>
        <w:spacing w:line="276" w:lineRule="auto"/>
        <w:ind w:firstLine="567"/>
        <w:jc w:val="both"/>
        <w:rPr>
          <w:rFonts w:eastAsia="Lucida Sans Unicode"/>
          <w:kern w:val="1"/>
          <w:sz w:val="26"/>
          <w:szCs w:val="26"/>
        </w:rPr>
      </w:pPr>
      <w:r w:rsidRPr="003D763E">
        <w:rPr>
          <w:rFonts w:eastAsia="Lucida Sans Unicode"/>
          <w:kern w:val="1"/>
          <w:sz w:val="26"/>
          <w:szCs w:val="26"/>
        </w:rPr>
        <w:t xml:space="preserve">- дренажей; </w:t>
      </w:r>
    </w:p>
    <w:p w:rsidR="005A5305" w:rsidRPr="003D763E" w:rsidRDefault="005A5305" w:rsidP="005A5305">
      <w:pPr>
        <w:widowControl w:val="0"/>
        <w:tabs>
          <w:tab w:val="num" w:pos="325"/>
        </w:tabs>
        <w:spacing w:line="276" w:lineRule="auto"/>
        <w:ind w:firstLine="567"/>
        <w:jc w:val="both"/>
        <w:rPr>
          <w:rFonts w:eastAsia="Lucida Sans Unicode"/>
          <w:kern w:val="1"/>
          <w:sz w:val="26"/>
          <w:szCs w:val="26"/>
        </w:rPr>
      </w:pPr>
      <w:r w:rsidRPr="003D763E">
        <w:rPr>
          <w:rFonts w:eastAsia="Lucida Sans Unicode"/>
          <w:kern w:val="1"/>
          <w:sz w:val="26"/>
          <w:szCs w:val="26"/>
        </w:rPr>
        <w:t xml:space="preserve">- водосбросных сетей; </w:t>
      </w:r>
    </w:p>
    <w:p w:rsidR="005A5305" w:rsidRPr="003D763E" w:rsidRDefault="005A5305" w:rsidP="005A5305">
      <w:pPr>
        <w:widowControl w:val="0"/>
        <w:tabs>
          <w:tab w:val="num" w:pos="325"/>
        </w:tabs>
        <w:spacing w:line="276" w:lineRule="auto"/>
        <w:ind w:firstLine="567"/>
        <w:jc w:val="both"/>
        <w:rPr>
          <w:rFonts w:eastAsia="Lucida Sans Unicode"/>
          <w:kern w:val="1"/>
          <w:sz w:val="26"/>
          <w:szCs w:val="26"/>
        </w:rPr>
      </w:pPr>
      <w:r w:rsidRPr="003D763E">
        <w:rPr>
          <w:rFonts w:eastAsia="Lucida Sans Unicode"/>
          <w:kern w:val="1"/>
          <w:sz w:val="26"/>
          <w:szCs w:val="26"/>
        </w:rPr>
        <w:t xml:space="preserve">- быстротоков; </w:t>
      </w:r>
    </w:p>
    <w:p w:rsidR="005A5305" w:rsidRPr="003D763E" w:rsidRDefault="005A5305" w:rsidP="005A5305">
      <w:pPr>
        <w:widowControl w:val="0"/>
        <w:tabs>
          <w:tab w:val="num" w:pos="325"/>
        </w:tabs>
        <w:spacing w:line="276" w:lineRule="auto"/>
        <w:ind w:firstLine="567"/>
        <w:jc w:val="both"/>
        <w:rPr>
          <w:rFonts w:eastAsia="Lucida Sans Unicode"/>
          <w:kern w:val="1"/>
          <w:sz w:val="26"/>
          <w:szCs w:val="26"/>
        </w:rPr>
      </w:pPr>
      <w:r w:rsidRPr="003D763E">
        <w:rPr>
          <w:rFonts w:eastAsia="Lucida Sans Unicode"/>
          <w:kern w:val="1"/>
          <w:sz w:val="26"/>
          <w:szCs w:val="26"/>
        </w:rPr>
        <w:t>- насосных станций.</w:t>
      </w:r>
    </w:p>
    <w:p w:rsidR="005A5305" w:rsidRPr="003D763E" w:rsidRDefault="005A5305" w:rsidP="005A5305">
      <w:pPr>
        <w:widowControl w:val="0"/>
        <w:tabs>
          <w:tab w:val="num" w:pos="325"/>
        </w:tabs>
        <w:spacing w:line="276" w:lineRule="auto"/>
        <w:ind w:firstLine="567"/>
        <w:jc w:val="both"/>
        <w:rPr>
          <w:rFonts w:eastAsia="Lucida Sans Unicode"/>
          <w:kern w:val="1"/>
          <w:sz w:val="26"/>
          <w:szCs w:val="26"/>
        </w:rPr>
      </w:pPr>
      <w:r w:rsidRPr="003D763E">
        <w:rPr>
          <w:rFonts w:eastAsia="Lucida Sans Unicode"/>
          <w:kern w:val="1"/>
          <w:sz w:val="26"/>
          <w:szCs w:val="26"/>
        </w:rPr>
        <w:t>В качестве защитных сооружений возможно использование существующих или проектируемых дорог, проходящих по пойменным территориям, строительство которых осуществляется в насыпи.</w:t>
      </w:r>
    </w:p>
    <w:p w:rsidR="005A5305" w:rsidRPr="003D763E" w:rsidRDefault="005A5305" w:rsidP="005A5305">
      <w:pPr>
        <w:widowControl w:val="0"/>
        <w:tabs>
          <w:tab w:val="num" w:pos="325"/>
        </w:tabs>
        <w:spacing w:line="276" w:lineRule="auto"/>
        <w:ind w:firstLine="567"/>
        <w:jc w:val="both"/>
        <w:rPr>
          <w:rFonts w:eastAsia="Lucida Sans Unicode"/>
          <w:kern w:val="1"/>
          <w:sz w:val="26"/>
          <w:szCs w:val="26"/>
        </w:rPr>
      </w:pPr>
      <w:r w:rsidRPr="003D763E">
        <w:rPr>
          <w:rFonts w:eastAsia="Lucida Sans Unicode"/>
          <w:kern w:val="1"/>
          <w:sz w:val="26"/>
          <w:szCs w:val="26"/>
        </w:rPr>
        <w:t xml:space="preserve">Защита от подтопления включает: </w:t>
      </w:r>
    </w:p>
    <w:p w:rsidR="005A5305" w:rsidRPr="003D763E" w:rsidRDefault="005A5305" w:rsidP="005A5305">
      <w:pPr>
        <w:widowControl w:val="0"/>
        <w:tabs>
          <w:tab w:val="num" w:pos="325"/>
        </w:tabs>
        <w:spacing w:line="276" w:lineRule="auto"/>
        <w:ind w:firstLine="567"/>
        <w:jc w:val="both"/>
        <w:rPr>
          <w:rFonts w:eastAsia="Lucida Sans Unicode"/>
          <w:kern w:val="1"/>
          <w:sz w:val="26"/>
          <w:szCs w:val="26"/>
        </w:rPr>
      </w:pPr>
      <w:r w:rsidRPr="003D763E">
        <w:rPr>
          <w:rFonts w:eastAsia="Lucida Sans Unicode"/>
          <w:kern w:val="1"/>
          <w:sz w:val="26"/>
          <w:szCs w:val="26"/>
        </w:rPr>
        <w:t xml:space="preserve">- локальную защиту от подтопления отдельно стоящих зданий и сооружений или группы зданий и сооружений локальными дренажами путем строительства локальных пристенных или кольцевых дренажей; </w:t>
      </w:r>
    </w:p>
    <w:p w:rsidR="005A5305" w:rsidRPr="003D763E" w:rsidRDefault="005A5305" w:rsidP="005A5305">
      <w:pPr>
        <w:widowControl w:val="0"/>
        <w:tabs>
          <w:tab w:val="num" w:pos="325"/>
        </w:tabs>
        <w:spacing w:line="276" w:lineRule="auto"/>
        <w:ind w:firstLine="567"/>
        <w:jc w:val="both"/>
        <w:rPr>
          <w:rFonts w:eastAsia="Lucida Sans Unicode"/>
          <w:kern w:val="1"/>
          <w:sz w:val="26"/>
          <w:szCs w:val="26"/>
        </w:rPr>
      </w:pPr>
      <w:r w:rsidRPr="003D763E">
        <w:rPr>
          <w:rFonts w:eastAsia="Lucida Sans Unicode"/>
          <w:kern w:val="1"/>
          <w:sz w:val="26"/>
          <w:szCs w:val="26"/>
        </w:rPr>
        <w:t xml:space="preserve">- строительство магистральных дренажных коллекторов; </w:t>
      </w:r>
    </w:p>
    <w:p w:rsidR="005A5305" w:rsidRPr="003D763E" w:rsidRDefault="005A5305" w:rsidP="005A5305">
      <w:pPr>
        <w:widowControl w:val="0"/>
        <w:tabs>
          <w:tab w:val="num" w:pos="325"/>
        </w:tabs>
        <w:spacing w:line="276" w:lineRule="auto"/>
        <w:ind w:firstLine="567"/>
        <w:jc w:val="both"/>
        <w:rPr>
          <w:rFonts w:eastAsia="Lucida Sans Unicode"/>
          <w:kern w:val="1"/>
          <w:sz w:val="26"/>
          <w:szCs w:val="26"/>
        </w:rPr>
      </w:pPr>
      <w:r w:rsidRPr="003D763E">
        <w:rPr>
          <w:rFonts w:eastAsia="Lucida Sans Unicode"/>
          <w:kern w:val="1"/>
          <w:sz w:val="26"/>
          <w:szCs w:val="26"/>
        </w:rPr>
        <w:t xml:space="preserve">- подсыпку территории под вновь строящиеся отдельно стоящие здания или группу зданий; </w:t>
      </w:r>
    </w:p>
    <w:p w:rsidR="005A5305" w:rsidRPr="003D763E" w:rsidRDefault="005A5305" w:rsidP="005A5305">
      <w:pPr>
        <w:widowControl w:val="0"/>
        <w:tabs>
          <w:tab w:val="num" w:pos="325"/>
        </w:tabs>
        <w:spacing w:line="276" w:lineRule="auto"/>
        <w:ind w:firstLine="567"/>
        <w:jc w:val="both"/>
        <w:rPr>
          <w:rFonts w:eastAsia="Lucida Sans Unicode"/>
          <w:kern w:val="1"/>
          <w:sz w:val="26"/>
          <w:szCs w:val="26"/>
        </w:rPr>
      </w:pPr>
      <w:r w:rsidRPr="003D763E">
        <w:rPr>
          <w:rFonts w:eastAsia="Lucida Sans Unicode"/>
          <w:kern w:val="1"/>
          <w:sz w:val="26"/>
          <w:szCs w:val="26"/>
        </w:rPr>
        <w:t>- ликвидацию утечек из водонесущих коммуникаций и искусственных водоемов;</w:t>
      </w:r>
    </w:p>
    <w:p w:rsidR="006C6A4C" w:rsidRPr="003D763E" w:rsidRDefault="005A5305" w:rsidP="0012387C">
      <w:pPr>
        <w:widowControl w:val="0"/>
        <w:tabs>
          <w:tab w:val="num" w:pos="325"/>
        </w:tabs>
        <w:spacing w:line="276" w:lineRule="auto"/>
        <w:ind w:firstLine="567"/>
        <w:jc w:val="both"/>
        <w:rPr>
          <w:rFonts w:eastAsia="Lucida Sans Unicode"/>
          <w:kern w:val="1"/>
          <w:sz w:val="26"/>
          <w:szCs w:val="26"/>
        </w:rPr>
      </w:pPr>
      <w:r w:rsidRPr="003D763E">
        <w:rPr>
          <w:rFonts w:eastAsia="Lucida Sans Unicode"/>
          <w:kern w:val="1"/>
          <w:sz w:val="26"/>
          <w:szCs w:val="26"/>
        </w:rPr>
        <w:t xml:space="preserve">- систему мониторинга за режимом подземных и поверхностных вод, за деформациями оснований зданий и сооружений, а также за работой сооружений инженерной защиты. </w:t>
      </w:r>
      <w:bookmarkEnd w:id="149"/>
    </w:p>
    <w:p w:rsidR="00F66153" w:rsidRPr="003D763E" w:rsidRDefault="00F66153" w:rsidP="00D91D73">
      <w:pPr>
        <w:pStyle w:val="3"/>
        <w:spacing w:before="80" w:after="80" w:line="276" w:lineRule="auto"/>
        <w:ind w:left="1276" w:right="1474"/>
        <w:jc w:val="center"/>
        <w:rPr>
          <w:sz w:val="26"/>
          <w:szCs w:val="26"/>
          <w:lang w:val="ru-RU"/>
        </w:rPr>
      </w:pPr>
      <w:bookmarkStart w:id="150" w:name="_Toc38016399"/>
      <w:bookmarkStart w:id="151" w:name="_Toc38612887"/>
      <w:bookmarkStart w:id="152" w:name="_Toc49348095"/>
      <w:bookmarkStart w:id="153" w:name="_Toc184653766"/>
      <w:r w:rsidRPr="003D763E">
        <w:rPr>
          <w:sz w:val="26"/>
          <w:szCs w:val="26"/>
        </w:rPr>
        <w:t>VI</w:t>
      </w:r>
      <w:r w:rsidRPr="003D763E">
        <w:rPr>
          <w:sz w:val="26"/>
          <w:szCs w:val="26"/>
          <w:lang w:val="ru-RU"/>
        </w:rPr>
        <w:t>.</w:t>
      </w:r>
      <w:r w:rsidRPr="003D763E">
        <w:rPr>
          <w:sz w:val="26"/>
          <w:szCs w:val="26"/>
        </w:rPr>
        <w:t>II</w:t>
      </w:r>
      <w:r w:rsidRPr="003D763E">
        <w:rPr>
          <w:sz w:val="26"/>
          <w:szCs w:val="26"/>
          <w:lang w:val="ru-RU"/>
        </w:rPr>
        <w:t xml:space="preserve"> Территории, подверженные риску возникновения чрезвычайных ситуаций техногенного характера</w:t>
      </w:r>
      <w:bookmarkEnd w:id="150"/>
      <w:bookmarkEnd w:id="151"/>
      <w:bookmarkEnd w:id="152"/>
      <w:bookmarkEnd w:id="153"/>
    </w:p>
    <w:p w:rsidR="000D20FA" w:rsidRPr="003D763E" w:rsidRDefault="000D20FA" w:rsidP="008B5277">
      <w:pPr>
        <w:widowControl w:val="0"/>
        <w:tabs>
          <w:tab w:val="num" w:pos="325"/>
        </w:tabs>
        <w:spacing w:line="276" w:lineRule="auto"/>
        <w:ind w:firstLine="567"/>
        <w:jc w:val="both"/>
        <w:rPr>
          <w:rFonts w:eastAsia="Lucida Sans Unicode"/>
          <w:kern w:val="1"/>
          <w:sz w:val="26"/>
          <w:szCs w:val="26"/>
        </w:rPr>
      </w:pPr>
      <w:bookmarkStart w:id="154" w:name="_Toc258714"/>
      <w:r w:rsidRPr="003D763E">
        <w:rPr>
          <w:rFonts w:eastAsia="Lucida Sans Unicode"/>
          <w:kern w:val="1"/>
          <w:sz w:val="26"/>
          <w:szCs w:val="26"/>
        </w:rPr>
        <w:t>К возможным источникам возникновения техногенных чрезвычайных ситуаций на территории поселения относятся:</w:t>
      </w:r>
    </w:p>
    <w:p w:rsidR="000D20FA" w:rsidRPr="003D763E" w:rsidRDefault="000D20FA" w:rsidP="008B5277">
      <w:pPr>
        <w:widowControl w:val="0"/>
        <w:tabs>
          <w:tab w:val="num" w:pos="325"/>
        </w:tabs>
        <w:spacing w:line="276" w:lineRule="auto"/>
        <w:ind w:firstLine="567"/>
        <w:jc w:val="both"/>
        <w:rPr>
          <w:rFonts w:eastAsia="Lucida Sans Unicode"/>
          <w:kern w:val="1"/>
          <w:sz w:val="26"/>
          <w:szCs w:val="26"/>
        </w:rPr>
      </w:pPr>
      <w:r w:rsidRPr="003D763E">
        <w:rPr>
          <w:rFonts w:eastAsia="Lucida Sans Unicode"/>
          <w:kern w:val="1"/>
          <w:sz w:val="26"/>
          <w:szCs w:val="26"/>
        </w:rPr>
        <w:t>- транспортные аварии и катастрофы;</w:t>
      </w:r>
    </w:p>
    <w:p w:rsidR="000D20FA" w:rsidRPr="003D763E" w:rsidRDefault="000D20FA" w:rsidP="008B5277">
      <w:pPr>
        <w:widowControl w:val="0"/>
        <w:tabs>
          <w:tab w:val="num" w:pos="325"/>
        </w:tabs>
        <w:spacing w:line="276" w:lineRule="auto"/>
        <w:ind w:firstLine="567"/>
        <w:jc w:val="both"/>
        <w:rPr>
          <w:rFonts w:eastAsia="Lucida Sans Unicode"/>
          <w:kern w:val="1"/>
          <w:sz w:val="26"/>
          <w:szCs w:val="26"/>
        </w:rPr>
      </w:pPr>
      <w:r w:rsidRPr="003D763E">
        <w:rPr>
          <w:rFonts w:eastAsia="Lucida Sans Unicode"/>
          <w:kern w:val="1"/>
          <w:sz w:val="26"/>
          <w:szCs w:val="26"/>
        </w:rPr>
        <w:t>- пожары и взрывы;</w:t>
      </w:r>
    </w:p>
    <w:p w:rsidR="000D20FA" w:rsidRPr="003D763E" w:rsidRDefault="000D20FA" w:rsidP="008B5277">
      <w:pPr>
        <w:widowControl w:val="0"/>
        <w:tabs>
          <w:tab w:val="num" w:pos="325"/>
        </w:tabs>
        <w:spacing w:line="276" w:lineRule="auto"/>
        <w:ind w:firstLine="567"/>
        <w:jc w:val="both"/>
        <w:rPr>
          <w:rFonts w:eastAsia="Lucida Sans Unicode"/>
          <w:kern w:val="1"/>
          <w:sz w:val="26"/>
          <w:szCs w:val="26"/>
        </w:rPr>
      </w:pPr>
      <w:r w:rsidRPr="003D763E">
        <w:rPr>
          <w:rFonts w:eastAsia="Lucida Sans Unicode"/>
          <w:kern w:val="1"/>
          <w:sz w:val="26"/>
          <w:szCs w:val="26"/>
        </w:rPr>
        <w:t>- внезапные обрушения;</w:t>
      </w:r>
    </w:p>
    <w:p w:rsidR="000D20FA" w:rsidRPr="003D763E" w:rsidRDefault="000D20FA" w:rsidP="008B5277">
      <w:pPr>
        <w:widowControl w:val="0"/>
        <w:tabs>
          <w:tab w:val="num" w:pos="325"/>
        </w:tabs>
        <w:spacing w:line="276" w:lineRule="auto"/>
        <w:ind w:firstLine="567"/>
        <w:jc w:val="both"/>
        <w:rPr>
          <w:rFonts w:eastAsia="Lucida Sans Unicode"/>
          <w:kern w:val="1"/>
          <w:sz w:val="26"/>
          <w:szCs w:val="26"/>
        </w:rPr>
      </w:pPr>
      <w:r w:rsidRPr="003D763E">
        <w:rPr>
          <w:rFonts w:eastAsia="Lucida Sans Unicode"/>
          <w:kern w:val="1"/>
          <w:sz w:val="26"/>
          <w:szCs w:val="26"/>
        </w:rPr>
        <w:t>- аварии на энергосистемах;</w:t>
      </w:r>
    </w:p>
    <w:p w:rsidR="000D20FA" w:rsidRPr="003D763E" w:rsidRDefault="000D20FA" w:rsidP="008B5277">
      <w:pPr>
        <w:widowControl w:val="0"/>
        <w:tabs>
          <w:tab w:val="num" w:pos="325"/>
        </w:tabs>
        <w:spacing w:line="276" w:lineRule="auto"/>
        <w:ind w:firstLine="567"/>
        <w:jc w:val="both"/>
        <w:rPr>
          <w:rFonts w:eastAsia="Lucida Sans Unicode"/>
          <w:kern w:val="1"/>
          <w:sz w:val="26"/>
          <w:szCs w:val="26"/>
        </w:rPr>
      </w:pPr>
      <w:r w:rsidRPr="003D763E">
        <w:rPr>
          <w:rFonts w:eastAsia="Lucida Sans Unicode"/>
          <w:kern w:val="1"/>
          <w:sz w:val="26"/>
          <w:szCs w:val="26"/>
        </w:rPr>
        <w:t>- аварии на коммунальных системах жизнеобеспечения.</w:t>
      </w:r>
    </w:p>
    <w:p w:rsidR="000D20FA" w:rsidRPr="003D763E" w:rsidRDefault="000D20FA" w:rsidP="008B5277">
      <w:pPr>
        <w:widowControl w:val="0"/>
        <w:spacing w:line="276" w:lineRule="auto"/>
        <w:ind w:firstLine="709"/>
        <w:jc w:val="both"/>
        <w:rPr>
          <w:sz w:val="26"/>
          <w:szCs w:val="26"/>
        </w:rPr>
      </w:pPr>
      <w:r w:rsidRPr="003D763E">
        <w:rPr>
          <w:sz w:val="26"/>
          <w:szCs w:val="26"/>
        </w:rPr>
        <w:t>На территории сельского поселения не располагаются потенциально опасные объекты в соответствии с перечнем ПОО Калужской области утвержденным комиссией КЧСиПБ при Правительстве Калужской области.</w:t>
      </w:r>
    </w:p>
    <w:p w:rsidR="00F66153" w:rsidRPr="003D763E" w:rsidRDefault="00F66153" w:rsidP="008B5277">
      <w:pPr>
        <w:widowControl w:val="0"/>
        <w:spacing w:line="276" w:lineRule="auto"/>
        <w:ind w:firstLine="709"/>
        <w:jc w:val="both"/>
        <w:rPr>
          <w:sz w:val="26"/>
          <w:szCs w:val="26"/>
          <w:u w:val="single"/>
        </w:rPr>
      </w:pPr>
      <w:r w:rsidRPr="003D763E">
        <w:rPr>
          <w:b/>
          <w:bCs/>
          <w:iCs/>
          <w:sz w:val="26"/>
          <w:szCs w:val="26"/>
        </w:rPr>
        <w:t>Аварии на транспортных магистралях, нефтебазах и АЗС</w:t>
      </w:r>
      <w:bookmarkEnd w:id="154"/>
    </w:p>
    <w:p w:rsidR="000D20FA" w:rsidRPr="003D763E" w:rsidRDefault="000D20FA" w:rsidP="008B5277">
      <w:pPr>
        <w:spacing w:line="276" w:lineRule="auto"/>
        <w:ind w:firstLine="708"/>
        <w:jc w:val="both"/>
        <w:rPr>
          <w:rFonts w:eastAsia="Arial"/>
          <w:sz w:val="26"/>
          <w:szCs w:val="26"/>
        </w:rPr>
      </w:pPr>
      <w:r w:rsidRPr="003D763E">
        <w:rPr>
          <w:rFonts w:eastAsia="Arial"/>
          <w:sz w:val="26"/>
          <w:szCs w:val="26"/>
        </w:rPr>
        <w:t>Взрывы и пожароопасность обусловлена наличием на территории поселения взрывопожароопасных объектов, в том числе: газонаполнительных и газозаправочных станций, магистра</w:t>
      </w:r>
      <w:r w:rsidR="008B5277" w:rsidRPr="003D763E">
        <w:rPr>
          <w:rFonts w:eastAsia="Arial"/>
          <w:sz w:val="26"/>
          <w:szCs w:val="26"/>
        </w:rPr>
        <w:t xml:space="preserve">льных газопроводов, складов ГСМ, АЗС. </w:t>
      </w:r>
    </w:p>
    <w:p w:rsidR="00F66153" w:rsidRPr="003D763E" w:rsidRDefault="0012387C" w:rsidP="008B5277">
      <w:pPr>
        <w:spacing w:line="276" w:lineRule="auto"/>
        <w:ind w:firstLine="709"/>
        <w:jc w:val="both"/>
        <w:rPr>
          <w:sz w:val="26"/>
          <w:szCs w:val="26"/>
        </w:rPr>
      </w:pPr>
      <w:r w:rsidRPr="003D763E">
        <w:rPr>
          <w:sz w:val="26"/>
          <w:szCs w:val="26"/>
        </w:rPr>
        <w:lastRenderedPageBreak/>
        <w:t>На территории поселения находится автозаправочная станция «Корунд», расположенная на 130-м километре трассы М3 «Украина» рядом с железнодорожной станцией Ерденево. На АЗС работают две колонки для бензина и одна для газа.</w:t>
      </w:r>
    </w:p>
    <w:p w:rsidR="0012387C" w:rsidRPr="003D763E" w:rsidRDefault="0012387C" w:rsidP="0012387C">
      <w:pPr>
        <w:pStyle w:val="af3"/>
        <w:spacing w:before="60" w:after="60" w:line="276" w:lineRule="auto"/>
        <w:ind w:firstLine="709"/>
        <w:rPr>
          <w:b/>
          <w:sz w:val="26"/>
          <w:szCs w:val="26"/>
        </w:rPr>
      </w:pPr>
      <w:r w:rsidRPr="003D763E">
        <w:rPr>
          <w:b/>
          <w:sz w:val="26"/>
          <w:szCs w:val="26"/>
        </w:rPr>
        <w:t>Аварии с АХОВ на транспортных магистралях</w:t>
      </w:r>
    </w:p>
    <w:p w:rsidR="00F66153" w:rsidRPr="003D763E" w:rsidRDefault="00F66153" w:rsidP="0012387C">
      <w:pPr>
        <w:spacing w:line="276" w:lineRule="auto"/>
        <w:ind w:firstLine="709"/>
        <w:jc w:val="both"/>
        <w:rPr>
          <w:sz w:val="26"/>
          <w:szCs w:val="26"/>
        </w:rPr>
      </w:pPr>
      <w:r w:rsidRPr="003D763E">
        <w:rPr>
          <w:rFonts w:eastAsia="Arial"/>
          <w:sz w:val="26"/>
          <w:szCs w:val="26"/>
        </w:rPr>
        <w:t xml:space="preserve">Перевозок АХОВ и ЛВЖ в сельском поселении </w:t>
      </w:r>
      <w:r w:rsidR="00547CEB" w:rsidRPr="003D763E">
        <w:rPr>
          <w:rFonts w:eastAsia="Arial"/>
          <w:sz w:val="26"/>
          <w:szCs w:val="26"/>
        </w:rPr>
        <w:t xml:space="preserve">осуществляется по автомобильной дороге </w:t>
      </w:r>
      <w:r w:rsidR="0012387C" w:rsidRPr="003D763E">
        <w:rPr>
          <w:sz w:val="26"/>
          <w:szCs w:val="26"/>
        </w:rPr>
        <w:t>М 3 «Украина» Москва - Калуга - Брянск - граница с Украиной</w:t>
      </w:r>
      <w:r w:rsidR="00683E2A" w:rsidRPr="003D763E">
        <w:rPr>
          <w:rFonts w:eastAsia="Arial"/>
          <w:sz w:val="26"/>
          <w:szCs w:val="26"/>
        </w:rPr>
        <w:t>.</w:t>
      </w:r>
    </w:p>
    <w:p w:rsidR="008B5277" w:rsidRPr="003D763E" w:rsidRDefault="008B5277" w:rsidP="008B5277">
      <w:pPr>
        <w:jc w:val="center"/>
        <w:rPr>
          <w:b/>
          <w:sz w:val="26"/>
          <w:szCs w:val="26"/>
        </w:rPr>
      </w:pPr>
      <w:r w:rsidRPr="003D763E">
        <w:rPr>
          <w:b/>
          <w:sz w:val="26"/>
          <w:szCs w:val="26"/>
        </w:rPr>
        <w:t>Угловые размеры зоны</w:t>
      </w:r>
    </w:p>
    <w:p w:rsidR="008B5277" w:rsidRPr="003D763E" w:rsidRDefault="008B5277" w:rsidP="008B5277">
      <w:pPr>
        <w:jc w:val="center"/>
        <w:rPr>
          <w:b/>
          <w:sz w:val="26"/>
          <w:szCs w:val="26"/>
        </w:rPr>
      </w:pPr>
      <w:r w:rsidRPr="003D763E">
        <w:rPr>
          <w:b/>
          <w:sz w:val="26"/>
          <w:szCs w:val="26"/>
        </w:rPr>
        <w:t xml:space="preserve"> возможного заражения АХОВ в зависимости от скорости ветра</w:t>
      </w:r>
    </w:p>
    <w:p w:rsidR="008B5277" w:rsidRPr="003D763E" w:rsidRDefault="008B5277" w:rsidP="008B5277">
      <w:pPr>
        <w:pStyle w:val="afff4"/>
        <w:jc w:val="right"/>
        <w:rPr>
          <w:lang w:val="ru-RU"/>
        </w:rPr>
      </w:pPr>
      <w:r w:rsidRPr="003D763E">
        <w:rPr>
          <w:lang w:val="ru-RU"/>
        </w:rPr>
        <w:t>Таблица 2</w:t>
      </w:r>
      <w:r w:rsidR="0012387C" w:rsidRPr="003D763E">
        <w:rPr>
          <w:lang w:val="ru-RU"/>
        </w:rPr>
        <w:t>7</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1338"/>
        <w:gridCol w:w="1905"/>
        <w:gridCol w:w="1905"/>
        <w:gridCol w:w="1656"/>
      </w:tblGrid>
      <w:tr w:rsidR="00121CE7" w:rsidRPr="003D763E" w:rsidTr="008B5277">
        <w:trPr>
          <w:trHeight w:val="259"/>
        </w:trPr>
        <w:tc>
          <w:tcPr>
            <w:tcW w:w="2693" w:type="dxa"/>
            <w:shd w:val="clear" w:color="auto" w:fill="F2F2F2" w:themeFill="background1" w:themeFillShade="F2"/>
            <w:vAlign w:val="center"/>
          </w:tcPr>
          <w:p w:rsidR="008B5277" w:rsidRPr="003D763E" w:rsidRDefault="008B5277" w:rsidP="008B5277">
            <w:pPr>
              <w:jc w:val="center"/>
              <w:rPr>
                <w:b/>
              </w:rPr>
            </w:pPr>
            <w:r w:rsidRPr="003D763E">
              <w:rPr>
                <w:b/>
              </w:rPr>
              <w:t>Скорость ветра, м/с</w:t>
            </w:r>
          </w:p>
        </w:tc>
        <w:tc>
          <w:tcPr>
            <w:tcW w:w="1338" w:type="dxa"/>
            <w:shd w:val="clear" w:color="auto" w:fill="F2F2F2" w:themeFill="background1" w:themeFillShade="F2"/>
            <w:vAlign w:val="center"/>
          </w:tcPr>
          <w:p w:rsidR="008B5277" w:rsidRPr="003D763E" w:rsidRDefault="008B5277" w:rsidP="008B5277">
            <w:pPr>
              <w:jc w:val="center"/>
            </w:pPr>
            <w:r w:rsidRPr="003D763E">
              <w:sym w:font="Symbol" w:char="F03C"/>
            </w:r>
            <w:r w:rsidRPr="003D763E">
              <w:t xml:space="preserve"> 0,6</w:t>
            </w:r>
          </w:p>
        </w:tc>
        <w:tc>
          <w:tcPr>
            <w:tcW w:w="1905" w:type="dxa"/>
            <w:shd w:val="clear" w:color="auto" w:fill="F2F2F2" w:themeFill="background1" w:themeFillShade="F2"/>
            <w:vAlign w:val="center"/>
          </w:tcPr>
          <w:p w:rsidR="008B5277" w:rsidRPr="003D763E" w:rsidRDefault="008B5277" w:rsidP="008B5277">
            <w:pPr>
              <w:jc w:val="center"/>
            </w:pPr>
            <w:r w:rsidRPr="003D763E">
              <w:t>0,6 - 1,0</w:t>
            </w:r>
          </w:p>
        </w:tc>
        <w:tc>
          <w:tcPr>
            <w:tcW w:w="1905" w:type="dxa"/>
            <w:shd w:val="clear" w:color="auto" w:fill="F2F2F2" w:themeFill="background1" w:themeFillShade="F2"/>
            <w:vAlign w:val="center"/>
          </w:tcPr>
          <w:p w:rsidR="008B5277" w:rsidRPr="003D763E" w:rsidRDefault="008B5277" w:rsidP="008B5277">
            <w:pPr>
              <w:jc w:val="center"/>
            </w:pPr>
            <w:r w:rsidRPr="003D763E">
              <w:t>1,1 - 2,0</w:t>
            </w:r>
          </w:p>
        </w:tc>
        <w:tc>
          <w:tcPr>
            <w:tcW w:w="1656" w:type="dxa"/>
            <w:shd w:val="clear" w:color="auto" w:fill="F2F2F2" w:themeFill="background1" w:themeFillShade="F2"/>
            <w:vAlign w:val="center"/>
          </w:tcPr>
          <w:p w:rsidR="008B5277" w:rsidRPr="003D763E" w:rsidRDefault="008B5277" w:rsidP="008B5277">
            <w:pPr>
              <w:jc w:val="center"/>
            </w:pPr>
            <w:r w:rsidRPr="003D763E">
              <w:sym w:font="Symbol" w:char="F03E"/>
            </w:r>
            <w:r w:rsidRPr="003D763E">
              <w:t xml:space="preserve"> 2,0</w:t>
            </w:r>
          </w:p>
        </w:tc>
      </w:tr>
      <w:tr w:rsidR="00121CE7" w:rsidRPr="003D763E" w:rsidTr="008B5277">
        <w:trPr>
          <w:trHeight w:val="409"/>
        </w:trPr>
        <w:tc>
          <w:tcPr>
            <w:tcW w:w="2693" w:type="dxa"/>
            <w:shd w:val="clear" w:color="auto" w:fill="F2F2F2" w:themeFill="background1" w:themeFillShade="F2"/>
            <w:vAlign w:val="center"/>
          </w:tcPr>
          <w:p w:rsidR="008B5277" w:rsidRPr="003D763E" w:rsidRDefault="008B5277" w:rsidP="008B5277">
            <w:pPr>
              <w:jc w:val="center"/>
              <w:rPr>
                <w:b/>
              </w:rPr>
            </w:pPr>
            <w:r w:rsidRPr="003D763E">
              <w:rPr>
                <w:b/>
              </w:rPr>
              <w:t>Угловой размер, град</w:t>
            </w:r>
          </w:p>
        </w:tc>
        <w:tc>
          <w:tcPr>
            <w:tcW w:w="1338" w:type="dxa"/>
            <w:shd w:val="clear" w:color="auto" w:fill="auto"/>
            <w:vAlign w:val="center"/>
          </w:tcPr>
          <w:p w:rsidR="008B5277" w:rsidRPr="003D763E" w:rsidRDefault="008B5277" w:rsidP="008B5277">
            <w:pPr>
              <w:jc w:val="center"/>
            </w:pPr>
            <w:r w:rsidRPr="003D763E">
              <w:t>360</w:t>
            </w:r>
          </w:p>
        </w:tc>
        <w:tc>
          <w:tcPr>
            <w:tcW w:w="1905" w:type="dxa"/>
            <w:shd w:val="clear" w:color="auto" w:fill="auto"/>
            <w:vAlign w:val="center"/>
          </w:tcPr>
          <w:p w:rsidR="008B5277" w:rsidRPr="003D763E" w:rsidRDefault="008B5277" w:rsidP="008B5277">
            <w:pPr>
              <w:jc w:val="center"/>
            </w:pPr>
            <w:r w:rsidRPr="003D763E">
              <w:t>180</w:t>
            </w:r>
          </w:p>
        </w:tc>
        <w:tc>
          <w:tcPr>
            <w:tcW w:w="1905" w:type="dxa"/>
            <w:shd w:val="clear" w:color="auto" w:fill="auto"/>
            <w:vAlign w:val="center"/>
          </w:tcPr>
          <w:p w:rsidR="008B5277" w:rsidRPr="003D763E" w:rsidRDefault="008B5277" w:rsidP="008B5277">
            <w:pPr>
              <w:jc w:val="center"/>
            </w:pPr>
            <w:r w:rsidRPr="003D763E">
              <w:t>90</w:t>
            </w:r>
          </w:p>
        </w:tc>
        <w:tc>
          <w:tcPr>
            <w:tcW w:w="1656" w:type="dxa"/>
            <w:shd w:val="clear" w:color="auto" w:fill="auto"/>
            <w:vAlign w:val="center"/>
          </w:tcPr>
          <w:p w:rsidR="008B5277" w:rsidRPr="003D763E" w:rsidRDefault="008B5277" w:rsidP="008B5277">
            <w:pPr>
              <w:jc w:val="center"/>
            </w:pPr>
            <w:r w:rsidRPr="003D763E">
              <w:t>45</w:t>
            </w:r>
          </w:p>
        </w:tc>
      </w:tr>
    </w:tbl>
    <w:p w:rsidR="008B5277" w:rsidRPr="003D763E" w:rsidRDefault="008B5277" w:rsidP="008B5277">
      <w:pPr>
        <w:spacing w:before="60"/>
        <w:jc w:val="center"/>
        <w:rPr>
          <w:b/>
          <w:sz w:val="26"/>
          <w:szCs w:val="26"/>
        </w:rPr>
      </w:pPr>
      <w:r w:rsidRPr="003D763E">
        <w:rPr>
          <w:b/>
          <w:sz w:val="26"/>
          <w:szCs w:val="26"/>
        </w:rPr>
        <w:t>Скорость переноса переднего фронта облака</w:t>
      </w:r>
    </w:p>
    <w:p w:rsidR="008B5277" w:rsidRPr="003D763E" w:rsidRDefault="008B5277" w:rsidP="008B5277">
      <w:pPr>
        <w:spacing w:before="60"/>
        <w:jc w:val="center"/>
        <w:rPr>
          <w:b/>
          <w:sz w:val="26"/>
          <w:szCs w:val="26"/>
        </w:rPr>
      </w:pPr>
      <w:r w:rsidRPr="003D763E">
        <w:rPr>
          <w:b/>
          <w:sz w:val="26"/>
          <w:szCs w:val="26"/>
        </w:rPr>
        <w:t>зараженного воздуха в зависимости от скорости ветра, км/ч</w:t>
      </w:r>
    </w:p>
    <w:p w:rsidR="008B5277" w:rsidRPr="003D763E" w:rsidRDefault="008B5277" w:rsidP="008B5277">
      <w:pPr>
        <w:pStyle w:val="afff4"/>
        <w:jc w:val="right"/>
        <w:rPr>
          <w:lang w:val="ru-RU"/>
        </w:rPr>
      </w:pPr>
      <w:r w:rsidRPr="003D763E">
        <w:rPr>
          <w:lang w:val="ru-RU"/>
        </w:rPr>
        <w:t xml:space="preserve">Таблица </w:t>
      </w:r>
      <w:r w:rsidR="00B5174A" w:rsidRPr="003D763E">
        <w:t>2</w:t>
      </w:r>
      <w:r w:rsidR="0012387C" w:rsidRPr="003D763E">
        <w:rPr>
          <w:lang w:val="ru-RU"/>
        </w:rPr>
        <w:t>8</w:t>
      </w:r>
    </w:p>
    <w:tbl>
      <w:tblPr>
        <w:tblW w:w="9497"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10"/>
        <w:gridCol w:w="2173"/>
        <w:gridCol w:w="2173"/>
        <w:gridCol w:w="2741"/>
      </w:tblGrid>
      <w:tr w:rsidR="00121CE7" w:rsidRPr="003D763E" w:rsidTr="008B5277">
        <w:trPr>
          <w:cantSplit/>
          <w:trHeight w:val="202"/>
          <w:tblHeader/>
        </w:trPr>
        <w:tc>
          <w:tcPr>
            <w:tcW w:w="2410" w:type="dxa"/>
            <w:vMerge w:val="restart"/>
            <w:shd w:val="clear" w:color="auto" w:fill="F2F2F2" w:themeFill="background1" w:themeFillShade="F2"/>
          </w:tcPr>
          <w:p w:rsidR="008B5277" w:rsidRPr="003D763E" w:rsidRDefault="008B5277" w:rsidP="008B5277">
            <w:pPr>
              <w:jc w:val="center"/>
              <w:rPr>
                <w:b/>
              </w:rPr>
            </w:pPr>
            <w:r w:rsidRPr="003D763E">
              <w:rPr>
                <w:b/>
              </w:rPr>
              <w:t>Скорость ветра по данным прогноза, м/с</w:t>
            </w:r>
          </w:p>
        </w:tc>
        <w:tc>
          <w:tcPr>
            <w:tcW w:w="7087" w:type="dxa"/>
            <w:gridSpan w:val="3"/>
            <w:shd w:val="clear" w:color="auto" w:fill="F2F2F2" w:themeFill="background1" w:themeFillShade="F2"/>
          </w:tcPr>
          <w:p w:rsidR="008B5277" w:rsidRPr="003D763E" w:rsidRDefault="008B5277" w:rsidP="008B5277">
            <w:pPr>
              <w:jc w:val="center"/>
              <w:rPr>
                <w:b/>
              </w:rPr>
            </w:pPr>
            <w:r w:rsidRPr="003D763E">
              <w:rPr>
                <w:b/>
              </w:rPr>
              <w:t>Состояние приземного слоя воздуха</w:t>
            </w:r>
          </w:p>
        </w:tc>
      </w:tr>
      <w:tr w:rsidR="00121CE7" w:rsidRPr="003D763E" w:rsidTr="008B5277">
        <w:trPr>
          <w:cantSplit/>
          <w:trHeight w:val="202"/>
          <w:tblHeader/>
        </w:trPr>
        <w:tc>
          <w:tcPr>
            <w:tcW w:w="2410" w:type="dxa"/>
            <w:vMerge/>
            <w:shd w:val="clear" w:color="auto" w:fill="F2F2F2" w:themeFill="background1" w:themeFillShade="F2"/>
          </w:tcPr>
          <w:p w:rsidR="008B5277" w:rsidRPr="003D763E" w:rsidRDefault="008B5277" w:rsidP="008B5277">
            <w:pPr>
              <w:jc w:val="center"/>
              <w:rPr>
                <w:b/>
              </w:rPr>
            </w:pPr>
          </w:p>
        </w:tc>
        <w:tc>
          <w:tcPr>
            <w:tcW w:w="2173" w:type="dxa"/>
            <w:shd w:val="clear" w:color="auto" w:fill="F2F2F2" w:themeFill="background1" w:themeFillShade="F2"/>
          </w:tcPr>
          <w:p w:rsidR="008B5277" w:rsidRPr="003D763E" w:rsidRDefault="008B5277" w:rsidP="008B5277">
            <w:pPr>
              <w:jc w:val="center"/>
              <w:rPr>
                <w:b/>
              </w:rPr>
            </w:pPr>
            <w:r w:rsidRPr="003D763E">
              <w:rPr>
                <w:b/>
              </w:rPr>
              <w:t>Инверсия</w:t>
            </w:r>
          </w:p>
        </w:tc>
        <w:tc>
          <w:tcPr>
            <w:tcW w:w="2173" w:type="dxa"/>
            <w:shd w:val="clear" w:color="auto" w:fill="F2F2F2" w:themeFill="background1" w:themeFillShade="F2"/>
          </w:tcPr>
          <w:p w:rsidR="008B5277" w:rsidRPr="003D763E" w:rsidRDefault="008B5277" w:rsidP="008B5277">
            <w:pPr>
              <w:jc w:val="center"/>
              <w:rPr>
                <w:b/>
              </w:rPr>
            </w:pPr>
            <w:r w:rsidRPr="003D763E">
              <w:rPr>
                <w:b/>
              </w:rPr>
              <w:t>Изотермия</w:t>
            </w:r>
          </w:p>
        </w:tc>
        <w:tc>
          <w:tcPr>
            <w:tcW w:w="2741" w:type="dxa"/>
            <w:shd w:val="clear" w:color="auto" w:fill="F2F2F2" w:themeFill="background1" w:themeFillShade="F2"/>
          </w:tcPr>
          <w:p w:rsidR="008B5277" w:rsidRPr="003D763E" w:rsidRDefault="008B5277" w:rsidP="008B5277">
            <w:pPr>
              <w:jc w:val="center"/>
              <w:rPr>
                <w:b/>
              </w:rPr>
            </w:pPr>
            <w:r w:rsidRPr="003D763E">
              <w:rPr>
                <w:b/>
              </w:rPr>
              <w:t>Конвекция</w:t>
            </w:r>
          </w:p>
        </w:tc>
      </w:tr>
      <w:tr w:rsidR="00E67E06" w:rsidRPr="003D763E" w:rsidTr="00E67E06">
        <w:trPr>
          <w:trHeight w:val="397"/>
        </w:trPr>
        <w:tc>
          <w:tcPr>
            <w:tcW w:w="2410" w:type="dxa"/>
            <w:shd w:val="clear" w:color="auto" w:fill="auto"/>
            <w:vAlign w:val="center"/>
          </w:tcPr>
          <w:p w:rsidR="008B5277" w:rsidRPr="003D763E" w:rsidRDefault="008B5277" w:rsidP="00E67E06">
            <w:pPr>
              <w:jc w:val="center"/>
            </w:pPr>
            <w:r w:rsidRPr="003D763E">
              <w:t>1</w:t>
            </w:r>
          </w:p>
        </w:tc>
        <w:tc>
          <w:tcPr>
            <w:tcW w:w="2173" w:type="dxa"/>
            <w:shd w:val="clear" w:color="auto" w:fill="auto"/>
            <w:vAlign w:val="center"/>
          </w:tcPr>
          <w:p w:rsidR="008B5277" w:rsidRPr="003D763E" w:rsidRDefault="008B5277" w:rsidP="00E67E06">
            <w:pPr>
              <w:jc w:val="center"/>
            </w:pPr>
            <w:r w:rsidRPr="003D763E">
              <w:t>5</w:t>
            </w:r>
          </w:p>
        </w:tc>
        <w:tc>
          <w:tcPr>
            <w:tcW w:w="2173" w:type="dxa"/>
            <w:shd w:val="clear" w:color="auto" w:fill="auto"/>
            <w:vAlign w:val="center"/>
          </w:tcPr>
          <w:p w:rsidR="008B5277" w:rsidRPr="003D763E" w:rsidRDefault="008B5277" w:rsidP="00E67E06">
            <w:pPr>
              <w:jc w:val="center"/>
            </w:pPr>
            <w:r w:rsidRPr="003D763E">
              <w:t>6</w:t>
            </w:r>
          </w:p>
        </w:tc>
        <w:tc>
          <w:tcPr>
            <w:tcW w:w="2741" w:type="dxa"/>
            <w:shd w:val="clear" w:color="auto" w:fill="auto"/>
            <w:vAlign w:val="center"/>
          </w:tcPr>
          <w:p w:rsidR="008B5277" w:rsidRPr="003D763E" w:rsidRDefault="008B5277" w:rsidP="00E67E06">
            <w:pPr>
              <w:jc w:val="center"/>
            </w:pPr>
            <w:r w:rsidRPr="003D763E">
              <w:t>7</w:t>
            </w:r>
          </w:p>
        </w:tc>
      </w:tr>
      <w:tr w:rsidR="00E67E06" w:rsidRPr="003D763E" w:rsidTr="00E67E06">
        <w:trPr>
          <w:trHeight w:val="397"/>
        </w:trPr>
        <w:tc>
          <w:tcPr>
            <w:tcW w:w="2410" w:type="dxa"/>
            <w:shd w:val="clear" w:color="auto" w:fill="auto"/>
            <w:vAlign w:val="center"/>
          </w:tcPr>
          <w:p w:rsidR="008B5277" w:rsidRPr="003D763E" w:rsidRDefault="008B5277" w:rsidP="00E67E06">
            <w:pPr>
              <w:jc w:val="center"/>
            </w:pPr>
            <w:r w:rsidRPr="003D763E">
              <w:t>2</w:t>
            </w:r>
          </w:p>
        </w:tc>
        <w:tc>
          <w:tcPr>
            <w:tcW w:w="2173" w:type="dxa"/>
            <w:shd w:val="clear" w:color="auto" w:fill="auto"/>
            <w:vAlign w:val="center"/>
          </w:tcPr>
          <w:p w:rsidR="008B5277" w:rsidRPr="003D763E" w:rsidRDefault="008B5277" w:rsidP="00E67E06">
            <w:pPr>
              <w:jc w:val="center"/>
            </w:pPr>
            <w:r w:rsidRPr="003D763E">
              <w:t>10</w:t>
            </w:r>
          </w:p>
        </w:tc>
        <w:tc>
          <w:tcPr>
            <w:tcW w:w="2173" w:type="dxa"/>
            <w:shd w:val="clear" w:color="auto" w:fill="auto"/>
            <w:vAlign w:val="center"/>
          </w:tcPr>
          <w:p w:rsidR="008B5277" w:rsidRPr="003D763E" w:rsidRDefault="008B5277" w:rsidP="00E67E06">
            <w:pPr>
              <w:jc w:val="center"/>
            </w:pPr>
            <w:r w:rsidRPr="003D763E">
              <w:t>12</w:t>
            </w:r>
          </w:p>
        </w:tc>
        <w:tc>
          <w:tcPr>
            <w:tcW w:w="2741" w:type="dxa"/>
            <w:shd w:val="clear" w:color="auto" w:fill="auto"/>
            <w:vAlign w:val="center"/>
          </w:tcPr>
          <w:p w:rsidR="008B5277" w:rsidRPr="003D763E" w:rsidRDefault="008B5277" w:rsidP="00E67E06">
            <w:pPr>
              <w:jc w:val="center"/>
            </w:pPr>
            <w:r w:rsidRPr="003D763E">
              <w:t>14</w:t>
            </w:r>
          </w:p>
        </w:tc>
      </w:tr>
      <w:tr w:rsidR="00E67E06" w:rsidRPr="003D763E" w:rsidTr="00E67E06">
        <w:trPr>
          <w:trHeight w:val="397"/>
        </w:trPr>
        <w:tc>
          <w:tcPr>
            <w:tcW w:w="2410" w:type="dxa"/>
            <w:shd w:val="clear" w:color="auto" w:fill="auto"/>
            <w:vAlign w:val="center"/>
          </w:tcPr>
          <w:p w:rsidR="008B5277" w:rsidRPr="003D763E" w:rsidRDefault="008B5277" w:rsidP="00E67E06">
            <w:pPr>
              <w:jc w:val="center"/>
            </w:pPr>
            <w:r w:rsidRPr="003D763E">
              <w:t>3</w:t>
            </w:r>
          </w:p>
        </w:tc>
        <w:tc>
          <w:tcPr>
            <w:tcW w:w="2173" w:type="dxa"/>
            <w:shd w:val="clear" w:color="auto" w:fill="auto"/>
            <w:vAlign w:val="center"/>
          </w:tcPr>
          <w:p w:rsidR="008B5277" w:rsidRPr="003D763E" w:rsidRDefault="008B5277" w:rsidP="00E67E06">
            <w:pPr>
              <w:jc w:val="center"/>
            </w:pPr>
            <w:r w:rsidRPr="003D763E">
              <w:t>16</w:t>
            </w:r>
          </w:p>
        </w:tc>
        <w:tc>
          <w:tcPr>
            <w:tcW w:w="2173" w:type="dxa"/>
            <w:shd w:val="clear" w:color="auto" w:fill="auto"/>
            <w:vAlign w:val="center"/>
          </w:tcPr>
          <w:p w:rsidR="008B5277" w:rsidRPr="003D763E" w:rsidRDefault="008B5277" w:rsidP="00E67E06">
            <w:pPr>
              <w:jc w:val="center"/>
            </w:pPr>
            <w:r w:rsidRPr="003D763E">
              <w:t>18</w:t>
            </w:r>
          </w:p>
        </w:tc>
        <w:tc>
          <w:tcPr>
            <w:tcW w:w="2741" w:type="dxa"/>
            <w:shd w:val="clear" w:color="auto" w:fill="auto"/>
            <w:vAlign w:val="center"/>
          </w:tcPr>
          <w:p w:rsidR="008B5277" w:rsidRPr="003D763E" w:rsidRDefault="008B5277" w:rsidP="00E67E06">
            <w:pPr>
              <w:jc w:val="center"/>
            </w:pPr>
            <w:r w:rsidRPr="003D763E">
              <w:t>21</w:t>
            </w:r>
          </w:p>
        </w:tc>
      </w:tr>
      <w:tr w:rsidR="00E67E06" w:rsidRPr="003D763E" w:rsidTr="00E67E06">
        <w:trPr>
          <w:trHeight w:val="397"/>
        </w:trPr>
        <w:tc>
          <w:tcPr>
            <w:tcW w:w="2410" w:type="dxa"/>
            <w:shd w:val="clear" w:color="auto" w:fill="auto"/>
            <w:vAlign w:val="center"/>
          </w:tcPr>
          <w:p w:rsidR="008B5277" w:rsidRPr="003D763E" w:rsidRDefault="008B5277" w:rsidP="00E67E06">
            <w:pPr>
              <w:jc w:val="center"/>
            </w:pPr>
            <w:r w:rsidRPr="003D763E">
              <w:t>4</w:t>
            </w:r>
          </w:p>
        </w:tc>
        <w:tc>
          <w:tcPr>
            <w:tcW w:w="2173" w:type="dxa"/>
            <w:shd w:val="clear" w:color="auto" w:fill="auto"/>
            <w:vAlign w:val="center"/>
          </w:tcPr>
          <w:p w:rsidR="008B5277" w:rsidRPr="003D763E" w:rsidRDefault="008B5277" w:rsidP="00E67E06">
            <w:pPr>
              <w:jc w:val="center"/>
            </w:pPr>
            <w:r w:rsidRPr="003D763E">
              <w:t>21</w:t>
            </w:r>
          </w:p>
        </w:tc>
        <w:tc>
          <w:tcPr>
            <w:tcW w:w="2173" w:type="dxa"/>
            <w:shd w:val="clear" w:color="auto" w:fill="auto"/>
            <w:vAlign w:val="center"/>
          </w:tcPr>
          <w:p w:rsidR="008B5277" w:rsidRPr="003D763E" w:rsidRDefault="008B5277" w:rsidP="00E67E06">
            <w:pPr>
              <w:jc w:val="center"/>
            </w:pPr>
            <w:r w:rsidRPr="003D763E">
              <w:t>24</w:t>
            </w:r>
          </w:p>
        </w:tc>
        <w:tc>
          <w:tcPr>
            <w:tcW w:w="2741" w:type="dxa"/>
            <w:shd w:val="clear" w:color="auto" w:fill="auto"/>
            <w:vAlign w:val="center"/>
          </w:tcPr>
          <w:p w:rsidR="008B5277" w:rsidRPr="003D763E" w:rsidRDefault="008B5277" w:rsidP="00E67E06">
            <w:pPr>
              <w:jc w:val="center"/>
            </w:pPr>
            <w:r w:rsidRPr="003D763E">
              <w:t>28</w:t>
            </w:r>
          </w:p>
        </w:tc>
      </w:tr>
    </w:tbl>
    <w:p w:rsidR="003A2160" w:rsidRPr="003D763E" w:rsidRDefault="003A2160" w:rsidP="00F66153">
      <w:pPr>
        <w:jc w:val="right"/>
        <w:rPr>
          <w:b/>
        </w:rPr>
      </w:pPr>
    </w:p>
    <w:p w:rsidR="00F66153" w:rsidRPr="003D763E" w:rsidRDefault="00F66153" w:rsidP="00F66153">
      <w:pPr>
        <w:jc w:val="center"/>
        <w:rPr>
          <w:b/>
          <w:sz w:val="26"/>
          <w:szCs w:val="26"/>
        </w:rPr>
      </w:pPr>
      <w:r w:rsidRPr="003D763E">
        <w:rPr>
          <w:b/>
          <w:sz w:val="26"/>
          <w:szCs w:val="26"/>
        </w:rPr>
        <w:t>Характеристики зон заражения при аварийных разливах АХОВ на транспортных магистралях и на предприятиях промышленности</w:t>
      </w:r>
    </w:p>
    <w:p w:rsidR="0046599F" w:rsidRPr="003D763E" w:rsidRDefault="0046599F" w:rsidP="0046599F">
      <w:pPr>
        <w:pStyle w:val="afff4"/>
        <w:jc w:val="right"/>
        <w:rPr>
          <w:lang w:val="ru-RU"/>
        </w:rPr>
      </w:pPr>
      <w:r w:rsidRPr="003D763E">
        <w:rPr>
          <w:lang w:val="ru-RU"/>
        </w:rPr>
        <w:t xml:space="preserve">Таблица </w:t>
      </w:r>
      <w:r w:rsidR="00B5174A" w:rsidRPr="003D763E">
        <w:t>2</w:t>
      </w:r>
      <w:r w:rsidR="0012387C" w:rsidRPr="003D763E">
        <w:rPr>
          <w:lang w:val="ru-RU"/>
        </w:rPr>
        <w:t>9</w:t>
      </w:r>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8"/>
        <w:gridCol w:w="850"/>
        <w:gridCol w:w="851"/>
        <w:gridCol w:w="852"/>
        <w:gridCol w:w="851"/>
        <w:gridCol w:w="850"/>
        <w:gridCol w:w="425"/>
        <w:gridCol w:w="426"/>
        <w:gridCol w:w="850"/>
        <w:gridCol w:w="851"/>
      </w:tblGrid>
      <w:tr w:rsidR="00121CE7" w:rsidRPr="003D763E" w:rsidTr="008B5277">
        <w:trPr>
          <w:trHeight w:val="243"/>
        </w:trPr>
        <w:tc>
          <w:tcPr>
            <w:tcW w:w="5481" w:type="dxa"/>
            <w:gridSpan w:val="4"/>
            <w:vMerge w:val="restart"/>
            <w:shd w:val="clear" w:color="auto" w:fill="F2F2F2" w:themeFill="background1" w:themeFillShade="F2"/>
            <w:vAlign w:val="center"/>
          </w:tcPr>
          <w:p w:rsidR="00F66153" w:rsidRPr="003D763E" w:rsidRDefault="00F66153" w:rsidP="00F66153">
            <w:pPr>
              <w:jc w:val="center"/>
              <w:rPr>
                <w:b/>
              </w:rPr>
            </w:pPr>
            <w:r w:rsidRPr="003D763E">
              <w:rPr>
                <w:b/>
              </w:rPr>
              <w:t>Параметры</w:t>
            </w:r>
          </w:p>
        </w:tc>
        <w:tc>
          <w:tcPr>
            <w:tcW w:w="4253" w:type="dxa"/>
            <w:gridSpan w:val="6"/>
            <w:shd w:val="clear" w:color="auto" w:fill="F2F2F2" w:themeFill="background1" w:themeFillShade="F2"/>
            <w:vAlign w:val="center"/>
          </w:tcPr>
          <w:p w:rsidR="00F66153" w:rsidRPr="003D763E" w:rsidRDefault="00626C3A" w:rsidP="00F66153">
            <w:pPr>
              <w:jc w:val="center"/>
              <w:rPr>
                <w:b/>
              </w:rPr>
            </w:pPr>
            <w:r w:rsidRPr="003D763E">
              <w:rPr>
                <w:b/>
              </w:rPr>
              <w:t>А</w:t>
            </w:r>
            <w:r w:rsidR="00F66153" w:rsidRPr="003D763E">
              <w:rPr>
                <w:b/>
              </w:rPr>
              <w:t>ммиак</w:t>
            </w:r>
          </w:p>
        </w:tc>
      </w:tr>
      <w:tr w:rsidR="00121CE7" w:rsidRPr="003D763E" w:rsidTr="008B5277">
        <w:trPr>
          <w:trHeight w:val="152"/>
        </w:trPr>
        <w:tc>
          <w:tcPr>
            <w:tcW w:w="5481" w:type="dxa"/>
            <w:gridSpan w:val="4"/>
            <w:vMerge/>
            <w:tcBorders>
              <w:bottom w:val="single" w:sz="4" w:space="0" w:color="auto"/>
            </w:tcBorders>
            <w:shd w:val="clear" w:color="auto" w:fill="F2F2F2" w:themeFill="background1" w:themeFillShade="F2"/>
            <w:vAlign w:val="center"/>
          </w:tcPr>
          <w:p w:rsidR="00F66153" w:rsidRPr="003D763E" w:rsidRDefault="00F66153" w:rsidP="00F66153">
            <w:pPr>
              <w:rPr>
                <w:b/>
              </w:rPr>
            </w:pPr>
          </w:p>
        </w:tc>
        <w:tc>
          <w:tcPr>
            <w:tcW w:w="2126" w:type="dxa"/>
            <w:gridSpan w:val="3"/>
            <w:tcBorders>
              <w:bottom w:val="single" w:sz="4" w:space="0" w:color="auto"/>
            </w:tcBorders>
            <w:shd w:val="clear" w:color="auto" w:fill="F2F2F2" w:themeFill="background1" w:themeFillShade="F2"/>
            <w:vAlign w:val="center"/>
          </w:tcPr>
          <w:p w:rsidR="00F66153" w:rsidRPr="003D763E" w:rsidRDefault="00F66153" w:rsidP="00F66153">
            <w:pPr>
              <w:jc w:val="center"/>
              <w:rPr>
                <w:b/>
              </w:rPr>
            </w:pPr>
            <w:r w:rsidRPr="003D763E">
              <w:rPr>
                <w:b/>
              </w:rPr>
              <w:t>8 м</w:t>
            </w:r>
            <w:r w:rsidRPr="003D763E">
              <w:rPr>
                <w:b/>
                <w:vertAlign w:val="superscript"/>
              </w:rPr>
              <w:t>3</w:t>
            </w:r>
          </w:p>
        </w:tc>
        <w:tc>
          <w:tcPr>
            <w:tcW w:w="2127" w:type="dxa"/>
            <w:gridSpan w:val="3"/>
            <w:tcBorders>
              <w:bottom w:val="single" w:sz="4" w:space="0" w:color="auto"/>
            </w:tcBorders>
            <w:shd w:val="clear" w:color="auto" w:fill="F2F2F2" w:themeFill="background1" w:themeFillShade="F2"/>
            <w:vAlign w:val="center"/>
          </w:tcPr>
          <w:p w:rsidR="00F66153" w:rsidRPr="003D763E" w:rsidRDefault="00F66153" w:rsidP="00F66153">
            <w:pPr>
              <w:jc w:val="center"/>
              <w:rPr>
                <w:b/>
              </w:rPr>
            </w:pPr>
            <w:r w:rsidRPr="003D763E">
              <w:rPr>
                <w:b/>
              </w:rPr>
              <w:t>54 м</w:t>
            </w:r>
            <w:r w:rsidRPr="003D763E">
              <w:rPr>
                <w:b/>
                <w:vertAlign w:val="superscript"/>
              </w:rPr>
              <w:t>3</w:t>
            </w:r>
          </w:p>
        </w:tc>
      </w:tr>
      <w:tr w:rsidR="00121CE7" w:rsidRPr="003D763E" w:rsidTr="001801C8">
        <w:tc>
          <w:tcPr>
            <w:tcW w:w="5481" w:type="dxa"/>
            <w:gridSpan w:val="4"/>
            <w:tcBorders>
              <w:top w:val="single" w:sz="4" w:space="0" w:color="auto"/>
            </w:tcBorders>
            <w:shd w:val="clear" w:color="auto" w:fill="auto"/>
            <w:vAlign w:val="center"/>
          </w:tcPr>
          <w:p w:rsidR="00F66153" w:rsidRPr="003D763E" w:rsidRDefault="00F66153" w:rsidP="00F66153">
            <w:r w:rsidRPr="003D763E">
              <w:t>Степень заполнения цистерны, %</w:t>
            </w:r>
          </w:p>
        </w:tc>
        <w:tc>
          <w:tcPr>
            <w:tcW w:w="2126" w:type="dxa"/>
            <w:gridSpan w:val="3"/>
            <w:tcBorders>
              <w:top w:val="single" w:sz="4" w:space="0" w:color="auto"/>
            </w:tcBorders>
            <w:shd w:val="clear" w:color="auto" w:fill="auto"/>
            <w:vAlign w:val="center"/>
          </w:tcPr>
          <w:p w:rsidR="00F66153" w:rsidRPr="003D763E" w:rsidRDefault="00F66153" w:rsidP="00F66153">
            <w:pPr>
              <w:jc w:val="center"/>
            </w:pPr>
            <w:r w:rsidRPr="003D763E">
              <w:t>95</w:t>
            </w:r>
          </w:p>
        </w:tc>
        <w:tc>
          <w:tcPr>
            <w:tcW w:w="2127" w:type="dxa"/>
            <w:gridSpan w:val="3"/>
            <w:tcBorders>
              <w:top w:val="single" w:sz="4" w:space="0" w:color="auto"/>
            </w:tcBorders>
            <w:shd w:val="clear" w:color="auto" w:fill="auto"/>
            <w:vAlign w:val="center"/>
          </w:tcPr>
          <w:p w:rsidR="00F66153" w:rsidRPr="003D763E" w:rsidRDefault="00F66153" w:rsidP="00F66153">
            <w:pPr>
              <w:jc w:val="center"/>
            </w:pPr>
            <w:r w:rsidRPr="003D763E">
              <w:t>95</w:t>
            </w:r>
          </w:p>
        </w:tc>
      </w:tr>
      <w:tr w:rsidR="00121CE7" w:rsidRPr="003D763E" w:rsidTr="001801C8">
        <w:tc>
          <w:tcPr>
            <w:tcW w:w="5481" w:type="dxa"/>
            <w:gridSpan w:val="4"/>
            <w:shd w:val="clear" w:color="auto" w:fill="auto"/>
            <w:vAlign w:val="center"/>
          </w:tcPr>
          <w:p w:rsidR="00F66153" w:rsidRPr="003D763E" w:rsidRDefault="00F66153" w:rsidP="00F66153">
            <w:r w:rsidRPr="003D763E">
              <w:t>Молярная масса АХОВ, кг/кМоль</w:t>
            </w:r>
          </w:p>
        </w:tc>
        <w:tc>
          <w:tcPr>
            <w:tcW w:w="2126" w:type="dxa"/>
            <w:gridSpan w:val="3"/>
            <w:shd w:val="clear" w:color="auto" w:fill="auto"/>
            <w:vAlign w:val="center"/>
          </w:tcPr>
          <w:p w:rsidR="00F66153" w:rsidRPr="003D763E" w:rsidRDefault="00F66153" w:rsidP="00F66153">
            <w:pPr>
              <w:jc w:val="center"/>
            </w:pPr>
            <w:r w:rsidRPr="003D763E">
              <w:t>17.03</w:t>
            </w:r>
          </w:p>
        </w:tc>
        <w:tc>
          <w:tcPr>
            <w:tcW w:w="2127" w:type="dxa"/>
            <w:gridSpan w:val="3"/>
            <w:shd w:val="clear" w:color="auto" w:fill="auto"/>
            <w:vAlign w:val="center"/>
          </w:tcPr>
          <w:p w:rsidR="00F66153" w:rsidRPr="003D763E" w:rsidRDefault="00F66153" w:rsidP="00F66153">
            <w:pPr>
              <w:jc w:val="center"/>
            </w:pPr>
            <w:r w:rsidRPr="003D763E">
              <w:t>17.03</w:t>
            </w:r>
          </w:p>
        </w:tc>
      </w:tr>
      <w:tr w:rsidR="00121CE7" w:rsidRPr="003D763E" w:rsidTr="001801C8">
        <w:tc>
          <w:tcPr>
            <w:tcW w:w="5481" w:type="dxa"/>
            <w:gridSpan w:val="4"/>
            <w:shd w:val="clear" w:color="auto" w:fill="auto"/>
            <w:vAlign w:val="center"/>
          </w:tcPr>
          <w:p w:rsidR="00F66153" w:rsidRPr="003D763E" w:rsidRDefault="00F66153" w:rsidP="00F66153">
            <w:r w:rsidRPr="003D763E">
              <w:t>Плотность АХОВ (паров), кг/м</w:t>
            </w:r>
            <w:r w:rsidRPr="003D763E">
              <w:rPr>
                <w:vertAlign w:val="superscript"/>
              </w:rPr>
              <w:t>3</w:t>
            </w:r>
          </w:p>
        </w:tc>
        <w:tc>
          <w:tcPr>
            <w:tcW w:w="2126" w:type="dxa"/>
            <w:gridSpan w:val="3"/>
            <w:shd w:val="clear" w:color="auto" w:fill="auto"/>
            <w:vAlign w:val="center"/>
          </w:tcPr>
          <w:p w:rsidR="00F66153" w:rsidRPr="003D763E" w:rsidRDefault="00F66153" w:rsidP="00F66153">
            <w:pPr>
              <w:jc w:val="center"/>
            </w:pPr>
            <w:r w:rsidRPr="003D763E">
              <w:t>0.0073</w:t>
            </w:r>
          </w:p>
        </w:tc>
        <w:tc>
          <w:tcPr>
            <w:tcW w:w="2127" w:type="dxa"/>
            <w:gridSpan w:val="3"/>
            <w:shd w:val="clear" w:color="auto" w:fill="auto"/>
            <w:vAlign w:val="center"/>
          </w:tcPr>
          <w:p w:rsidR="00F66153" w:rsidRPr="003D763E" w:rsidRDefault="00F66153" w:rsidP="00F66153">
            <w:pPr>
              <w:jc w:val="center"/>
            </w:pPr>
            <w:r w:rsidRPr="003D763E">
              <w:t>0.0007</w:t>
            </w:r>
          </w:p>
        </w:tc>
      </w:tr>
      <w:tr w:rsidR="00121CE7" w:rsidRPr="003D763E" w:rsidTr="001801C8">
        <w:tc>
          <w:tcPr>
            <w:tcW w:w="5481" w:type="dxa"/>
            <w:gridSpan w:val="4"/>
            <w:shd w:val="clear" w:color="auto" w:fill="auto"/>
            <w:vAlign w:val="center"/>
          </w:tcPr>
          <w:p w:rsidR="00F66153" w:rsidRPr="003D763E" w:rsidRDefault="00F66153" w:rsidP="00F66153">
            <w:r w:rsidRPr="003D763E">
              <w:t>Пороговая токсодоза, мг*мин</w:t>
            </w:r>
          </w:p>
        </w:tc>
        <w:tc>
          <w:tcPr>
            <w:tcW w:w="2126" w:type="dxa"/>
            <w:gridSpan w:val="3"/>
            <w:shd w:val="clear" w:color="auto" w:fill="auto"/>
            <w:vAlign w:val="center"/>
          </w:tcPr>
          <w:p w:rsidR="00F66153" w:rsidRPr="003D763E" w:rsidRDefault="00F66153" w:rsidP="00F66153">
            <w:pPr>
              <w:jc w:val="center"/>
            </w:pPr>
            <w:r w:rsidRPr="003D763E">
              <w:t>0.6</w:t>
            </w:r>
          </w:p>
        </w:tc>
        <w:tc>
          <w:tcPr>
            <w:tcW w:w="2127" w:type="dxa"/>
            <w:gridSpan w:val="3"/>
            <w:shd w:val="clear" w:color="auto" w:fill="auto"/>
            <w:vAlign w:val="center"/>
          </w:tcPr>
          <w:p w:rsidR="00F66153" w:rsidRPr="003D763E" w:rsidRDefault="00F66153" w:rsidP="00F66153">
            <w:pPr>
              <w:jc w:val="center"/>
            </w:pPr>
            <w:r w:rsidRPr="003D763E">
              <w:t>15</w:t>
            </w:r>
          </w:p>
        </w:tc>
      </w:tr>
      <w:tr w:rsidR="00121CE7" w:rsidRPr="003D763E" w:rsidTr="001801C8">
        <w:tc>
          <w:tcPr>
            <w:tcW w:w="5481" w:type="dxa"/>
            <w:gridSpan w:val="4"/>
            <w:shd w:val="clear" w:color="auto" w:fill="auto"/>
            <w:vAlign w:val="center"/>
          </w:tcPr>
          <w:p w:rsidR="00F66153" w:rsidRPr="003D763E" w:rsidRDefault="00F66153" w:rsidP="00F66153">
            <w:r w:rsidRPr="003D763E">
              <w:t>Количество выброшенного (разлившегося) при аварии вещества, т</w:t>
            </w:r>
          </w:p>
        </w:tc>
        <w:tc>
          <w:tcPr>
            <w:tcW w:w="2126" w:type="dxa"/>
            <w:gridSpan w:val="3"/>
            <w:shd w:val="clear" w:color="auto" w:fill="auto"/>
            <w:vAlign w:val="center"/>
          </w:tcPr>
          <w:p w:rsidR="00F66153" w:rsidRPr="003D763E" w:rsidRDefault="00F66153" w:rsidP="00F66153">
            <w:pPr>
              <w:jc w:val="center"/>
            </w:pPr>
            <w:r w:rsidRPr="003D763E">
              <w:t>5,18</w:t>
            </w:r>
          </w:p>
        </w:tc>
        <w:tc>
          <w:tcPr>
            <w:tcW w:w="2127" w:type="dxa"/>
            <w:gridSpan w:val="3"/>
            <w:shd w:val="clear" w:color="auto" w:fill="auto"/>
            <w:vAlign w:val="center"/>
          </w:tcPr>
          <w:p w:rsidR="00F66153" w:rsidRPr="003D763E" w:rsidRDefault="00F66153" w:rsidP="00F66153">
            <w:pPr>
              <w:jc w:val="center"/>
            </w:pPr>
            <w:r w:rsidRPr="003D763E">
              <w:t>34,94</w:t>
            </w:r>
          </w:p>
        </w:tc>
      </w:tr>
      <w:tr w:rsidR="00121CE7" w:rsidRPr="003D763E" w:rsidTr="001801C8">
        <w:tc>
          <w:tcPr>
            <w:tcW w:w="5481" w:type="dxa"/>
            <w:gridSpan w:val="4"/>
            <w:shd w:val="clear" w:color="auto" w:fill="auto"/>
            <w:vAlign w:val="center"/>
          </w:tcPr>
          <w:p w:rsidR="00F66153" w:rsidRPr="003D763E" w:rsidRDefault="00F66153" w:rsidP="00F66153">
            <w:r w:rsidRPr="003D763E">
              <w:t>Эквивалентное количество вещества по первичному облаку, т</w:t>
            </w:r>
          </w:p>
        </w:tc>
        <w:tc>
          <w:tcPr>
            <w:tcW w:w="2126" w:type="dxa"/>
            <w:gridSpan w:val="3"/>
            <w:shd w:val="clear" w:color="auto" w:fill="auto"/>
            <w:vAlign w:val="center"/>
          </w:tcPr>
          <w:p w:rsidR="00F66153" w:rsidRPr="003D763E" w:rsidRDefault="00F66153" w:rsidP="00F66153">
            <w:pPr>
              <w:jc w:val="center"/>
            </w:pPr>
            <w:r w:rsidRPr="003D763E">
              <w:t>0,002</w:t>
            </w:r>
          </w:p>
        </w:tc>
        <w:tc>
          <w:tcPr>
            <w:tcW w:w="2127" w:type="dxa"/>
            <w:gridSpan w:val="3"/>
            <w:shd w:val="clear" w:color="auto" w:fill="auto"/>
            <w:vAlign w:val="center"/>
          </w:tcPr>
          <w:p w:rsidR="00F66153" w:rsidRPr="003D763E" w:rsidRDefault="00F66153" w:rsidP="00F66153">
            <w:pPr>
              <w:jc w:val="center"/>
            </w:pPr>
            <w:r w:rsidRPr="003D763E">
              <w:t>0,014</w:t>
            </w:r>
          </w:p>
        </w:tc>
      </w:tr>
      <w:tr w:rsidR="00121CE7" w:rsidRPr="003D763E" w:rsidTr="001801C8">
        <w:tc>
          <w:tcPr>
            <w:tcW w:w="5481" w:type="dxa"/>
            <w:gridSpan w:val="4"/>
            <w:shd w:val="clear" w:color="auto" w:fill="auto"/>
            <w:vAlign w:val="center"/>
          </w:tcPr>
          <w:p w:rsidR="00F66153" w:rsidRPr="003D763E" w:rsidRDefault="00F66153" w:rsidP="00F66153">
            <w:r w:rsidRPr="003D763E">
              <w:t>Эквивалентное количество вещества по вторичному облаку, т</w:t>
            </w:r>
          </w:p>
        </w:tc>
        <w:tc>
          <w:tcPr>
            <w:tcW w:w="2126" w:type="dxa"/>
            <w:gridSpan w:val="3"/>
            <w:shd w:val="clear" w:color="auto" w:fill="auto"/>
            <w:vAlign w:val="center"/>
          </w:tcPr>
          <w:p w:rsidR="00F66153" w:rsidRPr="003D763E" w:rsidRDefault="00F66153" w:rsidP="00F66153">
            <w:pPr>
              <w:jc w:val="center"/>
            </w:pPr>
            <w:r w:rsidRPr="003D763E">
              <w:t>0,150</w:t>
            </w:r>
          </w:p>
        </w:tc>
        <w:tc>
          <w:tcPr>
            <w:tcW w:w="2127" w:type="dxa"/>
            <w:gridSpan w:val="3"/>
            <w:shd w:val="clear" w:color="auto" w:fill="auto"/>
            <w:vAlign w:val="center"/>
          </w:tcPr>
          <w:p w:rsidR="00F66153" w:rsidRPr="003D763E" w:rsidRDefault="00F66153" w:rsidP="00F66153">
            <w:pPr>
              <w:jc w:val="center"/>
            </w:pPr>
            <w:r w:rsidRPr="003D763E">
              <w:t>1,016</w:t>
            </w:r>
          </w:p>
        </w:tc>
      </w:tr>
      <w:tr w:rsidR="00121CE7" w:rsidRPr="003D763E" w:rsidTr="001801C8">
        <w:tc>
          <w:tcPr>
            <w:tcW w:w="5481" w:type="dxa"/>
            <w:gridSpan w:val="4"/>
            <w:shd w:val="clear" w:color="auto" w:fill="auto"/>
            <w:vAlign w:val="center"/>
          </w:tcPr>
          <w:p w:rsidR="00F66153" w:rsidRPr="003D763E" w:rsidRDefault="00F66153" w:rsidP="00F66153">
            <w:r w:rsidRPr="003D763E">
              <w:t>Время испарения АХОВ с площади разлива, ч:</w:t>
            </w:r>
            <w:r w:rsidR="00626C3A" w:rsidRPr="003D763E">
              <w:t> </w:t>
            </w:r>
            <w:r w:rsidRPr="003D763E">
              <w:t>мин</w:t>
            </w:r>
          </w:p>
        </w:tc>
        <w:tc>
          <w:tcPr>
            <w:tcW w:w="2126" w:type="dxa"/>
            <w:gridSpan w:val="3"/>
            <w:shd w:val="clear" w:color="auto" w:fill="auto"/>
            <w:vAlign w:val="center"/>
          </w:tcPr>
          <w:p w:rsidR="00F66153" w:rsidRPr="003D763E" w:rsidRDefault="00F66153" w:rsidP="00F66153">
            <w:pPr>
              <w:jc w:val="center"/>
            </w:pPr>
            <w:r w:rsidRPr="003D763E">
              <w:t>1:21</w:t>
            </w:r>
          </w:p>
        </w:tc>
        <w:tc>
          <w:tcPr>
            <w:tcW w:w="2127" w:type="dxa"/>
            <w:gridSpan w:val="3"/>
            <w:shd w:val="clear" w:color="auto" w:fill="auto"/>
            <w:vAlign w:val="center"/>
          </w:tcPr>
          <w:p w:rsidR="00F66153" w:rsidRPr="003D763E" w:rsidRDefault="00F66153" w:rsidP="00F66153">
            <w:pPr>
              <w:jc w:val="center"/>
            </w:pPr>
            <w:r w:rsidRPr="003D763E">
              <w:t>1:21</w:t>
            </w:r>
          </w:p>
        </w:tc>
      </w:tr>
      <w:tr w:rsidR="00121CE7" w:rsidRPr="003D763E" w:rsidTr="008B5277">
        <w:trPr>
          <w:trHeight w:val="397"/>
        </w:trPr>
        <w:tc>
          <w:tcPr>
            <w:tcW w:w="5481" w:type="dxa"/>
            <w:gridSpan w:val="4"/>
            <w:shd w:val="clear" w:color="auto" w:fill="auto"/>
            <w:vAlign w:val="center"/>
          </w:tcPr>
          <w:p w:rsidR="0064136D" w:rsidRPr="003D763E" w:rsidRDefault="0064136D" w:rsidP="00F66153">
            <w:r w:rsidRPr="003D763E">
              <w:t>Глубина зоны заражения, км.</w:t>
            </w:r>
          </w:p>
        </w:tc>
        <w:tc>
          <w:tcPr>
            <w:tcW w:w="4253" w:type="dxa"/>
            <w:gridSpan w:val="6"/>
            <w:shd w:val="clear" w:color="auto" w:fill="auto"/>
            <w:vAlign w:val="center"/>
          </w:tcPr>
          <w:p w:rsidR="0064136D" w:rsidRPr="003D763E" w:rsidRDefault="0064136D" w:rsidP="00F66153">
            <w:pPr>
              <w:jc w:val="center"/>
            </w:pPr>
          </w:p>
        </w:tc>
      </w:tr>
      <w:tr w:rsidR="00121CE7" w:rsidRPr="003D763E" w:rsidTr="008B5277">
        <w:trPr>
          <w:trHeight w:val="397"/>
        </w:trPr>
        <w:tc>
          <w:tcPr>
            <w:tcW w:w="5481" w:type="dxa"/>
            <w:gridSpan w:val="4"/>
            <w:shd w:val="clear" w:color="auto" w:fill="auto"/>
            <w:vAlign w:val="center"/>
          </w:tcPr>
          <w:p w:rsidR="00F66153" w:rsidRPr="003D763E" w:rsidRDefault="00F66153" w:rsidP="00F66153">
            <w:r w:rsidRPr="003D763E">
              <w:t>Первичным облаком</w:t>
            </w:r>
          </w:p>
        </w:tc>
        <w:tc>
          <w:tcPr>
            <w:tcW w:w="2126" w:type="dxa"/>
            <w:gridSpan w:val="3"/>
            <w:shd w:val="clear" w:color="auto" w:fill="auto"/>
            <w:vAlign w:val="center"/>
          </w:tcPr>
          <w:p w:rsidR="00F66153" w:rsidRPr="003D763E" w:rsidRDefault="00F66153" w:rsidP="00F66153">
            <w:pPr>
              <w:jc w:val="center"/>
            </w:pPr>
            <w:r w:rsidRPr="003D763E">
              <w:t>0,079</w:t>
            </w:r>
          </w:p>
        </w:tc>
        <w:tc>
          <w:tcPr>
            <w:tcW w:w="2127" w:type="dxa"/>
            <w:gridSpan w:val="3"/>
            <w:shd w:val="clear" w:color="auto" w:fill="auto"/>
            <w:vAlign w:val="center"/>
          </w:tcPr>
          <w:p w:rsidR="00F66153" w:rsidRPr="003D763E" w:rsidRDefault="00F66153" w:rsidP="00F66153">
            <w:pPr>
              <w:jc w:val="center"/>
            </w:pPr>
            <w:r w:rsidRPr="003D763E">
              <w:t>0,43</w:t>
            </w:r>
          </w:p>
        </w:tc>
      </w:tr>
      <w:tr w:rsidR="00121CE7" w:rsidRPr="003D763E" w:rsidTr="008B5277">
        <w:trPr>
          <w:trHeight w:val="397"/>
        </w:trPr>
        <w:tc>
          <w:tcPr>
            <w:tcW w:w="5481" w:type="dxa"/>
            <w:gridSpan w:val="4"/>
            <w:tcBorders>
              <w:bottom w:val="single" w:sz="4" w:space="0" w:color="auto"/>
            </w:tcBorders>
            <w:shd w:val="clear" w:color="auto" w:fill="auto"/>
            <w:vAlign w:val="center"/>
          </w:tcPr>
          <w:p w:rsidR="00F66153" w:rsidRPr="003D763E" w:rsidRDefault="00F66153" w:rsidP="00F66153">
            <w:r w:rsidRPr="003D763E">
              <w:t>Вторичным облаком</w:t>
            </w:r>
          </w:p>
        </w:tc>
        <w:tc>
          <w:tcPr>
            <w:tcW w:w="2126" w:type="dxa"/>
            <w:gridSpan w:val="3"/>
            <w:tcBorders>
              <w:bottom w:val="single" w:sz="4" w:space="0" w:color="auto"/>
            </w:tcBorders>
            <w:shd w:val="clear" w:color="auto" w:fill="auto"/>
            <w:vAlign w:val="center"/>
          </w:tcPr>
          <w:p w:rsidR="00F66153" w:rsidRPr="003D763E" w:rsidRDefault="00F66153" w:rsidP="00F66153">
            <w:pPr>
              <w:jc w:val="center"/>
            </w:pPr>
            <w:r w:rsidRPr="003D763E">
              <w:t>1,49</w:t>
            </w:r>
          </w:p>
        </w:tc>
        <w:tc>
          <w:tcPr>
            <w:tcW w:w="2127" w:type="dxa"/>
            <w:gridSpan w:val="3"/>
            <w:tcBorders>
              <w:bottom w:val="single" w:sz="4" w:space="0" w:color="auto"/>
            </w:tcBorders>
            <w:shd w:val="clear" w:color="auto" w:fill="auto"/>
            <w:vAlign w:val="center"/>
          </w:tcPr>
          <w:p w:rsidR="00F66153" w:rsidRPr="003D763E" w:rsidRDefault="00F66153" w:rsidP="00F66153">
            <w:pPr>
              <w:jc w:val="center"/>
            </w:pPr>
            <w:r w:rsidRPr="003D763E">
              <w:t>4,8</w:t>
            </w:r>
          </w:p>
        </w:tc>
      </w:tr>
      <w:tr w:rsidR="00121CE7" w:rsidRPr="003D763E" w:rsidTr="008B5277">
        <w:trPr>
          <w:trHeight w:val="397"/>
        </w:trPr>
        <w:tc>
          <w:tcPr>
            <w:tcW w:w="5481" w:type="dxa"/>
            <w:gridSpan w:val="4"/>
            <w:tcBorders>
              <w:bottom w:val="single" w:sz="4" w:space="0" w:color="auto"/>
            </w:tcBorders>
            <w:shd w:val="clear" w:color="auto" w:fill="auto"/>
            <w:vAlign w:val="center"/>
          </w:tcPr>
          <w:p w:rsidR="00F66153" w:rsidRPr="003D763E" w:rsidRDefault="00F66153" w:rsidP="00F66153">
            <w:r w:rsidRPr="003D763E">
              <w:t>Полная</w:t>
            </w:r>
          </w:p>
        </w:tc>
        <w:tc>
          <w:tcPr>
            <w:tcW w:w="2126" w:type="dxa"/>
            <w:gridSpan w:val="3"/>
            <w:tcBorders>
              <w:bottom w:val="single" w:sz="4" w:space="0" w:color="auto"/>
            </w:tcBorders>
            <w:shd w:val="clear" w:color="auto" w:fill="auto"/>
            <w:vAlign w:val="center"/>
          </w:tcPr>
          <w:p w:rsidR="00F66153" w:rsidRPr="003D763E" w:rsidRDefault="00F66153" w:rsidP="00F66153">
            <w:pPr>
              <w:jc w:val="center"/>
            </w:pPr>
            <w:r w:rsidRPr="003D763E">
              <w:t>1,53</w:t>
            </w:r>
          </w:p>
        </w:tc>
        <w:tc>
          <w:tcPr>
            <w:tcW w:w="2127" w:type="dxa"/>
            <w:gridSpan w:val="3"/>
            <w:tcBorders>
              <w:bottom w:val="single" w:sz="4" w:space="0" w:color="auto"/>
            </w:tcBorders>
            <w:shd w:val="clear" w:color="auto" w:fill="auto"/>
            <w:vAlign w:val="center"/>
          </w:tcPr>
          <w:p w:rsidR="00F66153" w:rsidRPr="003D763E" w:rsidRDefault="00F66153" w:rsidP="00F66153">
            <w:pPr>
              <w:jc w:val="center"/>
            </w:pPr>
            <w:r w:rsidRPr="003D763E">
              <w:t>5,0</w:t>
            </w:r>
          </w:p>
        </w:tc>
      </w:tr>
      <w:tr w:rsidR="00121CE7" w:rsidRPr="003D763E" w:rsidTr="008B5277">
        <w:trPr>
          <w:trHeight w:val="397"/>
        </w:trPr>
        <w:tc>
          <w:tcPr>
            <w:tcW w:w="5481" w:type="dxa"/>
            <w:gridSpan w:val="4"/>
            <w:tcBorders>
              <w:top w:val="single" w:sz="4" w:space="0" w:color="auto"/>
              <w:bottom w:val="single" w:sz="4" w:space="0" w:color="auto"/>
            </w:tcBorders>
            <w:shd w:val="clear" w:color="auto" w:fill="auto"/>
            <w:vAlign w:val="center"/>
          </w:tcPr>
          <w:p w:rsidR="00F66153" w:rsidRPr="003D763E" w:rsidRDefault="00F66153" w:rsidP="00F66153">
            <w:r w:rsidRPr="003D763E">
              <w:t>Глубина зоны заражения АХОВ за 1 час, км</w:t>
            </w:r>
          </w:p>
        </w:tc>
        <w:tc>
          <w:tcPr>
            <w:tcW w:w="2126" w:type="dxa"/>
            <w:gridSpan w:val="3"/>
            <w:tcBorders>
              <w:top w:val="single" w:sz="4" w:space="0" w:color="auto"/>
              <w:bottom w:val="single" w:sz="4" w:space="0" w:color="auto"/>
            </w:tcBorders>
            <w:shd w:val="clear" w:color="auto" w:fill="auto"/>
            <w:vAlign w:val="center"/>
          </w:tcPr>
          <w:p w:rsidR="00F66153" w:rsidRPr="003D763E" w:rsidRDefault="00F66153" w:rsidP="00F66153">
            <w:pPr>
              <w:jc w:val="center"/>
            </w:pPr>
            <w:r w:rsidRPr="003D763E">
              <w:t>1,53</w:t>
            </w:r>
          </w:p>
        </w:tc>
        <w:tc>
          <w:tcPr>
            <w:tcW w:w="2127" w:type="dxa"/>
            <w:gridSpan w:val="3"/>
            <w:tcBorders>
              <w:top w:val="single" w:sz="4" w:space="0" w:color="auto"/>
              <w:bottom w:val="single" w:sz="4" w:space="0" w:color="auto"/>
            </w:tcBorders>
            <w:shd w:val="clear" w:color="auto" w:fill="auto"/>
            <w:vAlign w:val="center"/>
          </w:tcPr>
          <w:p w:rsidR="00F66153" w:rsidRPr="003D763E" w:rsidRDefault="00F66153" w:rsidP="00F66153">
            <w:pPr>
              <w:jc w:val="center"/>
            </w:pPr>
            <w:r w:rsidRPr="003D763E">
              <w:t>5,0</w:t>
            </w:r>
          </w:p>
        </w:tc>
      </w:tr>
      <w:tr w:rsidR="00121CE7" w:rsidRPr="003D763E" w:rsidTr="008B5277">
        <w:trPr>
          <w:trHeight w:val="397"/>
        </w:trPr>
        <w:tc>
          <w:tcPr>
            <w:tcW w:w="5481" w:type="dxa"/>
            <w:gridSpan w:val="4"/>
            <w:tcBorders>
              <w:top w:val="single" w:sz="4" w:space="0" w:color="auto"/>
            </w:tcBorders>
            <w:shd w:val="clear" w:color="auto" w:fill="auto"/>
            <w:vAlign w:val="center"/>
          </w:tcPr>
          <w:p w:rsidR="00F66153" w:rsidRPr="003D763E" w:rsidRDefault="00F66153" w:rsidP="00F66153">
            <w:r w:rsidRPr="003D763E">
              <w:lastRenderedPageBreak/>
              <w:t>Предельно возможная глубина зоны заражения АХОВ, км</w:t>
            </w:r>
          </w:p>
        </w:tc>
        <w:tc>
          <w:tcPr>
            <w:tcW w:w="2126" w:type="dxa"/>
            <w:gridSpan w:val="3"/>
            <w:tcBorders>
              <w:top w:val="single" w:sz="4" w:space="0" w:color="auto"/>
            </w:tcBorders>
            <w:shd w:val="clear" w:color="auto" w:fill="auto"/>
            <w:vAlign w:val="center"/>
          </w:tcPr>
          <w:p w:rsidR="00F66153" w:rsidRPr="003D763E" w:rsidRDefault="00F66153" w:rsidP="00F66153">
            <w:pPr>
              <w:jc w:val="center"/>
            </w:pPr>
            <w:r w:rsidRPr="003D763E">
              <w:t>1,732</w:t>
            </w:r>
          </w:p>
        </w:tc>
        <w:tc>
          <w:tcPr>
            <w:tcW w:w="2127" w:type="dxa"/>
            <w:gridSpan w:val="3"/>
            <w:tcBorders>
              <w:top w:val="single" w:sz="4" w:space="0" w:color="auto"/>
            </w:tcBorders>
            <w:shd w:val="clear" w:color="auto" w:fill="auto"/>
            <w:vAlign w:val="center"/>
          </w:tcPr>
          <w:p w:rsidR="00F66153" w:rsidRPr="003D763E" w:rsidRDefault="00F66153" w:rsidP="00F66153">
            <w:pPr>
              <w:jc w:val="center"/>
            </w:pPr>
            <w:r w:rsidRPr="003D763E">
              <w:t>5,629</w:t>
            </w:r>
          </w:p>
        </w:tc>
      </w:tr>
      <w:tr w:rsidR="00121CE7" w:rsidRPr="003D763E" w:rsidTr="008B5277">
        <w:trPr>
          <w:trHeight w:val="397"/>
        </w:trPr>
        <w:tc>
          <w:tcPr>
            <w:tcW w:w="5481" w:type="dxa"/>
            <w:gridSpan w:val="4"/>
            <w:shd w:val="clear" w:color="auto" w:fill="auto"/>
            <w:vAlign w:val="center"/>
          </w:tcPr>
          <w:p w:rsidR="0064136D" w:rsidRPr="003D763E" w:rsidRDefault="0064136D" w:rsidP="00F66153">
            <w:r w:rsidRPr="003D763E">
              <w:t>Площадь зоны заражения облаком АХОВ, км</w:t>
            </w:r>
            <w:r w:rsidRPr="003D763E">
              <w:rPr>
                <w:vertAlign w:val="superscript"/>
              </w:rPr>
              <w:t>2</w:t>
            </w:r>
          </w:p>
        </w:tc>
        <w:tc>
          <w:tcPr>
            <w:tcW w:w="4253" w:type="dxa"/>
            <w:gridSpan w:val="6"/>
            <w:shd w:val="clear" w:color="auto" w:fill="auto"/>
            <w:vAlign w:val="center"/>
          </w:tcPr>
          <w:p w:rsidR="0064136D" w:rsidRPr="003D763E" w:rsidRDefault="0064136D" w:rsidP="00F66153">
            <w:pPr>
              <w:jc w:val="center"/>
            </w:pPr>
          </w:p>
        </w:tc>
      </w:tr>
      <w:tr w:rsidR="00121CE7" w:rsidRPr="003D763E" w:rsidTr="008B5277">
        <w:trPr>
          <w:trHeight w:val="397"/>
        </w:trPr>
        <w:tc>
          <w:tcPr>
            <w:tcW w:w="5481" w:type="dxa"/>
            <w:gridSpan w:val="4"/>
            <w:shd w:val="clear" w:color="auto" w:fill="auto"/>
            <w:vAlign w:val="center"/>
          </w:tcPr>
          <w:p w:rsidR="00F66153" w:rsidRPr="003D763E" w:rsidRDefault="00F66153" w:rsidP="00F66153">
            <w:r w:rsidRPr="003D763E">
              <w:t>Возможная</w:t>
            </w:r>
          </w:p>
        </w:tc>
        <w:tc>
          <w:tcPr>
            <w:tcW w:w="2126" w:type="dxa"/>
            <w:gridSpan w:val="3"/>
            <w:shd w:val="clear" w:color="auto" w:fill="auto"/>
            <w:vAlign w:val="center"/>
          </w:tcPr>
          <w:p w:rsidR="00F66153" w:rsidRPr="003D763E" w:rsidRDefault="00F66153" w:rsidP="00F66153">
            <w:pPr>
              <w:jc w:val="center"/>
            </w:pPr>
            <w:r w:rsidRPr="003D763E">
              <w:t>3,66</w:t>
            </w:r>
          </w:p>
        </w:tc>
        <w:tc>
          <w:tcPr>
            <w:tcW w:w="2127" w:type="dxa"/>
            <w:gridSpan w:val="3"/>
            <w:shd w:val="clear" w:color="auto" w:fill="auto"/>
            <w:vAlign w:val="center"/>
          </w:tcPr>
          <w:p w:rsidR="00F66153" w:rsidRPr="003D763E" w:rsidRDefault="00F66153" w:rsidP="00F66153">
            <w:pPr>
              <w:jc w:val="center"/>
            </w:pPr>
            <w:r w:rsidRPr="003D763E">
              <w:t>39,21</w:t>
            </w:r>
          </w:p>
        </w:tc>
      </w:tr>
      <w:tr w:rsidR="00121CE7" w:rsidRPr="003D763E" w:rsidTr="008B5277">
        <w:trPr>
          <w:trHeight w:val="397"/>
        </w:trPr>
        <w:tc>
          <w:tcPr>
            <w:tcW w:w="5481" w:type="dxa"/>
            <w:gridSpan w:val="4"/>
            <w:shd w:val="clear" w:color="auto" w:fill="auto"/>
            <w:vAlign w:val="center"/>
          </w:tcPr>
          <w:p w:rsidR="00F66153" w:rsidRPr="003D763E" w:rsidRDefault="00F66153" w:rsidP="00F66153">
            <w:r w:rsidRPr="003D763E">
              <w:t>Фактическая</w:t>
            </w:r>
          </w:p>
        </w:tc>
        <w:tc>
          <w:tcPr>
            <w:tcW w:w="2126" w:type="dxa"/>
            <w:gridSpan w:val="3"/>
            <w:shd w:val="clear" w:color="auto" w:fill="auto"/>
            <w:vAlign w:val="center"/>
          </w:tcPr>
          <w:p w:rsidR="00F66153" w:rsidRPr="003D763E" w:rsidRDefault="00F66153" w:rsidP="00F66153">
            <w:pPr>
              <w:jc w:val="center"/>
            </w:pPr>
            <w:r w:rsidRPr="003D763E">
              <w:t>0,19</w:t>
            </w:r>
          </w:p>
        </w:tc>
        <w:tc>
          <w:tcPr>
            <w:tcW w:w="2127" w:type="dxa"/>
            <w:gridSpan w:val="3"/>
            <w:shd w:val="clear" w:color="auto" w:fill="auto"/>
            <w:vAlign w:val="center"/>
          </w:tcPr>
          <w:p w:rsidR="00F66153" w:rsidRPr="003D763E" w:rsidRDefault="00F66153" w:rsidP="00F66153">
            <w:pPr>
              <w:jc w:val="center"/>
            </w:pPr>
            <w:r w:rsidRPr="003D763E">
              <w:t>2,024</w:t>
            </w:r>
          </w:p>
        </w:tc>
      </w:tr>
      <w:tr w:rsidR="00121CE7" w:rsidRPr="003D763E" w:rsidTr="008B5277">
        <w:trPr>
          <w:trHeight w:val="85"/>
        </w:trPr>
        <w:tc>
          <w:tcPr>
            <w:tcW w:w="2928" w:type="dxa"/>
            <w:vMerge w:val="restart"/>
            <w:shd w:val="clear" w:color="auto" w:fill="F2F2F2" w:themeFill="background1" w:themeFillShade="F2"/>
            <w:vAlign w:val="center"/>
          </w:tcPr>
          <w:p w:rsidR="00F66153" w:rsidRPr="003D763E" w:rsidRDefault="00F66153" w:rsidP="00F66153">
            <w:pPr>
              <w:jc w:val="center"/>
              <w:rPr>
                <w:b/>
              </w:rPr>
            </w:pPr>
            <w:r w:rsidRPr="003D763E">
              <w:rPr>
                <w:b/>
              </w:rPr>
              <w:t>Параметры</w:t>
            </w:r>
          </w:p>
        </w:tc>
        <w:tc>
          <w:tcPr>
            <w:tcW w:w="1701" w:type="dxa"/>
            <w:gridSpan w:val="2"/>
            <w:shd w:val="clear" w:color="auto" w:fill="F2F2F2" w:themeFill="background1" w:themeFillShade="F2"/>
            <w:vAlign w:val="center"/>
          </w:tcPr>
          <w:p w:rsidR="00F66153" w:rsidRPr="003D763E" w:rsidRDefault="00F66153" w:rsidP="00F66153">
            <w:pPr>
              <w:jc w:val="center"/>
              <w:rPr>
                <w:b/>
              </w:rPr>
            </w:pPr>
            <w:r w:rsidRPr="003D763E">
              <w:rPr>
                <w:b/>
              </w:rPr>
              <w:t>Соляная</w:t>
            </w:r>
          </w:p>
          <w:p w:rsidR="00F66153" w:rsidRPr="003D763E" w:rsidRDefault="00626C3A" w:rsidP="00F66153">
            <w:pPr>
              <w:jc w:val="center"/>
              <w:rPr>
                <w:b/>
              </w:rPr>
            </w:pPr>
            <w:r w:rsidRPr="003D763E">
              <w:rPr>
                <w:b/>
              </w:rPr>
              <w:t>кислота</w:t>
            </w:r>
          </w:p>
        </w:tc>
        <w:tc>
          <w:tcPr>
            <w:tcW w:w="5105" w:type="dxa"/>
            <w:gridSpan w:val="7"/>
            <w:shd w:val="clear" w:color="auto" w:fill="F2F2F2" w:themeFill="background1" w:themeFillShade="F2"/>
            <w:vAlign w:val="center"/>
          </w:tcPr>
          <w:p w:rsidR="00F66153" w:rsidRPr="003D763E" w:rsidRDefault="00F66153" w:rsidP="00F66153">
            <w:pPr>
              <w:jc w:val="center"/>
              <w:rPr>
                <w:b/>
              </w:rPr>
            </w:pPr>
            <w:r w:rsidRPr="003D763E">
              <w:rPr>
                <w:b/>
              </w:rPr>
              <w:t>Аммиак</w:t>
            </w:r>
          </w:p>
        </w:tc>
      </w:tr>
      <w:tr w:rsidR="00121CE7" w:rsidRPr="003D763E" w:rsidTr="008B5277">
        <w:trPr>
          <w:trHeight w:val="152"/>
        </w:trPr>
        <w:tc>
          <w:tcPr>
            <w:tcW w:w="2928" w:type="dxa"/>
            <w:vMerge/>
            <w:tcBorders>
              <w:bottom w:val="single" w:sz="4" w:space="0" w:color="auto"/>
            </w:tcBorders>
            <w:shd w:val="clear" w:color="auto" w:fill="F2F2F2" w:themeFill="background1" w:themeFillShade="F2"/>
            <w:vAlign w:val="center"/>
          </w:tcPr>
          <w:p w:rsidR="00F66153" w:rsidRPr="003D763E" w:rsidRDefault="00F66153" w:rsidP="00F66153">
            <w:pPr>
              <w:rPr>
                <w:b/>
              </w:rPr>
            </w:pPr>
          </w:p>
        </w:tc>
        <w:tc>
          <w:tcPr>
            <w:tcW w:w="850" w:type="dxa"/>
            <w:tcBorders>
              <w:bottom w:val="single" w:sz="4" w:space="0" w:color="auto"/>
            </w:tcBorders>
            <w:shd w:val="clear" w:color="auto" w:fill="F2F2F2" w:themeFill="background1" w:themeFillShade="F2"/>
            <w:vAlign w:val="center"/>
          </w:tcPr>
          <w:p w:rsidR="00F66153" w:rsidRPr="003D763E" w:rsidRDefault="00F66153" w:rsidP="00F66153">
            <w:pPr>
              <w:jc w:val="center"/>
              <w:rPr>
                <w:b/>
              </w:rPr>
            </w:pPr>
            <w:r w:rsidRPr="003D763E">
              <w:rPr>
                <w:b/>
              </w:rPr>
              <w:t>1,2 т</w:t>
            </w:r>
          </w:p>
        </w:tc>
        <w:tc>
          <w:tcPr>
            <w:tcW w:w="851" w:type="dxa"/>
            <w:tcBorders>
              <w:bottom w:val="single" w:sz="4" w:space="0" w:color="auto"/>
            </w:tcBorders>
            <w:shd w:val="clear" w:color="auto" w:fill="F2F2F2" w:themeFill="background1" w:themeFillShade="F2"/>
            <w:vAlign w:val="center"/>
          </w:tcPr>
          <w:p w:rsidR="00F66153" w:rsidRPr="003D763E" w:rsidRDefault="00F66153" w:rsidP="00F66153">
            <w:pPr>
              <w:jc w:val="center"/>
              <w:rPr>
                <w:b/>
              </w:rPr>
            </w:pPr>
            <w:r w:rsidRPr="003D763E">
              <w:rPr>
                <w:b/>
              </w:rPr>
              <w:t>120 т</w:t>
            </w:r>
          </w:p>
        </w:tc>
        <w:tc>
          <w:tcPr>
            <w:tcW w:w="852" w:type="dxa"/>
            <w:tcBorders>
              <w:bottom w:val="single" w:sz="4" w:space="0" w:color="auto"/>
            </w:tcBorders>
            <w:shd w:val="clear" w:color="auto" w:fill="F2F2F2" w:themeFill="background1" w:themeFillShade="F2"/>
            <w:vAlign w:val="center"/>
          </w:tcPr>
          <w:p w:rsidR="00F66153" w:rsidRPr="003D763E" w:rsidRDefault="00F66153" w:rsidP="00F66153">
            <w:pPr>
              <w:jc w:val="center"/>
              <w:rPr>
                <w:b/>
              </w:rPr>
            </w:pPr>
            <w:r w:rsidRPr="003D763E">
              <w:rPr>
                <w:b/>
              </w:rPr>
              <w:t>0,02т</w:t>
            </w:r>
          </w:p>
        </w:tc>
        <w:tc>
          <w:tcPr>
            <w:tcW w:w="851" w:type="dxa"/>
            <w:tcBorders>
              <w:bottom w:val="single" w:sz="4" w:space="0" w:color="auto"/>
            </w:tcBorders>
            <w:shd w:val="clear" w:color="auto" w:fill="F2F2F2" w:themeFill="background1" w:themeFillShade="F2"/>
            <w:vAlign w:val="center"/>
          </w:tcPr>
          <w:p w:rsidR="00F66153" w:rsidRPr="003D763E" w:rsidRDefault="00F66153" w:rsidP="00F66153">
            <w:pPr>
              <w:jc w:val="center"/>
              <w:rPr>
                <w:b/>
              </w:rPr>
            </w:pPr>
            <w:r w:rsidRPr="003D763E">
              <w:rPr>
                <w:b/>
              </w:rPr>
              <w:t>0,08т</w:t>
            </w:r>
          </w:p>
        </w:tc>
        <w:tc>
          <w:tcPr>
            <w:tcW w:w="850" w:type="dxa"/>
            <w:tcBorders>
              <w:bottom w:val="single" w:sz="4" w:space="0" w:color="auto"/>
            </w:tcBorders>
            <w:shd w:val="clear" w:color="auto" w:fill="F2F2F2" w:themeFill="background1" w:themeFillShade="F2"/>
            <w:vAlign w:val="center"/>
          </w:tcPr>
          <w:p w:rsidR="00F66153" w:rsidRPr="003D763E" w:rsidRDefault="00F66153" w:rsidP="00F66153">
            <w:pPr>
              <w:jc w:val="center"/>
              <w:rPr>
                <w:b/>
              </w:rPr>
            </w:pPr>
            <w:r w:rsidRPr="003D763E">
              <w:rPr>
                <w:b/>
              </w:rPr>
              <w:t>0,1т</w:t>
            </w:r>
          </w:p>
        </w:tc>
        <w:tc>
          <w:tcPr>
            <w:tcW w:w="851" w:type="dxa"/>
            <w:gridSpan w:val="2"/>
            <w:tcBorders>
              <w:bottom w:val="single" w:sz="4" w:space="0" w:color="auto"/>
            </w:tcBorders>
            <w:shd w:val="clear" w:color="auto" w:fill="F2F2F2" w:themeFill="background1" w:themeFillShade="F2"/>
            <w:vAlign w:val="center"/>
          </w:tcPr>
          <w:p w:rsidR="00F66153" w:rsidRPr="003D763E" w:rsidRDefault="00F66153" w:rsidP="00F66153">
            <w:pPr>
              <w:jc w:val="center"/>
              <w:rPr>
                <w:b/>
              </w:rPr>
            </w:pPr>
            <w:r w:rsidRPr="003D763E">
              <w:rPr>
                <w:b/>
              </w:rPr>
              <w:t>0,19т</w:t>
            </w:r>
          </w:p>
        </w:tc>
        <w:tc>
          <w:tcPr>
            <w:tcW w:w="850" w:type="dxa"/>
            <w:tcBorders>
              <w:bottom w:val="single" w:sz="4" w:space="0" w:color="auto"/>
            </w:tcBorders>
            <w:shd w:val="clear" w:color="auto" w:fill="F2F2F2" w:themeFill="background1" w:themeFillShade="F2"/>
            <w:vAlign w:val="center"/>
          </w:tcPr>
          <w:p w:rsidR="00F66153" w:rsidRPr="003D763E" w:rsidRDefault="00F66153" w:rsidP="00F66153">
            <w:pPr>
              <w:jc w:val="center"/>
              <w:rPr>
                <w:b/>
              </w:rPr>
            </w:pPr>
            <w:r w:rsidRPr="003D763E">
              <w:rPr>
                <w:b/>
              </w:rPr>
              <w:t>0,2т</w:t>
            </w:r>
          </w:p>
        </w:tc>
        <w:tc>
          <w:tcPr>
            <w:tcW w:w="851" w:type="dxa"/>
            <w:tcBorders>
              <w:bottom w:val="single" w:sz="4" w:space="0" w:color="auto"/>
            </w:tcBorders>
            <w:shd w:val="clear" w:color="auto" w:fill="F2F2F2" w:themeFill="background1" w:themeFillShade="F2"/>
            <w:vAlign w:val="center"/>
          </w:tcPr>
          <w:p w:rsidR="00F66153" w:rsidRPr="003D763E" w:rsidRDefault="00F66153" w:rsidP="00F66153">
            <w:pPr>
              <w:jc w:val="center"/>
              <w:rPr>
                <w:b/>
              </w:rPr>
            </w:pPr>
            <w:r w:rsidRPr="003D763E">
              <w:rPr>
                <w:b/>
              </w:rPr>
              <w:t>0,24т</w:t>
            </w:r>
          </w:p>
        </w:tc>
      </w:tr>
      <w:tr w:rsidR="00121CE7" w:rsidRPr="003D763E" w:rsidTr="001801C8">
        <w:tc>
          <w:tcPr>
            <w:tcW w:w="2928" w:type="dxa"/>
            <w:tcBorders>
              <w:top w:val="single" w:sz="4" w:space="0" w:color="auto"/>
            </w:tcBorders>
            <w:shd w:val="clear" w:color="auto" w:fill="auto"/>
            <w:vAlign w:val="center"/>
          </w:tcPr>
          <w:p w:rsidR="00F66153" w:rsidRPr="003D763E" w:rsidRDefault="00F66153" w:rsidP="00F66153">
            <w:r w:rsidRPr="003D763E">
              <w:t>Степень заполнения емкости, %</w:t>
            </w:r>
          </w:p>
        </w:tc>
        <w:tc>
          <w:tcPr>
            <w:tcW w:w="850" w:type="dxa"/>
            <w:tcBorders>
              <w:top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100</w:t>
            </w:r>
          </w:p>
        </w:tc>
        <w:tc>
          <w:tcPr>
            <w:tcW w:w="851" w:type="dxa"/>
            <w:tcBorders>
              <w:top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100</w:t>
            </w:r>
          </w:p>
        </w:tc>
        <w:tc>
          <w:tcPr>
            <w:tcW w:w="852" w:type="dxa"/>
            <w:tcBorders>
              <w:top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100</w:t>
            </w:r>
          </w:p>
        </w:tc>
        <w:tc>
          <w:tcPr>
            <w:tcW w:w="851" w:type="dxa"/>
            <w:tcBorders>
              <w:top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100</w:t>
            </w:r>
          </w:p>
        </w:tc>
        <w:tc>
          <w:tcPr>
            <w:tcW w:w="850" w:type="dxa"/>
            <w:tcBorders>
              <w:top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100</w:t>
            </w:r>
          </w:p>
        </w:tc>
        <w:tc>
          <w:tcPr>
            <w:tcW w:w="851" w:type="dxa"/>
            <w:gridSpan w:val="2"/>
            <w:tcBorders>
              <w:top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100</w:t>
            </w:r>
          </w:p>
        </w:tc>
        <w:tc>
          <w:tcPr>
            <w:tcW w:w="850" w:type="dxa"/>
            <w:tcBorders>
              <w:top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100</w:t>
            </w:r>
          </w:p>
        </w:tc>
        <w:tc>
          <w:tcPr>
            <w:tcW w:w="851" w:type="dxa"/>
            <w:tcBorders>
              <w:top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100</w:t>
            </w:r>
          </w:p>
        </w:tc>
      </w:tr>
      <w:tr w:rsidR="00121CE7" w:rsidRPr="003D763E" w:rsidTr="001801C8">
        <w:tc>
          <w:tcPr>
            <w:tcW w:w="2928" w:type="dxa"/>
            <w:shd w:val="clear" w:color="auto" w:fill="auto"/>
            <w:vAlign w:val="center"/>
          </w:tcPr>
          <w:p w:rsidR="00F66153" w:rsidRPr="003D763E" w:rsidRDefault="00F66153" w:rsidP="00F66153">
            <w:r w:rsidRPr="003D763E">
              <w:t>Молярная масса АХОВ, кг/кМоль</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36.46</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36.46</w:t>
            </w:r>
          </w:p>
        </w:tc>
        <w:tc>
          <w:tcPr>
            <w:tcW w:w="852" w:type="dxa"/>
            <w:shd w:val="clear" w:color="auto" w:fill="auto"/>
            <w:vAlign w:val="center"/>
          </w:tcPr>
          <w:p w:rsidR="00F66153" w:rsidRPr="003D763E" w:rsidRDefault="00F66153" w:rsidP="00F66153">
            <w:pPr>
              <w:jc w:val="center"/>
              <w:rPr>
                <w:sz w:val="22"/>
                <w:szCs w:val="22"/>
              </w:rPr>
            </w:pPr>
            <w:r w:rsidRPr="003D763E">
              <w:rPr>
                <w:sz w:val="22"/>
                <w:szCs w:val="22"/>
              </w:rPr>
              <w:t>17.03</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17.03</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17.03</w:t>
            </w:r>
          </w:p>
        </w:tc>
        <w:tc>
          <w:tcPr>
            <w:tcW w:w="851" w:type="dxa"/>
            <w:gridSpan w:val="2"/>
            <w:shd w:val="clear" w:color="auto" w:fill="auto"/>
            <w:vAlign w:val="center"/>
          </w:tcPr>
          <w:p w:rsidR="00F66153" w:rsidRPr="003D763E" w:rsidRDefault="00F66153" w:rsidP="00F66153">
            <w:pPr>
              <w:jc w:val="center"/>
              <w:rPr>
                <w:sz w:val="22"/>
                <w:szCs w:val="22"/>
              </w:rPr>
            </w:pPr>
            <w:r w:rsidRPr="003D763E">
              <w:rPr>
                <w:sz w:val="22"/>
                <w:szCs w:val="22"/>
              </w:rPr>
              <w:t>17.03</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17.03</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17.03</w:t>
            </w:r>
          </w:p>
        </w:tc>
      </w:tr>
      <w:tr w:rsidR="00121CE7" w:rsidRPr="003D763E" w:rsidTr="001801C8">
        <w:trPr>
          <w:trHeight w:val="485"/>
        </w:trPr>
        <w:tc>
          <w:tcPr>
            <w:tcW w:w="2928" w:type="dxa"/>
            <w:shd w:val="clear" w:color="auto" w:fill="auto"/>
            <w:vAlign w:val="center"/>
          </w:tcPr>
          <w:p w:rsidR="00F66153" w:rsidRPr="003D763E" w:rsidRDefault="00F66153" w:rsidP="00F66153">
            <w:r w:rsidRPr="003D763E">
              <w:t>Плотность АХОВ (паров), кг/м3</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0.0073</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0.0073</w:t>
            </w:r>
          </w:p>
        </w:tc>
        <w:tc>
          <w:tcPr>
            <w:tcW w:w="852" w:type="dxa"/>
            <w:shd w:val="clear" w:color="auto" w:fill="auto"/>
            <w:vAlign w:val="center"/>
          </w:tcPr>
          <w:p w:rsidR="00F66153" w:rsidRPr="003D763E" w:rsidRDefault="00F66153" w:rsidP="00F66153">
            <w:pPr>
              <w:jc w:val="center"/>
              <w:rPr>
                <w:sz w:val="22"/>
                <w:szCs w:val="22"/>
              </w:rPr>
            </w:pPr>
            <w:r w:rsidRPr="003D763E">
              <w:rPr>
                <w:sz w:val="22"/>
                <w:szCs w:val="22"/>
              </w:rPr>
              <w:t>0.0073</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0.0073</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0.0073</w:t>
            </w:r>
          </w:p>
        </w:tc>
        <w:tc>
          <w:tcPr>
            <w:tcW w:w="851" w:type="dxa"/>
            <w:gridSpan w:val="2"/>
            <w:shd w:val="clear" w:color="auto" w:fill="auto"/>
            <w:vAlign w:val="center"/>
          </w:tcPr>
          <w:p w:rsidR="00F66153" w:rsidRPr="003D763E" w:rsidRDefault="00F66153" w:rsidP="00F66153">
            <w:pPr>
              <w:jc w:val="center"/>
              <w:rPr>
                <w:sz w:val="22"/>
                <w:szCs w:val="22"/>
              </w:rPr>
            </w:pPr>
            <w:r w:rsidRPr="003D763E">
              <w:rPr>
                <w:sz w:val="22"/>
                <w:szCs w:val="22"/>
              </w:rPr>
              <w:t>0.0073</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0.0073</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0.0073</w:t>
            </w:r>
          </w:p>
        </w:tc>
      </w:tr>
      <w:tr w:rsidR="00121CE7" w:rsidRPr="003D763E" w:rsidTr="001801C8">
        <w:tc>
          <w:tcPr>
            <w:tcW w:w="2928" w:type="dxa"/>
            <w:shd w:val="clear" w:color="auto" w:fill="auto"/>
            <w:vAlign w:val="center"/>
          </w:tcPr>
          <w:p w:rsidR="00F66153" w:rsidRPr="003D763E" w:rsidRDefault="00F66153" w:rsidP="00F66153">
            <w:r w:rsidRPr="003D763E">
              <w:t>Пороговая токсодоза, мг*мин</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0.6</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0.6</w:t>
            </w:r>
          </w:p>
        </w:tc>
        <w:tc>
          <w:tcPr>
            <w:tcW w:w="852" w:type="dxa"/>
            <w:shd w:val="clear" w:color="auto" w:fill="auto"/>
            <w:vAlign w:val="center"/>
          </w:tcPr>
          <w:p w:rsidR="00F66153" w:rsidRPr="003D763E" w:rsidRDefault="00F66153" w:rsidP="00F66153">
            <w:pPr>
              <w:jc w:val="center"/>
              <w:rPr>
                <w:sz w:val="22"/>
                <w:szCs w:val="22"/>
              </w:rPr>
            </w:pPr>
            <w:r w:rsidRPr="003D763E">
              <w:rPr>
                <w:sz w:val="22"/>
                <w:szCs w:val="22"/>
              </w:rPr>
              <w:t>0.6</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0.6</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0.6</w:t>
            </w:r>
          </w:p>
        </w:tc>
        <w:tc>
          <w:tcPr>
            <w:tcW w:w="851" w:type="dxa"/>
            <w:gridSpan w:val="2"/>
            <w:shd w:val="clear" w:color="auto" w:fill="auto"/>
            <w:vAlign w:val="center"/>
          </w:tcPr>
          <w:p w:rsidR="00F66153" w:rsidRPr="003D763E" w:rsidRDefault="00F66153" w:rsidP="00F66153">
            <w:pPr>
              <w:jc w:val="center"/>
              <w:rPr>
                <w:sz w:val="22"/>
                <w:szCs w:val="22"/>
              </w:rPr>
            </w:pPr>
            <w:r w:rsidRPr="003D763E">
              <w:rPr>
                <w:sz w:val="22"/>
                <w:szCs w:val="22"/>
              </w:rPr>
              <w:t>0.6</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0.6</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0.6</w:t>
            </w:r>
          </w:p>
        </w:tc>
      </w:tr>
      <w:tr w:rsidR="00121CE7" w:rsidRPr="003D763E" w:rsidTr="001801C8">
        <w:tc>
          <w:tcPr>
            <w:tcW w:w="2928" w:type="dxa"/>
            <w:shd w:val="clear" w:color="auto" w:fill="auto"/>
            <w:vAlign w:val="center"/>
          </w:tcPr>
          <w:p w:rsidR="00F66153" w:rsidRPr="003D763E" w:rsidRDefault="00F66153" w:rsidP="00F66153">
            <w:r w:rsidRPr="003D763E">
              <w:t>Эквивалентное количество вещества по первичному облаку, т</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w:t>
            </w:r>
          </w:p>
        </w:tc>
        <w:tc>
          <w:tcPr>
            <w:tcW w:w="852" w:type="dxa"/>
            <w:shd w:val="clear" w:color="auto" w:fill="auto"/>
            <w:vAlign w:val="center"/>
          </w:tcPr>
          <w:p w:rsidR="00F66153" w:rsidRPr="003D763E" w:rsidRDefault="00F66153" w:rsidP="00F66153">
            <w:pPr>
              <w:jc w:val="center"/>
              <w:rPr>
                <w:sz w:val="22"/>
                <w:szCs w:val="22"/>
              </w:rPr>
            </w:pPr>
            <w:r w:rsidRPr="003D763E">
              <w:rPr>
                <w:sz w:val="22"/>
                <w:szCs w:val="22"/>
              </w:rPr>
              <w:t>6,0·</w:t>
            </w:r>
          </w:p>
          <w:p w:rsidR="00F66153" w:rsidRPr="003D763E" w:rsidRDefault="00F66153" w:rsidP="00F66153">
            <w:pPr>
              <w:jc w:val="center"/>
              <w:rPr>
                <w:sz w:val="22"/>
                <w:szCs w:val="22"/>
              </w:rPr>
            </w:pPr>
            <w:r w:rsidRPr="003D763E">
              <w:rPr>
                <w:sz w:val="22"/>
                <w:szCs w:val="22"/>
              </w:rPr>
              <w:t>10-6</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3,0·</w:t>
            </w:r>
          </w:p>
          <w:p w:rsidR="00F66153" w:rsidRPr="003D763E" w:rsidRDefault="00F66153" w:rsidP="00F66153">
            <w:pPr>
              <w:jc w:val="center"/>
              <w:rPr>
                <w:sz w:val="22"/>
                <w:szCs w:val="22"/>
              </w:rPr>
            </w:pPr>
            <w:r w:rsidRPr="003D763E">
              <w:rPr>
                <w:sz w:val="22"/>
                <w:szCs w:val="22"/>
              </w:rPr>
              <w:t>10-5</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4,0·</w:t>
            </w:r>
          </w:p>
          <w:p w:rsidR="00F66153" w:rsidRPr="003D763E" w:rsidRDefault="00F66153" w:rsidP="00F66153">
            <w:pPr>
              <w:jc w:val="center"/>
              <w:rPr>
                <w:sz w:val="22"/>
                <w:szCs w:val="22"/>
              </w:rPr>
            </w:pPr>
            <w:r w:rsidRPr="003D763E">
              <w:rPr>
                <w:sz w:val="22"/>
                <w:szCs w:val="22"/>
              </w:rPr>
              <w:t>10-5</w:t>
            </w:r>
          </w:p>
        </w:tc>
        <w:tc>
          <w:tcPr>
            <w:tcW w:w="851" w:type="dxa"/>
            <w:gridSpan w:val="2"/>
            <w:shd w:val="clear" w:color="auto" w:fill="auto"/>
            <w:vAlign w:val="center"/>
          </w:tcPr>
          <w:p w:rsidR="00F66153" w:rsidRPr="003D763E" w:rsidRDefault="00F66153" w:rsidP="00F66153">
            <w:pPr>
              <w:jc w:val="center"/>
              <w:rPr>
                <w:sz w:val="22"/>
                <w:szCs w:val="22"/>
              </w:rPr>
            </w:pPr>
            <w:r w:rsidRPr="003D763E">
              <w:rPr>
                <w:sz w:val="22"/>
                <w:szCs w:val="22"/>
              </w:rPr>
              <w:t>8,0·</w:t>
            </w:r>
          </w:p>
          <w:p w:rsidR="00F66153" w:rsidRPr="003D763E" w:rsidRDefault="00F66153" w:rsidP="00F66153">
            <w:pPr>
              <w:jc w:val="center"/>
              <w:rPr>
                <w:sz w:val="22"/>
                <w:szCs w:val="22"/>
              </w:rPr>
            </w:pPr>
            <w:r w:rsidRPr="003D763E">
              <w:rPr>
                <w:sz w:val="22"/>
                <w:szCs w:val="22"/>
              </w:rPr>
              <w:t>10-5</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8,0·</w:t>
            </w:r>
          </w:p>
          <w:p w:rsidR="00F66153" w:rsidRPr="003D763E" w:rsidRDefault="00F66153" w:rsidP="00F66153">
            <w:pPr>
              <w:jc w:val="center"/>
              <w:rPr>
                <w:sz w:val="22"/>
                <w:szCs w:val="22"/>
              </w:rPr>
            </w:pPr>
            <w:r w:rsidRPr="003D763E">
              <w:rPr>
                <w:sz w:val="22"/>
                <w:szCs w:val="22"/>
              </w:rPr>
              <w:t>10-5</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1,0·</w:t>
            </w:r>
          </w:p>
          <w:p w:rsidR="00F66153" w:rsidRPr="003D763E" w:rsidRDefault="00F66153" w:rsidP="00F66153">
            <w:pPr>
              <w:jc w:val="center"/>
              <w:rPr>
                <w:sz w:val="22"/>
                <w:szCs w:val="22"/>
              </w:rPr>
            </w:pPr>
            <w:r w:rsidRPr="003D763E">
              <w:rPr>
                <w:sz w:val="22"/>
                <w:szCs w:val="22"/>
              </w:rPr>
              <w:t>10-4</w:t>
            </w:r>
          </w:p>
        </w:tc>
      </w:tr>
      <w:tr w:rsidR="00121CE7" w:rsidRPr="003D763E" w:rsidTr="001801C8">
        <w:tc>
          <w:tcPr>
            <w:tcW w:w="2928" w:type="dxa"/>
            <w:shd w:val="clear" w:color="auto" w:fill="auto"/>
            <w:vAlign w:val="center"/>
          </w:tcPr>
          <w:p w:rsidR="00F66153" w:rsidRPr="003D763E" w:rsidRDefault="00F66153" w:rsidP="00F66153">
            <w:r w:rsidRPr="003D763E">
              <w:t>Эквивалентное количество вещества по вторичному облаку, т</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0,126</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12,62</w:t>
            </w:r>
          </w:p>
        </w:tc>
        <w:tc>
          <w:tcPr>
            <w:tcW w:w="852" w:type="dxa"/>
            <w:shd w:val="clear" w:color="auto" w:fill="auto"/>
            <w:vAlign w:val="center"/>
          </w:tcPr>
          <w:p w:rsidR="00F66153" w:rsidRPr="003D763E" w:rsidRDefault="00F66153" w:rsidP="00F66153">
            <w:pPr>
              <w:jc w:val="center"/>
              <w:rPr>
                <w:sz w:val="22"/>
                <w:szCs w:val="22"/>
              </w:rPr>
            </w:pPr>
            <w:r w:rsidRPr="003D763E">
              <w:rPr>
                <w:sz w:val="22"/>
                <w:szCs w:val="22"/>
              </w:rPr>
              <w:t>6,0·</w:t>
            </w:r>
          </w:p>
          <w:p w:rsidR="00F66153" w:rsidRPr="003D763E" w:rsidRDefault="00F66153" w:rsidP="00F66153">
            <w:pPr>
              <w:jc w:val="center"/>
              <w:rPr>
                <w:sz w:val="22"/>
                <w:szCs w:val="22"/>
              </w:rPr>
            </w:pPr>
            <w:r w:rsidRPr="003D763E">
              <w:rPr>
                <w:sz w:val="22"/>
                <w:szCs w:val="22"/>
              </w:rPr>
              <w:t>10-4</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0,002</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0,003</w:t>
            </w:r>
          </w:p>
        </w:tc>
        <w:tc>
          <w:tcPr>
            <w:tcW w:w="851" w:type="dxa"/>
            <w:gridSpan w:val="2"/>
            <w:shd w:val="clear" w:color="auto" w:fill="auto"/>
            <w:vAlign w:val="center"/>
          </w:tcPr>
          <w:p w:rsidR="00F66153" w:rsidRPr="003D763E" w:rsidRDefault="00F66153" w:rsidP="00F66153">
            <w:pPr>
              <w:jc w:val="center"/>
              <w:rPr>
                <w:sz w:val="22"/>
                <w:szCs w:val="22"/>
              </w:rPr>
            </w:pPr>
            <w:r w:rsidRPr="003D763E">
              <w:rPr>
                <w:sz w:val="22"/>
                <w:szCs w:val="22"/>
              </w:rPr>
              <w:t>0,006</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0,006</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0,007</w:t>
            </w:r>
          </w:p>
        </w:tc>
      </w:tr>
      <w:tr w:rsidR="00121CE7" w:rsidRPr="003D763E" w:rsidTr="001801C8">
        <w:tc>
          <w:tcPr>
            <w:tcW w:w="2928" w:type="dxa"/>
            <w:shd w:val="clear" w:color="auto" w:fill="auto"/>
            <w:vAlign w:val="center"/>
          </w:tcPr>
          <w:p w:rsidR="00F66153" w:rsidRPr="003D763E" w:rsidRDefault="00F66153" w:rsidP="00626C3A">
            <w:r w:rsidRPr="003D763E">
              <w:t xml:space="preserve">Время испарения АХОВ с площади разлива, </w:t>
            </w:r>
            <w:r w:rsidR="00626C3A" w:rsidRPr="003D763E">
              <w:t>ч: мин</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1:21</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1:21</w:t>
            </w:r>
          </w:p>
        </w:tc>
        <w:tc>
          <w:tcPr>
            <w:tcW w:w="852" w:type="dxa"/>
            <w:shd w:val="clear" w:color="auto" w:fill="auto"/>
            <w:vAlign w:val="center"/>
          </w:tcPr>
          <w:p w:rsidR="00F66153" w:rsidRPr="003D763E" w:rsidRDefault="00F66153" w:rsidP="00F66153">
            <w:pPr>
              <w:jc w:val="center"/>
              <w:rPr>
                <w:sz w:val="22"/>
                <w:szCs w:val="22"/>
              </w:rPr>
            </w:pPr>
            <w:r w:rsidRPr="003D763E">
              <w:rPr>
                <w:sz w:val="22"/>
                <w:szCs w:val="22"/>
              </w:rPr>
              <w:t>1:21</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1:21</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1:21</w:t>
            </w:r>
          </w:p>
        </w:tc>
        <w:tc>
          <w:tcPr>
            <w:tcW w:w="851" w:type="dxa"/>
            <w:gridSpan w:val="2"/>
            <w:shd w:val="clear" w:color="auto" w:fill="auto"/>
            <w:vAlign w:val="center"/>
          </w:tcPr>
          <w:p w:rsidR="00F66153" w:rsidRPr="003D763E" w:rsidRDefault="00F66153" w:rsidP="00F66153">
            <w:pPr>
              <w:jc w:val="center"/>
              <w:rPr>
                <w:sz w:val="22"/>
                <w:szCs w:val="22"/>
              </w:rPr>
            </w:pPr>
            <w:r w:rsidRPr="003D763E">
              <w:rPr>
                <w:sz w:val="22"/>
                <w:szCs w:val="22"/>
              </w:rPr>
              <w:t>1:21</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1:21</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1:21</w:t>
            </w:r>
          </w:p>
        </w:tc>
      </w:tr>
      <w:tr w:rsidR="00121CE7" w:rsidRPr="003D763E" w:rsidTr="001801C8">
        <w:tc>
          <w:tcPr>
            <w:tcW w:w="9734" w:type="dxa"/>
            <w:gridSpan w:val="10"/>
            <w:shd w:val="clear" w:color="auto" w:fill="auto"/>
            <w:vAlign w:val="center"/>
          </w:tcPr>
          <w:p w:rsidR="000D18F8" w:rsidRPr="003D763E" w:rsidRDefault="000D18F8" w:rsidP="00F66153">
            <w:pPr>
              <w:jc w:val="center"/>
              <w:rPr>
                <w:sz w:val="22"/>
                <w:szCs w:val="22"/>
              </w:rPr>
            </w:pPr>
            <w:r w:rsidRPr="003D763E">
              <w:t>Глубина зоны заражения, км</w:t>
            </w:r>
          </w:p>
        </w:tc>
      </w:tr>
      <w:tr w:rsidR="00121CE7" w:rsidRPr="003D763E" w:rsidTr="001801C8">
        <w:tc>
          <w:tcPr>
            <w:tcW w:w="2928" w:type="dxa"/>
            <w:shd w:val="clear" w:color="auto" w:fill="auto"/>
            <w:vAlign w:val="center"/>
          </w:tcPr>
          <w:p w:rsidR="00F66153" w:rsidRPr="003D763E" w:rsidRDefault="00F66153" w:rsidP="00F66153">
            <w:r w:rsidRPr="003D763E">
              <w:t>Первичным облаком</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w:t>
            </w:r>
          </w:p>
        </w:tc>
        <w:tc>
          <w:tcPr>
            <w:tcW w:w="852" w:type="dxa"/>
            <w:shd w:val="clear" w:color="auto" w:fill="auto"/>
            <w:vAlign w:val="center"/>
          </w:tcPr>
          <w:p w:rsidR="00F66153" w:rsidRPr="003D763E" w:rsidRDefault="00F66153" w:rsidP="00F66153">
            <w:pPr>
              <w:jc w:val="center"/>
              <w:rPr>
                <w:sz w:val="22"/>
                <w:szCs w:val="22"/>
              </w:rPr>
            </w:pPr>
            <w:r w:rsidRPr="003D763E">
              <w:rPr>
                <w:sz w:val="22"/>
                <w:szCs w:val="22"/>
              </w:rPr>
              <w:t>0,0</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0,001</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0,002</w:t>
            </w:r>
          </w:p>
        </w:tc>
        <w:tc>
          <w:tcPr>
            <w:tcW w:w="851" w:type="dxa"/>
            <w:gridSpan w:val="2"/>
            <w:shd w:val="clear" w:color="auto" w:fill="auto"/>
            <w:vAlign w:val="center"/>
          </w:tcPr>
          <w:p w:rsidR="00F66153" w:rsidRPr="003D763E" w:rsidRDefault="00F66153" w:rsidP="00F66153">
            <w:pPr>
              <w:jc w:val="center"/>
              <w:rPr>
                <w:sz w:val="22"/>
                <w:szCs w:val="22"/>
              </w:rPr>
            </w:pPr>
            <w:r w:rsidRPr="003D763E">
              <w:rPr>
                <w:sz w:val="22"/>
                <w:szCs w:val="22"/>
              </w:rPr>
              <w:t>0,003</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0,003</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0,004</w:t>
            </w:r>
          </w:p>
        </w:tc>
      </w:tr>
      <w:tr w:rsidR="00121CE7" w:rsidRPr="003D763E" w:rsidTr="001801C8">
        <w:tc>
          <w:tcPr>
            <w:tcW w:w="2928" w:type="dxa"/>
            <w:shd w:val="clear" w:color="auto" w:fill="auto"/>
            <w:vAlign w:val="center"/>
          </w:tcPr>
          <w:p w:rsidR="00F66153" w:rsidRPr="003D763E" w:rsidRDefault="00F66153" w:rsidP="00F66153">
            <w:r w:rsidRPr="003D763E">
              <w:t>Вторичным облаком</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1,37</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21,9</w:t>
            </w:r>
          </w:p>
        </w:tc>
        <w:tc>
          <w:tcPr>
            <w:tcW w:w="852" w:type="dxa"/>
            <w:shd w:val="clear" w:color="auto" w:fill="auto"/>
            <w:vAlign w:val="center"/>
          </w:tcPr>
          <w:p w:rsidR="00F66153" w:rsidRPr="003D763E" w:rsidRDefault="00F66153" w:rsidP="00F66153">
            <w:pPr>
              <w:jc w:val="center"/>
              <w:rPr>
                <w:sz w:val="22"/>
                <w:szCs w:val="22"/>
              </w:rPr>
            </w:pPr>
            <w:r w:rsidRPr="003D763E">
              <w:rPr>
                <w:sz w:val="22"/>
                <w:szCs w:val="22"/>
              </w:rPr>
              <w:t>0,02</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0,088</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0,11</w:t>
            </w:r>
          </w:p>
        </w:tc>
        <w:tc>
          <w:tcPr>
            <w:tcW w:w="851" w:type="dxa"/>
            <w:gridSpan w:val="2"/>
            <w:shd w:val="clear" w:color="auto" w:fill="auto"/>
            <w:vAlign w:val="center"/>
          </w:tcPr>
          <w:p w:rsidR="00F66153" w:rsidRPr="003D763E" w:rsidRDefault="00F66153" w:rsidP="00F66153">
            <w:pPr>
              <w:jc w:val="center"/>
              <w:rPr>
                <w:sz w:val="22"/>
                <w:szCs w:val="22"/>
              </w:rPr>
            </w:pPr>
            <w:r w:rsidRPr="003D763E">
              <w:rPr>
                <w:sz w:val="22"/>
                <w:szCs w:val="22"/>
              </w:rPr>
              <w:t>0,21</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0,22</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0,26</w:t>
            </w:r>
          </w:p>
        </w:tc>
      </w:tr>
      <w:tr w:rsidR="00121CE7" w:rsidRPr="003D763E" w:rsidTr="001801C8">
        <w:tc>
          <w:tcPr>
            <w:tcW w:w="2928" w:type="dxa"/>
            <w:tcBorders>
              <w:bottom w:val="single" w:sz="4" w:space="0" w:color="auto"/>
            </w:tcBorders>
            <w:shd w:val="clear" w:color="auto" w:fill="auto"/>
            <w:vAlign w:val="center"/>
          </w:tcPr>
          <w:p w:rsidR="00F66153" w:rsidRPr="003D763E" w:rsidRDefault="00F66153" w:rsidP="00F66153">
            <w:r w:rsidRPr="003D763E">
              <w:t>Полная</w:t>
            </w:r>
          </w:p>
        </w:tc>
        <w:tc>
          <w:tcPr>
            <w:tcW w:w="850" w:type="dxa"/>
            <w:tcBorders>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1,375</w:t>
            </w:r>
          </w:p>
        </w:tc>
        <w:tc>
          <w:tcPr>
            <w:tcW w:w="851" w:type="dxa"/>
            <w:tcBorders>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21,9</w:t>
            </w:r>
          </w:p>
        </w:tc>
        <w:tc>
          <w:tcPr>
            <w:tcW w:w="852" w:type="dxa"/>
            <w:tcBorders>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0,022</w:t>
            </w:r>
          </w:p>
        </w:tc>
        <w:tc>
          <w:tcPr>
            <w:tcW w:w="851" w:type="dxa"/>
            <w:tcBorders>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0,089</w:t>
            </w:r>
          </w:p>
        </w:tc>
        <w:tc>
          <w:tcPr>
            <w:tcW w:w="850" w:type="dxa"/>
            <w:tcBorders>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0,111</w:t>
            </w:r>
          </w:p>
        </w:tc>
        <w:tc>
          <w:tcPr>
            <w:tcW w:w="851" w:type="dxa"/>
            <w:gridSpan w:val="2"/>
            <w:tcBorders>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0,211</w:t>
            </w:r>
          </w:p>
        </w:tc>
        <w:tc>
          <w:tcPr>
            <w:tcW w:w="850" w:type="dxa"/>
            <w:tcBorders>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0,223</w:t>
            </w:r>
          </w:p>
        </w:tc>
        <w:tc>
          <w:tcPr>
            <w:tcW w:w="851" w:type="dxa"/>
            <w:tcBorders>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0,27</w:t>
            </w:r>
          </w:p>
        </w:tc>
      </w:tr>
      <w:tr w:rsidR="00121CE7" w:rsidRPr="003D763E" w:rsidTr="001801C8">
        <w:tc>
          <w:tcPr>
            <w:tcW w:w="2928" w:type="dxa"/>
            <w:tcBorders>
              <w:top w:val="single" w:sz="4" w:space="0" w:color="auto"/>
              <w:bottom w:val="single" w:sz="4" w:space="0" w:color="auto"/>
            </w:tcBorders>
            <w:shd w:val="clear" w:color="auto" w:fill="auto"/>
            <w:vAlign w:val="center"/>
          </w:tcPr>
          <w:p w:rsidR="00F66153" w:rsidRPr="003D763E" w:rsidRDefault="00F66153" w:rsidP="00F66153">
            <w:r w:rsidRPr="003D763E">
              <w:t>Глубина зоны заражения АХОВ за 1 час, км</w:t>
            </w:r>
          </w:p>
        </w:tc>
        <w:tc>
          <w:tcPr>
            <w:tcW w:w="850" w:type="dxa"/>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1,375</w:t>
            </w:r>
          </w:p>
        </w:tc>
        <w:tc>
          <w:tcPr>
            <w:tcW w:w="851" w:type="dxa"/>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5</w:t>
            </w:r>
          </w:p>
        </w:tc>
        <w:tc>
          <w:tcPr>
            <w:tcW w:w="852" w:type="dxa"/>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0,022</w:t>
            </w:r>
          </w:p>
        </w:tc>
        <w:tc>
          <w:tcPr>
            <w:tcW w:w="851" w:type="dxa"/>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0,089</w:t>
            </w:r>
          </w:p>
        </w:tc>
        <w:tc>
          <w:tcPr>
            <w:tcW w:w="850" w:type="dxa"/>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0,111</w:t>
            </w:r>
          </w:p>
        </w:tc>
        <w:tc>
          <w:tcPr>
            <w:tcW w:w="851" w:type="dxa"/>
            <w:gridSpan w:val="2"/>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0,211</w:t>
            </w:r>
          </w:p>
        </w:tc>
        <w:tc>
          <w:tcPr>
            <w:tcW w:w="850" w:type="dxa"/>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0,223</w:t>
            </w:r>
          </w:p>
        </w:tc>
        <w:tc>
          <w:tcPr>
            <w:tcW w:w="851" w:type="dxa"/>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0,27</w:t>
            </w:r>
          </w:p>
        </w:tc>
      </w:tr>
      <w:tr w:rsidR="00121CE7" w:rsidRPr="003D763E" w:rsidTr="001801C8">
        <w:tc>
          <w:tcPr>
            <w:tcW w:w="2928" w:type="dxa"/>
            <w:tcBorders>
              <w:top w:val="single" w:sz="4" w:space="0" w:color="auto"/>
              <w:bottom w:val="single" w:sz="4" w:space="0" w:color="auto"/>
            </w:tcBorders>
            <w:shd w:val="clear" w:color="auto" w:fill="auto"/>
            <w:vAlign w:val="center"/>
          </w:tcPr>
          <w:p w:rsidR="00F66153" w:rsidRPr="003D763E" w:rsidRDefault="00F66153" w:rsidP="00F66153">
            <w:r w:rsidRPr="003D763E">
              <w:t>Предельно возможная глубина зоны заражения АХОВ, км</w:t>
            </w:r>
          </w:p>
        </w:tc>
        <w:tc>
          <w:tcPr>
            <w:tcW w:w="850" w:type="dxa"/>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2,16</w:t>
            </w:r>
          </w:p>
        </w:tc>
        <w:tc>
          <w:tcPr>
            <w:tcW w:w="851" w:type="dxa"/>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37,4</w:t>
            </w:r>
          </w:p>
        </w:tc>
        <w:tc>
          <w:tcPr>
            <w:tcW w:w="852" w:type="dxa"/>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0,028</w:t>
            </w:r>
          </w:p>
        </w:tc>
        <w:tc>
          <w:tcPr>
            <w:tcW w:w="851" w:type="dxa"/>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0,114</w:t>
            </w:r>
          </w:p>
        </w:tc>
        <w:tc>
          <w:tcPr>
            <w:tcW w:w="850" w:type="dxa"/>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0,14</w:t>
            </w:r>
          </w:p>
        </w:tc>
        <w:tc>
          <w:tcPr>
            <w:tcW w:w="851" w:type="dxa"/>
            <w:gridSpan w:val="2"/>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0,27</w:t>
            </w:r>
          </w:p>
        </w:tc>
        <w:tc>
          <w:tcPr>
            <w:tcW w:w="850" w:type="dxa"/>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0,28</w:t>
            </w:r>
          </w:p>
        </w:tc>
        <w:tc>
          <w:tcPr>
            <w:tcW w:w="851" w:type="dxa"/>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0,34</w:t>
            </w:r>
          </w:p>
        </w:tc>
      </w:tr>
      <w:tr w:rsidR="00121CE7" w:rsidRPr="003D763E" w:rsidTr="001801C8">
        <w:tc>
          <w:tcPr>
            <w:tcW w:w="9734" w:type="dxa"/>
            <w:gridSpan w:val="10"/>
            <w:tcBorders>
              <w:top w:val="single" w:sz="4" w:space="0" w:color="auto"/>
            </w:tcBorders>
            <w:shd w:val="clear" w:color="auto" w:fill="auto"/>
            <w:vAlign w:val="center"/>
          </w:tcPr>
          <w:p w:rsidR="000D18F8" w:rsidRPr="003D763E" w:rsidRDefault="000D18F8" w:rsidP="00F66153">
            <w:pPr>
              <w:jc w:val="center"/>
              <w:rPr>
                <w:sz w:val="22"/>
                <w:szCs w:val="22"/>
              </w:rPr>
            </w:pPr>
            <w:r w:rsidRPr="003D763E">
              <w:t>Площадь зоны заражения облаком АХОВ, км</w:t>
            </w:r>
            <w:r w:rsidRPr="003D763E">
              <w:rPr>
                <w:vertAlign w:val="superscript"/>
              </w:rPr>
              <w:t>2</w:t>
            </w:r>
          </w:p>
        </w:tc>
      </w:tr>
      <w:tr w:rsidR="00121CE7" w:rsidRPr="003D763E" w:rsidTr="001801C8">
        <w:tc>
          <w:tcPr>
            <w:tcW w:w="2928" w:type="dxa"/>
            <w:shd w:val="clear" w:color="auto" w:fill="auto"/>
            <w:vAlign w:val="center"/>
          </w:tcPr>
          <w:p w:rsidR="00F66153" w:rsidRPr="003D763E" w:rsidRDefault="00F66153" w:rsidP="00F66153">
            <w:r w:rsidRPr="003D763E">
              <w:t>Возможная</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2,97</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39,2</w:t>
            </w:r>
          </w:p>
        </w:tc>
        <w:tc>
          <w:tcPr>
            <w:tcW w:w="852" w:type="dxa"/>
            <w:shd w:val="clear" w:color="auto" w:fill="auto"/>
            <w:vAlign w:val="center"/>
          </w:tcPr>
          <w:p w:rsidR="00F66153" w:rsidRPr="003D763E" w:rsidRDefault="00F66153" w:rsidP="00F66153">
            <w:pPr>
              <w:jc w:val="center"/>
              <w:rPr>
                <w:sz w:val="22"/>
                <w:szCs w:val="22"/>
              </w:rPr>
            </w:pPr>
            <w:r w:rsidRPr="003D763E">
              <w:rPr>
                <w:sz w:val="22"/>
                <w:szCs w:val="22"/>
              </w:rPr>
              <w:t>0,0006</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0,012</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0,019</w:t>
            </w:r>
          </w:p>
        </w:tc>
        <w:tc>
          <w:tcPr>
            <w:tcW w:w="851" w:type="dxa"/>
            <w:gridSpan w:val="2"/>
            <w:shd w:val="clear" w:color="auto" w:fill="auto"/>
            <w:vAlign w:val="center"/>
          </w:tcPr>
          <w:p w:rsidR="00F66153" w:rsidRPr="003D763E" w:rsidRDefault="00F66153" w:rsidP="00F66153">
            <w:pPr>
              <w:jc w:val="center"/>
              <w:rPr>
                <w:sz w:val="22"/>
                <w:szCs w:val="22"/>
              </w:rPr>
            </w:pPr>
            <w:r w:rsidRPr="003D763E">
              <w:rPr>
                <w:sz w:val="22"/>
                <w:szCs w:val="22"/>
              </w:rPr>
              <w:t>0,07</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0,078</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0,112</w:t>
            </w:r>
          </w:p>
        </w:tc>
      </w:tr>
      <w:tr w:rsidR="00121CE7" w:rsidRPr="003D763E" w:rsidTr="001801C8">
        <w:tc>
          <w:tcPr>
            <w:tcW w:w="2928" w:type="dxa"/>
            <w:shd w:val="clear" w:color="auto" w:fill="auto"/>
            <w:vAlign w:val="center"/>
          </w:tcPr>
          <w:p w:rsidR="00F66153" w:rsidRPr="003D763E" w:rsidRDefault="00F66153" w:rsidP="00F66153">
            <w:r w:rsidRPr="003D763E">
              <w:t>Фактическая</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2,97</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2,02</w:t>
            </w:r>
          </w:p>
        </w:tc>
        <w:tc>
          <w:tcPr>
            <w:tcW w:w="852" w:type="dxa"/>
            <w:shd w:val="clear" w:color="auto" w:fill="auto"/>
            <w:vAlign w:val="center"/>
          </w:tcPr>
          <w:p w:rsidR="00F66153" w:rsidRPr="003D763E" w:rsidRDefault="00F66153" w:rsidP="00F66153">
            <w:pPr>
              <w:jc w:val="center"/>
              <w:rPr>
                <w:sz w:val="22"/>
                <w:szCs w:val="22"/>
              </w:rPr>
            </w:pPr>
            <w:r w:rsidRPr="003D763E">
              <w:rPr>
                <w:sz w:val="22"/>
                <w:szCs w:val="22"/>
              </w:rPr>
              <w:t>4,0·</w:t>
            </w:r>
          </w:p>
          <w:p w:rsidR="00F66153" w:rsidRPr="003D763E" w:rsidRDefault="00F66153" w:rsidP="00F66153">
            <w:pPr>
              <w:jc w:val="center"/>
              <w:rPr>
                <w:sz w:val="22"/>
                <w:szCs w:val="22"/>
              </w:rPr>
            </w:pPr>
            <w:r w:rsidRPr="003D763E">
              <w:rPr>
                <w:sz w:val="22"/>
                <w:szCs w:val="22"/>
              </w:rPr>
              <w:t>10-5</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6,0·</w:t>
            </w:r>
          </w:p>
          <w:p w:rsidR="00F66153" w:rsidRPr="003D763E" w:rsidRDefault="00F66153" w:rsidP="00F66153">
            <w:pPr>
              <w:jc w:val="center"/>
              <w:rPr>
                <w:sz w:val="22"/>
                <w:szCs w:val="22"/>
              </w:rPr>
            </w:pPr>
            <w:r w:rsidRPr="003D763E">
              <w:rPr>
                <w:sz w:val="22"/>
                <w:szCs w:val="22"/>
              </w:rPr>
              <w:t>10-4</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0,001</w:t>
            </w:r>
          </w:p>
        </w:tc>
        <w:tc>
          <w:tcPr>
            <w:tcW w:w="851" w:type="dxa"/>
            <w:gridSpan w:val="2"/>
            <w:shd w:val="clear" w:color="auto" w:fill="auto"/>
            <w:vAlign w:val="center"/>
          </w:tcPr>
          <w:p w:rsidR="00F66153" w:rsidRPr="003D763E" w:rsidRDefault="00F66153" w:rsidP="00F66153">
            <w:pPr>
              <w:jc w:val="center"/>
              <w:rPr>
                <w:sz w:val="22"/>
                <w:szCs w:val="22"/>
              </w:rPr>
            </w:pPr>
            <w:r w:rsidRPr="003D763E">
              <w:rPr>
                <w:sz w:val="22"/>
                <w:szCs w:val="22"/>
              </w:rPr>
              <w:t>0,004</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0,004</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0,006</w:t>
            </w:r>
          </w:p>
        </w:tc>
      </w:tr>
      <w:tr w:rsidR="00121CE7" w:rsidRPr="003D763E" w:rsidTr="008B5277">
        <w:trPr>
          <w:trHeight w:val="243"/>
        </w:trPr>
        <w:tc>
          <w:tcPr>
            <w:tcW w:w="2928" w:type="dxa"/>
            <w:vMerge w:val="restart"/>
            <w:shd w:val="clear" w:color="auto" w:fill="F2F2F2" w:themeFill="background1" w:themeFillShade="F2"/>
            <w:vAlign w:val="center"/>
          </w:tcPr>
          <w:p w:rsidR="00F66153" w:rsidRPr="003D763E" w:rsidRDefault="00F66153" w:rsidP="00F66153">
            <w:pPr>
              <w:jc w:val="center"/>
              <w:rPr>
                <w:b/>
              </w:rPr>
            </w:pPr>
            <w:r w:rsidRPr="003D763E">
              <w:rPr>
                <w:b/>
              </w:rPr>
              <w:t>Параметры</w:t>
            </w:r>
          </w:p>
        </w:tc>
        <w:tc>
          <w:tcPr>
            <w:tcW w:w="6806" w:type="dxa"/>
            <w:gridSpan w:val="9"/>
            <w:shd w:val="clear" w:color="auto" w:fill="F2F2F2" w:themeFill="background1" w:themeFillShade="F2"/>
            <w:vAlign w:val="center"/>
          </w:tcPr>
          <w:p w:rsidR="00F66153" w:rsidRPr="003D763E" w:rsidRDefault="00F66153" w:rsidP="00F66153">
            <w:pPr>
              <w:jc w:val="center"/>
              <w:rPr>
                <w:b/>
              </w:rPr>
            </w:pPr>
            <w:r w:rsidRPr="003D763E">
              <w:rPr>
                <w:b/>
              </w:rPr>
              <w:t>Аммиак</w:t>
            </w:r>
          </w:p>
        </w:tc>
      </w:tr>
      <w:tr w:rsidR="00121CE7" w:rsidRPr="003D763E" w:rsidTr="008B5277">
        <w:trPr>
          <w:trHeight w:val="152"/>
        </w:trPr>
        <w:tc>
          <w:tcPr>
            <w:tcW w:w="2928" w:type="dxa"/>
            <w:vMerge/>
            <w:tcBorders>
              <w:bottom w:val="single" w:sz="4" w:space="0" w:color="auto"/>
            </w:tcBorders>
            <w:shd w:val="clear" w:color="auto" w:fill="F2F2F2" w:themeFill="background1" w:themeFillShade="F2"/>
            <w:vAlign w:val="center"/>
          </w:tcPr>
          <w:p w:rsidR="00F66153" w:rsidRPr="003D763E" w:rsidRDefault="00F66153" w:rsidP="00F66153">
            <w:pPr>
              <w:rPr>
                <w:b/>
              </w:rPr>
            </w:pPr>
          </w:p>
        </w:tc>
        <w:tc>
          <w:tcPr>
            <w:tcW w:w="850" w:type="dxa"/>
            <w:tcBorders>
              <w:bottom w:val="single" w:sz="4" w:space="0" w:color="auto"/>
            </w:tcBorders>
            <w:shd w:val="clear" w:color="auto" w:fill="F2F2F2" w:themeFill="background1" w:themeFillShade="F2"/>
            <w:vAlign w:val="center"/>
          </w:tcPr>
          <w:p w:rsidR="00F66153" w:rsidRPr="003D763E" w:rsidRDefault="00F66153" w:rsidP="00F66153">
            <w:pPr>
              <w:jc w:val="center"/>
              <w:rPr>
                <w:b/>
              </w:rPr>
            </w:pPr>
            <w:r w:rsidRPr="003D763E">
              <w:rPr>
                <w:b/>
              </w:rPr>
              <w:t>0,3т</w:t>
            </w:r>
          </w:p>
        </w:tc>
        <w:tc>
          <w:tcPr>
            <w:tcW w:w="851" w:type="dxa"/>
            <w:tcBorders>
              <w:bottom w:val="single" w:sz="4" w:space="0" w:color="auto"/>
            </w:tcBorders>
            <w:shd w:val="clear" w:color="auto" w:fill="F2F2F2" w:themeFill="background1" w:themeFillShade="F2"/>
            <w:vAlign w:val="center"/>
          </w:tcPr>
          <w:p w:rsidR="00F66153" w:rsidRPr="003D763E" w:rsidRDefault="00F66153" w:rsidP="00F66153">
            <w:pPr>
              <w:jc w:val="center"/>
              <w:rPr>
                <w:b/>
              </w:rPr>
            </w:pPr>
            <w:r w:rsidRPr="003D763E">
              <w:rPr>
                <w:b/>
              </w:rPr>
              <w:t>0,35т</w:t>
            </w:r>
          </w:p>
        </w:tc>
        <w:tc>
          <w:tcPr>
            <w:tcW w:w="852" w:type="dxa"/>
            <w:tcBorders>
              <w:bottom w:val="single" w:sz="4" w:space="0" w:color="auto"/>
            </w:tcBorders>
            <w:shd w:val="clear" w:color="auto" w:fill="F2F2F2" w:themeFill="background1" w:themeFillShade="F2"/>
            <w:vAlign w:val="center"/>
          </w:tcPr>
          <w:p w:rsidR="00F66153" w:rsidRPr="003D763E" w:rsidRDefault="00F66153" w:rsidP="00F66153">
            <w:pPr>
              <w:jc w:val="center"/>
              <w:rPr>
                <w:b/>
              </w:rPr>
            </w:pPr>
            <w:r w:rsidRPr="003D763E">
              <w:rPr>
                <w:b/>
              </w:rPr>
              <w:t>0,4 т</w:t>
            </w:r>
          </w:p>
        </w:tc>
        <w:tc>
          <w:tcPr>
            <w:tcW w:w="851" w:type="dxa"/>
            <w:tcBorders>
              <w:bottom w:val="single" w:sz="4" w:space="0" w:color="auto"/>
            </w:tcBorders>
            <w:shd w:val="clear" w:color="auto" w:fill="F2F2F2" w:themeFill="background1" w:themeFillShade="F2"/>
            <w:vAlign w:val="center"/>
          </w:tcPr>
          <w:p w:rsidR="00F66153" w:rsidRPr="003D763E" w:rsidRDefault="00F66153" w:rsidP="00F66153">
            <w:pPr>
              <w:jc w:val="center"/>
              <w:rPr>
                <w:b/>
              </w:rPr>
            </w:pPr>
            <w:r w:rsidRPr="003D763E">
              <w:rPr>
                <w:b/>
              </w:rPr>
              <w:t>0,45т</w:t>
            </w:r>
          </w:p>
        </w:tc>
        <w:tc>
          <w:tcPr>
            <w:tcW w:w="850" w:type="dxa"/>
            <w:tcBorders>
              <w:bottom w:val="single" w:sz="4" w:space="0" w:color="auto"/>
            </w:tcBorders>
            <w:shd w:val="clear" w:color="auto" w:fill="F2F2F2" w:themeFill="background1" w:themeFillShade="F2"/>
            <w:vAlign w:val="center"/>
          </w:tcPr>
          <w:p w:rsidR="00F66153" w:rsidRPr="003D763E" w:rsidRDefault="00F66153" w:rsidP="00F66153">
            <w:pPr>
              <w:jc w:val="center"/>
              <w:rPr>
                <w:b/>
              </w:rPr>
            </w:pPr>
            <w:r w:rsidRPr="003D763E">
              <w:rPr>
                <w:b/>
              </w:rPr>
              <w:t>0,5т</w:t>
            </w:r>
          </w:p>
        </w:tc>
        <w:tc>
          <w:tcPr>
            <w:tcW w:w="851" w:type="dxa"/>
            <w:gridSpan w:val="2"/>
            <w:tcBorders>
              <w:bottom w:val="single" w:sz="4" w:space="0" w:color="auto"/>
            </w:tcBorders>
            <w:shd w:val="clear" w:color="auto" w:fill="F2F2F2" w:themeFill="background1" w:themeFillShade="F2"/>
            <w:vAlign w:val="center"/>
          </w:tcPr>
          <w:p w:rsidR="00F66153" w:rsidRPr="003D763E" w:rsidRDefault="00F66153" w:rsidP="00F66153">
            <w:pPr>
              <w:jc w:val="center"/>
              <w:rPr>
                <w:b/>
              </w:rPr>
            </w:pPr>
            <w:r w:rsidRPr="003D763E">
              <w:rPr>
                <w:b/>
              </w:rPr>
              <w:t>0,7т</w:t>
            </w:r>
          </w:p>
        </w:tc>
        <w:tc>
          <w:tcPr>
            <w:tcW w:w="850" w:type="dxa"/>
            <w:tcBorders>
              <w:bottom w:val="single" w:sz="4" w:space="0" w:color="auto"/>
            </w:tcBorders>
            <w:shd w:val="clear" w:color="auto" w:fill="F2F2F2" w:themeFill="background1" w:themeFillShade="F2"/>
            <w:vAlign w:val="center"/>
          </w:tcPr>
          <w:p w:rsidR="00F66153" w:rsidRPr="003D763E" w:rsidRDefault="00F66153" w:rsidP="00F66153">
            <w:pPr>
              <w:jc w:val="center"/>
              <w:rPr>
                <w:b/>
              </w:rPr>
            </w:pPr>
            <w:r w:rsidRPr="003D763E">
              <w:rPr>
                <w:b/>
              </w:rPr>
              <w:t>0,75т</w:t>
            </w:r>
          </w:p>
        </w:tc>
        <w:tc>
          <w:tcPr>
            <w:tcW w:w="851" w:type="dxa"/>
            <w:tcBorders>
              <w:bottom w:val="single" w:sz="4" w:space="0" w:color="auto"/>
            </w:tcBorders>
            <w:shd w:val="clear" w:color="auto" w:fill="F2F2F2" w:themeFill="background1" w:themeFillShade="F2"/>
            <w:vAlign w:val="center"/>
          </w:tcPr>
          <w:p w:rsidR="00F66153" w:rsidRPr="003D763E" w:rsidRDefault="00F66153" w:rsidP="00F66153">
            <w:pPr>
              <w:jc w:val="center"/>
              <w:rPr>
                <w:b/>
              </w:rPr>
            </w:pPr>
            <w:r w:rsidRPr="003D763E">
              <w:rPr>
                <w:b/>
              </w:rPr>
              <w:t>1,0т</w:t>
            </w:r>
          </w:p>
        </w:tc>
      </w:tr>
      <w:tr w:rsidR="00121CE7" w:rsidRPr="003D763E" w:rsidTr="001801C8">
        <w:tc>
          <w:tcPr>
            <w:tcW w:w="2928" w:type="dxa"/>
            <w:tcBorders>
              <w:top w:val="single" w:sz="4" w:space="0" w:color="auto"/>
            </w:tcBorders>
            <w:shd w:val="clear" w:color="auto" w:fill="auto"/>
            <w:vAlign w:val="center"/>
          </w:tcPr>
          <w:p w:rsidR="00F66153" w:rsidRPr="003D763E" w:rsidRDefault="00F66153" w:rsidP="00F66153">
            <w:r w:rsidRPr="003D763E">
              <w:t>Степень заполнения емкости, %</w:t>
            </w:r>
          </w:p>
        </w:tc>
        <w:tc>
          <w:tcPr>
            <w:tcW w:w="850" w:type="dxa"/>
            <w:tcBorders>
              <w:top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100</w:t>
            </w:r>
          </w:p>
        </w:tc>
        <w:tc>
          <w:tcPr>
            <w:tcW w:w="851" w:type="dxa"/>
            <w:tcBorders>
              <w:top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100</w:t>
            </w:r>
          </w:p>
        </w:tc>
        <w:tc>
          <w:tcPr>
            <w:tcW w:w="852" w:type="dxa"/>
            <w:tcBorders>
              <w:top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100</w:t>
            </w:r>
          </w:p>
        </w:tc>
        <w:tc>
          <w:tcPr>
            <w:tcW w:w="851" w:type="dxa"/>
            <w:tcBorders>
              <w:top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100</w:t>
            </w:r>
          </w:p>
        </w:tc>
        <w:tc>
          <w:tcPr>
            <w:tcW w:w="850" w:type="dxa"/>
            <w:tcBorders>
              <w:top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100</w:t>
            </w:r>
          </w:p>
        </w:tc>
        <w:tc>
          <w:tcPr>
            <w:tcW w:w="851" w:type="dxa"/>
            <w:gridSpan w:val="2"/>
            <w:tcBorders>
              <w:top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100</w:t>
            </w:r>
          </w:p>
        </w:tc>
        <w:tc>
          <w:tcPr>
            <w:tcW w:w="850" w:type="dxa"/>
            <w:tcBorders>
              <w:top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100</w:t>
            </w:r>
          </w:p>
        </w:tc>
        <w:tc>
          <w:tcPr>
            <w:tcW w:w="851" w:type="dxa"/>
            <w:tcBorders>
              <w:top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100</w:t>
            </w:r>
          </w:p>
        </w:tc>
      </w:tr>
      <w:tr w:rsidR="00121CE7" w:rsidRPr="003D763E" w:rsidTr="001801C8">
        <w:tc>
          <w:tcPr>
            <w:tcW w:w="2928" w:type="dxa"/>
            <w:shd w:val="clear" w:color="auto" w:fill="auto"/>
            <w:vAlign w:val="center"/>
          </w:tcPr>
          <w:p w:rsidR="00F66153" w:rsidRPr="003D763E" w:rsidRDefault="00F66153" w:rsidP="00F66153">
            <w:r w:rsidRPr="003D763E">
              <w:t>Молярная масса АХОВ, кг/кМоль</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17.03</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17.03</w:t>
            </w:r>
          </w:p>
        </w:tc>
        <w:tc>
          <w:tcPr>
            <w:tcW w:w="852" w:type="dxa"/>
            <w:shd w:val="clear" w:color="auto" w:fill="auto"/>
            <w:vAlign w:val="center"/>
          </w:tcPr>
          <w:p w:rsidR="00F66153" w:rsidRPr="003D763E" w:rsidRDefault="00F66153" w:rsidP="00F66153">
            <w:pPr>
              <w:jc w:val="center"/>
              <w:rPr>
                <w:sz w:val="22"/>
                <w:szCs w:val="22"/>
              </w:rPr>
            </w:pPr>
            <w:r w:rsidRPr="003D763E">
              <w:rPr>
                <w:sz w:val="22"/>
                <w:szCs w:val="22"/>
              </w:rPr>
              <w:t>17.03</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17.03</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17.03</w:t>
            </w:r>
          </w:p>
        </w:tc>
        <w:tc>
          <w:tcPr>
            <w:tcW w:w="851" w:type="dxa"/>
            <w:gridSpan w:val="2"/>
            <w:shd w:val="clear" w:color="auto" w:fill="auto"/>
            <w:vAlign w:val="center"/>
          </w:tcPr>
          <w:p w:rsidR="00F66153" w:rsidRPr="003D763E" w:rsidRDefault="00F66153" w:rsidP="00F66153">
            <w:pPr>
              <w:jc w:val="center"/>
              <w:rPr>
                <w:sz w:val="22"/>
                <w:szCs w:val="22"/>
              </w:rPr>
            </w:pPr>
            <w:r w:rsidRPr="003D763E">
              <w:rPr>
                <w:sz w:val="22"/>
                <w:szCs w:val="22"/>
              </w:rPr>
              <w:t>17.03</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17.03</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17.03</w:t>
            </w:r>
          </w:p>
        </w:tc>
      </w:tr>
      <w:tr w:rsidR="00121CE7" w:rsidRPr="003D763E" w:rsidTr="001801C8">
        <w:tc>
          <w:tcPr>
            <w:tcW w:w="2928" w:type="dxa"/>
            <w:shd w:val="clear" w:color="auto" w:fill="auto"/>
            <w:vAlign w:val="center"/>
          </w:tcPr>
          <w:p w:rsidR="00F66153" w:rsidRPr="003D763E" w:rsidRDefault="00F66153" w:rsidP="00F66153">
            <w:r w:rsidRPr="003D763E">
              <w:t>Плотность АХОВ (паров), кг/м3</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0.0073</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0.0073</w:t>
            </w:r>
          </w:p>
        </w:tc>
        <w:tc>
          <w:tcPr>
            <w:tcW w:w="852" w:type="dxa"/>
            <w:shd w:val="clear" w:color="auto" w:fill="auto"/>
            <w:vAlign w:val="center"/>
          </w:tcPr>
          <w:p w:rsidR="00F66153" w:rsidRPr="003D763E" w:rsidRDefault="00F66153" w:rsidP="00F66153">
            <w:pPr>
              <w:jc w:val="center"/>
              <w:rPr>
                <w:sz w:val="22"/>
                <w:szCs w:val="22"/>
              </w:rPr>
            </w:pPr>
            <w:r w:rsidRPr="003D763E">
              <w:rPr>
                <w:sz w:val="22"/>
                <w:szCs w:val="22"/>
              </w:rPr>
              <w:t>0.0073</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0.0073</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0.0073</w:t>
            </w:r>
          </w:p>
        </w:tc>
        <w:tc>
          <w:tcPr>
            <w:tcW w:w="851" w:type="dxa"/>
            <w:gridSpan w:val="2"/>
            <w:shd w:val="clear" w:color="auto" w:fill="auto"/>
            <w:vAlign w:val="center"/>
          </w:tcPr>
          <w:p w:rsidR="00F66153" w:rsidRPr="003D763E" w:rsidRDefault="00F66153" w:rsidP="00F66153">
            <w:pPr>
              <w:jc w:val="center"/>
              <w:rPr>
                <w:sz w:val="22"/>
                <w:szCs w:val="22"/>
              </w:rPr>
            </w:pPr>
            <w:r w:rsidRPr="003D763E">
              <w:rPr>
                <w:sz w:val="22"/>
                <w:szCs w:val="22"/>
              </w:rPr>
              <w:t>0.0007</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0.0073</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0.0073</w:t>
            </w:r>
          </w:p>
        </w:tc>
      </w:tr>
      <w:tr w:rsidR="00121CE7" w:rsidRPr="003D763E" w:rsidTr="001801C8">
        <w:tc>
          <w:tcPr>
            <w:tcW w:w="2928" w:type="dxa"/>
            <w:shd w:val="clear" w:color="auto" w:fill="auto"/>
            <w:vAlign w:val="center"/>
          </w:tcPr>
          <w:p w:rsidR="00F66153" w:rsidRPr="003D763E" w:rsidRDefault="00F66153" w:rsidP="00F66153">
            <w:r w:rsidRPr="003D763E">
              <w:t>Пороговая токсодоза, мг*мин</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0.6</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0.6</w:t>
            </w:r>
          </w:p>
        </w:tc>
        <w:tc>
          <w:tcPr>
            <w:tcW w:w="852" w:type="dxa"/>
            <w:shd w:val="clear" w:color="auto" w:fill="auto"/>
            <w:vAlign w:val="center"/>
          </w:tcPr>
          <w:p w:rsidR="00F66153" w:rsidRPr="003D763E" w:rsidRDefault="00F66153" w:rsidP="00F66153">
            <w:pPr>
              <w:jc w:val="center"/>
              <w:rPr>
                <w:sz w:val="22"/>
                <w:szCs w:val="22"/>
              </w:rPr>
            </w:pPr>
            <w:r w:rsidRPr="003D763E">
              <w:rPr>
                <w:sz w:val="22"/>
                <w:szCs w:val="22"/>
              </w:rPr>
              <w:t>0.6</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0.6</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0.6</w:t>
            </w:r>
          </w:p>
        </w:tc>
        <w:tc>
          <w:tcPr>
            <w:tcW w:w="851" w:type="dxa"/>
            <w:gridSpan w:val="2"/>
            <w:shd w:val="clear" w:color="auto" w:fill="auto"/>
            <w:vAlign w:val="center"/>
          </w:tcPr>
          <w:p w:rsidR="00F66153" w:rsidRPr="003D763E" w:rsidRDefault="00F66153" w:rsidP="00F66153">
            <w:pPr>
              <w:jc w:val="center"/>
              <w:rPr>
                <w:sz w:val="22"/>
                <w:szCs w:val="22"/>
              </w:rPr>
            </w:pPr>
            <w:r w:rsidRPr="003D763E">
              <w:rPr>
                <w:sz w:val="22"/>
                <w:szCs w:val="22"/>
              </w:rPr>
              <w:t>15</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0.6</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0.6</w:t>
            </w:r>
          </w:p>
        </w:tc>
      </w:tr>
      <w:tr w:rsidR="00121CE7" w:rsidRPr="003D763E" w:rsidTr="001801C8">
        <w:tc>
          <w:tcPr>
            <w:tcW w:w="2928" w:type="dxa"/>
            <w:shd w:val="clear" w:color="auto" w:fill="auto"/>
            <w:vAlign w:val="center"/>
          </w:tcPr>
          <w:p w:rsidR="00F66153" w:rsidRPr="003D763E" w:rsidRDefault="00F66153" w:rsidP="00F66153">
            <w:r w:rsidRPr="003D763E">
              <w:t>Эквивалентное количество вещества по первичному облаку, т</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1,0·</w:t>
            </w:r>
          </w:p>
          <w:p w:rsidR="00F66153" w:rsidRPr="003D763E" w:rsidRDefault="00F66153" w:rsidP="00F66153">
            <w:pPr>
              <w:jc w:val="center"/>
              <w:rPr>
                <w:sz w:val="22"/>
                <w:szCs w:val="22"/>
              </w:rPr>
            </w:pPr>
            <w:r w:rsidRPr="003D763E">
              <w:rPr>
                <w:sz w:val="22"/>
                <w:szCs w:val="22"/>
              </w:rPr>
              <w:t>10-4</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1,0·</w:t>
            </w:r>
          </w:p>
          <w:p w:rsidR="00F66153" w:rsidRPr="003D763E" w:rsidRDefault="00F66153" w:rsidP="00F66153">
            <w:pPr>
              <w:jc w:val="center"/>
              <w:rPr>
                <w:sz w:val="22"/>
                <w:szCs w:val="22"/>
              </w:rPr>
            </w:pPr>
            <w:r w:rsidRPr="003D763E">
              <w:rPr>
                <w:sz w:val="22"/>
                <w:szCs w:val="22"/>
              </w:rPr>
              <w:t>10-5</w:t>
            </w:r>
          </w:p>
        </w:tc>
        <w:tc>
          <w:tcPr>
            <w:tcW w:w="852" w:type="dxa"/>
            <w:shd w:val="clear" w:color="auto" w:fill="auto"/>
            <w:vAlign w:val="center"/>
          </w:tcPr>
          <w:p w:rsidR="00F66153" w:rsidRPr="003D763E" w:rsidRDefault="00F66153" w:rsidP="00F66153">
            <w:pPr>
              <w:jc w:val="center"/>
              <w:rPr>
                <w:sz w:val="22"/>
                <w:szCs w:val="22"/>
              </w:rPr>
            </w:pPr>
            <w:r w:rsidRPr="003D763E">
              <w:rPr>
                <w:sz w:val="22"/>
                <w:szCs w:val="22"/>
              </w:rPr>
              <w:t>4,0·</w:t>
            </w:r>
          </w:p>
          <w:p w:rsidR="00F66153" w:rsidRPr="003D763E" w:rsidRDefault="00F66153" w:rsidP="00F66153">
            <w:pPr>
              <w:jc w:val="center"/>
              <w:rPr>
                <w:sz w:val="22"/>
                <w:szCs w:val="22"/>
              </w:rPr>
            </w:pPr>
            <w:r w:rsidRPr="003D763E">
              <w:rPr>
                <w:sz w:val="22"/>
                <w:szCs w:val="22"/>
              </w:rPr>
              <w:t>10-4</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1,0·</w:t>
            </w:r>
          </w:p>
          <w:p w:rsidR="00F66153" w:rsidRPr="003D763E" w:rsidRDefault="00F66153" w:rsidP="00F66153">
            <w:pPr>
              <w:jc w:val="center"/>
              <w:rPr>
                <w:sz w:val="22"/>
                <w:szCs w:val="22"/>
              </w:rPr>
            </w:pPr>
            <w:r w:rsidRPr="003D763E">
              <w:rPr>
                <w:sz w:val="22"/>
                <w:szCs w:val="22"/>
              </w:rPr>
              <w:t>10-4</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2,0·</w:t>
            </w:r>
          </w:p>
          <w:p w:rsidR="00F66153" w:rsidRPr="003D763E" w:rsidRDefault="00F66153" w:rsidP="00F66153">
            <w:pPr>
              <w:jc w:val="center"/>
              <w:rPr>
                <w:sz w:val="22"/>
                <w:szCs w:val="22"/>
              </w:rPr>
            </w:pPr>
            <w:r w:rsidRPr="003D763E">
              <w:rPr>
                <w:sz w:val="22"/>
                <w:szCs w:val="22"/>
              </w:rPr>
              <w:t>10-4</w:t>
            </w:r>
          </w:p>
        </w:tc>
        <w:tc>
          <w:tcPr>
            <w:tcW w:w="851" w:type="dxa"/>
            <w:gridSpan w:val="2"/>
            <w:shd w:val="clear" w:color="auto" w:fill="auto"/>
            <w:vAlign w:val="center"/>
          </w:tcPr>
          <w:p w:rsidR="00F66153" w:rsidRPr="003D763E" w:rsidRDefault="00F66153" w:rsidP="00F66153">
            <w:pPr>
              <w:jc w:val="center"/>
              <w:rPr>
                <w:sz w:val="22"/>
                <w:szCs w:val="22"/>
              </w:rPr>
            </w:pPr>
            <w:r w:rsidRPr="003D763E">
              <w:rPr>
                <w:sz w:val="22"/>
                <w:szCs w:val="22"/>
              </w:rPr>
              <w:t>2,0·</w:t>
            </w:r>
          </w:p>
          <w:p w:rsidR="00F66153" w:rsidRPr="003D763E" w:rsidRDefault="00F66153" w:rsidP="00F66153">
            <w:pPr>
              <w:jc w:val="center"/>
              <w:rPr>
                <w:sz w:val="22"/>
                <w:szCs w:val="22"/>
              </w:rPr>
            </w:pPr>
            <w:r w:rsidRPr="003D763E">
              <w:rPr>
                <w:sz w:val="22"/>
                <w:szCs w:val="22"/>
              </w:rPr>
              <w:t>10-4</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3,0·</w:t>
            </w:r>
          </w:p>
          <w:p w:rsidR="00F66153" w:rsidRPr="003D763E" w:rsidRDefault="00F66153" w:rsidP="00F66153">
            <w:pPr>
              <w:jc w:val="center"/>
              <w:rPr>
                <w:sz w:val="22"/>
                <w:szCs w:val="22"/>
              </w:rPr>
            </w:pPr>
            <w:r w:rsidRPr="003D763E">
              <w:rPr>
                <w:sz w:val="22"/>
                <w:szCs w:val="22"/>
              </w:rPr>
              <w:t>10-4</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4,0·</w:t>
            </w:r>
          </w:p>
          <w:p w:rsidR="00F66153" w:rsidRPr="003D763E" w:rsidRDefault="00F66153" w:rsidP="00F66153">
            <w:pPr>
              <w:jc w:val="center"/>
              <w:rPr>
                <w:sz w:val="22"/>
                <w:szCs w:val="22"/>
              </w:rPr>
            </w:pPr>
            <w:r w:rsidRPr="003D763E">
              <w:rPr>
                <w:sz w:val="22"/>
                <w:szCs w:val="22"/>
              </w:rPr>
              <w:t>10-4</w:t>
            </w:r>
          </w:p>
        </w:tc>
      </w:tr>
      <w:tr w:rsidR="00121CE7" w:rsidRPr="003D763E" w:rsidTr="001801C8">
        <w:tc>
          <w:tcPr>
            <w:tcW w:w="2928" w:type="dxa"/>
            <w:shd w:val="clear" w:color="auto" w:fill="auto"/>
            <w:vAlign w:val="center"/>
          </w:tcPr>
          <w:p w:rsidR="00F66153" w:rsidRPr="003D763E" w:rsidRDefault="00F66153" w:rsidP="00F66153">
            <w:r w:rsidRPr="003D763E">
              <w:t xml:space="preserve">Эквивалентное количество вещества по </w:t>
            </w:r>
            <w:r w:rsidRPr="003D763E">
              <w:lastRenderedPageBreak/>
              <w:t>вторичному облаку, т</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lastRenderedPageBreak/>
              <w:t>0,009</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0,01</w:t>
            </w:r>
          </w:p>
        </w:tc>
        <w:tc>
          <w:tcPr>
            <w:tcW w:w="852" w:type="dxa"/>
            <w:shd w:val="clear" w:color="auto" w:fill="auto"/>
            <w:vAlign w:val="center"/>
          </w:tcPr>
          <w:p w:rsidR="00F66153" w:rsidRPr="003D763E" w:rsidRDefault="00F66153" w:rsidP="00F66153">
            <w:pPr>
              <w:jc w:val="center"/>
              <w:rPr>
                <w:sz w:val="22"/>
                <w:szCs w:val="22"/>
              </w:rPr>
            </w:pPr>
            <w:r w:rsidRPr="003D763E">
              <w:rPr>
                <w:sz w:val="22"/>
                <w:szCs w:val="22"/>
              </w:rPr>
              <w:t>0,012</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0,013</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0,015</w:t>
            </w:r>
          </w:p>
        </w:tc>
        <w:tc>
          <w:tcPr>
            <w:tcW w:w="851" w:type="dxa"/>
            <w:gridSpan w:val="2"/>
            <w:shd w:val="clear" w:color="auto" w:fill="auto"/>
            <w:vAlign w:val="center"/>
          </w:tcPr>
          <w:p w:rsidR="00F66153" w:rsidRPr="003D763E" w:rsidRDefault="00F66153" w:rsidP="00F66153">
            <w:pPr>
              <w:jc w:val="center"/>
              <w:rPr>
                <w:sz w:val="22"/>
                <w:szCs w:val="22"/>
              </w:rPr>
            </w:pPr>
            <w:r w:rsidRPr="003D763E">
              <w:rPr>
                <w:sz w:val="22"/>
                <w:szCs w:val="22"/>
              </w:rPr>
              <w:t>0,02</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0,022</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0,029</w:t>
            </w:r>
          </w:p>
        </w:tc>
      </w:tr>
      <w:tr w:rsidR="00121CE7" w:rsidRPr="003D763E" w:rsidTr="001801C8">
        <w:tc>
          <w:tcPr>
            <w:tcW w:w="2928" w:type="dxa"/>
            <w:shd w:val="clear" w:color="auto" w:fill="auto"/>
            <w:vAlign w:val="center"/>
          </w:tcPr>
          <w:p w:rsidR="00F66153" w:rsidRPr="003D763E" w:rsidRDefault="00F66153" w:rsidP="00F66153">
            <w:r w:rsidRPr="003D763E">
              <w:t xml:space="preserve">Время испарения АХОВ с площади разлива, </w:t>
            </w:r>
            <w:r w:rsidR="00626C3A" w:rsidRPr="003D763E">
              <w:t>ч: мин</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1:21</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1:21</w:t>
            </w:r>
          </w:p>
        </w:tc>
        <w:tc>
          <w:tcPr>
            <w:tcW w:w="852" w:type="dxa"/>
            <w:shd w:val="clear" w:color="auto" w:fill="auto"/>
            <w:vAlign w:val="center"/>
          </w:tcPr>
          <w:p w:rsidR="00F66153" w:rsidRPr="003D763E" w:rsidRDefault="00F66153" w:rsidP="00F66153">
            <w:pPr>
              <w:jc w:val="center"/>
              <w:rPr>
                <w:sz w:val="22"/>
                <w:szCs w:val="22"/>
              </w:rPr>
            </w:pPr>
            <w:r w:rsidRPr="003D763E">
              <w:rPr>
                <w:sz w:val="22"/>
                <w:szCs w:val="22"/>
              </w:rPr>
              <w:t>1:21</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1:21</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1:21</w:t>
            </w:r>
          </w:p>
        </w:tc>
        <w:tc>
          <w:tcPr>
            <w:tcW w:w="851" w:type="dxa"/>
            <w:gridSpan w:val="2"/>
            <w:shd w:val="clear" w:color="auto" w:fill="auto"/>
            <w:vAlign w:val="center"/>
          </w:tcPr>
          <w:p w:rsidR="00F66153" w:rsidRPr="003D763E" w:rsidRDefault="00F66153" w:rsidP="00F66153">
            <w:pPr>
              <w:jc w:val="center"/>
              <w:rPr>
                <w:sz w:val="22"/>
                <w:szCs w:val="22"/>
              </w:rPr>
            </w:pPr>
            <w:r w:rsidRPr="003D763E">
              <w:rPr>
                <w:sz w:val="22"/>
                <w:szCs w:val="22"/>
              </w:rPr>
              <w:t>1:21</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1:21</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1:21</w:t>
            </w:r>
          </w:p>
        </w:tc>
      </w:tr>
      <w:tr w:rsidR="00121CE7" w:rsidRPr="003D763E" w:rsidTr="001801C8">
        <w:tc>
          <w:tcPr>
            <w:tcW w:w="9734" w:type="dxa"/>
            <w:gridSpan w:val="10"/>
            <w:shd w:val="clear" w:color="auto" w:fill="auto"/>
            <w:vAlign w:val="center"/>
          </w:tcPr>
          <w:p w:rsidR="000D18F8" w:rsidRPr="003D763E" w:rsidRDefault="000D18F8" w:rsidP="00F66153">
            <w:pPr>
              <w:jc w:val="center"/>
              <w:rPr>
                <w:sz w:val="22"/>
                <w:szCs w:val="22"/>
              </w:rPr>
            </w:pPr>
            <w:r w:rsidRPr="003D763E">
              <w:t>Глубина зоны заражения, км.</w:t>
            </w:r>
          </w:p>
        </w:tc>
      </w:tr>
      <w:tr w:rsidR="00121CE7" w:rsidRPr="003D763E" w:rsidTr="001801C8">
        <w:tc>
          <w:tcPr>
            <w:tcW w:w="2928" w:type="dxa"/>
            <w:shd w:val="clear" w:color="auto" w:fill="auto"/>
            <w:vAlign w:val="center"/>
          </w:tcPr>
          <w:p w:rsidR="00F66153" w:rsidRPr="003D763E" w:rsidRDefault="00F66153" w:rsidP="00F66153">
            <w:r w:rsidRPr="003D763E">
              <w:t>Первичным облаком</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0,005</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0,005</w:t>
            </w:r>
          </w:p>
        </w:tc>
        <w:tc>
          <w:tcPr>
            <w:tcW w:w="852" w:type="dxa"/>
            <w:shd w:val="clear" w:color="auto" w:fill="auto"/>
            <w:vAlign w:val="center"/>
          </w:tcPr>
          <w:p w:rsidR="00F66153" w:rsidRPr="003D763E" w:rsidRDefault="00F66153" w:rsidP="00F66153">
            <w:pPr>
              <w:jc w:val="center"/>
              <w:rPr>
                <w:sz w:val="22"/>
                <w:szCs w:val="22"/>
              </w:rPr>
            </w:pPr>
            <w:r w:rsidRPr="003D763E">
              <w:rPr>
                <w:sz w:val="22"/>
                <w:szCs w:val="22"/>
              </w:rPr>
              <w:t>0,006</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0,007</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0,008</w:t>
            </w:r>
          </w:p>
        </w:tc>
        <w:tc>
          <w:tcPr>
            <w:tcW w:w="851" w:type="dxa"/>
            <w:gridSpan w:val="2"/>
            <w:shd w:val="clear" w:color="auto" w:fill="auto"/>
            <w:vAlign w:val="center"/>
          </w:tcPr>
          <w:p w:rsidR="00F66153" w:rsidRPr="003D763E" w:rsidRDefault="00F66153" w:rsidP="00F66153">
            <w:pPr>
              <w:jc w:val="center"/>
              <w:rPr>
                <w:sz w:val="22"/>
                <w:szCs w:val="22"/>
              </w:rPr>
            </w:pPr>
            <w:r w:rsidRPr="003D763E">
              <w:rPr>
                <w:sz w:val="22"/>
                <w:szCs w:val="22"/>
              </w:rPr>
              <w:t>0,011</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0,011</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0,015</w:t>
            </w:r>
          </w:p>
        </w:tc>
      </w:tr>
      <w:tr w:rsidR="00121CE7" w:rsidRPr="003D763E" w:rsidTr="001801C8">
        <w:tc>
          <w:tcPr>
            <w:tcW w:w="2928" w:type="dxa"/>
            <w:shd w:val="clear" w:color="auto" w:fill="auto"/>
            <w:vAlign w:val="center"/>
          </w:tcPr>
          <w:p w:rsidR="00F66153" w:rsidRPr="003D763E" w:rsidRDefault="00F66153" w:rsidP="00F66153">
            <w:r w:rsidRPr="003D763E">
              <w:t>Вторичным облаком</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0,33</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0,38</w:t>
            </w:r>
          </w:p>
        </w:tc>
        <w:tc>
          <w:tcPr>
            <w:tcW w:w="852" w:type="dxa"/>
            <w:shd w:val="clear" w:color="auto" w:fill="auto"/>
            <w:vAlign w:val="center"/>
          </w:tcPr>
          <w:p w:rsidR="00F66153" w:rsidRPr="003D763E" w:rsidRDefault="00F66153" w:rsidP="00F66153">
            <w:pPr>
              <w:jc w:val="center"/>
              <w:rPr>
                <w:sz w:val="22"/>
                <w:szCs w:val="22"/>
              </w:rPr>
            </w:pPr>
            <w:r w:rsidRPr="003D763E">
              <w:rPr>
                <w:sz w:val="22"/>
                <w:szCs w:val="22"/>
              </w:rPr>
              <w:t>0,39</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0,41</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0,43</w:t>
            </w:r>
          </w:p>
        </w:tc>
        <w:tc>
          <w:tcPr>
            <w:tcW w:w="851" w:type="dxa"/>
            <w:gridSpan w:val="2"/>
            <w:shd w:val="clear" w:color="auto" w:fill="auto"/>
            <w:vAlign w:val="center"/>
          </w:tcPr>
          <w:p w:rsidR="00F66153" w:rsidRPr="003D763E" w:rsidRDefault="00F66153" w:rsidP="00F66153">
            <w:pPr>
              <w:jc w:val="center"/>
              <w:rPr>
                <w:sz w:val="22"/>
                <w:szCs w:val="22"/>
              </w:rPr>
            </w:pPr>
            <w:r w:rsidRPr="003D763E">
              <w:rPr>
                <w:sz w:val="22"/>
                <w:szCs w:val="22"/>
              </w:rPr>
              <w:t>0,5</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0,52</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0,6</w:t>
            </w:r>
          </w:p>
        </w:tc>
      </w:tr>
      <w:tr w:rsidR="00121CE7" w:rsidRPr="003D763E" w:rsidTr="001801C8">
        <w:tc>
          <w:tcPr>
            <w:tcW w:w="2928" w:type="dxa"/>
            <w:tcBorders>
              <w:bottom w:val="single" w:sz="4" w:space="0" w:color="auto"/>
            </w:tcBorders>
            <w:shd w:val="clear" w:color="auto" w:fill="auto"/>
            <w:vAlign w:val="center"/>
          </w:tcPr>
          <w:p w:rsidR="00F66153" w:rsidRPr="003D763E" w:rsidRDefault="00F66153" w:rsidP="00F66153">
            <w:r w:rsidRPr="003D763E">
              <w:t>Полная</w:t>
            </w:r>
          </w:p>
        </w:tc>
        <w:tc>
          <w:tcPr>
            <w:tcW w:w="850" w:type="dxa"/>
            <w:tcBorders>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0,333</w:t>
            </w:r>
          </w:p>
        </w:tc>
        <w:tc>
          <w:tcPr>
            <w:tcW w:w="851" w:type="dxa"/>
            <w:tcBorders>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0,385</w:t>
            </w:r>
          </w:p>
        </w:tc>
        <w:tc>
          <w:tcPr>
            <w:tcW w:w="852" w:type="dxa"/>
            <w:tcBorders>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0,4</w:t>
            </w:r>
          </w:p>
        </w:tc>
        <w:tc>
          <w:tcPr>
            <w:tcW w:w="851" w:type="dxa"/>
            <w:tcBorders>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0,42</w:t>
            </w:r>
          </w:p>
        </w:tc>
        <w:tc>
          <w:tcPr>
            <w:tcW w:w="850" w:type="dxa"/>
            <w:tcBorders>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0,44</w:t>
            </w:r>
          </w:p>
        </w:tc>
        <w:tc>
          <w:tcPr>
            <w:tcW w:w="851" w:type="dxa"/>
            <w:gridSpan w:val="2"/>
            <w:tcBorders>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0,51</w:t>
            </w:r>
          </w:p>
        </w:tc>
        <w:tc>
          <w:tcPr>
            <w:tcW w:w="850" w:type="dxa"/>
            <w:tcBorders>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0,524</w:t>
            </w:r>
          </w:p>
        </w:tc>
        <w:tc>
          <w:tcPr>
            <w:tcW w:w="851" w:type="dxa"/>
            <w:tcBorders>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0,61</w:t>
            </w:r>
          </w:p>
        </w:tc>
      </w:tr>
      <w:tr w:rsidR="00121CE7" w:rsidRPr="003D763E" w:rsidTr="001801C8">
        <w:tc>
          <w:tcPr>
            <w:tcW w:w="2928" w:type="dxa"/>
            <w:tcBorders>
              <w:top w:val="single" w:sz="4" w:space="0" w:color="auto"/>
              <w:bottom w:val="single" w:sz="4" w:space="0" w:color="auto"/>
            </w:tcBorders>
            <w:shd w:val="clear" w:color="auto" w:fill="auto"/>
            <w:vAlign w:val="center"/>
          </w:tcPr>
          <w:p w:rsidR="00F66153" w:rsidRPr="003D763E" w:rsidRDefault="00F66153" w:rsidP="00F66153">
            <w:r w:rsidRPr="003D763E">
              <w:t>Глубина зоны заражения АХОВ за 1 час, км</w:t>
            </w:r>
          </w:p>
        </w:tc>
        <w:tc>
          <w:tcPr>
            <w:tcW w:w="850" w:type="dxa"/>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0,333</w:t>
            </w:r>
          </w:p>
        </w:tc>
        <w:tc>
          <w:tcPr>
            <w:tcW w:w="851" w:type="dxa"/>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0,385</w:t>
            </w:r>
          </w:p>
        </w:tc>
        <w:tc>
          <w:tcPr>
            <w:tcW w:w="852" w:type="dxa"/>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0,4</w:t>
            </w:r>
          </w:p>
        </w:tc>
        <w:tc>
          <w:tcPr>
            <w:tcW w:w="851" w:type="dxa"/>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0,42</w:t>
            </w:r>
          </w:p>
        </w:tc>
        <w:tc>
          <w:tcPr>
            <w:tcW w:w="850" w:type="dxa"/>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0,44</w:t>
            </w:r>
          </w:p>
        </w:tc>
        <w:tc>
          <w:tcPr>
            <w:tcW w:w="851" w:type="dxa"/>
            <w:gridSpan w:val="2"/>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0,51</w:t>
            </w:r>
          </w:p>
        </w:tc>
        <w:tc>
          <w:tcPr>
            <w:tcW w:w="850" w:type="dxa"/>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0,524</w:t>
            </w:r>
          </w:p>
        </w:tc>
        <w:tc>
          <w:tcPr>
            <w:tcW w:w="851" w:type="dxa"/>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0,61</w:t>
            </w:r>
          </w:p>
        </w:tc>
      </w:tr>
      <w:tr w:rsidR="00121CE7" w:rsidRPr="003D763E" w:rsidTr="001801C8">
        <w:trPr>
          <w:trHeight w:val="61"/>
        </w:trPr>
        <w:tc>
          <w:tcPr>
            <w:tcW w:w="2928" w:type="dxa"/>
            <w:tcBorders>
              <w:top w:val="single" w:sz="4" w:space="0" w:color="auto"/>
              <w:bottom w:val="single" w:sz="4" w:space="0" w:color="auto"/>
            </w:tcBorders>
            <w:shd w:val="clear" w:color="auto" w:fill="auto"/>
            <w:vAlign w:val="center"/>
          </w:tcPr>
          <w:p w:rsidR="00F66153" w:rsidRPr="003D763E" w:rsidRDefault="00F66153" w:rsidP="00F66153">
            <w:r w:rsidRPr="003D763E">
              <w:t>Предельно возможная глубина зоны заражения АХОВ, км</w:t>
            </w:r>
          </w:p>
        </w:tc>
        <w:tc>
          <w:tcPr>
            <w:tcW w:w="850" w:type="dxa"/>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0,39</w:t>
            </w:r>
          </w:p>
        </w:tc>
        <w:tc>
          <w:tcPr>
            <w:tcW w:w="851" w:type="dxa"/>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0,41</w:t>
            </w:r>
          </w:p>
        </w:tc>
        <w:tc>
          <w:tcPr>
            <w:tcW w:w="852" w:type="dxa"/>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0,44</w:t>
            </w:r>
          </w:p>
        </w:tc>
        <w:tc>
          <w:tcPr>
            <w:tcW w:w="851" w:type="dxa"/>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0,46</w:t>
            </w:r>
          </w:p>
        </w:tc>
        <w:tc>
          <w:tcPr>
            <w:tcW w:w="850" w:type="dxa"/>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0,48</w:t>
            </w:r>
          </w:p>
        </w:tc>
        <w:tc>
          <w:tcPr>
            <w:tcW w:w="851" w:type="dxa"/>
            <w:gridSpan w:val="2"/>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0,57</w:t>
            </w:r>
          </w:p>
        </w:tc>
        <w:tc>
          <w:tcPr>
            <w:tcW w:w="850" w:type="dxa"/>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0,59</w:t>
            </w:r>
          </w:p>
        </w:tc>
        <w:tc>
          <w:tcPr>
            <w:tcW w:w="851" w:type="dxa"/>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0,71</w:t>
            </w:r>
          </w:p>
        </w:tc>
      </w:tr>
      <w:tr w:rsidR="00121CE7" w:rsidRPr="003D763E" w:rsidTr="001801C8">
        <w:tc>
          <w:tcPr>
            <w:tcW w:w="9734" w:type="dxa"/>
            <w:gridSpan w:val="10"/>
            <w:tcBorders>
              <w:top w:val="single" w:sz="4" w:space="0" w:color="auto"/>
            </w:tcBorders>
            <w:shd w:val="clear" w:color="auto" w:fill="auto"/>
            <w:vAlign w:val="center"/>
          </w:tcPr>
          <w:p w:rsidR="000D18F8" w:rsidRPr="003D763E" w:rsidRDefault="000D18F8" w:rsidP="00F66153">
            <w:pPr>
              <w:jc w:val="center"/>
              <w:rPr>
                <w:sz w:val="22"/>
                <w:szCs w:val="22"/>
              </w:rPr>
            </w:pPr>
            <w:r w:rsidRPr="003D763E">
              <w:t>Площадь зоны заражения облаком АХОВ, км2</w:t>
            </w:r>
          </w:p>
        </w:tc>
      </w:tr>
      <w:tr w:rsidR="00121CE7" w:rsidRPr="003D763E" w:rsidTr="001801C8">
        <w:tc>
          <w:tcPr>
            <w:tcW w:w="2928" w:type="dxa"/>
            <w:shd w:val="clear" w:color="auto" w:fill="auto"/>
            <w:vAlign w:val="center"/>
          </w:tcPr>
          <w:p w:rsidR="00F66153" w:rsidRPr="003D763E" w:rsidRDefault="00F66153" w:rsidP="00F66153">
            <w:r w:rsidRPr="003D763E">
              <w:t>Возможная</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0,175</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0,232</w:t>
            </w:r>
          </w:p>
        </w:tc>
        <w:tc>
          <w:tcPr>
            <w:tcW w:w="852" w:type="dxa"/>
            <w:shd w:val="clear" w:color="auto" w:fill="auto"/>
            <w:vAlign w:val="center"/>
          </w:tcPr>
          <w:p w:rsidR="00F66153" w:rsidRPr="003D763E" w:rsidRDefault="00F66153" w:rsidP="00F66153">
            <w:pPr>
              <w:jc w:val="center"/>
              <w:rPr>
                <w:sz w:val="22"/>
                <w:szCs w:val="22"/>
              </w:rPr>
            </w:pPr>
            <w:r w:rsidRPr="003D763E">
              <w:rPr>
                <w:sz w:val="22"/>
                <w:szCs w:val="22"/>
              </w:rPr>
              <w:t>0,25</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0,276</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0,3</w:t>
            </w:r>
          </w:p>
        </w:tc>
        <w:tc>
          <w:tcPr>
            <w:tcW w:w="851" w:type="dxa"/>
            <w:gridSpan w:val="2"/>
            <w:shd w:val="clear" w:color="auto" w:fill="auto"/>
            <w:vAlign w:val="center"/>
          </w:tcPr>
          <w:p w:rsidR="00F66153" w:rsidRPr="003D763E" w:rsidRDefault="00F66153" w:rsidP="00F66153">
            <w:pPr>
              <w:jc w:val="center"/>
              <w:rPr>
                <w:sz w:val="22"/>
                <w:szCs w:val="22"/>
              </w:rPr>
            </w:pPr>
            <w:r w:rsidRPr="003D763E">
              <w:rPr>
                <w:sz w:val="22"/>
                <w:szCs w:val="22"/>
              </w:rPr>
              <w:t>0,4</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0,43</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0,58</w:t>
            </w:r>
          </w:p>
        </w:tc>
      </w:tr>
      <w:tr w:rsidR="00121CE7" w:rsidRPr="003D763E" w:rsidTr="001801C8">
        <w:tc>
          <w:tcPr>
            <w:tcW w:w="2928" w:type="dxa"/>
            <w:shd w:val="clear" w:color="auto" w:fill="auto"/>
            <w:vAlign w:val="center"/>
          </w:tcPr>
          <w:p w:rsidR="00F66153" w:rsidRPr="003D763E" w:rsidRDefault="00F66153" w:rsidP="00F66153">
            <w:r w:rsidRPr="003D763E">
              <w:t>Фактическая</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0,009</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0,012</w:t>
            </w:r>
          </w:p>
        </w:tc>
        <w:tc>
          <w:tcPr>
            <w:tcW w:w="852" w:type="dxa"/>
            <w:shd w:val="clear" w:color="auto" w:fill="auto"/>
            <w:vAlign w:val="center"/>
          </w:tcPr>
          <w:p w:rsidR="00F66153" w:rsidRPr="003D763E" w:rsidRDefault="00F66153" w:rsidP="00F66153">
            <w:pPr>
              <w:jc w:val="center"/>
              <w:rPr>
                <w:sz w:val="22"/>
                <w:szCs w:val="22"/>
              </w:rPr>
            </w:pPr>
            <w:r w:rsidRPr="003D763E">
              <w:rPr>
                <w:sz w:val="22"/>
                <w:szCs w:val="22"/>
              </w:rPr>
              <w:t>0,013</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0,014</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0,015</w:t>
            </w:r>
          </w:p>
        </w:tc>
        <w:tc>
          <w:tcPr>
            <w:tcW w:w="851" w:type="dxa"/>
            <w:gridSpan w:val="2"/>
            <w:shd w:val="clear" w:color="auto" w:fill="auto"/>
            <w:vAlign w:val="center"/>
          </w:tcPr>
          <w:p w:rsidR="00F66153" w:rsidRPr="003D763E" w:rsidRDefault="00F66153" w:rsidP="00F66153">
            <w:pPr>
              <w:jc w:val="center"/>
              <w:rPr>
                <w:sz w:val="22"/>
                <w:szCs w:val="22"/>
              </w:rPr>
            </w:pPr>
            <w:r w:rsidRPr="003D763E">
              <w:rPr>
                <w:sz w:val="22"/>
                <w:szCs w:val="22"/>
              </w:rPr>
              <w:t>0,021</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0,022</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0,03</w:t>
            </w:r>
          </w:p>
        </w:tc>
      </w:tr>
    </w:tbl>
    <w:p w:rsidR="00626C3A" w:rsidRPr="003D763E" w:rsidRDefault="00626C3A" w:rsidP="00626C3A">
      <w:pPr>
        <w:pStyle w:val="afff4"/>
        <w:jc w:val="center"/>
        <w:rPr>
          <w:i/>
          <w:lang w:val="ru-RU"/>
        </w:rPr>
      </w:pPr>
      <w:r w:rsidRPr="003D763E">
        <w:rPr>
          <w:i/>
          <w:lang w:val="ru-RU"/>
        </w:rPr>
        <w:t xml:space="preserve">Продолжение таблицы </w:t>
      </w:r>
    </w:p>
    <w:tbl>
      <w:tblPr>
        <w:tblW w:w="9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8"/>
        <w:gridCol w:w="851"/>
        <w:gridCol w:w="850"/>
        <w:gridCol w:w="900"/>
        <w:gridCol w:w="801"/>
        <w:gridCol w:w="851"/>
        <w:gridCol w:w="850"/>
        <w:gridCol w:w="851"/>
        <w:gridCol w:w="850"/>
        <w:gridCol w:w="931"/>
      </w:tblGrid>
      <w:tr w:rsidR="00121CE7" w:rsidRPr="003D763E" w:rsidTr="008B5277">
        <w:trPr>
          <w:trHeight w:val="243"/>
        </w:trPr>
        <w:tc>
          <w:tcPr>
            <w:tcW w:w="2008" w:type="dxa"/>
            <w:vMerge w:val="restart"/>
            <w:shd w:val="clear" w:color="auto" w:fill="F2F2F2" w:themeFill="background1" w:themeFillShade="F2"/>
            <w:vAlign w:val="center"/>
          </w:tcPr>
          <w:p w:rsidR="00F66153" w:rsidRPr="003D763E" w:rsidRDefault="00F66153" w:rsidP="00F66153">
            <w:pPr>
              <w:jc w:val="center"/>
              <w:rPr>
                <w:b/>
              </w:rPr>
            </w:pPr>
            <w:r w:rsidRPr="003D763E">
              <w:rPr>
                <w:b/>
              </w:rPr>
              <w:t>Параметры</w:t>
            </w:r>
          </w:p>
        </w:tc>
        <w:tc>
          <w:tcPr>
            <w:tcW w:w="7735" w:type="dxa"/>
            <w:gridSpan w:val="9"/>
            <w:shd w:val="clear" w:color="auto" w:fill="F2F2F2" w:themeFill="background1" w:themeFillShade="F2"/>
            <w:vAlign w:val="center"/>
          </w:tcPr>
          <w:p w:rsidR="00F66153" w:rsidRPr="003D763E" w:rsidRDefault="00F66153" w:rsidP="00F66153">
            <w:pPr>
              <w:jc w:val="center"/>
              <w:rPr>
                <w:b/>
              </w:rPr>
            </w:pPr>
            <w:r w:rsidRPr="003D763E">
              <w:rPr>
                <w:b/>
              </w:rPr>
              <w:t>Аммиак</w:t>
            </w:r>
          </w:p>
        </w:tc>
      </w:tr>
      <w:tr w:rsidR="00121CE7" w:rsidRPr="003D763E" w:rsidTr="008B5277">
        <w:trPr>
          <w:trHeight w:val="152"/>
        </w:trPr>
        <w:tc>
          <w:tcPr>
            <w:tcW w:w="2008" w:type="dxa"/>
            <w:vMerge/>
            <w:tcBorders>
              <w:bottom w:val="single" w:sz="4" w:space="0" w:color="auto"/>
            </w:tcBorders>
            <w:shd w:val="clear" w:color="auto" w:fill="F2F2F2" w:themeFill="background1" w:themeFillShade="F2"/>
            <w:vAlign w:val="center"/>
          </w:tcPr>
          <w:p w:rsidR="00F66153" w:rsidRPr="003D763E" w:rsidRDefault="00F66153" w:rsidP="00F66153">
            <w:pPr>
              <w:rPr>
                <w:b/>
              </w:rPr>
            </w:pPr>
          </w:p>
        </w:tc>
        <w:tc>
          <w:tcPr>
            <w:tcW w:w="851" w:type="dxa"/>
            <w:tcBorders>
              <w:bottom w:val="single" w:sz="4" w:space="0" w:color="auto"/>
            </w:tcBorders>
            <w:shd w:val="clear" w:color="auto" w:fill="F2F2F2" w:themeFill="background1" w:themeFillShade="F2"/>
            <w:vAlign w:val="center"/>
          </w:tcPr>
          <w:p w:rsidR="00F66153" w:rsidRPr="003D763E" w:rsidRDefault="00F66153" w:rsidP="00F66153">
            <w:pPr>
              <w:jc w:val="center"/>
              <w:rPr>
                <w:b/>
              </w:rPr>
            </w:pPr>
            <w:r w:rsidRPr="003D763E">
              <w:rPr>
                <w:b/>
              </w:rPr>
              <w:t>1,2т</w:t>
            </w:r>
          </w:p>
        </w:tc>
        <w:tc>
          <w:tcPr>
            <w:tcW w:w="850" w:type="dxa"/>
            <w:tcBorders>
              <w:bottom w:val="single" w:sz="4" w:space="0" w:color="auto"/>
            </w:tcBorders>
            <w:shd w:val="clear" w:color="auto" w:fill="F2F2F2" w:themeFill="background1" w:themeFillShade="F2"/>
            <w:vAlign w:val="center"/>
          </w:tcPr>
          <w:p w:rsidR="00F66153" w:rsidRPr="003D763E" w:rsidRDefault="00F66153" w:rsidP="00F66153">
            <w:pPr>
              <w:jc w:val="center"/>
              <w:rPr>
                <w:b/>
              </w:rPr>
            </w:pPr>
            <w:r w:rsidRPr="003D763E">
              <w:rPr>
                <w:b/>
              </w:rPr>
              <w:t>1,63т</w:t>
            </w:r>
          </w:p>
        </w:tc>
        <w:tc>
          <w:tcPr>
            <w:tcW w:w="900" w:type="dxa"/>
            <w:tcBorders>
              <w:bottom w:val="single" w:sz="4" w:space="0" w:color="auto"/>
            </w:tcBorders>
            <w:shd w:val="clear" w:color="auto" w:fill="F2F2F2" w:themeFill="background1" w:themeFillShade="F2"/>
            <w:vAlign w:val="center"/>
          </w:tcPr>
          <w:p w:rsidR="00F66153" w:rsidRPr="003D763E" w:rsidRDefault="00F66153" w:rsidP="00F66153">
            <w:pPr>
              <w:jc w:val="center"/>
              <w:rPr>
                <w:b/>
              </w:rPr>
            </w:pPr>
            <w:r w:rsidRPr="003D763E">
              <w:rPr>
                <w:b/>
              </w:rPr>
              <w:t>1,7т</w:t>
            </w:r>
          </w:p>
        </w:tc>
        <w:tc>
          <w:tcPr>
            <w:tcW w:w="801" w:type="dxa"/>
            <w:tcBorders>
              <w:bottom w:val="single" w:sz="4" w:space="0" w:color="auto"/>
            </w:tcBorders>
            <w:shd w:val="clear" w:color="auto" w:fill="F2F2F2" w:themeFill="background1" w:themeFillShade="F2"/>
            <w:vAlign w:val="center"/>
          </w:tcPr>
          <w:p w:rsidR="00F66153" w:rsidRPr="003D763E" w:rsidRDefault="00F66153" w:rsidP="00F66153">
            <w:pPr>
              <w:jc w:val="center"/>
              <w:rPr>
                <w:b/>
              </w:rPr>
            </w:pPr>
            <w:r w:rsidRPr="003D763E">
              <w:rPr>
                <w:b/>
              </w:rPr>
              <w:t>2,0т</w:t>
            </w:r>
          </w:p>
        </w:tc>
        <w:tc>
          <w:tcPr>
            <w:tcW w:w="851" w:type="dxa"/>
            <w:tcBorders>
              <w:bottom w:val="single" w:sz="4" w:space="0" w:color="auto"/>
            </w:tcBorders>
            <w:shd w:val="clear" w:color="auto" w:fill="F2F2F2" w:themeFill="background1" w:themeFillShade="F2"/>
            <w:vAlign w:val="center"/>
          </w:tcPr>
          <w:p w:rsidR="00F66153" w:rsidRPr="003D763E" w:rsidRDefault="00F66153" w:rsidP="00F66153">
            <w:pPr>
              <w:jc w:val="center"/>
              <w:rPr>
                <w:b/>
              </w:rPr>
            </w:pPr>
            <w:r w:rsidRPr="003D763E">
              <w:rPr>
                <w:b/>
              </w:rPr>
              <w:t>2,4т</w:t>
            </w:r>
          </w:p>
        </w:tc>
        <w:tc>
          <w:tcPr>
            <w:tcW w:w="850" w:type="dxa"/>
            <w:tcBorders>
              <w:bottom w:val="single" w:sz="4" w:space="0" w:color="auto"/>
            </w:tcBorders>
            <w:shd w:val="clear" w:color="auto" w:fill="F2F2F2" w:themeFill="background1" w:themeFillShade="F2"/>
            <w:vAlign w:val="center"/>
          </w:tcPr>
          <w:p w:rsidR="00F66153" w:rsidRPr="003D763E" w:rsidRDefault="00F66153" w:rsidP="00F66153">
            <w:pPr>
              <w:jc w:val="center"/>
              <w:rPr>
                <w:b/>
              </w:rPr>
            </w:pPr>
            <w:r w:rsidRPr="003D763E">
              <w:rPr>
                <w:b/>
              </w:rPr>
              <w:t>2,5т</w:t>
            </w:r>
          </w:p>
        </w:tc>
        <w:tc>
          <w:tcPr>
            <w:tcW w:w="851" w:type="dxa"/>
            <w:tcBorders>
              <w:bottom w:val="single" w:sz="4" w:space="0" w:color="auto"/>
            </w:tcBorders>
            <w:shd w:val="clear" w:color="auto" w:fill="F2F2F2" w:themeFill="background1" w:themeFillShade="F2"/>
            <w:vAlign w:val="center"/>
          </w:tcPr>
          <w:p w:rsidR="00F66153" w:rsidRPr="003D763E" w:rsidRDefault="00F66153" w:rsidP="00F66153">
            <w:pPr>
              <w:jc w:val="center"/>
              <w:rPr>
                <w:b/>
              </w:rPr>
            </w:pPr>
            <w:r w:rsidRPr="003D763E">
              <w:rPr>
                <w:b/>
              </w:rPr>
              <w:t>2,8т</w:t>
            </w:r>
          </w:p>
        </w:tc>
        <w:tc>
          <w:tcPr>
            <w:tcW w:w="850" w:type="dxa"/>
            <w:tcBorders>
              <w:bottom w:val="single" w:sz="4" w:space="0" w:color="auto"/>
            </w:tcBorders>
            <w:shd w:val="clear" w:color="auto" w:fill="F2F2F2" w:themeFill="background1" w:themeFillShade="F2"/>
            <w:vAlign w:val="center"/>
          </w:tcPr>
          <w:p w:rsidR="00F66153" w:rsidRPr="003D763E" w:rsidRDefault="00F66153" w:rsidP="00F66153">
            <w:pPr>
              <w:jc w:val="center"/>
              <w:rPr>
                <w:b/>
              </w:rPr>
            </w:pPr>
            <w:r w:rsidRPr="003D763E">
              <w:rPr>
                <w:b/>
              </w:rPr>
              <w:t>4,0т</w:t>
            </w:r>
          </w:p>
        </w:tc>
        <w:tc>
          <w:tcPr>
            <w:tcW w:w="931" w:type="dxa"/>
            <w:tcBorders>
              <w:bottom w:val="single" w:sz="4" w:space="0" w:color="auto"/>
            </w:tcBorders>
            <w:shd w:val="clear" w:color="auto" w:fill="F2F2F2" w:themeFill="background1" w:themeFillShade="F2"/>
            <w:vAlign w:val="center"/>
          </w:tcPr>
          <w:p w:rsidR="00F66153" w:rsidRPr="003D763E" w:rsidRDefault="00F66153" w:rsidP="00F66153">
            <w:pPr>
              <w:jc w:val="center"/>
              <w:rPr>
                <w:b/>
              </w:rPr>
            </w:pPr>
            <w:r w:rsidRPr="003D763E">
              <w:rPr>
                <w:b/>
              </w:rPr>
              <w:t>5,0т</w:t>
            </w:r>
          </w:p>
        </w:tc>
      </w:tr>
      <w:tr w:rsidR="00121CE7" w:rsidRPr="003D763E" w:rsidTr="008B5277">
        <w:tc>
          <w:tcPr>
            <w:tcW w:w="2008" w:type="dxa"/>
            <w:tcBorders>
              <w:top w:val="single" w:sz="4" w:space="0" w:color="auto"/>
            </w:tcBorders>
            <w:shd w:val="clear" w:color="auto" w:fill="auto"/>
            <w:vAlign w:val="center"/>
          </w:tcPr>
          <w:p w:rsidR="00F66153" w:rsidRPr="003D763E" w:rsidRDefault="00F66153" w:rsidP="00F66153">
            <w:r w:rsidRPr="003D763E">
              <w:t>Степень заполнения емкости, %</w:t>
            </w:r>
          </w:p>
        </w:tc>
        <w:tc>
          <w:tcPr>
            <w:tcW w:w="851" w:type="dxa"/>
            <w:tcBorders>
              <w:top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100</w:t>
            </w:r>
          </w:p>
        </w:tc>
        <w:tc>
          <w:tcPr>
            <w:tcW w:w="850" w:type="dxa"/>
            <w:tcBorders>
              <w:top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100</w:t>
            </w:r>
          </w:p>
        </w:tc>
        <w:tc>
          <w:tcPr>
            <w:tcW w:w="900" w:type="dxa"/>
            <w:tcBorders>
              <w:top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100</w:t>
            </w:r>
          </w:p>
        </w:tc>
        <w:tc>
          <w:tcPr>
            <w:tcW w:w="801" w:type="dxa"/>
            <w:tcBorders>
              <w:top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100</w:t>
            </w:r>
          </w:p>
        </w:tc>
        <w:tc>
          <w:tcPr>
            <w:tcW w:w="851" w:type="dxa"/>
            <w:tcBorders>
              <w:top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100</w:t>
            </w:r>
          </w:p>
        </w:tc>
        <w:tc>
          <w:tcPr>
            <w:tcW w:w="850" w:type="dxa"/>
            <w:tcBorders>
              <w:top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100</w:t>
            </w:r>
          </w:p>
        </w:tc>
        <w:tc>
          <w:tcPr>
            <w:tcW w:w="851" w:type="dxa"/>
            <w:tcBorders>
              <w:top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100</w:t>
            </w:r>
          </w:p>
        </w:tc>
        <w:tc>
          <w:tcPr>
            <w:tcW w:w="850" w:type="dxa"/>
            <w:tcBorders>
              <w:top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100</w:t>
            </w:r>
          </w:p>
        </w:tc>
        <w:tc>
          <w:tcPr>
            <w:tcW w:w="931" w:type="dxa"/>
            <w:tcBorders>
              <w:top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100</w:t>
            </w:r>
          </w:p>
        </w:tc>
      </w:tr>
      <w:tr w:rsidR="00121CE7" w:rsidRPr="003D763E" w:rsidTr="008B5277">
        <w:tc>
          <w:tcPr>
            <w:tcW w:w="2008" w:type="dxa"/>
            <w:shd w:val="clear" w:color="auto" w:fill="auto"/>
            <w:vAlign w:val="center"/>
          </w:tcPr>
          <w:p w:rsidR="00F66153" w:rsidRPr="003D763E" w:rsidRDefault="00F66153" w:rsidP="00F66153">
            <w:r w:rsidRPr="003D763E">
              <w:t>Молярная масса АХОВ, кг/кМоль</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17.03</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17.03</w:t>
            </w:r>
          </w:p>
        </w:tc>
        <w:tc>
          <w:tcPr>
            <w:tcW w:w="900" w:type="dxa"/>
            <w:shd w:val="clear" w:color="auto" w:fill="auto"/>
            <w:vAlign w:val="center"/>
          </w:tcPr>
          <w:p w:rsidR="00F66153" w:rsidRPr="003D763E" w:rsidRDefault="00F66153" w:rsidP="00F66153">
            <w:pPr>
              <w:jc w:val="center"/>
              <w:rPr>
                <w:sz w:val="22"/>
                <w:szCs w:val="22"/>
              </w:rPr>
            </w:pPr>
            <w:r w:rsidRPr="003D763E">
              <w:rPr>
                <w:sz w:val="22"/>
                <w:szCs w:val="22"/>
              </w:rPr>
              <w:t>17.03</w:t>
            </w:r>
          </w:p>
        </w:tc>
        <w:tc>
          <w:tcPr>
            <w:tcW w:w="801" w:type="dxa"/>
            <w:shd w:val="clear" w:color="auto" w:fill="auto"/>
            <w:vAlign w:val="center"/>
          </w:tcPr>
          <w:p w:rsidR="00F66153" w:rsidRPr="003D763E" w:rsidRDefault="00F66153" w:rsidP="00F66153">
            <w:pPr>
              <w:jc w:val="center"/>
              <w:rPr>
                <w:sz w:val="22"/>
                <w:szCs w:val="22"/>
              </w:rPr>
            </w:pPr>
            <w:r w:rsidRPr="003D763E">
              <w:rPr>
                <w:sz w:val="22"/>
                <w:szCs w:val="22"/>
              </w:rPr>
              <w:t>17.03</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17.03</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17.03</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17.03</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17.03</w:t>
            </w:r>
          </w:p>
        </w:tc>
        <w:tc>
          <w:tcPr>
            <w:tcW w:w="931" w:type="dxa"/>
            <w:shd w:val="clear" w:color="auto" w:fill="auto"/>
            <w:vAlign w:val="center"/>
          </w:tcPr>
          <w:p w:rsidR="00F66153" w:rsidRPr="003D763E" w:rsidRDefault="00F66153" w:rsidP="00F66153">
            <w:pPr>
              <w:jc w:val="center"/>
              <w:rPr>
                <w:sz w:val="22"/>
                <w:szCs w:val="22"/>
              </w:rPr>
            </w:pPr>
            <w:r w:rsidRPr="003D763E">
              <w:rPr>
                <w:sz w:val="22"/>
                <w:szCs w:val="22"/>
              </w:rPr>
              <w:t>17.03</w:t>
            </w:r>
          </w:p>
        </w:tc>
      </w:tr>
      <w:tr w:rsidR="00121CE7" w:rsidRPr="003D763E" w:rsidTr="008B5277">
        <w:tc>
          <w:tcPr>
            <w:tcW w:w="2008" w:type="dxa"/>
            <w:shd w:val="clear" w:color="auto" w:fill="auto"/>
            <w:vAlign w:val="center"/>
          </w:tcPr>
          <w:p w:rsidR="00F66153" w:rsidRPr="003D763E" w:rsidRDefault="00F66153" w:rsidP="00F66153">
            <w:r w:rsidRPr="003D763E">
              <w:t>Плотность АХОВ (паров), кг/м3</w:t>
            </w:r>
          </w:p>
        </w:tc>
        <w:tc>
          <w:tcPr>
            <w:tcW w:w="851" w:type="dxa"/>
            <w:shd w:val="clear" w:color="auto" w:fill="auto"/>
            <w:vAlign w:val="center"/>
          </w:tcPr>
          <w:p w:rsidR="00F66153" w:rsidRPr="003D763E" w:rsidRDefault="00F66153" w:rsidP="00F66153">
            <w:pPr>
              <w:ind w:left="27"/>
              <w:jc w:val="center"/>
              <w:rPr>
                <w:sz w:val="22"/>
                <w:szCs w:val="22"/>
              </w:rPr>
            </w:pPr>
            <w:r w:rsidRPr="003D763E">
              <w:rPr>
                <w:sz w:val="22"/>
                <w:szCs w:val="22"/>
              </w:rPr>
              <w:t>0.0073</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0.0073</w:t>
            </w:r>
          </w:p>
        </w:tc>
        <w:tc>
          <w:tcPr>
            <w:tcW w:w="900" w:type="dxa"/>
            <w:shd w:val="clear" w:color="auto" w:fill="auto"/>
            <w:vAlign w:val="center"/>
          </w:tcPr>
          <w:p w:rsidR="00F66153" w:rsidRPr="003D763E" w:rsidRDefault="00F66153" w:rsidP="00F66153">
            <w:pPr>
              <w:jc w:val="center"/>
              <w:rPr>
                <w:sz w:val="22"/>
                <w:szCs w:val="22"/>
              </w:rPr>
            </w:pPr>
            <w:r w:rsidRPr="003D763E">
              <w:rPr>
                <w:sz w:val="22"/>
                <w:szCs w:val="22"/>
              </w:rPr>
              <w:t>0.0073</w:t>
            </w:r>
          </w:p>
        </w:tc>
        <w:tc>
          <w:tcPr>
            <w:tcW w:w="801" w:type="dxa"/>
            <w:shd w:val="clear" w:color="auto" w:fill="auto"/>
            <w:vAlign w:val="center"/>
          </w:tcPr>
          <w:p w:rsidR="00F66153" w:rsidRPr="003D763E" w:rsidRDefault="00F66153" w:rsidP="00F66153">
            <w:pPr>
              <w:jc w:val="center"/>
              <w:rPr>
                <w:sz w:val="22"/>
                <w:szCs w:val="22"/>
              </w:rPr>
            </w:pPr>
            <w:r w:rsidRPr="003D763E">
              <w:rPr>
                <w:sz w:val="22"/>
                <w:szCs w:val="22"/>
              </w:rPr>
              <w:t>0.0073</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0.0007</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0.0073</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0.0073</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0.0073</w:t>
            </w:r>
          </w:p>
        </w:tc>
        <w:tc>
          <w:tcPr>
            <w:tcW w:w="931" w:type="dxa"/>
            <w:shd w:val="clear" w:color="auto" w:fill="auto"/>
            <w:vAlign w:val="center"/>
          </w:tcPr>
          <w:p w:rsidR="00F66153" w:rsidRPr="003D763E" w:rsidRDefault="00F66153" w:rsidP="00F66153">
            <w:pPr>
              <w:jc w:val="center"/>
              <w:rPr>
                <w:sz w:val="22"/>
                <w:szCs w:val="22"/>
              </w:rPr>
            </w:pPr>
            <w:r w:rsidRPr="003D763E">
              <w:rPr>
                <w:sz w:val="22"/>
                <w:szCs w:val="22"/>
              </w:rPr>
              <w:t>0.0073</w:t>
            </w:r>
          </w:p>
        </w:tc>
      </w:tr>
      <w:tr w:rsidR="00121CE7" w:rsidRPr="003D763E" w:rsidTr="008B5277">
        <w:tc>
          <w:tcPr>
            <w:tcW w:w="2008" w:type="dxa"/>
            <w:shd w:val="clear" w:color="auto" w:fill="auto"/>
            <w:vAlign w:val="center"/>
          </w:tcPr>
          <w:p w:rsidR="00F66153" w:rsidRPr="003D763E" w:rsidRDefault="00F66153" w:rsidP="00F66153">
            <w:r w:rsidRPr="003D763E">
              <w:t>Пороговая токсодоза, мг*мин</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0.6</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0.6</w:t>
            </w:r>
          </w:p>
        </w:tc>
        <w:tc>
          <w:tcPr>
            <w:tcW w:w="900" w:type="dxa"/>
            <w:shd w:val="clear" w:color="auto" w:fill="auto"/>
            <w:vAlign w:val="center"/>
          </w:tcPr>
          <w:p w:rsidR="00F66153" w:rsidRPr="003D763E" w:rsidRDefault="00F66153" w:rsidP="00F66153">
            <w:pPr>
              <w:jc w:val="center"/>
              <w:rPr>
                <w:sz w:val="22"/>
                <w:szCs w:val="22"/>
              </w:rPr>
            </w:pPr>
            <w:r w:rsidRPr="003D763E">
              <w:rPr>
                <w:sz w:val="22"/>
                <w:szCs w:val="22"/>
              </w:rPr>
              <w:t>0.6</w:t>
            </w:r>
          </w:p>
        </w:tc>
        <w:tc>
          <w:tcPr>
            <w:tcW w:w="801" w:type="dxa"/>
            <w:shd w:val="clear" w:color="auto" w:fill="auto"/>
            <w:vAlign w:val="center"/>
          </w:tcPr>
          <w:p w:rsidR="00F66153" w:rsidRPr="003D763E" w:rsidRDefault="00F66153" w:rsidP="00F66153">
            <w:pPr>
              <w:jc w:val="center"/>
              <w:rPr>
                <w:sz w:val="22"/>
                <w:szCs w:val="22"/>
              </w:rPr>
            </w:pPr>
            <w:r w:rsidRPr="003D763E">
              <w:rPr>
                <w:sz w:val="22"/>
                <w:szCs w:val="22"/>
              </w:rPr>
              <w:t>0.6</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15</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0.6</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0.6</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0.6</w:t>
            </w:r>
          </w:p>
        </w:tc>
        <w:tc>
          <w:tcPr>
            <w:tcW w:w="931" w:type="dxa"/>
            <w:shd w:val="clear" w:color="auto" w:fill="auto"/>
            <w:vAlign w:val="center"/>
          </w:tcPr>
          <w:p w:rsidR="00F66153" w:rsidRPr="003D763E" w:rsidRDefault="00F66153" w:rsidP="00F66153">
            <w:pPr>
              <w:jc w:val="center"/>
              <w:rPr>
                <w:sz w:val="22"/>
                <w:szCs w:val="22"/>
              </w:rPr>
            </w:pPr>
            <w:r w:rsidRPr="003D763E">
              <w:rPr>
                <w:sz w:val="22"/>
                <w:szCs w:val="22"/>
              </w:rPr>
              <w:t>0.6</w:t>
            </w:r>
          </w:p>
        </w:tc>
      </w:tr>
      <w:tr w:rsidR="00121CE7" w:rsidRPr="003D763E" w:rsidTr="008B5277">
        <w:tc>
          <w:tcPr>
            <w:tcW w:w="2008" w:type="dxa"/>
            <w:shd w:val="clear" w:color="auto" w:fill="auto"/>
            <w:vAlign w:val="center"/>
          </w:tcPr>
          <w:p w:rsidR="00F66153" w:rsidRPr="003D763E" w:rsidRDefault="00F66153" w:rsidP="00F66153">
            <w:r w:rsidRPr="003D763E">
              <w:t>Эквивалентное количество вещества по первичному облаку, т</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5,0·</w:t>
            </w:r>
          </w:p>
          <w:p w:rsidR="00F66153" w:rsidRPr="003D763E" w:rsidRDefault="00F66153" w:rsidP="00F66153">
            <w:pPr>
              <w:jc w:val="center"/>
              <w:rPr>
                <w:sz w:val="22"/>
                <w:szCs w:val="22"/>
              </w:rPr>
            </w:pPr>
            <w:r w:rsidRPr="003D763E">
              <w:rPr>
                <w:sz w:val="22"/>
                <w:szCs w:val="22"/>
              </w:rPr>
              <w:t>10-4</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7,0·</w:t>
            </w:r>
          </w:p>
          <w:p w:rsidR="00F66153" w:rsidRPr="003D763E" w:rsidRDefault="00F66153" w:rsidP="00F66153">
            <w:pPr>
              <w:jc w:val="center"/>
              <w:rPr>
                <w:sz w:val="22"/>
                <w:szCs w:val="22"/>
              </w:rPr>
            </w:pPr>
            <w:r w:rsidRPr="003D763E">
              <w:rPr>
                <w:sz w:val="22"/>
                <w:szCs w:val="22"/>
              </w:rPr>
              <w:t>10-4</w:t>
            </w:r>
          </w:p>
        </w:tc>
        <w:tc>
          <w:tcPr>
            <w:tcW w:w="900" w:type="dxa"/>
            <w:shd w:val="clear" w:color="auto" w:fill="auto"/>
            <w:vAlign w:val="center"/>
          </w:tcPr>
          <w:p w:rsidR="00F66153" w:rsidRPr="003D763E" w:rsidRDefault="00F66153" w:rsidP="00F66153">
            <w:pPr>
              <w:jc w:val="center"/>
              <w:rPr>
                <w:sz w:val="22"/>
                <w:szCs w:val="22"/>
              </w:rPr>
            </w:pPr>
            <w:r w:rsidRPr="003D763E">
              <w:rPr>
                <w:sz w:val="22"/>
                <w:szCs w:val="22"/>
              </w:rPr>
              <w:t>7,0·</w:t>
            </w:r>
          </w:p>
          <w:p w:rsidR="00F66153" w:rsidRPr="003D763E" w:rsidRDefault="00F66153" w:rsidP="00F66153">
            <w:pPr>
              <w:jc w:val="center"/>
              <w:rPr>
                <w:sz w:val="22"/>
                <w:szCs w:val="22"/>
              </w:rPr>
            </w:pPr>
            <w:r w:rsidRPr="003D763E">
              <w:rPr>
                <w:sz w:val="22"/>
                <w:szCs w:val="22"/>
              </w:rPr>
              <w:t>10-4</w:t>
            </w:r>
          </w:p>
        </w:tc>
        <w:tc>
          <w:tcPr>
            <w:tcW w:w="801" w:type="dxa"/>
            <w:shd w:val="clear" w:color="auto" w:fill="auto"/>
            <w:vAlign w:val="center"/>
          </w:tcPr>
          <w:p w:rsidR="00F66153" w:rsidRPr="003D763E" w:rsidRDefault="00F66153" w:rsidP="00F66153">
            <w:pPr>
              <w:jc w:val="center"/>
              <w:rPr>
                <w:sz w:val="22"/>
                <w:szCs w:val="22"/>
              </w:rPr>
            </w:pPr>
            <w:r w:rsidRPr="003D763E">
              <w:rPr>
                <w:sz w:val="22"/>
                <w:szCs w:val="22"/>
              </w:rPr>
              <w:t>8,0·</w:t>
            </w:r>
          </w:p>
          <w:p w:rsidR="00F66153" w:rsidRPr="003D763E" w:rsidRDefault="00F66153" w:rsidP="00F66153">
            <w:pPr>
              <w:jc w:val="center"/>
              <w:rPr>
                <w:sz w:val="22"/>
                <w:szCs w:val="22"/>
              </w:rPr>
            </w:pPr>
            <w:r w:rsidRPr="003D763E">
              <w:rPr>
                <w:sz w:val="22"/>
                <w:szCs w:val="22"/>
              </w:rPr>
              <w:t>10-4</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1,0·</w:t>
            </w:r>
          </w:p>
          <w:p w:rsidR="00F66153" w:rsidRPr="003D763E" w:rsidRDefault="00F66153" w:rsidP="00F66153">
            <w:pPr>
              <w:jc w:val="center"/>
              <w:rPr>
                <w:sz w:val="22"/>
                <w:szCs w:val="22"/>
              </w:rPr>
            </w:pPr>
            <w:r w:rsidRPr="003D763E">
              <w:rPr>
                <w:sz w:val="22"/>
                <w:szCs w:val="22"/>
              </w:rPr>
              <w:t>10-3</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0,001</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0,001</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0,002</w:t>
            </w:r>
          </w:p>
        </w:tc>
        <w:tc>
          <w:tcPr>
            <w:tcW w:w="931" w:type="dxa"/>
            <w:shd w:val="clear" w:color="auto" w:fill="auto"/>
            <w:vAlign w:val="center"/>
          </w:tcPr>
          <w:p w:rsidR="00F66153" w:rsidRPr="003D763E" w:rsidRDefault="00F66153" w:rsidP="00F66153">
            <w:pPr>
              <w:jc w:val="center"/>
              <w:rPr>
                <w:sz w:val="22"/>
                <w:szCs w:val="22"/>
              </w:rPr>
            </w:pPr>
            <w:r w:rsidRPr="003D763E">
              <w:rPr>
                <w:sz w:val="22"/>
                <w:szCs w:val="22"/>
              </w:rPr>
              <w:t>0,002</w:t>
            </w:r>
          </w:p>
        </w:tc>
      </w:tr>
      <w:tr w:rsidR="00121CE7" w:rsidRPr="003D763E" w:rsidTr="008B5277">
        <w:tc>
          <w:tcPr>
            <w:tcW w:w="2008" w:type="dxa"/>
            <w:shd w:val="clear" w:color="auto" w:fill="auto"/>
            <w:vAlign w:val="center"/>
          </w:tcPr>
          <w:p w:rsidR="00F66153" w:rsidRPr="003D763E" w:rsidRDefault="00F66153" w:rsidP="00F66153">
            <w:r w:rsidRPr="003D763E">
              <w:t>Эквивалентное количество вещества по вторичному облаку, т</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0,035</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0,047</w:t>
            </w:r>
          </w:p>
        </w:tc>
        <w:tc>
          <w:tcPr>
            <w:tcW w:w="900" w:type="dxa"/>
            <w:shd w:val="clear" w:color="auto" w:fill="auto"/>
            <w:vAlign w:val="center"/>
          </w:tcPr>
          <w:p w:rsidR="00F66153" w:rsidRPr="003D763E" w:rsidRDefault="00F66153" w:rsidP="00F66153">
            <w:pPr>
              <w:jc w:val="center"/>
              <w:rPr>
                <w:sz w:val="22"/>
                <w:szCs w:val="22"/>
              </w:rPr>
            </w:pPr>
            <w:r w:rsidRPr="003D763E">
              <w:rPr>
                <w:sz w:val="22"/>
                <w:szCs w:val="22"/>
              </w:rPr>
              <w:t>0,049</w:t>
            </w:r>
          </w:p>
        </w:tc>
        <w:tc>
          <w:tcPr>
            <w:tcW w:w="801" w:type="dxa"/>
            <w:shd w:val="clear" w:color="auto" w:fill="auto"/>
            <w:vAlign w:val="center"/>
          </w:tcPr>
          <w:p w:rsidR="00F66153" w:rsidRPr="003D763E" w:rsidRDefault="00F66153" w:rsidP="00F66153">
            <w:pPr>
              <w:jc w:val="center"/>
              <w:rPr>
                <w:sz w:val="22"/>
                <w:szCs w:val="22"/>
              </w:rPr>
            </w:pPr>
            <w:r w:rsidRPr="003D763E">
              <w:rPr>
                <w:sz w:val="22"/>
                <w:szCs w:val="22"/>
              </w:rPr>
              <w:t>0,058</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0,07</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0,073</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0,081</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0,116</w:t>
            </w:r>
          </w:p>
        </w:tc>
        <w:tc>
          <w:tcPr>
            <w:tcW w:w="931" w:type="dxa"/>
            <w:shd w:val="clear" w:color="auto" w:fill="auto"/>
            <w:vAlign w:val="center"/>
          </w:tcPr>
          <w:p w:rsidR="00F66153" w:rsidRPr="003D763E" w:rsidRDefault="00F66153" w:rsidP="00F66153">
            <w:pPr>
              <w:jc w:val="center"/>
              <w:rPr>
                <w:sz w:val="22"/>
                <w:szCs w:val="22"/>
              </w:rPr>
            </w:pPr>
            <w:r w:rsidRPr="003D763E">
              <w:rPr>
                <w:sz w:val="22"/>
                <w:szCs w:val="22"/>
              </w:rPr>
              <w:t>0,145</w:t>
            </w:r>
          </w:p>
        </w:tc>
      </w:tr>
      <w:tr w:rsidR="00121CE7" w:rsidRPr="003D763E" w:rsidTr="008B5277">
        <w:tc>
          <w:tcPr>
            <w:tcW w:w="2008" w:type="dxa"/>
            <w:shd w:val="clear" w:color="auto" w:fill="auto"/>
            <w:vAlign w:val="center"/>
          </w:tcPr>
          <w:p w:rsidR="00F66153" w:rsidRPr="003D763E" w:rsidRDefault="00F66153" w:rsidP="00F66153">
            <w:r w:rsidRPr="003D763E">
              <w:t>Время испа</w:t>
            </w:r>
            <w:r w:rsidR="000D18F8" w:rsidRPr="003D763E">
              <w:t>рения АХОВ с площади разлива, ч: </w:t>
            </w:r>
            <w:r w:rsidRPr="003D763E">
              <w:t>мин</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1:21</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1:21</w:t>
            </w:r>
          </w:p>
        </w:tc>
        <w:tc>
          <w:tcPr>
            <w:tcW w:w="900" w:type="dxa"/>
            <w:shd w:val="clear" w:color="auto" w:fill="auto"/>
            <w:vAlign w:val="center"/>
          </w:tcPr>
          <w:p w:rsidR="00F66153" w:rsidRPr="003D763E" w:rsidRDefault="00F66153" w:rsidP="00F66153">
            <w:pPr>
              <w:jc w:val="center"/>
              <w:rPr>
                <w:sz w:val="22"/>
                <w:szCs w:val="22"/>
              </w:rPr>
            </w:pPr>
            <w:r w:rsidRPr="003D763E">
              <w:rPr>
                <w:sz w:val="22"/>
                <w:szCs w:val="22"/>
              </w:rPr>
              <w:t>1:21</w:t>
            </w:r>
          </w:p>
        </w:tc>
        <w:tc>
          <w:tcPr>
            <w:tcW w:w="801" w:type="dxa"/>
            <w:shd w:val="clear" w:color="auto" w:fill="auto"/>
            <w:vAlign w:val="center"/>
          </w:tcPr>
          <w:p w:rsidR="00F66153" w:rsidRPr="003D763E" w:rsidRDefault="00F66153" w:rsidP="00F66153">
            <w:pPr>
              <w:jc w:val="center"/>
              <w:rPr>
                <w:sz w:val="22"/>
                <w:szCs w:val="22"/>
              </w:rPr>
            </w:pPr>
            <w:r w:rsidRPr="003D763E">
              <w:rPr>
                <w:sz w:val="22"/>
                <w:szCs w:val="22"/>
              </w:rPr>
              <w:t>1:21</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1:21</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1:21</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1:21</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1:21</w:t>
            </w:r>
          </w:p>
        </w:tc>
        <w:tc>
          <w:tcPr>
            <w:tcW w:w="931" w:type="dxa"/>
            <w:shd w:val="clear" w:color="auto" w:fill="auto"/>
            <w:vAlign w:val="center"/>
          </w:tcPr>
          <w:p w:rsidR="00F66153" w:rsidRPr="003D763E" w:rsidRDefault="00F66153" w:rsidP="00F66153">
            <w:pPr>
              <w:jc w:val="center"/>
              <w:rPr>
                <w:sz w:val="22"/>
                <w:szCs w:val="22"/>
              </w:rPr>
            </w:pPr>
            <w:r w:rsidRPr="003D763E">
              <w:rPr>
                <w:sz w:val="22"/>
                <w:szCs w:val="22"/>
              </w:rPr>
              <w:t>1:21</w:t>
            </w:r>
          </w:p>
        </w:tc>
      </w:tr>
      <w:tr w:rsidR="00121CE7" w:rsidRPr="003D763E" w:rsidTr="008B5277">
        <w:tc>
          <w:tcPr>
            <w:tcW w:w="9743" w:type="dxa"/>
            <w:gridSpan w:val="10"/>
            <w:shd w:val="clear" w:color="auto" w:fill="auto"/>
            <w:vAlign w:val="center"/>
          </w:tcPr>
          <w:p w:rsidR="000D18F8" w:rsidRPr="003D763E" w:rsidRDefault="000D18F8" w:rsidP="00F66153">
            <w:pPr>
              <w:jc w:val="center"/>
              <w:rPr>
                <w:sz w:val="22"/>
                <w:szCs w:val="22"/>
              </w:rPr>
            </w:pPr>
            <w:r w:rsidRPr="003D763E">
              <w:t>Глубина зоны заражения, км.</w:t>
            </w:r>
          </w:p>
        </w:tc>
      </w:tr>
      <w:tr w:rsidR="00121CE7" w:rsidRPr="003D763E" w:rsidTr="008B5277">
        <w:tc>
          <w:tcPr>
            <w:tcW w:w="2008" w:type="dxa"/>
            <w:shd w:val="clear" w:color="auto" w:fill="auto"/>
            <w:vAlign w:val="center"/>
          </w:tcPr>
          <w:p w:rsidR="00F66153" w:rsidRPr="003D763E" w:rsidRDefault="00F66153" w:rsidP="00F66153">
            <w:r w:rsidRPr="003D763E">
              <w:t>Первичным облаком</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0,018</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0,025</w:t>
            </w:r>
          </w:p>
        </w:tc>
        <w:tc>
          <w:tcPr>
            <w:tcW w:w="900" w:type="dxa"/>
            <w:shd w:val="clear" w:color="auto" w:fill="auto"/>
            <w:vAlign w:val="center"/>
          </w:tcPr>
          <w:p w:rsidR="00F66153" w:rsidRPr="003D763E" w:rsidRDefault="00F66153" w:rsidP="00F66153">
            <w:pPr>
              <w:jc w:val="center"/>
              <w:rPr>
                <w:sz w:val="22"/>
                <w:szCs w:val="22"/>
              </w:rPr>
            </w:pPr>
            <w:r w:rsidRPr="003D763E">
              <w:rPr>
                <w:sz w:val="22"/>
                <w:szCs w:val="22"/>
              </w:rPr>
              <w:t>0,026</w:t>
            </w:r>
          </w:p>
        </w:tc>
        <w:tc>
          <w:tcPr>
            <w:tcW w:w="801" w:type="dxa"/>
            <w:shd w:val="clear" w:color="auto" w:fill="auto"/>
            <w:vAlign w:val="center"/>
          </w:tcPr>
          <w:p w:rsidR="00F66153" w:rsidRPr="003D763E" w:rsidRDefault="00F66153" w:rsidP="00F66153">
            <w:pPr>
              <w:jc w:val="center"/>
              <w:rPr>
                <w:sz w:val="22"/>
                <w:szCs w:val="22"/>
              </w:rPr>
            </w:pPr>
            <w:r w:rsidRPr="003D763E">
              <w:rPr>
                <w:sz w:val="22"/>
                <w:szCs w:val="22"/>
              </w:rPr>
              <w:t>0,03</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0,036</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0,038</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0,043</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0,06</w:t>
            </w:r>
          </w:p>
        </w:tc>
        <w:tc>
          <w:tcPr>
            <w:tcW w:w="931" w:type="dxa"/>
            <w:shd w:val="clear" w:color="auto" w:fill="auto"/>
            <w:vAlign w:val="center"/>
          </w:tcPr>
          <w:p w:rsidR="00F66153" w:rsidRPr="003D763E" w:rsidRDefault="00F66153" w:rsidP="00F66153">
            <w:pPr>
              <w:jc w:val="center"/>
              <w:rPr>
                <w:sz w:val="22"/>
                <w:szCs w:val="22"/>
              </w:rPr>
            </w:pPr>
            <w:r w:rsidRPr="003D763E">
              <w:rPr>
                <w:sz w:val="22"/>
                <w:szCs w:val="22"/>
              </w:rPr>
              <w:t>0,076</w:t>
            </w:r>
          </w:p>
        </w:tc>
      </w:tr>
      <w:tr w:rsidR="00121CE7" w:rsidRPr="003D763E" w:rsidTr="008B5277">
        <w:tc>
          <w:tcPr>
            <w:tcW w:w="2008" w:type="dxa"/>
            <w:shd w:val="clear" w:color="auto" w:fill="auto"/>
            <w:vAlign w:val="center"/>
          </w:tcPr>
          <w:p w:rsidR="00F66153" w:rsidRPr="003D763E" w:rsidRDefault="00F66153" w:rsidP="00F66153">
            <w:r w:rsidRPr="003D763E">
              <w:t>Вторичным облаком</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0,67</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0,82</w:t>
            </w:r>
          </w:p>
        </w:tc>
        <w:tc>
          <w:tcPr>
            <w:tcW w:w="900" w:type="dxa"/>
            <w:shd w:val="clear" w:color="auto" w:fill="auto"/>
            <w:vAlign w:val="center"/>
          </w:tcPr>
          <w:p w:rsidR="00F66153" w:rsidRPr="003D763E" w:rsidRDefault="00F66153" w:rsidP="00F66153">
            <w:pPr>
              <w:jc w:val="center"/>
              <w:rPr>
                <w:sz w:val="22"/>
                <w:szCs w:val="22"/>
              </w:rPr>
            </w:pPr>
            <w:r w:rsidRPr="003D763E">
              <w:rPr>
                <w:sz w:val="22"/>
                <w:szCs w:val="22"/>
              </w:rPr>
              <w:t>0,84</w:t>
            </w:r>
          </w:p>
        </w:tc>
        <w:tc>
          <w:tcPr>
            <w:tcW w:w="801" w:type="dxa"/>
            <w:shd w:val="clear" w:color="auto" w:fill="auto"/>
            <w:vAlign w:val="center"/>
          </w:tcPr>
          <w:p w:rsidR="00F66153" w:rsidRPr="003D763E" w:rsidRDefault="00F66153" w:rsidP="00F66153">
            <w:pPr>
              <w:jc w:val="center"/>
              <w:rPr>
                <w:sz w:val="22"/>
                <w:szCs w:val="22"/>
              </w:rPr>
            </w:pPr>
            <w:r w:rsidRPr="003D763E">
              <w:rPr>
                <w:sz w:val="22"/>
                <w:szCs w:val="22"/>
              </w:rPr>
              <w:t>0,91</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1,01</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1,03</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1,1</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1,33</w:t>
            </w:r>
          </w:p>
        </w:tc>
        <w:tc>
          <w:tcPr>
            <w:tcW w:w="931" w:type="dxa"/>
            <w:shd w:val="clear" w:color="auto" w:fill="auto"/>
            <w:vAlign w:val="center"/>
          </w:tcPr>
          <w:p w:rsidR="00F66153" w:rsidRPr="003D763E" w:rsidRDefault="00F66153" w:rsidP="00F66153">
            <w:pPr>
              <w:jc w:val="center"/>
              <w:rPr>
                <w:sz w:val="22"/>
                <w:szCs w:val="22"/>
              </w:rPr>
            </w:pPr>
            <w:r w:rsidRPr="003D763E">
              <w:rPr>
                <w:sz w:val="22"/>
                <w:szCs w:val="22"/>
              </w:rPr>
              <w:t>1,46</w:t>
            </w:r>
          </w:p>
        </w:tc>
      </w:tr>
      <w:tr w:rsidR="00121CE7" w:rsidRPr="003D763E" w:rsidTr="008B5277">
        <w:tc>
          <w:tcPr>
            <w:tcW w:w="2008" w:type="dxa"/>
            <w:tcBorders>
              <w:bottom w:val="single" w:sz="4" w:space="0" w:color="auto"/>
            </w:tcBorders>
            <w:shd w:val="clear" w:color="auto" w:fill="auto"/>
            <w:vAlign w:val="center"/>
          </w:tcPr>
          <w:p w:rsidR="00F66153" w:rsidRPr="003D763E" w:rsidRDefault="00F66153" w:rsidP="00F66153">
            <w:r w:rsidRPr="003D763E">
              <w:t>Полная</w:t>
            </w:r>
          </w:p>
        </w:tc>
        <w:tc>
          <w:tcPr>
            <w:tcW w:w="851" w:type="dxa"/>
            <w:tcBorders>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0,68</w:t>
            </w:r>
          </w:p>
        </w:tc>
        <w:tc>
          <w:tcPr>
            <w:tcW w:w="850" w:type="dxa"/>
            <w:tcBorders>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0,83</w:t>
            </w:r>
          </w:p>
        </w:tc>
        <w:tc>
          <w:tcPr>
            <w:tcW w:w="900" w:type="dxa"/>
            <w:tcBorders>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0,86</w:t>
            </w:r>
          </w:p>
        </w:tc>
        <w:tc>
          <w:tcPr>
            <w:tcW w:w="801" w:type="dxa"/>
            <w:tcBorders>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0,93</w:t>
            </w:r>
          </w:p>
        </w:tc>
        <w:tc>
          <w:tcPr>
            <w:tcW w:w="851" w:type="dxa"/>
            <w:tcBorders>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1,02</w:t>
            </w:r>
          </w:p>
        </w:tc>
        <w:tc>
          <w:tcPr>
            <w:tcW w:w="850" w:type="dxa"/>
            <w:tcBorders>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1,05</w:t>
            </w:r>
          </w:p>
        </w:tc>
        <w:tc>
          <w:tcPr>
            <w:tcW w:w="851" w:type="dxa"/>
            <w:tcBorders>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1,12</w:t>
            </w:r>
          </w:p>
        </w:tc>
        <w:tc>
          <w:tcPr>
            <w:tcW w:w="850" w:type="dxa"/>
            <w:tcBorders>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1,34</w:t>
            </w:r>
          </w:p>
        </w:tc>
        <w:tc>
          <w:tcPr>
            <w:tcW w:w="931" w:type="dxa"/>
            <w:tcBorders>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1,5</w:t>
            </w:r>
          </w:p>
        </w:tc>
      </w:tr>
      <w:tr w:rsidR="00121CE7" w:rsidRPr="003D763E" w:rsidTr="008B5277">
        <w:tc>
          <w:tcPr>
            <w:tcW w:w="2008" w:type="dxa"/>
            <w:tcBorders>
              <w:top w:val="single" w:sz="4" w:space="0" w:color="auto"/>
              <w:bottom w:val="single" w:sz="4" w:space="0" w:color="auto"/>
            </w:tcBorders>
            <w:shd w:val="clear" w:color="auto" w:fill="auto"/>
            <w:vAlign w:val="center"/>
          </w:tcPr>
          <w:p w:rsidR="00F66153" w:rsidRPr="003D763E" w:rsidRDefault="00F66153" w:rsidP="00F66153">
            <w:r w:rsidRPr="003D763E">
              <w:t>Глубина зоны заражения АХОВ за 1 час, км</w:t>
            </w:r>
          </w:p>
        </w:tc>
        <w:tc>
          <w:tcPr>
            <w:tcW w:w="851" w:type="dxa"/>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0,68</w:t>
            </w:r>
          </w:p>
        </w:tc>
        <w:tc>
          <w:tcPr>
            <w:tcW w:w="850" w:type="dxa"/>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0,83</w:t>
            </w:r>
          </w:p>
        </w:tc>
        <w:tc>
          <w:tcPr>
            <w:tcW w:w="900" w:type="dxa"/>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0,86</w:t>
            </w:r>
          </w:p>
        </w:tc>
        <w:tc>
          <w:tcPr>
            <w:tcW w:w="801" w:type="dxa"/>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0,93</w:t>
            </w:r>
          </w:p>
        </w:tc>
        <w:tc>
          <w:tcPr>
            <w:tcW w:w="851" w:type="dxa"/>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1,02</w:t>
            </w:r>
          </w:p>
        </w:tc>
        <w:tc>
          <w:tcPr>
            <w:tcW w:w="850" w:type="dxa"/>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1,05</w:t>
            </w:r>
          </w:p>
        </w:tc>
        <w:tc>
          <w:tcPr>
            <w:tcW w:w="851" w:type="dxa"/>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1,12</w:t>
            </w:r>
          </w:p>
        </w:tc>
        <w:tc>
          <w:tcPr>
            <w:tcW w:w="850" w:type="dxa"/>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1,34</w:t>
            </w:r>
          </w:p>
        </w:tc>
        <w:tc>
          <w:tcPr>
            <w:tcW w:w="931" w:type="dxa"/>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1,5</w:t>
            </w:r>
          </w:p>
        </w:tc>
      </w:tr>
      <w:tr w:rsidR="00121CE7" w:rsidRPr="003D763E" w:rsidTr="008B5277">
        <w:trPr>
          <w:trHeight w:val="1612"/>
        </w:trPr>
        <w:tc>
          <w:tcPr>
            <w:tcW w:w="2008" w:type="dxa"/>
            <w:tcBorders>
              <w:top w:val="single" w:sz="4" w:space="0" w:color="auto"/>
              <w:bottom w:val="single" w:sz="4" w:space="0" w:color="auto"/>
            </w:tcBorders>
            <w:shd w:val="clear" w:color="auto" w:fill="auto"/>
            <w:vAlign w:val="center"/>
          </w:tcPr>
          <w:p w:rsidR="00F66153" w:rsidRPr="003D763E" w:rsidRDefault="00F66153" w:rsidP="00F66153">
            <w:r w:rsidRPr="003D763E">
              <w:lastRenderedPageBreak/>
              <w:t>Предельно возможная глубина зоны заражения АХОВ, км</w:t>
            </w:r>
          </w:p>
        </w:tc>
        <w:tc>
          <w:tcPr>
            <w:tcW w:w="851" w:type="dxa"/>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0,79</w:t>
            </w:r>
          </w:p>
        </w:tc>
        <w:tc>
          <w:tcPr>
            <w:tcW w:w="850" w:type="dxa"/>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0,95</w:t>
            </w:r>
          </w:p>
        </w:tc>
        <w:tc>
          <w:tcPr>
            <w:tcW w:w="900" w:type="dxa"/>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0,97</w:t>
            </w:r>
          </w:p>
        </w:tc>
        <w:tc>
          <w:tcPr>
            <w:tcW w:w="801" w:type="dxa"/>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1,06</w:t>
            </w:r>
          </w:p>
        </w:tc>
        <w:tc>
          <w:tcPr>
            <w:tcW w:w="851" w:type="dxa"/>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1,18</w:t>
            </w:r>
          </w:p>
        </w:tc>
        <w:tc>
          <w:tcPr>
            <w:tcW w:w="850" w:type="dxa"/>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1,21</w:t>
            </w:r>
          </w:p>
        </w:tc>
        <w:tc>
          <w:tcPr>
            <w:tcW w:w="851" w:type="dxa"/>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1,29</w:t>
            </w:r>
          </w:p>
        </w:tc>
        <w:tc>
          <w:tcPr>
            <w:tcW w:w="850" w:type="dxa"/>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1,51</w:t>
            </w:r>
          </w:p>
        </w:tc>
        <w:tc>
          <w:tcPr>
            <w:tcW w:w="931" w:type="dxa"/>
            <w:tcBorders>
              <w:top w:val="single" w:sz="4" w:space="0" w:color="auto"/>
              <w:bottom w:val="single" w:sz="4" w:space="0" w:color="auto"/>
            </w:tcBorders>
            <w:shd w:val="clear" w:color="auto" w:fill="auto"/>
            <w:vAlign w:val="center"/>
          </w:tcPr>
          <w:p w:rsidR="00F66153" w:rsidRPr="003D763E" w:rsidRDefault="00F66153" w:rsidP="00F66153">
            <w:pPr>
              <w:jc w:val="center"/>
              <w:rPr>
                <w:sz w:val="22"/>
                <w:szCs w:val="22"/>
              </w:rPr>
            </w:pPr>
            <w:r w:rsidRPr="003D763E">
              <w:rPr>
                <w:sz w:val="22"/>
                <w:szCs w:val="22"/>
              </w:rPr>
              <w:t>1,7</w:t>
            </w:r>
          </w:p>
        </w:tc>
      </w:tr>
      <w:tr w:rsidR="00121CE7" w:rsidRPr="003D763E" w:rsidTr="008B5277">
        <w:tc>
          <w:tcPr>
            <w:tcW w:w="9743" w:type="dxa"/>
            <w:gridSpan w:val="10"/>
            <w:tcBorders>
              <w:top w:val="single" w:sz="4" w:space="0" w:color="auto"/>
            </w:tcBorders>
            <w:shd w:val="clear" w:color="auto" w:fill="auto"/>
            <w:vAlign w:val="center"/>
          </w:tcPr>
          <w:p w:rsidR="000D18F8" w:rsidRPr="003D763E" w:rsidRDefault="000D18F8" w:rsidP="00F66153">
            <w:pPr>
              <w:jc w:val="center"/>
              <w:rPr>
                <w:sz w:val="22"/>
                <w:szCs w:val="22"/>
              </w:rPr>
            </w:pPr>
            <w:r w:rsidRPr="003D763E">
              <w:t>Площадь зоны заражения облаком АХОВ, км</w:t>
            </w:r>
            <w:r w:rsidRPr="003D763E">
              <w:rPr>
                <w:vertAlign w:val="superscript"/>
              </w:rPr>
              <w:t>2</w:t>
            </w:r>
          </w:p>
        </w:tc>
      </w:tr>
      <w:tr w:rsidR="00121CE7" w:rsidRPr="003D763E" w:rsidTr="008B5277">
        <w:tc>
          <w:tcPr>
            <w:tcW w:w="2008" w:type="dxa"/>
            <w:shd w:val="clear" w:color="auto" w:fill="auto"/>
            <w:vAlign w:val="center"/>
          </w:tcPr>
          <w:p w:rsidR="00F66153" w:rsidRPr="003D763E" w:rsidRDefault="00F66153" w:rsidP="00F66153">
            <w:r w:rsidRPr="003D763E">
              <w:t>Возможная</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0,73</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1,08</w:t>
            </w:r>
          </w:p>
        </w:tc>
        <w:tc>
          <w:tcPr>
            <w:tcW w:w="900" w:type="dxa"/>
            <w:shd w:val="clear" w:color="auto" w:fill="auto"/>
            <w:vAlign w:val="center"/>
          </w:tcPr>
          <w:p w:rsidR="00F66153" w:rsidRPr="003D763E" w:rsidRDefault="00F66153" w:rsidP="00F66153">
            <w:pPr>
              <w:jc w:val="center"/>
              <w:rPr>
                <w:sz w:val="22"/>
                <w:szCs w:val="22"/>
              </w:rPr>
            </w:pPr>
            <w:r w:rsidRPr="003D763E">
              <w:rPr>
                <w:sz w:val="22"/>
                <w:szCs w:val="22"/>
              </w:rPr>
              <w:t>1,15</w:t>
            </w:r>
          </w:p>
        </w:tc>
        <w:tc>
          <w:tcPr>
            <w:tcW w:w="801" w:type="dxa"/>
            <w:shd w:val="clear" w:color="auto" w:fill="auto"/>
            <w:vAlign w:val="center"/>
          </w:tcPr>
          <w:p w:rsidR="00F66153" w:rsidRPr="003D763E" w:rsidRDefault="00F66153" w:rsidP="00F66153">
            <w:pPr>
              <w:jc w:val="center"/>
              <w:rPr>
                <w:sz w:val="22"/>
                <w:szCs w:val="22"/>
              </w:rPr>
            </w:pPr>
            <w:r w:rsidRPr="003D763E">
              <w:rPr>
                <w:sz w:val="22"/>
                <w:szCs w:val="22"/>
              </w:rPr>
              <w:t>1,36</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1,65</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1,73</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1,98</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2,89</w:t>
            </w:r>
          </w:p>
        </w:tc>
        <w:tc>
          <w:tcPr>
            <w:tcW w:w="931" w:type="dxa"/>
            <w:shd w:val="clear" w:color="auto" w:fill="auto"/>
            <w:vAlign w:val="center"/>
          </w:tcPr>
          <w:p w:rsidR="00F66153" w:rsidRPr="003D763E" w:rsidRDefault="00F66153" w:rsidP="00F66153">
            <w:pPr>
              <w:jc w:val="center"/>
              <w:rPr>
                <w:sz w:val="22"/>
                <w:szCs w:val="22"/>
              </w:rPr>
            </w:pPr>
            <w:r w:rsidRPr="003D763E">
              <w:rPr>
                <w:sz w:val="22"/>
                <w:szCs w:val="22"/>
              </w:rPr>
              <w:t>3,55</w:t>
            </w:r>
          </w:p>
        </w:tc>
      </w:tr>
      <w:tr w:rsidR="00121CE7" w:rsidRPr="003D763E" w:rsidTr="008B5277">
        <w:tc>
          <w:tcPr>
            <w:tcW w:w="2008" w:type="dxa"/>
            <w:shd w:val="clear" w:color="auto" w:fill="auto"/>
            <w:vAlign w:val="center"/>
          </w:tcPr>
          <w:p w:rsidR="00F66153" w:rsidRPr="003D763E" w:rsidRDefault="00F66153" w:rsidP="00F66153">
            <w:r w:rsidRPr="003D763E">
              <w:t>Фактическая</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0,038</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0,056</w:t>
            </w:r>
          </w:p>
        </w:tc>
        <w:tc>
          <w:tcPr>
            <w:tcW w:w="900" w:type="dxa"/>
            <w:shd w:val="clear" w:color="auto" w:fill="auto"/>
            <w:vAlign w:val="center"/>
          </w:tcPr>
          <w:p w:rsidR="00F66153" w:rsidRPr="003D763E" w:rsidRDefault="00F66153" w:rsidP="00F66153">
            <w:pPr>
              <w:jc w:val="center"/>
              <w:rPr>
                <w:sz w:val="22"/>
                <w:szCs w:val="22"/>
              </w:rPr>
            </w:pPr>
            <w:r w:rsidRPr="003D763E">
              <w:rPr>
                <w:sz w:val="22"/>
                <w:szCs w:val="22"/>
              </w:rPr>
              <w:t>0,059</w:t>
            </w:r>
          </w:p>
        </w:tc>
        <w:tc>
          <w:tcPr>
            <w:tcW w:w="801" w:type="dxa"/>
            <w:shd w:val="clear" w:color="auto" w:fill="auto"/>
            <w:vAlign w:val="center"/>
          </w:tcPr>
          <w:p w:rsidR="00F66153" w:rsidRPr="003D763E" w:rsidRDefault="00F66153" w:rsidP="00F66153">
            <w:pPr>
              <w:jc w:val="center"/>
              <w:rPr>
                <w:sz w:val="22"/>
                <w:szCs w:val="22"/>
              </w:rPr>
            </w:pPr>
            <w:r w:rsidRPr="003D763E">
              <w:rPr>
                <w:sz w:val="22"/>
                <w:szCs w:val="22"/>
              </w:rPr>
              <w:t>0,07</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0,085</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0,089</w:t>
            </w:r>
          </w:p>
        </w:tc>
        <w:tc>
          <w:tcPr>
            <w:tcW w:w="851" w:type="dxa"/>
            <w:shd w:val="clear" w:color="auto" w:fill="auto"/>
            <w:vAlign w:val="center"/>
          </w:tcPr>
          <w:p w:rsidR="00F66153" w:rsidRPr="003D763E" w:rsidRDefault="00F66153" w:rsidP="00F66153">
            <w:pPr>
              <w:jc w:val="center"/>
              <w:rPr>
                <w:sz w:val="22"/>
                <w:szCs w:val="22"/>
              </w:rPr>
            </w:pPr>
            <w:r w:rsidRPr="003D763E">
              <w:rPr>
                <w:sz w:val="22"/>
                <w:szCs w:val="22"/>
              </w:rPr>
              <w:t>0,1</w:t>
            </w:r>
          </w:p>
        </w:tc>
        <w:tc>
          <w:tcPr>
            <w:tcW w:w="850" w:type="dxa"/>
            <w:shd w:val="clear" w:color="auto" w:fill="auto"/>
            <w:vAlign w:val="center"/>
          </w:tcPr>
          <w:p w:rsidR="00F66153" w:rsidRPr="003D763E" w:rsidRDefault="00F66153" w:rsidP="00F66153">
            <w:pPr>
              <w:jc w:val="center"/>
              <w:rPr>
                <w:sz w:val="22"/>
                <w:szCs w:val="22"/>
              </w:rPr>
            </w:pPr>
            <w:r w:rsidRPr="003D763E">
              <w:rPr>
                <w:sz w:val="22"/>
                <w:szCs w:val="22"/>
              </w:rPr>
              <w:t>0,15</w:t>
            </w:r>
          </w:p>
        </w:tc>
        <w:tc>
          <w:tcPr>
            <w:tcW w:w="931" w:type="dxa"/>
            <w:shd w:val="clear" w:color="auto" w:fill="auto"/>
            <w:vAlign w:val="center"/>
          </w:tcPr>
          <w:p w:rsidR="00F66153" w:rsidRPr="003D763E" w:rsidRDefault="00F66153" w:rsidP="00F66153">
            <w:pPr>
              <w:jc w:val="center"/>
              <w:rPr>
                <w:sz w:val="22"/>
                <w:szCs w:val="22"/>
              </w:rPr>
            </w:pPr>
            <w:r w:rsidRPr="003D763E">
              <w:rPr>
                <w:sz w:val="22"/>
                <w:szCs w:val="22"/>
              </w:rPr>
              <w:t>0,18</w:t>
            </w:r>
          </w:p>
        </w:tc>
      </w:tr>
    </w:tbl>
    <w:p w:rsidR="008B5277" w:rsidRPr="003D763E" w:rsidRDefault="008B5277" w:rsidP="00E67E06">
      <w:pPr>
        <w:tabs>
          <w:tab w:val="left" w:pos="8820"/>
          <w:tab w:val="left" w:pos="9480"/>
        </w:tabs>
        <w:spacing w:line="276" w:lineRule="auto"/>
        <w:ind w:firstLine="709"/>
        <w:jc w:val="both"/>
        <w:rPr>
          <w:sz w:val="26"/>
          <w:szCs w:val="26"/>
        </w:rPr>
      </w:pPr>
      <w:r w:rsidRPr="003D763E">
        <w:rPr>
          <w:sz w:val="26"/>
          <w:szCs w:val="26"/>
        </w:rPr>
        <w:t>При авариях в рассмотренных вариантах в течение расчетного часа поражающие факторы АХОВ могут оказать свое влияние на следующие территории:</w:t>
      </w:r>
    </w:p>
    <w:p w:rsidR="008B5277" w:rsidRPr="003D763E" w:rsidRDefault="008B5277" w:rsidP="00E67E06">
      <w:pPr>
        <w:tabs>
          <w:tab w:val="left" w:pos="8820"/>
          <w:tab w:val="left" w:pos="9480"/>
        </w:tabs>
        <w:spacing w:line="276" w:lineRule="auto"/>
        <w:ind w:firstLine="709"/>
        <w:jc w:val="both"/>
        <w:rPr>
          <w:sz w:val="26"/>
          <w:szCs w:val="26"/>
        </w:rPr>
      </w:pPr>
      <w:r w:rsidRPr="003D763E">
        <w:rPr>
          <w:sz w:val="26"/>
          <w:szCs w:val="26"/>
        </w:rPr>
        <w:t>- в радиусе 5 км при аварии на автомобильной дороге пары аммиака и соляной кислоты;</w:t>
      </w:r>
    </w:p>
    <w:p w:rsidR="008B5277" w:rsidRPr="003D763E" w:rsidRDefault="008B5277" w:rsidP="00E67E06">
      <w:pPr>
        <w:tabs>
          <w:tab w:val="left" w:pos="8820"/>
          <w:tab w:val="left" w:pos="9480"/>
        </w:tabs>
        <w:spacing w:line="276" w:lineRule="auto"/>
        <w:ind w:firstLine="709"/>
        <w:jc w:val="both"/>
        <w:rPr>
          <w:sz w:val="26"/>
          <w:szCs w:val="26"/>
        </w:rPr>
      </w:pPr>
      <w:r w:rsidRPr="003D763E">
        <w:rPr>
          <w:sz w:val="26"/>
          <w:szCs w:val="26"/>
        </w:rPr>
        <w:t>- ожидаемые потери граждан без средств индивидуальной защиты могут составить:</w:t>
      </w:r>
    </w:p>
    <w:p w:rsidR="008B5277" w:rsidRPr="003D763E" w:rsidRDefault="008B5277" w:rsidP="00E67E06">
      <w:pPr>
        <w:tabs>
          <w:tab w:val="left" w:pos="8820"/>
          <w:tab w:val="left" w:pos="9480"/>
        </w:tabs>
        <w:spacing w:line="276" w:lineRule="auto"/>
        <w:ind w:firstLine="709"/>
        <w:jc w:val="both"/>
        <w:rPr>
          <w:sz w:val="26"/>
          <w:szCs w:val="26"/>
        </w:rPr>
      </w:pPr>
      <w:r w:rsidRPr="003D763E">
        <w:rPr>
          <w:sz w:val="26"/>
          <w:szCs w:val="26"/>
        </w:rPr>
        <w:t>- безвозвратные потери - 10%;</w:t>
      </w:r>
    </w:p>
    <w:p w:rsidR="008B5277" w:rsidRPr="003D763E" w:rsidRDefault="008B5277" w:rsidP="00E67E06">
      <w:pPr>
        <w:tabs>
          <w:tab w:val="left" w:pos="8820"/>
          <w:tab w:val="left" w:pos="9480"/>
        </w:tabs>
        <w:spacing w:line="276" w:lineRule="auto"/>
        <w:ind w:firstLine="709"/>
        <w:jc w:val="both"/>
        <w:rPr>
          <w:sz w:val="26"/>
          <w:szCs w:val="26"/>
        </w:rPr>
      </w:pPr>
      <w:r w:rsidRPr="003D763E">
        <w:rPr>
          <w:sz w:val="26"/>
          <w:szCs w:val="26"/>
        </w:rPr>
        <w:t>- санитарные потери тяжелой и средней форм тяжести (выход людей из строя на срок не менее чем на 2-3 недели с обязательной госпитализацией) - 15%;</w:t>
      </w:r>
    </w:p>
    <w:p w:rsidR="008B5277" w:rsidRPr="003D763E" w:rsidRDefault="008B5277" w:rsidP="00E67E06">
      <w:pPr>
        <w:tabs>
          <w:tab w:val="left" w:pos="8820"/>
          <w:tab w:val="left" w:pos="9480"/>
        </w:tabs>
        <w:spacing w:line="276" w:lineRule="auto"/>
        <w:ind w:firstLine="709"/>
        <w:jc w:val="both"/>
        <w:rPr>
          <w:sz w:val="26"/>
          <w:szCs w:val="26"/>
        </w:rPr>
      </w:pPr>
      <w:r w:rsidRPr="003D763E">
        <w:rPr>
          <w:sz w:val="26"/>
          <w:szCs w:val="26"/>
        </w:rPr>
        <w:t>- санитарные потери легкой формы тяжести - 20%;</w:t>
      </w:r>
    </w:p>
    <w:p w:rsidR="008B5277" w:rsidRPr="003D763E" w:rsidRDefault="008B5277" w:rsidP="00E67E06">
      <w:pPr>
        <w:tabs>
          <w:tab w:val="left" w:pos="8820"/>
          <w:tab w:val="left" w:pos="9480"/>
        </w:tabs>
        <w:spacing w:line="276" w:lineRule="auto"/>
        <w:ind w:firstLine="709"/>
        <w:jc w:val="both"/>
        <w:rPr>
          <w:sz w:val="26"/>
          <w:szCs w:val="26"/>
        </w:rPr>
      </w:pPr>
      <w:r w:rsidRPr="003D763E">
        <w:rPr>
          <w:sz w:val="26"/>
          <w:szCs w:val="26"/>
        </w:rPr>
        <w:t>- пороговые воздействия - 55%.</w:t>
      </w:r>
    </w:p>
    <w:p w:rsidR="008B5277" w:rsidRPr="003D763E" w:rsidRDefault="008B5277" w:rsidP="008B5277">
      <w:pPr>
        <w:pStyle w:val="af3"/>
        <w:suppressAutoHyphens w:val="0"/>
        <w:spacing w:line="276" w:lineRule="auto"/>
        <w:ind w:firstLine="709"/>
        <w:rPr>
          <w:rFonts w:eastAsia="Times New Roman"/>
          <w:b/>
          <w:sz w:val="26"/>
          <w:szCs w:val="26"/>
          <w:lang w:eastAsia="ru-RU"/>
        </w:rPr>
      </w:pPr>
      <w:r w:rsidRPr="003D763E">
        <w:rPr>
          <w:rFonts w:eastAsia="Times New Roman"/>
          <w:b/>
          <w:sz w:val="26"/>
          <w:szCs w:val="26"/>
          <w:lang w:eastAsia="ru-RU"/>
        </w:rPr>
        <w:t>Аварии на транспортных магистралях</w:t>
      </w:r>
    </w:p>
    <w:p w:rsidR="008B5277" w:rsidRPr="003D763E" w:rsidRDefault="008B5277" w:rsidP="00E67E06">
      <w:pPr>
        <w:tabs>
          <w:tab w:val="left" w:pos="8820"/>
          <w:tab w:val="left" w:pos="9480"/>
        </w:tabs>
        <w:spacing w:line="276" w:lineRule="auto"/>
        <w:ind w:firstLine="709"/>
        <w:jc w:val="both"/>
        <w:rPr>
          <w:sz w:val="26"/>
          <w:szCs w:val="26"/>
        </w:rPr>
      </w:pPr>
      <w:r w:rsidRPr="003D763E">
        <w:rPr>
          <w:sz w:val="26"/>
          <w:szCs w:val="26"/>
        </w:rPr>
        <w:t xml:space="preserve">В качестве наиболее вероятных аварийных ситуаций на транспортных магистралях, которые могут привести к возникновению поражающих факторов, в подразделе рассмотрены: </w:t>
      </w:r>
    </w:p>
    <w:p w:rsidR="008B5277" w:rsidRPr="003D763E" w:rsidRDefault="008B5277" w:rsidP="00E67E06">
      <w:pPr>
        <w:tabs>
          <w:tab w:val="left" w:pos="8820"/>
          <w:tab w:val="left" w:pos="9480"/>
        </w:tabs>
        <w:spacing w:line="276" w:lineRule="auto"/>
        <w:ind w:firstLine="709"/>
        <w:jc w:val="both"/>
        <w:rPr>
          <w:sz w:val="26"/>
          <w:szCs w:val="26"/>
        </w:rPr>
      </w:pPr>
      <w:r w:rsidRPr="003D763E">
        <w:rPr>
          <w:sz w:val="26"/>
          <w:szCs w:val="26"/>
        </w:rPr>
        <w:t>- разлив (утечка) из цистерны ГСМ, СУГ;</w:t>
      </w:r>
    </w:p>
    <w:p w:rsidR="008B5277" w:rsidRPr="003D763E" w:rsidRDefault="008B5277" w:rsidP="00E67E06">
      <w:pPr>
        <w:tabs>
          <w:tab w:val="left" w:pos="8820"/>
          <w:tab w:val="left" w:pos="9480"/>
        </w:tabs>
        <w:spacing w:line="276" w:lineRule="auto"/>
        <w:ind w:firstLine="709"/>
        <w:jc w:val="both"/>
        <w:rPr>
          <w:sz w:val="26"/>
          <w:szCs w:val="26"/>
        </w:rPr>
      </w:pPr>
      <w:r w:rsidRPr="003D763E">
        <w:rPr>
          <w:sz w:val="26"/>
          <w:szCs w:val="26"/>
        </w:rPr>
        <w:t>- образование зоны разлива ГСМ, СУГ (последующая зона пожара);</w:t>
      </w:r>
    </w:p>
    <w:p w:rsidR="008B5277" w:rsidRPr="003D763E" w:rsidRDefault="008B5277" w:rsidP="00E67E06">
      <w:pPr>
        <w:tabs>
          <w:tab w:val="left" w:pos="8820"/>
          <w:tab w:val="left" w:pos="9480"/>
        </w:tabs>
        <w:spacing w:line="276" w:lineRule="auto"/>
        <w:ind w:firstLine="709"/>
        <w:jc w:val="both"/>
        <w:rPr>
          <w:sz w:val="26"/>
          <w:szCs w:val="26"/>
        </w:rPr>
      </w:pPr>
      <w:r w:rsidRPr="003D763E">
        <w:rPr>
          <w:sz w:val="26"/>
          <w:szCs w:val="26"/>
        </w:rPr>
        <w:t>- образование зоны взрывоопасных концентраций с последующим взрывом ТВС (зона мгновенного поражения от пожара вспышки);</w:t>
      </w:r>
    </w:p>
    <w:p w:rsidR="008B5277" w:rsidRPr="003D763E" w:rsidRDefault="008B5277" w:rsidP="00E67E06">
      <w:pPr>
        <w:tabs>
          <w:tab w:val="left" w:pos="8820"/>
          <w:tab w:val="left" w:pos="9480"/>
        </w:tabs>
        <w:spacing w:line="276" w:lineRule="auto"/>
        <w:ind w:firstLine="709"/>
        <w:jc w:val="both"/>
        <w:rPr>
          <w:sz w:val="26"/>
          <w:szCs w:val="26"/>
        </w:rPr>
      </w:pPr>
      <w:r w:rsidRPr="003D763E">
        <w:rPr>
          <w:sz w:val="26"/>
          <w:szCs w:val="26"/>
        </w:rPr>
        <w:t>- образование зоны избыточного давления от воздушной ударной волны;</w:t>
      </w:r>
    </w:p>
    <w:p w:rsidR="008B5277" w:rsidRPr="003D763E" w:rsidRDefault="008B5277" w:rsidP="00E67E06">
      <w:pPr>
        <w:tabs>
          <w:tab w:val="left" w:pos="8820"/>
          <w:tab w:val="left" w:pos="9480"/>
        </w:tabs>
        <w:spacing w:line="276" w:lineRule="auto"/>
        <w:ind w:firstLine="709"/>
        <w:jc w:val="both"/>
        <w:rPr>
          <w:sz w:val="26"/>
          <w:szCs w:val="26"/>
        </w:rPr>
      </w:pPr>
      <w:r w:rsidRPr="003D763E">
        <w:rPr>
          <w:sz w:val="26"/>
          <w:szCs w:val="26"/>
        </w:rPr>
        <w:t>- образование зоны опасных тепловых нагрузок при горении ГСМ на площади разлива.</w:t>
      </w:r>
    </w:p>
    <w:p w:rsidR="008B5277" w:rsidRPr="003D763E" w:rsidRDefault="008B5277" w:rsidP="00E67E06">
      <w:pPr>
        <w:tabs>
          <w:tab w:val="left" w:pos="8820"/>
          <w:tab w:val="left" w:pos="9480"/>
        </w:tabs>
        <w:spacing w:line="276" w:lineRule="auto"/>
        <w:ind w:firstLine="709"/>
        <w:jc w:val="both"/>
        <w:rPr>
          <w:sz w:val="26"/>
          <w:szCs w:val="26"/>
        </w:rPr>
      </w:pPr>
      <w:r w:rsidRPr="003D763E">
        <w:rPr>
          <w:sz w:val="26"/>
          <w:szCs w:val="26"/>
        </w:rPr>
        <w:t xml:space="preserve">В качестве поражающих факторов были рассмотрены: </w:t>
      </w:r>
    </w:p>
    <w:p w:rsidR="008B5277" w:rsidRPr="003D763E" w:rsidRDefault="008B5277" w:rsidP="00E67E06">
      <w:pPr>
        <w:tabs>
          <w:tab w:val="left" w:pos="8820"/>
          <w:tab w:val="left" w:pos="9480"/>
        </w:tabs>
        <w:spacing w:line="276" w:lineRule="auto"/>
        <w:ind w:firstLine="709"/>
        <w:jc w:val="both"/>
        <w:rPr>
          <w:sz w:val="26"/>
          <w:szCs w:val="26"/>
        </w:rPr>
      </w:pPr>
      <w:r w:rsidRPr="003D763E">
        <w:rPr>
          <w:sz w:val="26"/>
          <w:szCs w:val="26"/>
        </w:rPr>
        <w:t>- воздушная ударная волна;</w:t>
      </w:r>
    </w:p>
    <w:p w:rsidR="008B5277" w:rsidRPr="003D763E" w:rsidRDefault="008B5277" w:rsidP="00E67E06">
      <w:pPr>
        <w:tabs>
          <w:tab w:val="left" w:pos="8820"/>
          <w:tab w:val="left" w:pos="9480"/>
        </w:tabs>
        <w:spacing w:line="276" w:lineRule="auto"/>
        <w:ind w:firstLine="709"/>
        <w:jc w:val="both"/>
        <w:rPr>
          <w:sz w:val="26"/>
          <w:szCs w:val="26"/>
        </w:rPr>
      </w:pPr>
      <w:r w:rsidRPr="003D763E">
        <w:rPr>
          <w:sz w:val="26"/>
          <w:szCs w:val="26"/>
        </w:rPr>
        <w:t xml:space="preserve">- тепловое излучение огневых шаров (пламени вспышки) и горящих разлитий. </w:t>
      </w:r>
    </w:p>
    <w:p w:rsidR="008B5277" w:rsidRPr="003D763E" w:rsidRDefault="008B5277" w:rsidP="00E67E06">
      <w:pPr>
        <w:tabs>
          <w:tab w:val="left" w:pos="8820"/>
          <w:tab w:val="left" w:pos="9480"/>
        </w:tabs>
        <w:spacing w:line="276" w:lineRule="auto"/>
        <w:ind w:firstLine="709"/>
        <w:jc w:val="both"/>
        <w:rPr>
          <w:sz w:val="26"/>
          <w:szCs w:val="26"/>
        </w:rPr>
      </w:pPr>
      <w:r w:rsidRPr="003D763E">
        <w:rPr>
          <w:sz w:val="26"/>
          <w:szCs w:val="26"/>
        </w:rPr>
        <w:t>Для определения зон действия основных поражающих факторов (теплового излучения горящих разлитий и воздушной ударной волны) использовались «Методика оценки последствий аварий на пожаро - взрывоопасных объектах» («Сборник методик по прогнозированию возможных аварий, катастроф, стихийных бедствий в ЧС», книга 2, МЧС России, 1994).</w:t>
      </w:r>
    </w:p>
    <w:p w:rsidR="008B5277" w:rsidRPr="003D763E" w:rsidRDefault="008B5277" w:rsidP="00E67E06">
      <w:pPr>
        <w:tabs>
          <w:tab w:val="left" w:pos="8820"/>
          <w:tab w:val="left" w:pos="9480"/>
        </w:tabs>
        <w:spacing w:line="276" w:lineRule="auto"/>
        <w:ind w:firstLine="709"/>
        <w:jc w:val="both"/>
        <w:rPr>
          <w:sz w:val="26"/>
          <w:szCs w:val="26"/>
        </w:rPr>
      </w:pPr>
      <w:r w:rsidRPr="003D763E">
        <w:rPr>
          <w:sz w:val="26"/>
          <w:szCs w:val="26"/>
        </w:rPr>
        <w:t>Для оценки степени разрушений зданий и количества пострадавших людей от воздушной ударной волны принимаются значения, приведенные в таблице.</w:t>
      </w:r>
    </w:p>
    <w:p w:rsidR="00E67E06" w:rsidRPr="003D763E" w:rsidRDefault="00E67E06" w:rsidP="00E67E06">
      <w:pPr>
        <w:tabs>
          <w:tab w:val="left" w:pos="8820"/>
          <w:tab w:val="left" w:pos="9480"/>
        </w:tabs>
        <w:spacing w:line="276" w:lineRule="auto"/>
        <w:ind w:firstLine="709"/>
        <w:jc w:val="both"/>
        <w:rPr>
          <w:sz w:val="26"/>
          <w:szCs w:val="26"/>
        </w:rPr>
      </w:pPr>
    </w:p>
    <w:p w:rsidR="00E67E06" w:rsidRPr="003D763E" w:rsidRDefault="00E67E06" w:rsidP="00E67E06">
      <w:pPr>
        <w:tabs>
          <w:tab w:val="left" w:pos="8820"/>
          <w:tab w:val="left" w:pos="9480"/>
        </w:tabs>
        <w:spacing w:line="276" w:lineRule="auto"/>
        <w:ind w:firstLine="709"/>
        <w:jc w:val="both"/>
        <w:rPr>
          <w:sz w:val="26"/>
          <w:szCs w:val="26"/>
        </w:rPr>
      </w:pPr>
    </w:p>
    <w:p w:rsidR="00797B32" w:rsidRPr="003D763E" w:rsidRDefault="00797B32" w:rsidP="00E67E06">
      <w:pPr>
        <w:tabs>
          <w:tab w:val="left" w:pos="8820"/>
          <w:tab w:val="left" w:pos="9480"/>
        </w:tabs>
        <w:spacing w:line="276" w:lineRule="auto"/>
        <w:ind w:firstLine="709"/>
        <w:jc w:val="both"/>
        <w:rPr>
          <w:sz w:val="26"/>
          <w:szCs w:val="26"/>
        </w:rPr>
      </w:pPr>
    </w:p>
    <w:p w:rsidR="00E67E06" w:rsidRPr="003D763E" w:rsidRDefault="00E67E06" w:rsidP="00E67E06">
      <w:pPr>
        <w:tabs>
          <w:tab w:val="left" w:pos="8820"/>
          <w:tab w:val="left" w:pos="9480"/>
        </w:tabs>
        <w:spacing w:line="276" w:lineRule="auto"/>
        <w:ind w:firstLine="709"/>
        <w:jc w:val="both"/>
        <w:rPr>
          <w:sz w:val="26"/>
          <w:szCs w:val="26"/>
        </w:rPr>
      </w:pPr>
    </w:p>
    <w:p w:rsidR="00F66153" w:rsidRPr="003D763E" w:rsidRDefault="00F66153" w:rsidP="00F66153">
      <w:pPr>
        <w:ind w:firstLine="709"/>
        <w:jc w:val="center"/>
        <w:rPr>
          <w:b/>
          <w:sz w:val="26"/>
          <w:szCs w:val="26"/>
        </w:rPr>
      </w:pPr>
      <w:r w:rsidRPr="003D763E">
        <w:rPr>
          <w:b/>
          <w:sz w:val="26"/>
          <w:szCs w:val="26"/>
        </w:rPr>
        <w:lastRenderedPageBreak/>
        <w:t>Характеристика действия ударной волны</w:t>
      </w:r>
    </w:p>
    <w:p w:rsidR="00161954" w:rsidRPr="003D763E" w:rsidRDefault="00161954" w:rsidP="00161954">
      <w:pPr>
        <w:pStyle w:val="afff4"/>
        <w:jc w:val="right"/>
        <w:rPr>
          <w:lang w:val="ru-RU"/>
        </w:rPr>
      </w:pPr>
      <w:r w:rsidRPr="003D763E">
        <w:rPr>
          <w:lang w:val="ru-RU"/>
        </w:rPr>
        <w:t xml:space="preserve">Таблица </w:t>
      </w:r>
      <w:r w:rsidR="00797B32" w:rsidRPr="003D763E">
        <w:rPr>
          <w:lang w:val="ru-RU"/>
        </w:rPr>
        <w:t>30</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245"/>
        <w:gridCol w:w="1275"/>
        <w:gridCol w:w="1276"/>
        <w:gridCol w:w="1702"/>
      </w:tblGrid>
      <w:tr w:rsidR="00121CE7" w:rsidRPr="003D763E" w:rsidTr="008B5277">
        <w:trPr>
          <w:cantSplit/>
          <w:trHeight w:val="390"/>
          <w:tblHeader/>
        </w:trPr>
        <w:tc>
          <w:tcPr>
            <w:tcW w:w="5245" w:type="dxa"/>
            <w:shd w:val="clear" w:color="auto" w:fill="F2F2F2" w:themeFill="background1" w:themeFillShade="F2"/>
            <w:vAlign w:val="center"/>
          </w:tcPr>
          <w:p w:rsidR="00F66153" w:rsidRPr="003D763E" w:rsidRDefault="00F66153" w:rsidP="00F66153">
            <w:pPr>
              <w:jc w:val="center"/>
              <w:rPr>
                <w:b/>
              </w:rPr>
            </w:pPr>
            <w:r w:rsidRPr="003D763E">
              <w:rPr>
                <w:b/>
              </w:rPr>
              <w:br w:type="page"/>
              <w:t>Характеристика действия ударной волны</w:t>
            </w:r>
          </w:p>
        </w:tc>
        <w:tc>
          <w:tcPr>
            <w:tcW w:w="1275" w:type="dxa"/>
            <w:shd w:val="clear" w:color="auto" w:fill="F2F2F2" w:themeFill="background1" w:themeFillShade="F2"/>
            <w:vAlign w:val="center"/>
          </w:tcPr>
          <w:p w:rsidR="00F66153" w:rsidRPr="003D763E" w:rsidRDefault="00F66153" w:rsidP="00F66153">
            <w:pPr>
              <w:jc w:val="center"/>
              <w:rPr>
                <w:b/>
              </w:rPr>
            </w:pPr>
            <w:r w:rsidRPr="003D763E">
              <w:rPr>
                <w:b/>
              </w:rPr>
              <w:t>I, Па *с</w:t>
            </w:r>
          </w:p>
        </w:tc>
        <w:tc>
          <w:tcPr>
            <w:tcW w:w="1276" w:type="dxa"/>
            <w:shd w:val="clear" w:color="auto" w:fill="F2F2F2" w:themeFill="background1" w:themeFillShade="F2"/>
            <w:vAlign w:val="center"/>
          </w:tcPr>
          <w:p w:rsidR="00F66153" w:rsidRPr="003D763E" w:rsidRDefault="00F66153" w:rsidP="00F66153">
            <w:pPr>
              <w:jc w:val="center"/>
              <w:rPr>
                <w:b/>
              </w:rPr>
            </w:pPr>
            <w:r w:rsidRPr="003D763E">
              <w:rPr>
                <w:b/>
              </w:rPr>
              <w:t>Р, Па</w:t>
            </w:r>
          </w:p>
        </w:tc>
        <w:tc>
          <w:tcPr>
            <w:tcW w:w="1702" w:type="dxa"/>
            <w:shd w:val="clear" w:color="auto" w:fill="F2F2F2" w:themeFill="background1" w:themeFillShade="F2"/>
            <w:vAlign w:val="center"/>
          </w:tcPr>
          <w:p w:rsidR="00F66153" w:rsidRPr="003D763E" w:rsidRDefault="00F66153" w:rsidP="00F66153">
            <w:pPr>
              <w:jc w:val="center"/>
              <w:rPr>
                <w:b/>
              </w:rPr>
            </w:pPr>
            <w:r w:rsidRPr="003D763E">
              <w:rPr>
                <w:b/>
              </w:rPr>
              <w:t>k, Па2*с</w:t>
            </w:r>
          </w:p>
        </w:tc>
      </w:tr>
      <w:tr w:rsidR="00121CE7" w:rsidRPr="003D763E" w:rsidTr="008B5277">
        <w:trPr>
          <w:cantSplit/>
          <w:trHeight w:val="132"/>
        </w:trPr>
        <w:tc>
          <w:tcPr>
            <w:tcW w:w="9498" w:type="dxa"/>
            <w:gridSpan w:val="4"/>
            <w:vAlign w:val="center"/>
          </w:tcPr>
          <w:p w:rsidR="00F66153" w:rsidRPr="003D763E" w:rsidRDefault="00F66153" w:rsidP="00F66153">
            <w:pPr>
              <w:jc w:val="center"/>
            </w:pPr>
            <w:r w:rsidRPr="003D763E">
              <w:t>Разрушение зданий</w:t>
            </w:r>
          </w:p>
        </w:tc>
      </w:tr>
      <w:tr w:rsidR="00121CE7" w:rsidRPr="003D763E" w:rsidTr="008B5277">
        <w:trPr>
          <w:trHeight w:val="132"/>
        </w:trPr>
        <w:tc>
          <w:tcPr>
            <w:tcW w:w="5245" w:type="dxa"/>
            <w:vAlign w:val="center"/>
          </w:tcPr>
          <w:p w:rsidR="00F66153" w:rsidRPr="003D763E" w:rsidRDefault="00F66153" w:rsidP="00F66153">
            <w:r w:rsidRPr="003D763E">
              <w:t>Полное разрушение зданий</w:t>
            </w:r>
          </w:p>
        </w:tc>
        <w:tc>
          <w:tcPr>
            <w:tcW w:w="1275" w:type="dxa"/>
            <w:vAlign w:val="center"/>
          </w:tcPr>
          <w:p w:rsidR="00F66153" w:rsidRPr="003D763E" w:rsidRDefault="00F66153" w:rsidP="00F66153">
            <w:pPr>
              <w:jc w:val="center"/>
            </w:pPr>
            <w:r w:rsidRPr="003D763E">
              <w:t>770</w:t>
            </w:r>
          </w:p>
        </w:tc>
        <w:tc>
          <w:tcPr>
            <w:tcW w:w="1276" w:type="dxa"/>
            <w:vAlign w:val="center"/>
          </w:tcPr>
          <w:p w:rsidR="00F66153" w:rsidRPr="003D763E" w:rsidRDefault="00F66153" w:rsidP="00F66153">
            <w:pPr>
              <w:jc w:val="center"/>
            </w:pPr>
            <w:r w:rsidRPr="003D763E">
              <w:t>70100</w:t>
            </w:r>
          </w:p>
        </w:tc>
        <w:tc>
          <w:tcPr>
            <w:tcW w:w="1702" w:type="dxa"/>
            <w:vAlign w:val="center"/>
          </w:tcPr>
          <w:p w:rsidR="00F66153" w:rsidRPr="003D763E" w:rsidRDefault="00F66153" w:rsidP="00F66153">
            <w:pPr>
              <w:jc w:val="center"/>
            </w:pPr>
            <w:r w:rsidRPr="003D763E">
              <w:t>886100</w:t>
            </w:r>
          </w:p>
        </w:tc>
      </w:tr>
      <w:tr w:rsidR="00121CE7" w:rsidRPr="003D763E" w:rsidTr="008B5277">
        <w:trPr>
          <w:trHeight w:val="647"/>
        </w:trPr>
        <w:tc>
          <w:tcPr>
            <w:tcW w:w="5245" w:type="dxa"/>
            <w:vAlign w:val="center"/>
          </w:tcPr>
          <w:p w:rsidR="00F66153" w:rsidRPr="003D763E" w:rsidRDefault="00F66153" w:rsidP="00F66153">
            <w:r w:rsidRPr="003D763E">
              <w:t>Граница области сильных разрушений - 50-75% стен разрушено или находятся на грани разрушения</w:t>
            </w:r>
          </w:p>
        </w:tc>
        <w:tc>
          <w:tcPr>
            <w:tcW w:w="1275" w:type="dxa"/>
            <w:vAlign w:val="center"/>
          </w:tcPr>
          <w:p w:rsidR="00F66153" w:rsidRPr="003D763E" w:rsidRDefault="00F66153" w:rsidP="00F66153">
            <w:pPr>
              <w:jc w:val="center"/>
            </w:pPr>
            <w:r w:rsidRPr="003D763E">
              <w:t>520</w:t>
            </w:r>
          </w:p>
        </w:tc>
        <w:tc>
          <w:tcPr>
            <w:tcW w:w="1276" w:type="dxa"/>
            <w:vAlign w:val="center"/>
          </w:tcPr>
          <w:p w:rsidR="00F66153" w:rsidRPr="003D763E" w:rsidRDefault="00F66153" w:rsidP="00F66153">
            <w:pPr>
              <w:jc w:val="center"/>
            </w:pPr>
            <w:r w:rsidRPr="003D763E">
              <w:t>34500</w:t>
            </w:r>
          </w:p>
        </w:tc>
        <w:tc>
          <w:tcPr>
            <w:tcW w:w="1702" w:type="dxa"/>
            <w:vAlign w:val="center"/>
          </w:tcPr>
          <w:p w:rsidR="00F66153" w:rsidRPr="003D763E" w:rsidRDefault="00F66153" w:rsidP="00F66153">
            <w:pPr>
              <w:jc w:val="center"/>
            </w:pPr>
            <w:r w:rsidRPr="003D763E">
              <w:t>541000</w:t>
            </w:r>
          </w:p>
        </w:tc>
      </w:tr>
      <w:tr w:rsidR="00121CE7" w:rsidRPr="003D763E" w:rsidTr="008B5277">
        <w:trPr>
          <w:trHeight w:val="250"/>
        </w:trPr>
        <w:tc>
          <w:tcPr>
            <w:tcW w:w="5245" w:type="dxa"/>
            <w:vAlign w:val="center"/>
          </w:tcPr>
          <w:p w:rsidR="00F66153" w:rsidRPr="003D763E" w:rsidRDefault="00F66153" w:rsidP="00F66153">
            <w:r w:rsidRPr="003D763E">
              <w:t xml:space="preserve">Граница области значительных повреждений - повреждение некоторых конструктивных элементов, несущих нагрузку </w:t>
            </w:r>
          </w:p>
        </w:tc>
        <w:tc>
          <w:tcPr>
            <w:tcW w:w="1275" w:type="dxa"/>
            <w:vAlign w:val="center"/>
          </w:tcPr>
          <w:p w:rsidR="00F66153" w:rsidRPr="003D763E" w:rsidRDefault="00F66153" w:rsidP="00F66153">
            <w:pPr>
              <w:jc w:val="center"/>
            </w:pPr>
            <w:r w:rsidRPr="003D763E">
              <w:t>300</w:t>
            </w:r>
          </w:p>
        </w:tc>
        <w:tc>
          <w:tcPr>
            <w:tcW w:w="1276" w:type="dxa"/>
            <w:vAlign w:val="center"/>
          </w:tcPr>
          <w:p w:rsidR="00F66153" w:rsidRPr="003D763E" w:rsidRDefault="00F66153" w:rsidP="00F66153">
            <w:pPr>
              <w:jc w:val="center"/>
            </w:pPr>
            <w:r w:rsidRPr="003D763E">
              <w:t>14600</w:t>
            </w:r>
          </w:p>
        </w:tc>
        <w:tc>
          <w:tcPr>
            <w:tcW w:w="1702" w:type="dxa"/>
            <w:vAlign w:val="center"/>
          </w:tcPr>
          <w:p w:rsidR="00F66153" w:rsidRPr="003D763E" w:rsidRDefault="00F66153" w:rsidP="00F66153">
            <w:pPr>
              <w:jc w:val="center"/>
            </w:pPr>
            <w:r w:rsidRPr="003D763E">
              <w:t>119200</w:t>
            </w:r>
          </w:p>
        </w:tc>
      </w:tr>
      <w:tr w:rsidR="00121CE7" w:rsidRPr="003D763E" w:rsidTr="008B5277">
        <w:trPr>
          <w:trHeight w:val="112"/>
        </w:trPr>
        <w:tc>
          <w:tcPr>
            <w:tcW w:w="5245" w:type="dxa"/>
            <w:vAlign w:val="center"/>
          </w:tcPr>
          <w:p w:rsidR="00F66153" w:rsidRPr="003D763E" w:rsidRDefault="00F66153" w:rsidP="00F66153">
            <w:r w:rsidRPr="003D763E">
              <w:t>Граница области минимальных повреждений - разрывы некоторых соединений, расчленение конструкций</w:t>
            </w:r>
          </w:p>
        </w:tc>
        <w:tc>
          <w:tcPr>
            <w:tcW w:w="1275" w:type="dxa"/>
            <w:vAlign w:val="center"/>
          </w:tcPr>
          <w:p w:rsidR="00F66153" w:rsidRPr="003D763E" w:rsidRDefault="00F66153" w:rsidP="00F66153">
            <w:pPr>
              <w:jc w:val="center"/>
            </w:pPr>
            <w:r w:rsidRPr="003D763E">
              <w:t>100</w:t>
            </w:r>
          </w:p>
        </w:tc>
        <w:tc>
          <w:tcPr>
            <w:tcW w:w="1276" w:type="dxa"/>
            <w:vAlign w:val="center"/>
          </w:tcPr>
          <w:p w:rsidR="00F66153" w:rsidRPr="003D763E" w:rsidRDefault="00F66153" w:rsidP="00F66153">
            <w:pPr>
              <w:jc w:val="center"/>
            </w:pPr>
            <w:r w:rsidRPr="003D763E">
              <w:t>3600</w:t>
            </w:r>
          </w:p>
        </w:tc>
        <w:tc>
          <w:tcPr>
            <w:tcW w:w="1702" w:type="dxa"/>
            <w:vAlign w:val="center"/>
          </w:tcPr>
          <w:p w:rsidR="00F66153" w:rsidRPr="003D763E" w:rsidRDefault="00F66153" w:rsidP="00F66153">
            <w:pPr>
              <w:jc w:val="center"/>
            </w:pPr>
            <w:r w:rsidRPr="003D763E">
              <w:t>8950</w:t>
            </w:r>
          </w:p>
        </w:tc>
      </w:tr>
      <w:tr w:rsidR="00121CE7" w:rsidRPr="003D763E" w:rsidTr="008B5277">
        <w:trPr>
          <w:trHeight w:val="72"/>
        </w:trPr>
        <w:tc>
          <w:tcPr>
            <w:tcW w:w="5245" w:type="dxa"/>
            <w:vAlign w:val="center"/>
          </w:tcPr>
          <w:p w:rsidR="00F66153" w:rsidRPr="003D763E" w:rsidRDefault="00F66153" w:rsidP="00F66153">
            <w:r w:rsidRPr="003D763E">
              <w:t>Полное разрушение остекления</w:t>
            </w:r>
          </w:p>
        </w:tc>
        <w:tc>
          <w:tcPr>
            <w:tcW w:w="1275" w:type="dxa"/>
            <w:vAlign w:val="center"/>
          </w:tcPr>
          <w:p w:rsidR="00F66153" w:rsidRPr="003D763E" w:rsidRDefault="00F66153" w:rsidP="00F66153">
            <w:pPr>
              <w:jc w:val="center"/>
            </w:pPr>
            <w:r w:rsidRPr="003D763E">
              <w:t>0</w:t>
            </w:r>
          </w:p>
        </w:tc>
        <w:tc>
          <w:tcPr>
            <w:tcW w:w="1276" w:type="dxa"/>
            <w:vAlign w:val="center"/>
          </w:tcPr>
          <w:p w:rsidR="00F66153" w:rsidRPr="003D763E" w:rsidRDefault="00F66153" w:rsidP="00F66153">
            <w:pPr>
              <w:jc w:val="center"/>
            </w:pPr>
            <w:r w:rsidRPr="003D763E">
              <w:t>7000</w:t>
            </w:r>
          </w:p>
        </w:tc>
        <w:tc>
          <w:tcPr>
            <w:tcW w:w="1702" w:type="dxa"/>
            <w:vAlign w:val="center"/>
          </w:tcPr>
          <w:p w:rsidR="00F66153" w:rsidRPr="003D763E" w:rsidRDefault="00F66153" w:rsidP="00F66153">
            <w:pPr>
              <w:jc w:val="center"/>
            </w:pPr>
            <w:r w:rsidRPr="003D763E">
              <w:t>0</w:t>
            </w:r>
          </w:p>
        </w:tc>
      </w:tr>
      <w:tr w:rsidR="00121CE7" w:rsidRPr="003D763E" w:rsidTr="008B5277">
        <w:trPr>
          <w:trHeight w:val="72"/>
        </w:trPr>
        <w:tc>
          <w:tcPr>
            <w:tcW w:w="5245" w:type="dxa"/>
            <w:vAlign w:val="center"/>
          </w:tcPr>
          <w:p w:rsidR="00F66153" w:rsidRPr="003D763E" w:rsidRDefault="00F66153" w:rsidP="00F66153">
            <w:r w:rsidRPr="003D763E">
              <w:t>50% разрушение остекления</w:t>
            </w:r>
          </w:p>
        </w:tc>
        <w:tc>
          <w:tcPr>
            <w:tcW w:w="1275" w:type="dxa"/>
            <w:vAlign w:val="center"/>
          </w:tcPr>
          <w:p w:rsidR="00F66153" w:rsidRPr="003D763E" w:rsidRDefault="00F66153" w:rsidP="00F66153">
            <w:pPr>
              <w:jc w:val="center"/>
            </w:pPr>
            <w:r w:rsidRPr="003D763E">
              <w:t>0</w:t>
            </w:r>
          </w:p>
        </w:tc>
        <w:tc>
          <w:tcPr>
            <w:tcW w:w="1276" w:type="dxa"/>
            <w:vAlign w:val="center"/>
          </w:tcPr>
          <w:p w:rsidR="00F66153" w:rsidRPr="003D763E" w:rsidRDefault="00F66153" w:rsidP="00F66153">
            <w:pPr>
              <w:jc w:val="center"/>
            </w:pPr>
            <w:r w:rsidRPr="003D763E">
              <w:t>2500</w:t>
            </w:r>
          </w:p>
        </w:tc>
        <w:tc>
          <w:tcPr>
            <w:tcW w:w="1702" w:type="dxa"/>
            <w:vAlign w:val="center"/>
          </w:tcPr>
          <w:p w:rsidR="00F66153" w:rsidRPr="003D763E" w:rsidRDefault="00F66153" w:rsidP="00F66153">
            <w:pPr>
              <w:jc w:val="center"/>
            </w:pPr>
            <w:r w:rsidRPr="003D763E">
              <w:t>0</w:t>
            </w:r>
          </w:p>
        </w:tc>
      </w:tr>
      <w:tr w:rsidR="00121CE7" w:rsidRPr="003D763E" w:rsidTr="008B5277">
        <w:trPr>
          <w:trHeight w:val="246"/>
        </w:trPr>
        <w:tc>
          <w:tcPr>
            <w:tcW w:w="5245" w:type="dxa"/>
            <w:vAlign w:val="center"/>
          </w:tcPr>
          <w:p w:rsidR="00F66153" w:rsidRPr="003D763E" w:rsidRDefault="00F66153" w:rsidP="00F66153">
            <w:r w:rsidRPr="003D763E">
              <w:t>10% и более разрушение остекления</w:t>
            </w:r>
          </w:p>
        </w:tc>
        <w:tc>
          <w:tcPr>
            <w:tcW w:w="1275" w:type="dxa"/>
            <w:vAlign w:val="center"/>
          </w:tcPr>
          <w:p w:rsidR="00F66153" w:rsidRPr="003D763E" w:rsidRDefault="00F66153" w:rsidP="00F66153">
            <w:pPr>
              <w:jc w:val="center"/>
            </w:pPr>
            <w:r w:rsidRPr="003D763E">
              <w:t>0</w:t>
            </w:r>
          </w:p>
        </w:tc>
        <w:tc>
          <w:tcPr>
            <w:tcW w:w="1276" w:type="dxa"/>
            <w:vAlign w:val="center"/>
          </w:tcPr>
          <w:p w:rsidR="00F66153" w:rsidRPr="003D763E" w:rsidRDefault="00F66153" w:rsidP="00F66153">
            <w:pPr>
              <w:jc w:val="center"/>
            </w:pPr>
            <w:r w:rsidRPr="003D763E">
              <w:t>2000</w:t>
            </w:r>
          </w:p>
        </w:tc>
        <w:tc>
          <w:tcPr>
            <w:tcW w:w="1702" w:type="dxa"/>
            <w:vAlign w:val="center"/>
          </w:tcPr>
          <w:p w:rsidR="00F66153" w:rsidRPr="003D763E" w:rsidRDefault="00F66153" w:rsidP="00F66153">
            <w:pPr>
              <w:jc w:val="center"/>
            </w:pPr>
            <w:r w:rsidRPr="003D763E">
              <w:t>0</w:t>
            </w:r>
          </w:p>
        </w:tc>
      </w:tr>
      <w:tr w:rsidR="00121CE7" w:rsidRPr="003D763E" w:rsidTr="008B5277">
        <w:trPr>
          <w:cantSplit/>
          <w:trHeight w:val="222"/>
        </w:trPr>
        <w:tc>
          <w:tcPr>
            <w:tcW w:w="9498" w:type="dxa"/>
            <w:gridSpan w:val="4"/>
            <w:vAlign w:val="center"/>
          </w:tcPr>
          <w:p w:rsidR="00F66153" w:rsidRPr="003D763E" w:rsidRDefault="00F66153" w:rsidP="00F66153">
            <w:pPr>
              <w:jc w:val="center"/>
            </w:pPr>
            <w:r w:rsidRPr="003D763E">
              <w:t>Поражение органов дыхания незащищенных людей</w:t>
            </w:r>
          </w:p>
        </w:tc>
      </w:tr>
      <w:tr w:rsidR="00121CE7" w:rsidRPr="003D763E" w:rsidTr="008B5277">
        <w:trPr>
          <w:trHeight w:val="226"/>
        </w:trPr>
        <w:tc>
          <w:tcPr>
            <w:tcW w:w="5245" w:type="dxa"/>
            <w:vAlign w:val="center"/>
          </w:tcPr>
          <w:p w:rsidR="00F66153" w:rsidRPr="003D763E" w:rsidRDefault="00F66153" w:rsidP="00F66153">
            <w:r w:rsidRPr="003D763E">
              <w:t>50% выживание</w:t>
            </w:r>
          </w:p>
        </w:tc>
        <w:tc>
          <w:tcPr>
            <w:tcW w:w="1275" w:type="dxa"/>
            <w:vAlign w:val="center"/>
          </w:tcPr>
          <w:p w:rsidR="00F66153" w:rsidRPr="003D763E" w:rsidRDefault="00F66153" w:rsidP="00F66153">
            <w:pPr>
              <w:jc w:val="center"/>
            </w:pPr>
            <w:r w:rsidRPr="003D763E">
              <w:t>440</w:t>
            </w:r>
          </w:p>
        </w:tc>
        <w:tc>
          <w:tcPr>
            <w:tcW w:w="1276" w:type="dxa"/>
            <w:vAlign w:val="center"/>
          </w:tcPr>
          <w:p w:rsidR="00F66153" w:rsidRPr="003D763E" w:rsidRDefault="00F66153" w:rsidP="00F66153">
            <w:pPr>
              <w:jc w:val="center"/>
            </w:pPr>
            <w:r w:rsidRPr="003D763E">
              <w:t>243000</w:t>
            </w:r>
          </w:p>
        </w:tc>
        <w:tc>
          <w:tcPr>
            <w:tcW w:w="1702" w:type="dxa"/>
            <w:vAlign w:val="center"/>
          </w:tcPr>
          <w:p w:rsidR="00F66153" w:rsidRPr="003D763E" w:rsidRDefault="00F66153" w:rsidP="00F66153">
            <w:pPr>
              <w:jc w:val="center"/>
            </w:pPr>
            <w:r w:rsidRPr="003D763E">
              <w:t>144000000</w:t>
            </w:r>
          </w:p>
        </w:tc>
      </w:tr>
      <w:tr w:rsidR="008B5277" w:rsidRPr="003D763E" w:rsidTr="008B5277">
        <w:trPr>
          <w:trHeight w:val="226"/>
        </w:trPr>
        <w:tc>
          <w:tcPr>
            <w:tcW w:w="5245" w:type="dxa"/>
            <w:vAlign w:val="center"/>
          </w:tcPr>
          <w:p w:rsidR="00F66153" w:rsidRPr="003D763E" w:rsidRDefault="00F66153" w:rsidP="00F66153">
            <w:r w:rsidRPr="003D763E">
              <w:t>Порог выживания (при меньших значениях смертельное поражение людей маловероятны)</w:t>
            </w:r>
          </w:p>
        </w:tc>
        <w:tc>
          <w:tcPr>
            <w:tcW w:w="1275" w:type="dxa"/>
            <w:vAlign w:val="center"/>
          </w:tcPr>
          <w:p w:rsidR="00F66153" w:rsidRPr="003D763E" w:rsidRDefault="00F66153" w:rsidP="00F66153">
            <w:pPr>
              <w:jc w:val="center"/>
            </w:pPr>
            <w:r w:rsidRPr="003D763E">
              <w:t>100</w:t>
            </w:r>
          </w:p>
        </w:tc>
        <w:tc>
          <w:tcPr>
            <w:tcW w:w="1276" w:type="dxa"/>
            <w:vAlign w:val="center"/>
          </w:tcPr>
          <w:p w:rsidR="00F66153" w:rsidRPr="003D763E" w:rsidRDefault="00F66153" w:rsidP="00F66153">
            <w:pPr>
              <w:jc w:val="center"/>
            </w:pPr>
            <w:r w:rsidRPr="003D763E">
              <w:t>65900</w:t>
            </w:r>
          </w:p>
        </w:tc>
        <w:tc>
          <w:tcPr>
            <w:tcW w:w="1702" w:type="dxa"/>
            <w:vAlign w:val="center"/>
          </w:tcPr>
          <w:p w:rsidR="00F66153" w:rsidRPr="003D763E" w:rsidRDefault="00F66153" w:rsidP="00F66153">
            <w:pPr>
              <w:jc w:val="center"/>
            </w:pPr>
            <w:r w:rsidRPr="003D763E">
              <w:t>16200000</w:t>
            </w:r>
          </w:p>
        </w:tc>
      </w:tr>
    </w:tbl>
    <w:p w:rsidR="00A55872" w:rsidRPr="003D763E" w:rsidRDefault="00A55872" w:rsidP="00F66153">
      <w:pPr>
        <w:ind w:firstLine="709"/>
        <w:jc w:val="both"/>
      </w:pPr>
    </w:p>
    <w:p w:rsidR="00F66153" w:rsidRPr="003D763E" w:rsidRDefault="00F66153" w:rsidP="00F66153">
      <w:pPr>
        <w:ind w:firstLine="709"/>
        <w:jc w:val="center"/>
        <w:rPr>
          <w:b/>
          <w:sz w:val="26"/>
          <w:szCs w:val="26"/>
        </w:rPr>
      </w:pPr>
      <w:r w:rsidRPr="003D763E">
        <w:rPr>
          <w:b/>
          <w:sz w:val="26"/>
          <w:szCs w:val="26"/>
        </w:rPr>
        <w:t>Характеристики зон поражения при авариях с ГСМ и СУГ</w:t>
      </w:r>
    </w:p>
    <w:p w:rsidR="00F24E1B" w:rsidRPr="003D763E" w:rsidRDefault="00F24E1B" w:rsidP="00F24E1B">
      <w:pPr>
        <w:pStyle w:val="afff4"/>
        <w:jc w:val="right"/>
        <w:rPr>
          <w:lang w:val="ru-RU"/>
        </w:rPr>
      </w:pPr>
      <w:r w:rsidRPr="003D763E">
        <w:rPr>
          <w:lang w:val="ru-RU"/>
        </w:rPr>
        <w:t xml:space="preserve">Таблица </w:t>
      </w:r>
      <w:r w:rsidR="00797B32" w:rsidRPr="003D763E">
        <w:rPr>
          <w:lang w:val="ru-RU"/>
        </w:rPr>
        <w:t>31</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921"/>
        <w:gridCol w:w="921"/>
        <w:gridCol w:w="921"/>
        <w:gridCol w:w="1206"/>
      </w:tblGrid>
      <w:tr w:rsidR="00121CE7" w:rsidRPr="003D763E" w:rsidTr="008B5277">
        <w:trPr>
          <w:trHeight w:val="143"/>
        </w:trPr>
        <w:tc>
          <w:tcPr>
            <w:tcW w:w="5529" w:type="dxa"/>
            <w:vMerge w:val="restart"/>
            <w:shd w:val="clear" w:color="auto" w:fill="F2F2F2" w:themeFill="background1" w:themeFillShade="F2"/>
            <w:vAlign w:val="center"/>
          </w:tcPr>
          <w:p w:rsidR="00F66153" w:rsidRPr="003D763E" w:rsidRDefault="00F66153" w:rsidP="00F66153">
            <w:pPr>
              <w:jc w:val="center"/>
              <w:rPr>
                <w:b/>
              </w:rPr>
            </w:pPr>
            <w:r w:rsidRPr="003D763E">
              <w:rPr>
                <w:b/>
              </w:rPr>
              <w:t>Параметры</w:t>
            </w:r>
          </w:p>
        </w:tc>
        <w:tc>
          <w:tcPr>
            <w:tcW w:w="1842" w:type="dxa"/>
            <w:gridSpan w:val="2"/>
            <w:tcBorders>
              <w:bottom w:val="single" w:sz="4" w:space="0" w:color="auto"/>
            </w:tcBorders>
            <w:shd w:val="clear" w:color="auto" w:fill="F2F2F2" w:themeFill="background1" w:themeFillShade="F2"/>
            <w:vAlign w:val="center"/>
          </w:tcPr>
          <w:p w:rsidR="00F66153" w:rsidRPr="003D763E" w:rsidRDefault="00F66153" w:rsidP="00F66153">
            <w:pPr>
              <w:jc w:val="center"/>
              <w:rPr>
                <w:b/>
              </w:rPr>
            </w:pPr>
            <w:r w:rsidRPr="003D763E">
              <w:rPr>
                <w:b/>
              </w:rPr>
              <w:t>ж/д цистерна</w:t>
            </w:r>
          </w:p>
        </w:tc>
        <w:tc>
          <w:tcPr>
            <w:tcW w:w="2127" w:type="dxa"/>
            <w:gridSpan w:val="2"/>
            <w:tcBorders>
              <w:bottom w:val="single" w:sz="4" w:space="0" w:color="auto"/>
            </w:tcBorders>
            <w:shd w:val="clear" w:color="auto" w:fill="F2F2F2" w:themeFill="background1" w:themeFillShade="F2"/>
            <w:vAlign w:val="center"/>
          </w:tcPr>
          <w:p w:rsidR="00F66153" w:rsidRPr="003D763E" w:rsidRDefault="00F66153" w:rsidP="00F66153">
            <w:pPr>
              <w:jc w:val="center"/>
              <w:rPr>
                <w:b/>
              </w:rPr>
            </w:pPr>
            <w:r w:rsidRPr="003D763E">
              <w:rPr>
                <w:b/>
              </w:rPr>
              <w:t>а/д цистерна</w:t>
            </w:r>
          </w:p>
        </w:tc>
      </w:tr>
      <w:tr w:rsidR="00121CE7" w:rsidRPr="003D763E" w:rsidTr="008B5277">
        <w:trPr>
          <w:trHeight w:val="143"/>
        </w:trPr>
        <w:tc>
          <w:tcPr>
            <w:tcW w:w="5529" w:type="dxa"/>
            <w:vMerge/>
            <w:tcBorders>
              <w:bottom w:val="single" w:sz="4" w:space="0" w:color="auto"/>
            </w:tcBorders>
            <w:shd w:val="clear" w:color="auto" w:fill="F2F2F2" w:themeFill="background1" w:themeFillShade="F2"/>
            <w:vAlign w:val="center"/>
          </w:tcPr>
          <w:p w:rsidR="00F66153" w:rsidRPr="003D763E" w:rsidRDefault="00F66153" w:rsidP="00F66153">
            <w:pPr>
              <w:rPr>
                <w:b/>
              </w:rPr>
            </w:pPr>
          </w:p>
        </w:tc>
        <w:tc>
          <w:tcPr>
            <w:tcW w:w="921" w:type="dxa"/>
            <w:tcBorders>
              <w:top w:val="single" w:sz="4" w:space="0" w:color="auto"/>
              <w:bottom w:val="single" w:sz="4" w:space="0" w:color="auto"/>
            </w:tcBorders>
            <w:shd w:val="clear" w:color="auto" w:fill="F2F2F2" w:themeFill="background1" w:themeFillShade="F2"/>
            <w:vAlign w:val="center"/>
          </w:tcPr>
          <w:p w:rsidR="00F66153" w:rsidRPr="003D763E" w:rsidRDefault="00F66153" w:rsidP="00F66153">
            <w:pPr>
              <w:jc w:val="center"/>
              <w:rPr>
                <w:b/>
              </w:rPr>
            </w:pPr>
            <w:r w:rsidRPr="003D763E">
              <w:rPr>
                <w:b/>
              </w:rPr>
              <w:t>ГСМ</w:t>
            </w:r>
          </w:p>
        </w:tc>
        <w:tc>
          <w:tcPr>
            <w:tcW w:w="921" w:type="dxa"/>
            <w:tcBorders>
              <w:top w:val="single" w:sz="4" w:space="0" w:color="auto"/>
              <w:bottom w:val="single" w:sz="4" w:space="0" w:color="auto"/>
            </w:tcBorders>
            <w:shd w:val="clear" w:color="auto" w:fill="F2F2F2" w:themeFill="background1" w:themeFillShade="F2"/>
            <w:vAlign w:val="center"/>
          </w:tcPr>
          <w:p w:rsidR="00F66153" w:rsidRPr="003D763E" w:rsidRDefault="00F66153" w:rsidP="00F66153">
            <w:pPr>
              <w:jc w:val="center"/>
              <w:rPr>
                <w:b/>
              </w:rPr>
            </w:pPr>
            <w:r w:rsidRPr="003D763E">
              <w:rPr>
                <w:b/>
              </w:rPr>
              <w:t>СУГ</w:t>
            </w:r>
          </w:p>
        </w:tc>
        <w:tc>
          <w:tcPr>
            <w:tcW w:w="921" w:type="dxa"/>
            <w:tcBorders>
              <w:top w:val="single" w:sz="4" w:space="0" w:color="auto"/>
              <w:bottom w:val="single" w:sz="4" w:space="0" w:color="auto"/>
            </w:tcBorders>
            <w:shd w:val="clear" w:color="auto" w:fill="F2F2F2" w:themeFill="background1" w:themeFillShade="F2"/>
            <w:vAlign w:val="center"/>
          </w:tcPr>
          <w:p w:rsidR="00F66153" w:rsidRPr="003D763E" w:rsidRDefault="00F66153" w:rsidP="00F66153">
            <w:pPr>
              <w:jc w:val="center"/>
              <w:rPr>
                <w:b/>
              </w:rPr>
            </w:pPr>
            <w:r w:rsidRPr="003D763E">
              <w:rPr>
                <w:b/>
              </w:rPr>
              <w:t>ГСМ</w:t>
            </w:r>
          </w:p>
        </w:tc>
        <w:tc>
          <w:tcPr>
            <w:tcW w:w="1206" w:type="dxa"/>
            <w:tcBorders>
              <w:top w:val="single" w:sz="4" w:space="0" w:color="auto"/>
              <w:bottom w:val="single" w:sz="4" w:space="0" w:color="auto"/>
            </w:tcBorders>
            <w:shd w:val="clear" w:color="auto" w:fill="F2F2F2" w:themeFill="background1" w:themeFillShade="F2"/>
            <w:vAlign w:val="center"/>
          </w:tcPr>
          <w:p w:rsidR="00F66153" w:rsidRPr="003D763E" w:rsidRDefault="00F66153" w:rsidP="00F66153">
            <w:pPr>
              <w:jc w:val="center"/>
              <w:rPr>
                <w:b/>
              </w:rPr>
            </w:pPr>
            <w:r w:rsidRPr="003D763E">
              <w:rPr>
                <w:b/>
              </w:rPr>
              <w:t>СУГ</w:t>
            </w:r>
          </w:p>
        </w:tc>
      </w:tr>
      <w:tr w:rsidR="00797B32" w:rsidRPr="003D763E" w:rsidTr="00797B32">
        <w:trPr>
          <w:trHeight w:val="340"/>
        </w:trPr>
        <w:tc>
          <w:tcPr>
            <w:tcW w:w="5529" w:type="dxa"/>
            <w:tcBorders>
              <w:top w:val="single" w:sz="4" w:space="0" w:color="auto"/>
            </w:tcBorders>
            <w:shd w:val="clear" w:color="auto" w:fill="auto"/>
            <w:vAlign w:val="center"/>
          </w:tcPr>
          <w:p w:rsidR="00F66153" w:rsidRPr="003D763E" w:rsidRDefault="00F66153" w:rsidP="00F66153">
            <w:r w:rsidRPr="003D763E">
              <w:t>Объем резервуара, м3</w:t>
            </w:r>
          </w:p>
        </w:tc>
        <w:tc>
          <w:tcPr>
            <w:tcW w:w="921" w:type="dxa"/>
            <w:tcBorders>
              <w:top w:val="single" w:sz="4" w:space="0" w:color="auto"/>
            </w:tcBorders>
            <w:shd w:val="clear" w:color="auto" w:fill="auto"/>
            <w:vAlign w:val="center"/>
          </w:tcPr>
          <w:p w:rsidR="00F66153" w:rsidRPr="003D763E" w:rsidRDefault="00F66153" w:rsidP="00F66153">
            <w:pPr>
              <w:jc w:val="center"/>
            </w:pPr>
            <w:r w:rsidRPr="003D763E">
              <w:t>72</w:t>
            </w:r>
          </w:p>
        </w:tc>
        <w:tc>
          <w:tcPr>
            <w:tcW w:w="921" w:type="dxa"/>
            <w:tcBorders>
              <w:top w:val="single" w:sz="4" w:space="0" w:color="auto"/>
            </w:tcBorders>
            <w:shd w:val="clear" w:color="auto" w:fill="auto"/>
            <w:vAlign w:val="center"/>
          </w:tcPr>
          <w:p w:rsidR="00F66153" w:rsidRPr="003D763E" w:rsidRDefault="00F66153" w:rsidP="00F66153">
            <w:pPr>
              <w:jc w:val="center"/>
            </w:pPr>
            <w:r w:rsidRPr="003D763E">
              <w:t>73</w:t>
            </w:r>
          </w:p>
        </w:tc>
        <w:tc>
          <w:tcPr>
            <w:tcW w:w="921" w:type="dxa"/>
            <w:tcBorders>
              <w:top w:val="single" w:sz="4" w:space="0" w:color="auto"/>
            </w:tcBorders>
            <w:shd w:val="clear" w:color="auto" w:fill="auto"/>
            <w:vAlign w:val="center"/>
          </w:tcPr>
          <w:p w:rsidR="00F66153" w:rsidRPr="003D763E" w:rsidRDefault="00F66153" w:rsidP="00F66153">
            <w:pPr>
              <w:jc w:val="center"/>
            </w:pPr>
            <w:r w:rsidRPr="003D763E">
              <w:t>8</w:t>
            </w:r>
          </w:p>
        </w:tc>
        <w:tc>
          <w:tcPr>
            <w:tcW w:w="1206" w:type="dxa"/>
            <w:tcBorders>
              <w:top w:val="single" w:sz="4" w:space="0" w:color="auto"/>
            </w:tcBorders>
            <w:shd w:val="clear" w:color="auto" w:fill="auto"/>
            <w:vAlign w:val="center"/>
          </w:tcPr>
          <w:p w:rsidR="00F66153" w:rsidRPr="003D763E" w:rsidRDefault="00F66153" w:rsidP="00F66153">
            <w:pPr>
              <w:jc w:val="center"/>
            </w:pPr>
            <w:r w:rsidRPr="003D763E">
              <w:t>14.5</w:t>
            </w:r>
          </w:p>
        </w:tc>
      </w:tr>
      <w:tr w:rsidR="00797B32" w:rsidRPr="003D763E" w:rsidTr="00797B32">
        <w:trPr>
          <w:trHeight w:val="340"/>
        </w:trPr>
        <w:tc>
          <w:tcPr>
            <w:tcW w:w="5529" w:type="dxa"/>
            <w:tcBorders>
              <w:top w:val="single" w:sz="4" w:space="0" w:color="auto"/>
            </w:tcBorders>
            <w:shd w:val="clear" w:color="auto" w:fill="auto"/>
            <w:vAlign w:val="center"/>
          </w:tcPr>
          <w:p w:rsidR="00F66153" w:rsidRPr="003D763E" w:rsidRDefault="00F66153" w:rsidP="00F66153">
            <w:r w:rsidRPr="003D763E">
              <w:t>Разрушение емкости с уровнем заполнения, %</w:t>
            </w:r>
          </w:p>
        </w:tc>
        <w:tc>
          <w:tcPr>
            <w:tcW w:w="921" w:type="dxa"/>
            <w:tcBorders>
              <w:top w:val="single" w:sz="4" w:space="0" w:color="auto"/>
            </w:tcBorders>
            <w:shd w:val="clear" w:color="auto" w:fill="auto"/>
            <w:vAlign w:val="center"/>
          </w:tcPr>
          <w:p w:rsidR="00F66153" w:rsidRPr="003D763E" w:rsidRDefault="00F66153" w:rsidP="00F66153">
            <w:pPr>
              <w:jc w:val="center"/>
            </w:pPr>
            <w:r w:rsidRPr="003D763E">
              <w:t>95</w:t>
            </w:r>
          </w:p>
        </w:tc>
        <w:tc>
          <w:tcPr>
            <w:tcW w:w="921" w:type="dxa"/>
            <w:tcBorders>
              <w:top w:val="single" w:sz="4" w:space="0" w:color="auto"/>
            </w:tcBorders>
            <w:shd w:val="clear" w:color="auto" w:fill="auto"/>
            <w:vAlign w:val="center"/>
          </w:tcPr>
          <w:p w:rsidR="00F66153" w:rsidRPr="003D763E" w:rsidRDefault="00F66153" w:rsidP="00F66153">
            <w:pPr>
              <w:jc w:val="center"/>
            </w:pPr>
            <w:r w:rsidRPr="003D763E">
              <w:t>85</w:t>
            </w:r>
          </w:p>
        </w:tc>
        <w:tc>
          <w:tcPr>
            <w:tcW w:w="921" w:type="dxa"/>
            <w:tcBorders>
              <w:top w:val="single" w:sz="4" w:space="0" w:color="auto"/>
            </w:tcBorders>
            <w:shd w:val="clear" w:color="auto" w:fill="auto"/>
            <w:vAlign w:val="center"/>
          </w:tcPr>
          <w:p w:rsidR="00F66153" w:rsidRPr="003D763E" w:rsidRDefault="00F66153" w:rsidP="00F66153">
            <w:pPr>
              <w:jc w:val="center"/>
            </w:pPr>
            <w:r w:rsidRPr="003D763E">
              <w:t>95</w:t>
            </w:r>
          </w:p>
        </w:tc>
        <w:tc>
          <w:tcPr>
            <w:tcW w:w="1206" w:type="dxa"/>
            <w:tcBorders>
              <w:top w:val="single" w:sz="4" w:space="0" w:color="auto"/>
            </w:tcBorders>
            <w:shd w:val="clear" w:color="auto" w:fill="auto"/>
            <w:vAlign w:val="center"/>
          </w:tcPr>
          <w:p w:rsidR="00F66153" w:rsidRPr="003D763E" w:rsidRDefault="00F66153" w:rsidP="00F66153">
            <w:pPr>
              <w:jc w:val="center"/>
            </w:pPr>
            <w:r w:rsidRPr="003D763E">
              <w:t>85</w:t>
            </w:r>
          </w:p>
        </w:tc>
      </w:tr>
      <w:tr w:rsidR="00797B32" w:rsidRPr="003D763E" w:rsidTr="00797B32">
        <w:trPr>
          <w:trHeight w:val="340"/>
        </w:trPr>
        <w:tc>
          <w:tcPr>
            <w:tcW w:w="5529" w:type="dxa"/>
            <w:tcBorders>
              <w:top w:val="single" w:sz="4" w:space="0" w:color="auto"/>
            </w:tcBorders>
            <w:shd w:val="clear" w:color="auto" w:fill="auto"/>
            <w:vAlign w:val="center"/>
          </w:tcPr>
          <w:p w:rsidR="00F66153" w:rsidRPr="003D763E" w:rsidRDefault="00F66153" w:rsidP="00F66153">
            <w:r w:rsidRPr="003D763E">
              <w:t>Масса топлива в разлитии, т</w:t>
            </w:r>
          </w:p>
        </w:tc>
        <w:tc>
          <w:tcPr>
            <w:tcW w:w="921" w:type="dxa"/>
            <w:tcBorders>
              <w:top w:val="single" w:sz="4" w:space="0" w:color="auto"/>
            </w:tcBorders>
            <w:shd w:val="clear" w:color="auto" w:fill="auto"/>
            <w:vAlign w:val="center"/>
          </w:tcPr>
          <w:p w:rsidR="00F66153" w:rsidRPr="003D763E" w:rsidRDefault="00F66153" w:rsidP="00F66153">
            <w:pPr>
              <w:jc w:val="center"/>
            </w:pPr>
            <w:r w:rsidRPr="003D763E">
              <w:t>52.67</w:t>
            </w:r>
          </w:p>
        </w:tc>
        <w:tc>
          <w:tcPr>
            <w:tcW w:w="921" w:type="dxa"/>
            <w:tcBorders>
              <w:top w:val="single" w:sz="4" w:space="0" w:color="auto"/>
            </w:tcBorders>
            <w:shd w:val="clear" w:color="auto" w:fill="auto"/>
            <w:vAlign w:val="center"/>
          </w:tcPr>
          <w:p w:rsidR="00F66153" w:rsidRPr="003D763E" w:rsidRDefault="00F66153" w:rsidP="00F66153">
            <w:pPr>
              <w:jc w:val="center"/>
            </w:pPr>
            <w:r w:rsidRPr="003D763E">
              <w:t>48.55</w:t>
            </w:r>
          </w:p>
        </w:tc>
        <w:tc>
          <w:tcPr>
            <w:tcW w:w="921" w:type="dxa"/>
            <w:tcBorders>
              <w:top w:val="single" w:sz="4" w:space="0" w:color="auto"/>
            </w:tcBorders>
            <w:shd w:val="clear" w:color="auto" w:fill="auto"/>
            <w:vAlign w:val="center"/>
          </w:tcPr>
          <w:p w:rsidR="00F66153" w:rsidRPr="003D763E" w:rsidRDefault="00F66153" w:rsidP="00F66153">
            <w:pPr>
              <w:jc w:val="center"/>
            </w:pPr>
            <w:r w:rsidRPr="003D763E">
              <w:t>5.85</w:t>
            </w:r>
          </w:p>
        </w:tc>
        <w:tc>
          <w:tcPr>
            <w:tcW w:w="1206" w:type="dxa"/>
            <w:tcBorders>
              <w:top w:val="single" w:sz="4" w:space="0" w:color="auto"/>
            </w:tcBorders>
            <w:shd w:val="clear" w:color="auto" w:fill="auto"/>
            <w:vAlign w:val="center"/>
          </w:tcPr>
          <w:p w:rsidR="00F66153" w:rsidRPr="003D763E" w:rsidRDefault="00F66153" w:rsidP="00F66153">
            <w:pPr>
              <w:jc w:val="center"/>
            </w:pPr>
            <w:r w:rsidRPr="003D763E">
              <w:t>9.64</w:t>
            </w:r>
          </w:p>
        </w:tc>
      </w:tr>
      <w:tr w:rsidR="00797B32" w:rsidRPr="003D763E" w:rsidTr="00797B32">
        <w:trPr>
          <w:trHeight w:val="340"/>
        </w:trPr>
        <w:tc>
          <w:tcPr>
            <w:tcW w:w="5529" w:type="dxa"/>
            <w:tcBorders>
              <w:top w:val="single" w:sz="4" w:space="0" w:color="auto"/>
            </w:tcBorders>
            <w:shd w:val="clear" w:color="auto" w:fill="auto"/>
            <w:vAlign w:val="center"/>
          </w:tcPr>
          <w:p w:rsidR="00F66153" w:rsidRPr="003D763E" w:rsidRDefault="00F66153" w:rsidP="00F66153">
            <w:r w:rsidRPr="003D763E">
              <w:t>Эквивалентный радиус разлития, м</w:t>
            </w:r>
          </w:p>
        </w:tc>
        <w:tc>
          <w:tcPr>
            <w:tcW w:w="921" w:type="dxa"/>
            <w:tcBorders>
              <w:top w:val="single" w:sz="4" w:space="0" w:color="auto"/>
            </w:tcBorders>
            <w:shd w:val="clear" w:color="auto" w:fill="auto"/>
            <w:vAlign w:val="center"/>
          </w:tcPr>
          <w:p w:rsidR="00F66153" w:rsidRPr="003D763E" w:rsidRDefault="00F66153" w:rsidP="00F66153">
            <w:pPr>
              <w:jc w:val="center"/>
            </w:pPr>
            <w:r w:rsidRPr="003D763E">
              <w:t>20.9</w:t>
            </w:r>
          </w:p>
        </w:tc>
        <w:tc>
          <w:tcPr>
            <w:tcW w:w="921" w:type="dxa"/>
            <w:tcBorders>
              <w:top w:val="single" w:sz="4" w:space="0" w:color="auto"/>
            </w:tcBorders>
            <w:shd w:val="clear" w:color="auto" w:fill="auto"/>
            <w:vAlign w:val="center"/>
          </w:tcPr>
          <w:p w:rsidR="00F66153" w:rsidRPr="003D763E" w:rsidRDefault="00F66153" w:rsidP="00F66153">
            <w:pPr>
              <w:jc w:val="center"/>
            </w:pPr>
            <w:r w:rsidRPr="003D763E">
              <w:t>21.0</w:t>
            </w:r>
          </w:p>
        </w:tc>
        <w:tc>
          <w:tcPr>
            <w:tcW w:w="921" w:type="dxa"/>
            <w:tcBorders>
              <w:top w:val="single" w:sz="4" w:space="0" w:color="auto"/>
            </w:tcBorders>
            <w:shd w:val="clear" w:color="auto" w:fill="auto"/>
            <w:vAlign w:val="center"/>
          </w:tcPr>
          <w:p w:rsidR="00F66153" w:rsidRPr="003D763E" w:rsidRDefault="00F66153" w:rsidP="00F66153">
            <w:pPr>
              <w:jc w:val="center"/>
            </w:pPr>
            <w:r w:rsidRPr="003D763E">
              <w:t>7</w:t>
            </w:r>
          </w:p>
        </w:tc>
        <w:tc>
          <w:tcPr>
            <w:tcW w:w="1206" w:type="dxa"/>
            <w:tcBorders>
              <w:top w:val="single" w:sz="4" w:space="0" w:color="auto"/>
            </w:tcBorders>
            <w:shd w:val="clear" w:color="auto" w:fill="auto"/>
            <w:vAlign w:val="center"/>
          </w:tcPr>
          <w:p w:rsidR="00F66153" w:rsidRPr="003D763E" w:rsidRDefault="00F66153" w:rsidP="00F66153">
            <w:pPr>
              <w:jc w:val="center"/>
            </w:pPr>
            <w:r w:rsidRPr="003D763E">
              <w:t>9.4</w:t>
            </w:r>
          </w:p>
        </w:tc>
      </w:tr>
      <w:tr w:rsidR="00797B32" w:rsidRPr="003D763E" w:rsidTr="00797B32">
        <w:trPr>
          <w:trHeight w:val="340"/>
        </w:trPr>
        <w:tc>
          <w:tcPr>
            <w:tcW w:w="5529" w:type="dxa"/>
            <w:tcBorders>
              <w:top w:val="single" w:sz="4" w:space="0" w:color="auto"/>
            </w:tcBorders>
            <w:shd w:val="clear" w:color="auto" w:fill="auto"/>
            <w:vAlign w:val="center"/>
          </w:tcPr>
          <w:p w:rsidR="00F66153" w:rsidRPr="003D763E" w:rsidRDefault="00F66153" w:rsidP="00F66153">
            <w:r w:rsidRPr="003D763E">
              <w:t>Площадь разлития, м2</w:t>
            </w:r>
          </w:p>
        </w:tc>
        <w:tc>
          <w:tcPr>
            <w:tcW w:w="921" w:type="dxa"/>
            <w:tcBorders>
              <w:top w:val="single" w:sz="4" w:space="0" w:color="auto"/>
            </w:tcBorders>
            <w:shd w:val="clear" w:color="auto" w:fill="auto"/>
            <w:vAlign w:val="center"/>
          </w:tcPr>
          <w:p w:rsidR="00F66153" w:rsidRPr="003D763E" w:rsidRDefault="00F66153" w:rsidP="00F66153">
            <w:pPr>
              <w:jc w:val="center"/>
            </w:pPr>
            <w:r w:rsidRPr="003D763E">
              <w:t>1368</w:t>
            </w:r>
          </w:p>
        </w:tc>
        <w:tc>
          <w:tcPr>
            <w:tcW w:w="921" w:type="dxa"/>
            <w:tcBorders>
              <w:top w:val="single" w:sz="4" w:space="0" w:color="auto"/>
            </w:tcBorders>
            <w:shd w:val="clear" w:color="auto" w:fill="auto"/>
            <w:vAlign w:val="center"/>
          </w:tcPr>
          <w:p w:rsidR="00F66153" w:rsidRPr="003D763E" w:rsidRDefault="00F66153" w:rsidP="00F66153">
            <w:pPr>
              <w:jc w:val="center"/>
            </w:pPr>
            <w:r w:rsidRPr="003D763E">
              <w:t>1387</w:t>
            </w:r>
          </w:p>
        </w:tc>
        <w:tc>
          <w:tcPr>
            <w:tcW w:w="921" w:type="dxa"/>
            <w:tcBorders>
              <w:top w:val="single" w:sz="4" w:space="0" w:color="auto"/>
            </w:tcBorders>
            <w:shd w:val="clear" w:color="auto" w:fill="auto"/>
            <w:vAlign w:val="center"/>
          </w:tcPr>
          <w:p w:rsidR="00F66153" w:rsidRPr="003D763E" w:rsidRDefault="00F66153" w:rsidP="00F66153">
            <w:pPr>
              <w:jc w:val="center"/>
            </w:pPr>
            <w:r w:rsidRPr="003D763E">
              <w:t>152</w:t>
            </w:r>
          </w:p>
        </w:tc>
        <w:tc>
          <w:tcPr>
            <w:tcW w:w="1206" w:type="dxa"/>
            <w:tcBorders>
              <w:top w:val="single" w:sz="4" w:space="0" w:color="auto"/>
            </w:tcBorders>
            <w:shd w:val="clear" w:color="auto" w:fill="auto"/>
            <w:vAlign w:val="center"/>
          </w:tcPr>
          <w:p w:rsidR="00F66153" w:rsidRPr="003D763E" w:rsidRDefault="00F66153" w:rsidP="00F66153">
            <w:pPr>
              <w:jc w:val="center"/>
            </w:pPr>
            <w:r w:rsidRPr="003D763E">
              <w:t>275.5</w:t>
            </w:r>
          </w:p>
        </w:tc>
      </w:tr>
      <w:tr w:rsidR="00797B32" w:rsidRPr="003D763E" w:rsidTr="00797B32">
        <w:trPr>
          <w:trHeight w:val="340"/>
        </w:trPr>
        <w:tc>
          <w:tcPr>
            <w:tcW w:w="5529" w:type="dxa"/>
            <w:shd w:val="clear" w:color="auto" w:fill="auto"/>
            <w:vAlign w:val="center"/>
          </w:tcPr>
          <w:p w:rsidR="00F66153" w:rsidRPr="003D763E" w:rsidRDefault="00761B1A" w:rsidP="00F66153">
            <w:r w:rsidRPr="003D763E">
              <w:t>Доля топлива,</w:t>
            </w:r>
            <w:r w:rsidR="00F66153" w:rsidRPr="003D763E">
              <w:t xml:space="preserve"> участвующая в образовании ГВС</w:t>
            </w:r>
          </w:p>
        </w:tc>
        <w:tc>
          <w:tcPr>
            <w:tcW w:w="921" w:type="dxa"/>
            <w:shd w:val="clear" w:color="auto" w:fill="auto"/>
            <w:vAlign w:val="center"/>
          </w:tcPr>
          <w:p w:rsidR="00F66153" w:rsidRPr="003D763E" w:rsidRDefault="00F66153" w:rsidP="00F66153">
            <w:pPr>
              <w:jc w:val="center"/>
            </w:pPr>
            <w:r w:rsidRPr="003D763E">
              <w:t>0.02</w:t>
            </w:r>
          </w:p>
        </w:tc>
        <w:tc>
          <w:tcPr>
            <w:tcW w:w="921" w:type="dxa"/>
            <w:shd w:val="clear" w:color="auto" w:fill="auto"/>
            <w:vAlign w:val="center"/>
          </w:tcPr>
          <w:p w:rsidR="00F66153" w:rsidRPr="003D763E" w:rsidRDefault="00F66153" w:rsidP="00F66153">
            <w:pPr>
              <w:jc w:val="center"/>
            </w:pPr>
            <w:r w:rsidRPr="003D763E">
              <w:t>0.7</w:t>
            </w:r>
          </w:p>
        </w:tc>
        <w:tc>
          <w:tcPr>
            <w:tcW w:w="921" w:type="dxa"/>
            <w:shd w:val="clear" w:color="auto" w:fill="auto"/>
            <w:vAlign w:val="center"/>
          </w:tcPr>
          <w:p w:rsidR="00F66153" w:rsidRPr="003D763E" w:rsidRDefault="00F66153" w:rsidP="00F66153">
            <w:pPr>
              <w:jc w:val="center"/>
            </w:pPr>
            <w:r w:rsidRPr="003D763E">
              <w:t>0.02</w:t>
            </w:r>
          </w:p>
        </w:tc>
        <w:tc>
          <w:tcPr>
            <w:tcW w:w="1206" w:type="dxa"/>
            <w:shd w:val="clear" w:color="auto" w:fill="auto"/>
            <w:vAlign w:val="center"/>
          </w:tcPr>
          <w:p w:rsidR="00F66153" w:rsidRPr="003D763E" w:rsidRDefault="00F66153" w:rsidP="00F66153">
            <w:pPr>
              <w:jc w:val="center"/>
            </w:pPr>
            <w:r w:rsidRPr="003D763E">
              <w:t>0.7</w:t>
            </w:r>
          </w:p>
        </w:tc>
      </w:tr>
      <w:tr w:rsidR="00797B32" w:rsidRPr="003D763E" w:rsidTr="00797B32">
        <w:trPr>
          <w:trHeight w:val="340"/>
        </w:trPr>
        <w:tc>
          <w:tcPr>
            <w:tcW w:w="5529" w:type="dxa"/>
            <w:shd w:val="clear" w:color="auto" w:fill="auto"/>
            <w:vAlign w:val="center"/>
          </w:tcPr>
          <w:p w:rsidR="00F66153" w:rsidRPr="003D763E" w:rsidRDefault="00F66153" w:rsidP="00F66153">
            <w:r w:rsidRPr="003D763E">
              <w:t>Масса топлива в ГВС, т</w:t>
            </w:r>
          </w:p>
        </w:tc>
        <w:tc>
          <w:tcPr>
            <w:tcW w:w="921" w:type="dxa"/>
            <w:shd w:val="clear" w:color="auto" w:fill="auto"/>
            <w:vAlign w:val="center"/>
          </w:tcPr>
          <w:p w:rsidR="00F66153" w:rsidRPr="003D763E" w:rsidRDefault="00F66153" w:rsidP="00F66153">
            <w:pPr>
              <w:jc w:val="center"/>
            </w:pPr>
            <w:r w:rsidRPr="003D763E">
              <w:t>1.05</w:t>
            </w:r>
          </w:p>
        </w:tc>
        <w:tc>
          <w:tcPr>
            <w:tcW w:w="921" w:type="dxa"/>
            <w:shd w:val="clear" w:color="auto" w:fill="auto"/>
            <w:vAlign w:val="center"/>
          </w:tcPr>
          <w:p w:rsidR="00F66153" w:rsidRPr="003D763E" w:rsidRDefault="00F66153" w:rsidP="00F66153">
            <w:pPr>
              <w:jc w:val="center"/>
            </w:pPr>
            <w:r w:rsidRPr="003D763E">
              <w:t>33.98</w:t>
            </w:r>
          </w:p>
        </w:tc>
        <w:tc>
          <w:tcPr>
            <w:tcW w:w="921" w:type="dxa"/>
            <w:shd w:val="clear" w:color="auto" w:fill="auto"/>
            <w:vAlign w:val="center"/>
          </w:tcPr>
          <w:p w:rsidR="00F66153" w:rsidRPr="003D763E" w:rsidRDefault="00F66153" w:rsidP="00F66153">
            <w:pPr>
              <w:jc w:val="center"/>
            </w:pPr>
            <w:r w:rsidRPr="003D763E">
              <w:t>0.12</w:t>
            </w:r>
          </w:p>
        </w:tc>
        <w:tc>
          <w:tcPr>
            <w:tcW w:w="1206" w:type="dxa"/>
            <w:shd w:val="clear" w:color="auto" w:fill="auto"/>
            <w:vAlign w:val="center"/>
          </w:tcPr>
          <w:p w:rsidR="00F66153" w:rsidRPr="003D763E" w:rsidRDefault="00F66153" w:rsidP="00F66153">
            <w:pPr>
              <w:jc w:val="center"/>
            </w:pPr>
            <w:r w:rsidRPr="003D763E">
              <w:t>6.75</w:t>
            </w:r>
          </w:p>
        </w:tc>
      </w:tr>
      <w:tr w:rsidR="00121CE7" w:rsidRPr="003D763E" w:rsidTr="008B5277">
        <w:tc>
          <w:tcPr>
            <w:tcW w:w="9498" w:type="dxa"/>
            <w:gridSpan w:val="5"/>
            <w:tcBorders>
              <w:right w:val="single" w:sz="4" w:space="0" w:color="auto"/>
            </w:tcBorders>
            <w:shd w:val="clear" w:color="auto" w:fill="auto"/>
            <w:vAlign w:val="center"/>
          </w:tcPr>
          <w:p w:rsidR="00F66153" w:rsidRPr="003D763E" w:rsidRDefault="00F66153" w:rsidP="00F66153">
            <w:pPr>
              <w:jc w:val="center"/>
              <w:rPr>
                <w:b/>
              </w:rPr>
            </w:pPr>
            <w:r w:rsidRPr="003D763E">
              <w:rPr>
                <w:b/>
              </w:rPr>
              <w:t>Зоны воздействия ударной волны на промышленные объекты и людей</w:t>
            </w:r>
          </w:p>
        </w:tc>
      </w:tr>
      <w:tr w:rsidR="00797B32" w:rsidRPr="003D763E" w:rsidTr="00797B32">
        <w:trPr>
          <w:trHeight w:val="340"/>
        </w:trPr>
        <w:tc>
          <w:tcPr>
            <w:tcW w:w="5529" w:type="dxa"/>
            <w:shd w:val="clear" w:color="auto" w:fill="auto"/>
            <w:vAlign w:val="center"/>
          </w:tcPr>
          <w:p w:rsidR="00F66153" w:rsidRPr="003D763E" w:rsidRDefault="00F66153" w:rsidP="00F66153">
            <w:r w:rsidRPr="003D763E">
              <w:t>Зона полных разрушений, м</w:t>
            </w:r>
          </w:p>
        </w:tc>
        <w:tc>
          <w:tcPr>
            <w:tcW w:w="921" w:type="dxa"/>
            <w:shd w:val="clear" w:color="auto" w:fill="auto"/>
            <w:vAlign w:val="center"/>
          </w:tcPr>
          <w:p w:rsidR="00F66153" w:rsidRPr="003D763E" w:rsidRDefault="00F66153" w:rsidP="00F66153">
            <w:pPr>
              <w:jc w:val="center"/>
            </w:pPr>
            <w:r w:rsidRPr="003D763E">
              <w:t>28</w:t>
            </w:r>
          </w:p>
        </w:tc>
        <w:tc>
          <w:tcPr>
            <w:tcW w:w="921" w:type="dxa"/>
            <w:shd w:val="clear" w:color="auto" w:fill="auto"/>
            <w:vAlign w:val="center"/>
          </w:tcPr>
          <w:p w:rsidR="00F66153" w:rsidRPr="003D763E" w:rsidRDefault="00F66153" w:rsidP="00F66153">
            <w:pPr>
              <w:jc w:val="center"/>
            </w:pPr>
            <w:r w:rsidRPr="003D763E">
              <w:t>92</w:t>
            </w:r>
          </w:p>
        </w:tc>
        <w:tc>
          <w:tcPr>
            <w:tcW w:w="921" w:type="dxa"/>
            <w:shd w:val="clear" w:color="auto" w:fill="auto"/>
            <w:vAlign w:val="center"/>
          </w:tcPr>
          <w:p w:rsidR="00F66153" w:rsidRPr="003D763E" w:rsidRDefault="00F66153" w:rsidP="00F66153">
            <w:pPr>
              <w:jc w:val="center"/>
            </w:pPr>
            <w:r w:rsidRPr="003D763E">
              <w:t>14</w:t>
            </w:r>
          </w:p>
        </w:tc>
        <w:tc>
          <w:tcPr>
            <w:tcW w:w="1206" w:type="dxa"/>
            <w:shd w:val="clear" w:color="auto" w:fill="auto"/>
            <w:vAlign w:val="center"/>
          </w:tcPr>
          <w:p w:rsidR="00F66153" w:rsidRPr="003D763E" w:rsidRDefault="00F66153" w:rsidP="00F66153">
            <w:pPr>
              <w:jc w:val="center"/>
            </w:pPr>
            <w:r w:rsidRPr="003D763E">
              <w:t>53</w:t>
            </w:r>
          </w:p>
        </w:tc>
      </w:tr>
      <w:tr w:rsidR="00797B32" w:rsidRPr="003D763E" w:rsidTr="00797B32">
        <w:trPr>
          <w:trHeight w:val="340"/>
        </w:trPr>
        <w:tc>
          <w:tcPr>
            <w:tcW w:w="5529" w:type="dxa"/>
            <w:shd w:val="clear" w:color="auto" w:fill="auto"/>
            <w:vAlign w:val="center"/>
          </w:tcPr>
          <w:p w:rsidR="00F66153" w:rsidRPr="003D763E" w:rsidRDefault="00F66153" w:rsidP="00F66153">
            <w:r w:rsidRPr="003D763E">
              <w:t>Зона сильных разрушений, м</w:t>
            </w:r>
          </w:p>
        </w:tc>
        <w:tc>
          <w:tcPr>
            <w:tcW w:w="921" w:type="dxa"/>
            <w:shd w:val="clear" w:color="auto" w:fill="auto"/>
            <w:vAlign w:val="center"/>
          </w:tcPr>
          <w:p w:rsidR="00F66153" w:rsidRPr="003D763E" w:rsidRDefault="00F66153" w:rsidP="00F66153">
            <w:pPr>
              <w:jc w:val="center"/>
            </w:pPr>
            <w:r w:rsidRPr="003D763E">
              <w:t>57</w:t>
            </w:r>
          </w:p>
        </w:tc>
        <w:tc>
          <w:tcPr>
            <w:tcW w:w="921" w:type="dxa"/>
            <w:shd w:val="clear" w:color="auto" w:fill="auto"/>
            <w:vAlign w:val="center"/>
          </w:tcPr>
          <w:p w:rsidR="00F66153" w:rsidRPr="003D763E" w:rsidRDefault="00F66153" w:rsidP="00F66153">
            <w:pPr>
              <w:jc w:val="center"/>
            </w:pPr>
            <w:r w:rsidRPr="003D763E">
              <w:t>184</w:t>
            </w:r>
          </w:p>
        </w:tc>
        <w:tc>
          <w:tcPr>
            <w:tcW w:w="921" w:type="dxa"/>
            <w:shd w:val="clear" w:color="auto" w:fill="auto"/>
            <w:vAlign w:val="center"/>
          </w:tcPr>
          <w:p w:rsidR="00F66153" w:rsidRPr="003D763E" w:rsidRDefault="00F66153" w:rsidP="00F66153">
            <w:pPr>
              <w:jc w:val="center"/>
            </w:pPr>
            <w:r w:rsidRPr="003D763E">
              <w:t>27</w:t>
            </w:r>
          </w:p>
        </w:tc>
        <w:tc>
          <w:tcPr>
            <w:tcW w:w="1206" w:type="dxa"/>
            <w:shd w:val="clear" w:color="auto" w:fill="auto"/>
            <w:vAlign w:val="center"/>
          </w:tcPr>
          <w:p w:rsidR="00F66153" w:rsidRPr="003D763E" w:rsidRDefault="00F66153" w:rsidP="00F66153">
            <w:pPr>
              <w:jc w:val="center"/>
            </w:pPr>
            <w:r w:rsidRPr="003D763E">
              <w:t>107</w:t>
            </w:r>
          </w:p>
        </w:tc>
      </w:tr>
      <w:tr w:rsidR="00797B32" w:rsidRPr="003D763E" w:rsidTr="00797B32">
        <w:trPr>
          <w:trHeight w:val="340"/>
        </w:trPr>
        <w:tc>
          <w:tcPr>
            <w:tcW w:w="5529" w:type="dxa"/>
            <w:shd w:val="clear" w:color="auto" w:fill="auto"/>
            <w:vAlign w:val="center"/>
          </w:tcPr>
          <w:p w:rsidR="00F66153" w:rsidRPr="003D763E" w:rsidRDefault="00F66153" w:rsidP="00F66153">
            <w:r w:rsidRPr="003D763E">
              <w:t>Зона средних разрушений, м</w:t>
            </w:r>
          </w:p>
        </w:tc>
        <w:tc>
          <w:tcPr>
            <w:tcW w:w="921" w:type="dxa"/>
            <w:shd w:val="clear" w:color="auto" w:fill="auto"/>
            <w:vAlign w:val="center"/>
          </w:tcPr>
          <w:p w:rsidR="00F66153" w:rsidRPr="003D763E" w:rsidRDefault="00F66153" w:rsidP="00F66153">
            <w:pPr>
              <w:jc w:val="center"/>
            </w:pPr>
            <w:r w:rsidRPr="003D763E">
              <w:t>132</w:t>
            </w:r>
          </w:p>
        </w:tc>
        <w:tc>
          <w:tcPr>
            <w:tcW w:w="921" w:type="dxa"/>
            <w:shd w:val="clear" w:color="auto" w:fill="auto"/>
            <w:vAlign w:val="center"/>
          </w:tcPr>
          <w:p w:rsidR="00F66153" w:rsidRPr="003D763E" w:rsidRDefault="00F66153" w:rsidP="00F66153">
            <w:pPr>
              <w:jc w:val="center"/>
            </w:pPr>
            <w:r w:rsidRPr="003D763E">
              <w:t>426</w:t>
            </w:r>
          </w:p>
        </w:tc>
        <w:tc>
          <w:tcPr>
            <w:tcW w:w="921" w:type="dxa"/>
            <w:shd w:val="clear" w:color="auto" w:fill="auto"/>
            <w:vAlign w:val="center"/>
          </w:tcPr>
          <w:p w:rsidR="00F66153" w:rsidRPr="003D763E" w:rsidRDefault="00F66153" w:rsidP="00F66153">
            <w:pPr>
              <w:jc w:val="center"/>
            </w:pPr>
            <w:r w:rsidRPr="003D763E">
              <w:t>63</w:t>
            </w:r>
          </w:p>
        </w:tc>
        <w:tc>
          <w:tcPr>
            <w:tcW w:w="1206" w:type="dxa"/>
            <w:shd w:val="clear" w:color="auto" w:fill="auto"/>
            <w:vAlign w:val="center"/>
          </w:tcPr>
          <w:p w:rsidR="00F66153" w:rsidRPr="003D763E" w:rsidRDefault="00F66153" w:rsidP="00F66153">
            <w:pPr>
              <w:jc w:val="center"/>
            </w:pPr>
            <w:r w:rsidRPr="003D763E">
              <w:t>247</w:t>
            </w:r>
          </w:p>
        </w:tc>
      </w:tr>
      <w:tr w:rsidR="00797B32" w:rsidRPr="003D763E" w:rsidTr="00797B32">
        <w:trPr>
          <w:trHeight w:val="340"/>
        </w:trPr>
        <w:tc>
          <w:tcPr>
            <w:tcW w:w="5529" w:type="dxa"/>
            <w:shd w:val="clear" w:color="auto" w:fill="auto"/>
            <w:vAlign w:val="center"/>
          </w:tcPr>
          <w:p w:rsidR="00F66153" w:rsidRPr="003D763E" w:rsidRDefault="00F66153" w:rsidP="00F66153">
            <w:r w:rsidRPr="003D763E">
              <w:t>Зона слабых разрушений, м</w:t>
            </w:r>
          </w:p>
        </w:tc>
        <w:tc>
          <w:tcPr>
            <w:tcW w:w="921" w:type="dxa"/>
            <w:shd w:val="clear" w:color="auto" w:fill="auto"/>
            <w:vAlign w:val="center"/>
          </w:tcPr>
          <w:p w:rsidR="00F66153" w:rsidRPr="003D763E" w:rsidRDefault="00F66153" w:rsidP="00F66153">
            <w:pPr>
              <w:jc w:val="center"/>
            </w:pPr>
            <w:r w:rsidRPr="003D763E">
              <w:t>326</w:t>
            </w:r>
          </w:p>
        </w:tc>
        <w:tc>
          <w:tcPr>
            <w:tcW w:w="921" w:type="dxa"/>
            <w:shd w:val="clear" w:color="auto" w:fill="auto"/>
            <w:vAlign w:val="center"/>
          </w:tcPr>
          <w:p w:rsidR="00F66153" w:rsidRPr="003D763E" w:rsidRDefault="00F66153" w:rsidP="00F66153">
            <w:pPr>
              <w:jc w:val="center"/>
            </w:pPr>
            <w:r w:rsidRPr="003D763E">
              <w:t>1049</w:t>
            </w:r>
          </w:p>
        </w:tc>
        <w:tc>
          <w:tcPr>
            <w:tcW w:w="921" w:type="dxa"/>
            <w:shd w:val="clear" w:color="auto" w:fill="auto"/>
            <w:vAlign w:val="center"/>
          </w:tcPr>
          <w:p w:rsidR="00F66153" w:rsidRPr="003D763E" w:rsidRDefault="00F66153" w:rsidP="00F66153">
            <w:pPr>
              <w:jc w:val="center"/>
            </w:pPr>
            <w:r w:rsidRPr="003D763E">
              <w:t>155</w:t>
            </w:r>
          </w:p>
        </w:tc>
        <w:tc>
          <w:tcPr>
            <w:tcW w:w="1206" w:type="dxa"/>
            <w:shd w:val="clear" w:color="auto" w:fill="auto"/>
            <w:vAlign w:val="center"/>
          </w:tcPr>
          <w:p w:rsidR="00F66153" w:rsidRPr="003D763E" w:rsidRDefault="00F66153" w:rsidP="00F66153">
            <w:pPr>
              <w:jc w:val="center"/>
            </w:pPr>
            <w:r w:rsidRPr="003D763E">
              <w:t>609</w:t>
            </w:r>
          </w:p>
        </w:tc>
      </w:tr>
      <w:tr w:rsidR="00797B32" w:rsidRPr="003D763E" w:rsidTr="00797B32">
        <w:trPr>
          <w:trHeight w:val="340"/>
        </w:trPr>
        <w:tc>
          <w:tcPr>
            <w:tcW w:w="5529" w:type="dxa"/>
            <w:shd w:val="clear" w:color="auto" w:fill="auto"/>
            <w:vAlign w:val="center"/>
          </w:tcPr>
          <w:p w:rsidR="00F66153" w:rsidRPr="003D763E" w:rsidRDefault="00F66153" w:rsidP="00F66153">
            <w:r w:rsidRPr="003D763E">
              <w:t>Зона расстекления (50%), м</w:t>
            </w:r>
          </w:p>
        </w:tc>
        <w:tc>
          <w:tcPr>
            <w:tcW w:w="921" w:type="dxa"/>
            <w:shd w:val="clear" w:color="auto" w:fill="auto"/>
            <w:vAlign w:val="center"/>
          </w:tcPr>
          <w:p w:rsidR="00F66153" w:rsidRPr="003D763E" w:rsidRDefault="00F66153" w:rsidP="00F66153">
            <w:pPr>
              <w:jc w:val="center"/>
            </w:pPr>
            <w:r w:rsidRPr="003D763E">
              <w:t>387</w:t>
            </w:r>
          </w:p>
        </w:tc>
        <w:tc>
          <w:tcPr>
            <w:tcW w:w="921" w:type="dxa"/>
            <w:shd w:val="clear" w:color="auto" w:fill="auto"/>
            <w:vAlign w:val="center"/>
          </w:tcPr>
          <w:p w:rsidR="00F66153" w:rsidRPr="003D763E" w:rsidRDefault="00F66153" w:rsidP="00F66153">
            <w:pPr>
              <w:jc w:val="center"/>
            </w:pPr>
            <w:r w:rsidRPr="003D763E">
              <w:t>1246</w:t>
            </w:r>
          </w:p>
        </w:tc>
        <w:tc>
          <w:tcPr>
            <w:tcW w:w="921" w:type="dxa"/>
            <w:shd w:val="clear" w:color="auto" w:fill="auto"/>
            <w:vAlign w:val="center"/>
          </w:tcPr>
          <w:p w:rsidR="00F66153" w:rsidRPr="003D763E" w:rsidRDefault="00F66153" w:rsidP="00F66153">
            <w:pPr>
              <w:jc w:val="center"/>
            </w:pPr>
            <w:r w:rsidRPr="003D763E">
              <w:t>185</w:t>
            </w:r>
          </w:p>
        </w:tc>
        <w:tc>
          <w:tcPr>
            <w:tcW w:w="1206" w:type="dxa"/>
            <w:shd w:val="clear" w:color="auto" w:fill="auto"/>
            <w:vAlign w:val="center"/>
          </w:tcPr>
          <w:p w:rsidR="00F66153" w:rsidRPr="003D763E" w:rsidRDefault="00F66153" w:rsidP="00F66153">
            <w:pPr>
              <w:jc w:val="center"/>
            </w:pPr>
            <w:r w:rsidRPr="003D763E">
              <w:t>723</w:t>
            </w:r>
          </w:p>
        </w:tc>
      </w:tr>
      <w:tr w:rsidR="00797B32" w:rsidRPr="003D763E" w:rsidTr="00797B32">
        <w:trPr>
          <w:trHeight w:val="340"/>
        </w:trPr>
        <w:tc>
          <w:tcPr>
            <w:tcW w:w="5529" w:type="dxa"/>
            <w:shd w:val="clear" w:color="auto" w:fill="auto"/>
            <w:vAlign w:val="center"/>
          </w:tcPr>
          <w:p w:rsidR="00F66153" w:rsidRPr="003D763E" w:rsidRDefault="00F66153" w:rsidP="00F66153">
            <w:r w:rsidRPr="003D763E">
              <w:t>Порог поражения 99% людей, м</w:t>
            </w:r>
          </w:p>
        </w:tc>
        <w:tc>
          <w:tcPr>
            <w:tcW w:w="921" w:type="dxa"/>
            <w:shd w:val="clear" w:color="auto" w:fill="auto"/>
            <w:vAlign w:val="center"/>
          </w:tcPr>
          <w:p w:rsidR="00F66153" w:rsidRPr="003D763E" w:rsidRDefault="00F66153" w:rsidP="00F66153">
            <w:pPr>
              <w:jc w:val="center"/>
            </w:pPr>
            <w:r w:rsidRPr="003D763E">
              <w:t>28</w:t>
            </w:r>
          </w:p>
        </w:tc>
        <w:tc>
          <w:tcPr>
            <w:tcW w:w="921" w:type="dxa"/>
            <w:shd w:val="clear" w:color="auto" w:fill="auto"/>
            <w:vAlign w:val="center"/>
          </w:tcPr>
          <w:p w:rsidR="00F66153" w:rsidRPr="003D763E" w:rsidRDefault="00F66153" w:rsidP="00F66153">
            <w:pPr>
              <w:jc w:val="center"/>
            </w:pPr>
            <w:r w:rsidRPr="003D763E">
              <w:t>92</w:t>
            </w:r>
          </w:p>
        </w:tc>
        <w:tc>
          <w:tcPr>
            <w:tcW w:w="921" w:type="dxa"/>
            <w:shd w:val="clear" w:color="auto" w:fill="auto"/>
            <w:vAlign w:val="center"/>
          </w:tcPr>
          <w:p w:rsidR="00F66153" w:rsidRPr="003D763E" w:rsidRDefault="00F66153" w:rsidP="00F66153">
            <w:pPr>
              <w:jc w:val="center"/>
            </w:pPr>
            <w:r w:rsidRPr="003D763E">
              <w:t>14</w:t>
            </w:r>
          </w:p>
        </w:tc>
        <w:tc>
          <w:tcPr>
            <w:tcW w:w="1206" w:type="dxa"/>
            <w:shd w:val="clear" w:color="auto" w:fill="auto"/>
            <w:vAlign w:val="center"/>
          </w:tcPr>
          <w:p w:rsidR="00F66153" w:rsidRPr="003D763E" w:rsidRDefault="00F66153" w:rsidP="00F66153">
            <w:pPr>
              <w:jc w:val="center"/>
            </w:pPr>
            <w:r w:rsidRPr="003D763E">
              <w:t>53</w:t>
            </w:r>
          </w:p>
        </w:tc>
      </w:tr>
      <w:tr w:rsidR="00797B32" w:rsidRPr="003D763E" w:rsidTr="00797B32">
        <w:trPr>
          <w:trHeight w:val="340"/>
        </w:trPr>
        <w:tc>
          <w:tcPr>
            <w:tcW w:w="5529" w:type="dxa"/>
            <w:shd w:val="clear" w:color="auto" w:fill="auto"/>
            <w:vAlign w:val="center"/>
          </w:tcPr>
          <w:p w:rsidR="00F66153" w:rsidRPr="003D763E" w:rsidRDefault="00F66153" w:rsidP="00F66153">
            <w:r w:rsidRPr="003D763E">
              <w:t>Порог поражения людей (контузия), м</w:t>
            </w:r>
          </w:p>
        </w:tc>
        <w:tc>
          <w:tcPr>
            <w:tcW w:w="921" w:type="dxa"/>
            <w:shd w:val="clear" w:color="auto" w:fill="auto"/>
            <w:vAlign w:val="center"/>
          </w:tcPr>
          <w:p w:rsidR="00F66153" w:rsidRPr="003D763E" w:rsidRDefault="00F66153" w:rsidP="00F66153">
            <w:pPr>
              <w:jc w:val="center"/>
            </w:pPr>
            <w:r w:rsidRPr="003D763E">
              <w:t>45</w:t>
            </w:r>
          </w:p>
        </w:tc>
        <w:tc>
          <w:tcPr>
            <w:tcW w:w="921" w:type="dxa"/>
            <w:shd w:val="clear" w:color="auto" w:fill="auto"/>
            <w:vAlign w:val="center"/>
          </w:tcPr>
          <w:p w:rsidR="00F66153" w:rsidRPr="003D763E" w:rsidRDefault="00F66153" w:rsidP="00F66153">
            <w:pPr>
              <w:jc w:val="center"/>
            </w:pPr>
            <w:r w:rsidRPr="003D763E">
              <w:t>144</w:t>
            </w:r>
          </w:p>
        </w:tc>
        <w:tc>
          <w:tcPr>
            <w:tcW w:w="921" w:type="dxa"/>
            <w:shd w:val="clear" w:color="auto" w:fill="auto"/>
            <w:vAlign w:val="center"/>
          </w:tcPr>
          <w:p w:rsidR="00F66153" w:rsidRPr="003D763E" w:rsidRDefault="00F66153" w:rsidP="00F66153">
            <w:pPr>
              <w:jc w:val="center"/>
            </w:pPr>
            <w:r w:rsidRPr="003D763E">
              <w:t>21</w:t>
            </w:r>
          </w:p>
        </w:tc>
        <w:tc>
          <w:tcPr>
            <w:tcW w:w="1206" w:type="dxa"/>
            <w:shd w:val="clear" w:color="auto" w:fill="auto"/>
            <w:vAlign w:val="center"/>
          </w:tcPr>
          <w:p w:rsidR="00F66153" w:rsidRPr="003D763E" w:rsidRDefault="00F66153" w:rsidP="00F66153">
            <w:pPr>
              <w:jc w:val="center"/>
            </w:pPr>
            <w:r w:rsidRPr="003D763E">
              <w:t>84</w:t>
            </w:r>
          </w:p>
        </w:tc>
      </w:tr>
      <w:tr w:rsidR="00121CE7" w:rsidRPr="003D763E" w:rsidTr="008B5277">
        <w:tc>
          <w:tcPr>
            <w:tcW w:w="9498" w:type="dxa"/>
            <w:gridSpan w:val="5"/>
            <w:tcBorders>
              <w:right w:val="single" w:sz="4" w:space="0" w:color="auto"/>
            </w:tcBorders>
            <w:shd w:val="clear" w:color="auto" w:fill="auto"/>
            <w:vAlign w:val="center"/>
          </w:tcPr>
          <w:p w:rsidR="00F66153" w:rsidRPr="003D763E" w:rsidRDefault="00F66153" w:rsidP="00F66153">
            <w:pPr>
              <w:jc w:val="center"/>
              <w:rPr>
                <w:b/>
              </w:rPr>
            </w:pPr>
            <w:r w:rsidRPr="003D763E">
              <w:rPr>
                <w:b/>
              </w:rPr>
              <w:t>Параметры огневого шара (пламени вспышки)</w:t>
            </w:r>
          </w:p>
        </w:tc>
      </w:tr>
      <w:tr w:rsidR="00797B32" w:rsidRPr="003D763E" w:rsidTr="00797B32">
        <w:trPr>
          <w:trHeight w:val="340"/>
        </w:trPr>
        <w:tc>
          <w:tcPr>
            <w:tcW w:w="5529" w:type="dxa"/>
            <w:shd w:val="clear" w:color="auto" w:fill="auto"/>
            <w:vAlign w:val="center"/>
          </w:tcPr>
          <w:p w:rsidR="00F66153" w:rsidRPr="003D763E" w:rsidRDefault="00F66153" w:rsidP="00F66153">
            <w:r w:rsidRPr="003D763E">
              <w:t>Радиус огневого шара (пламени вспышки) ОШ(ПВ), м</w:t>
            </w:r>
          </w:p>
        </w:tc>
        <w:tc>
          <w:tcPr>
            <w:tcW w:w="921" w:type="dxa"/>
            <w:shd w:val="clear" w:color="auto" w:fill="auto"/>
            <w:vAlign w:val="center"/>
          </w:tcPr>
          <w:p w:rsidR="00F66153" w:rsidRPr="003D763E" w:rsidRDefault="00F66153" w:rsidP="00F66153">
            <w:pPr>
              <w:jc w:val="center"/>
            </w:pPr>
            <w:r w:rsidRPr="003D763E">
              <w:t>26</w:t>
            </w:r>
          </w:p>
        </w:tc>
        <w:tc>
          <w:tcPr>
            <w:tcW w:w="921" w:type="dxa"/>
            <w:shd w:val="clear" w:color="auto" w:fill="auto"/>
            <w:vAlign w:val="center"/>
          </w:tcPr>
          <w:p w:rsidR="00F66153" w:rsidRPr="003D763E" w:rsidRDefault="00F66153" w:rsidP="00F66153">
            <w:pPr>
              <w:jc w:val="center"/>
            </w:pPr>
            <w:r w:rsidRPr="003D763E">
              <w:t>80.5</w:t>
            </w:r>
          </w:p>
        </w:tc>
        <w:tc>
          <w:tcPr>
            <w:tcW w:w="921" w:type="dxa"/>
            <w:shd w:val="clear" w:color="auto" w:fill="auto"/>
            <w:vAlign w:val="center"/>
          </w:tcPr>
          <w:p w:rsidR="00F66153" w:rsidRPr="003D763E" w:rsidRDefault="00F66153" w:rsidP="00F66153">
            <w:pPr>
              <w:jc w:val="center"/>
            </w:pPr>
            <w:r w:rsidRPr="003D763E">
              <w:t>12.7</w:t>
            </w:r>
          </w:p>
        </w:tc>
        <w:tc>
          <w:tcPr>
            <w:tcW w:w="1206" w:type="dxa"/>
            <w:shd w:val="clear" w:color="auto" w:fill="auto"/>
            <w:vAlign w:val="center"/>
          </w:tcPr>
          <w:p w:rsidR="00F66153" w:rsidRPr="003D763E" w:rsidRDefault="00F66153" w:rsidP="00F66153">
            <w:pPr>
              <w:jc w:val="center"/>
            </w:pPr>
            <w:r w:rsidRPr="003D763E">
              <w:t>47.6</w:t>
            </w:r>
          </w:p>
        </w:tc>
      </w:tr>
      <w:tr w:rsidR="00797B32" w:rsidRPr="003D763E" w:rsidTr="00797B32">
        <w:trPr>
          <w:trHeight w:val="340"/>
        </w:trPr>
        <w:tc>
          <w:tcPr>
            <w:tcW w:w="5529" w:type="dxa"/>
            <w:shd w:val="clear" w:color="auto" w:fill="auto"/>
            <w:vAlign w:val="center"/>
          </w:tcPr>
          <w:p w:rsidR="00F66153" w:rsidRPr="003D763E" w:rsidRDefault="00F66153" w:rsidP="00F66153">
            <w:r w:rsidRPr="003D763E">
              <w:t>Время существования ОШ(ПВ), с</w:t>
            </w:r>
          </w:p>
        </w:tc>
        <w:tc>
          <w:tcPr>
            <w:tcW w:w="921" w:type="dxa"/>
            <w:shd w:val="clear" w:color="auto" w:fill="auto"/>
            <w:vAlign w:val="center"/>
          </w:tcPr>
          <w:p w:rsidR="00F66153" w:rsidRPr="003D763E" w:rsidRDefault="00F66153" w:rsidP="00F66153">
            <w:pPr>
              <w:jc w:val="center"/>
            </w:pPr>
            <w:r w:rsidRPr="003D763E">
              <w:t>5</w:t>
            </w:r>
          </w:p>
        </w:tc>
        <w:tc>
          <w:tcPr>
            <w:tcW w:w="921" w:type="dxa"/>
            <w:shd w:val="clear" w:color="auto" w:fill="auto"/>
            <w:vAlign w:val="center"/>
          </w:tcPr>
          <w:p w:rsidR="00F66153" w:rsidRPr="003D763E" w:rsidRDefault="00F66153" w:rsidP="00F66153">
            <w:pPr>
              <w:jc w:val="center"/>
            </w:pPr>
            <w:r w:rsidRPr="003D763E">
              <w:t>11</w:t>
            </w:r>
          </w:p>
        </w:tc>
        <w:tc>
          <w:tcPr>
            <w:tcW w:w="921" w:type="dxa"/>
            <w:shd w:val="clear" w:color="auto" w:fill="auto"/>
            <w:vAlign w:val="center"/>
          </w:tcPr>
          <w:p w:rsidR="00F66153" w:rsidRPr="003D763E" w:rsidRDefault="00F66153" w:rsidP="00F66153">
            <w:pPr>
              <w:jc w:val="center"/>
            </w:pPr>
            <w:r w:rsidRPr="003D763E">
              <w:t>2,6</w:t>
            </w:r>
          </w:p>
        </w:tc>
        <w:tc>
          <w:tcPr>
            <w:tcW w:w="1206" w:type="dxa"/>
            <w:shd w:val="clear" w:color="auto" w:fill="auto"/>
            <w:vAlign w:val="center"/>
          </w:tcPr>
          <w:p w:rsidR="00F66153" w:rsidRPr="003D763E" w:rsidRDefault="00F66153" w:rsidP="00F66153">
            <w:pPr>
              <w:jc w:val="center"/>
            </w:pPr>
            <w:r w:rsidRPr="003D763E">
              <w:t>7</w:t>
            </w:r>
          </w:p>
        </w:tc>
      </w:tr>
      <w:tr w:rsidR="00797B32" w:rsidRPr="003D763E" w:rsidTr="00797B32">
        <w:trPr>
          <w:trHeight w:val="340"/>
        </w:trPr>
        <w:tc>
          <w:tcPr>
            <w:tcW w:w="5529" w:type="dxa"/>
            <w:shd w:val="clear" w:color="auto" w:fill="auto"/>
            <w:vAlign w:val="center"/>
          </w:tcPr>
          <w:p w:rsidR="00F66153" w:rsidRPr="003D763E" w:rsidRDefault="00F66153" w:rsidP="00F66153">
            <w:r w:rsidRPr="003D763E">
              <w:t>Скорость распространения пламени, м/с</w:t>
            </w:r>
          </w:p>
        </w:tc>
        <w:tc>
          <w:tcPr>
            <w:tcW w:w="921" w:type="dxa"/>
            <w:shd w:val="clear" w:color="auto" w:fill="auto"/>
            <w:vAlign w:val="center"/>
          </w:tcPr>
          <w:p w:rsidR="00F66153" w:rsidRPr="003D763E" w:rsidRDefault="00F66153" w:rsidP="00F66153">
            <w:pPr>
              <w:jc w:val="center"/>
            </w:pPr>
            <w:r w:rsidRPr="003D763E">
              <w:t>43</w:t>
            </w:r>
          </w:p>
        </w:tc>
        <w:tc>
          <w:tcPr>
            <w:tcW w:w="921" w:type="dxa"/>
            <w:shd w:val="clear" w:color="auto" w:fill="auto"/>
            <w:vAlign w:val="center"/>
          </w:tcPr>
          <w:p w:rsidR="00F66153" w:rsidRPr="003D763E" w:rsidRDefault="00F66153" w:rsidP="00F66153">
            <w:pPr>
              <w:jc w:val="center"/>
            </w:pPr>
            <w:r w:rsidRPr="003D763E">
              <w:t>77</w:t>
            </w:r>
          </w:p>
        </w:tc>
        <w:tc>
          <w:tcPr>
            <w:tcW w:w="921" w:type="dxa"/>
            <w:shd w:val="clear" w:color="auto" w:fill="auto"/>
            <w:vAlign w:val="center"/>
          </w:tcPr>
          <w:p w:rsidR="00F66153" w:rsidRPr="003D763E" w:rsidRDefault="00F66153" w:rsidP="00F66153">
            <w:pPr>
              <w:jc w:val="center"/>
            </w:pPr>
            <w:r w:rsidRPr="003D763E">
              <w:t>30</w:t>
            </w:r>
          </w:p>
        </w:tc>
        <w:tc>
          <w:tcPr>
            <w:tcW w:w="1206" w:type="dxa"/>
            <w:shd w:val="clear" w:color="auto" w:fill="auto"/>
            <w:vAlign w:val="center"/>
          </w:tcPr>
          <w:p w:rsidR="00F66153" w:rsidRPr="003D763E" w:rsidRDefault="00F66153" w:rsidP="00F66153">
            <w:pPr>
              <w:jc w:val="center"/>
            </w:pPr>
            <w:r w:rsidRPr="003D763E">
              <w:t>59</w:t>
            </w:r>
          </w:p>
        </w:tc>
      </w:tr>
      <w:tr w:rsidR="00797B32" w:rsidRPr="003D763E" w:rsidTr="00797B32">
        <w:trPr>
          <w:trHeight w:val="340"/>
        </w:trPr>
        <w:tc>
          <w:tcPr>
            <w:tcW w:w="5529" w:type="dxa"/>
            <w:shd w:val="clear" w:color="auto" w:fill="auto"/>
            <w:vAlign w:val="center"/>
          </w:tcPr>
          <w:p w:rsidR="00F66153" w:rsidRPr="003D763E" w:rsidRDefault="00F66153" w:rsidP="00F66153">
            <w:r w:rsidRPr="003D763E">
              <w:t>Величина воздействия теплового потока на здания и сооружения на кромке ОШ(ПВ), кВт/м2</w:t>
            </w:r>
          </w:p>
        </w:tc>
        <w:tc>
          <w:tcPr>
            <w:tcW w:w="921" w:type="dxa"/>
            <w:shd w:val="clear" w:color="auto" w:fill="auto"/>
            <w:vAlign w:val="center"/>
          </w:tcPr>
          <w:p w:rsidR="00F66153" w:rsidRPr="003D763E" w:rsidRDefault="00F66153" w:rsidP="00F66153">
            <w:pPr>
              <w:jc w:val="center"/>
            </w:pPr>
            <w:r w:rsidRPr="003D763E">
              <w:t>130</w:t>
            </w:r>
          </w:p>
        </w:tc>
        <w:tc>
          <w:tcPr>
            <w:tcW w:w="921" w:type="dxa"/>
            <w:shd w:val="clear" w:color="auto" w:fill="auto"/>
            <w:vAlign w:val="center"/>
          </w:tcPr>
          <w:p w:rsidR="00F66153" w:rsidRPr="003D763E" w:rsidRDefault="00F66153" w:rsidP="00F66153">
            <w:pPr>
              <w:jc w:val="center"/>
            </w:pPr>
            <w:r w:rsidRPr="003D763E">
              <w:t>220</w:t>
            </w:r>
          </w:p>
        </w:tc>
        <w:tc>
          <w:tcPr>
            <w:tcW w:w="921" w:type="dxa"/>
            <w:shd w:val="clear" w:color="auto" w:fill="auto"/>
            <w:vAlign w:val="center"/>
          </w:tcPr>
          <w:p w:rsidR="00F66153" w:rsidRPr="003D763E" w:rsidRDefault="00F66153" w:rsidP="00F66153">
            <w:pPr>
              <w:jc w:val="center"/>
            </w:pPr>
            <w:r w:rsidRPr="003D763E">
              <w:t>130</w:t>
            </w:r>
          </w:p>
        </w:tc>
        <w:tc>
          <w:tcPr>
            <w:tcW w:w="1206" w:type="dxa"/>
            <w:shd w:val="clear" w:color="auto" w:fill="auto"/>
            <w:vAlign w:val="center"/>
          </w:tcPr>
          <w:p w:rsidR="00F66153" w:rsidRPr="003D763E" w:rsidRDefault="00F66153" w:rsidP="00F66153">
            <w:pPr>
              <w:jc w:val="center"/>
            </w:pPr>
            <w:r w:rsidRPr="003D763E">
              <w:t>220</w:t>
            </w:r>
          </w:p>
        </w:tc>
      </w:tr>
      <w:tr w:rsidR="00797B32" w:rsidRPr="003D763E" w:rsidTr="00797B32">
        <w:trPr>
          <w:trHeight w:val="340"/>
        </w:trPr>
        <w:tc>
          <w:tcPr>
            <w:tcW w:w="5529" w:type="dxa"/>
            <w:shd w:val="clear" w:color="auto" w:fill="auto"/>
            <w:vAlign w:val="center"/>
          </w:tcPr>
          <w:p w:rsidR="00F66153" w:rsidRPr="003D763E" w:rsidRDefault="00F66153" w:rsidP="00F66153">
            <w:r w:rsidRPr="003D763E">
              <w:lastRenderedPageBreak/>
              <w:t>Индекс теплового излучения на кромке ОШ(ПВ)</w:t>
            </w:r>
          </w:p>
        </w:tc>
        <w:tc>
          <w:tcPr>
            <w:tcW w:w="921" w:type="dxa"/>
            <w:shd w:val="clear" w:color="auto" w:fill="auto"/>
            <w:vAlign w:val="center"/>
          </w:tcPr>
          <w:p w:rsidR="00F66153" w:rsidRPr="003D763E" w:rsidRDefault="00F66153" w:rsidP="00F66153">
            <w:pPr>
              <w:jc w:val="center"/>
            </w:pPr>
            <w:r w:rsidRPr="003D763E">
              <w:t>2994</w:t>
            </w:r>
          </w:p>
        </w:tc>
        <w:tc>
          <w:tcPr>
            <w:tcW w:w="921" w:type="dxa"/>
            <w:shd w:val="clear" w:color="auto" w:fill="auto"/>
            <w:vAlign w:val="center"/>
          </w:tcPr>
          <w:p w:rsidR="00F66153" w:rsidRPr="003D763E" w:rsidRDefault="00F66153" w:rsidP="00F66153">
            <w:pPr>
              <w:jc w:val="center"/>
            </w:pPr>
            <w:r w:rsidRPr="003D763E">
              <w:t>11995</w:t>
            </w:r>
          </w:p>
        </w:tc>
        <w:tc>
          <w:tcPr>
            <w:tcW w:w="921" w:type="dxa"/>
            <w:shd w:val="clear" w:color="auto" w:fill="auto"/>
            <w:vAlign w:val="center"/>
          </w:tcPr>
          <w:p w:rsidR="00F66153" w:rsidRPr="003D763E" w:rsidRDefault="00F66153" w:rsidP="00F66153">
            <w:pPr>
              <w:jc w:val="center"/>
            </w:pPr>
            <w:r w:rsidRPr="003D763E">
              <w:t>1691</w:t>
            </w:r>
          </w:p>
        </w:tc>
        <w:tc>
          <w:tcPr>
            <w:tcW w:w="1206" w:type="dxa"/>
            <w:shd w:val="clear" w:color="auto" w:fill="auto"/>
            <w:vAlign w:val="center"/>
          </w:tcPr>
          <w:p w:rsidR="00F66153" w:rsidRPr="003D763E" w:rsidRDefault="00F66153" w:rsidP="00F66153">
            <w:pPr>
              <w:jc w:val="center"/>
            </w:pPr>
            <w:r w:rsidRPr="003D763E">
              <w:t>7879</w:t>
            </w:r>
          </w:p>
        </w:tc>
      </w:tr>
      <w:tr w:rsidR="00797B32" w:rsidRPr="003D763E" w:rsidTr="00797B32">
        <w:trPr>
          <w:trHeight w:val="340"/>
        </w:trPr>
        <w:tc>
          <w:tcPr>
            <w:tcW w:w="5529" w:type="dxa"/>
            <w:shd w:val="clear" w:color="auto" w:fill="auto"/>
            <w:vAlign w:val="center"/>
          </w:tcPr>
          <w:p w:rsidR="00F66153" w:rsidRPr="003D763E" w:rsidRDefault="00F66153" w:rsidP="00F66153">
            <w:r w:rsidRPr="003D763E">
              <w:t>Доля людей, поражаемых на кромке ОШ(ПВ), %</w:t>
            </w:r>
          </w:p>
        </w:tc>
        <w:tc>
          <w:tcPr>
            <w:tcW w:w="921" w:type="dxa"/>
            <w:shd w:val="clear" w:color="auto" w:fill="auto"/>
            <w:vAlign w:val="center"/>
          </w:tcPr>
          <w:p w:rsidR="00F66153" w:rsidRPr="003D763E" w:rsidRDefault="00F66153" w:rsidP="00F66153">
            <w:pPr>
              <w:jc w:val="center"/>
            </w:pPr>
            <w:r w:rsidRPr="003D763E">
              <w:t>0</w:t>
            </w:r>
          </w:p>
        </w:tc>
        <w:tc>
          <w:tcPr>
            <w:tcW w:w="921" w:type="dxa"/>
            <w:shd w:val="clear" w:color="auto" w:fill="auto"/>
            <w:vAlign w:val="center"/>
          </w:tcPr>
          <w:p w:rsidR="00F66153" w:rsidRPr="003D763E" w:rsidRDefault="00F66153" w:rsidP="00F66153">
            <w:pPr>
              <w:jc w:val="center"/>
            </w:pPr>
            <w:r w:rsidRPr="003D763E">
              <w:t>3</w:t>
            </w:r>
          </w:p>
        </w:tc>
        <w:tc>
          <w:tcPr>
            <w:tcW w:w="921" w:type="dxa"/>
            <w:shd w:val="clear" w:color="auto" w:fill="auto"/>
            <w:vAlign w:val="center"/>
          </w:tcPr>
          <w:p w:rsidR="00F66153" w:rsidRPr="003D763E" w:rsidRDefault="00F66153" w:rsidP="00F66153">
            <w:pPr>
              <w:jc w:val="center"/>
            </w:pPr>
            <w:r w:rsidRPr="003D763E">
              <w:t>0</w:t>
            </w:r>
          </w:p>
        </w:tc>
        <w:tc>
          <w:tcPr>
            <w:tcW w:w="1206" w:type="dxa"/>
            <w:shd w:val="clear" w:color="auto" w:fill="auto"/>
            <w:vAlign w:val="center"/>
          </w:tcPr>
          <w:p w:rsidR="00F66153" w:rsidRPr="003D763E" w:rsidRDefault="00F66153" w:rsidP="00F66153">
            <w:pPr>
              <w:jc w:val="center"/>
            </w:pPr>
            <w:r w:rsidRPr="003D763E">
              <w:t>0</w:t>
            </w:r>
          </w:p>
        </w:tc>
      </w:tr>
      <w:tr w:rsidR="00121CE7" w:rsidRPr="003D763E" w:rsidTr="008B5277">
        <w:tc>
          <w:tcPr>
            <w:tcW w:w="9498" w:type="dxa"/>
            <w:gridSpan w:val="5"/>
            <w:tcBorders>
              <w:right w:val="single" w:sz="4" w:space="0" w:color="auto"/>
            </w:tcBorders>
            <w:shd w:val="clear" w:color="auto" w:fill="auto"/>
            <w:vAlign w:val="center"/>
          </w:tcPr>
          <w:p w:rsidR="00F66153" w:rsidRPr="003D763E" w:rsidRDefault="00F66153" w:rsidP="00F66153">
            <w:pPr>
              <w:jc w:val="center"/>
              <w:rPr>
                <w:b/>
              </w:rPr>
            </w:pPr>
            <w:r w:rsidRPr="003D763E">
              <w:rPr>
                <w:b/>
              </w:rPr>
              <w:t>Параметры горения разлития</w:t>
            </w:r>
          </w:p>
        </w:tc>
      </w:tr>
      <w:tr w:rsidR="00797B32" w:rsidRPr="003D763E" w:rsidTr="00797B32">
        <w:trPr>
          <w:trHeight w:val="340"/>
        </w:trPr>
        <w:tc>
          <w:tcPr>
            <w:tcW w:w="5529" w:type="dxa"/>
            <w:shd w:val="clear" w:color="auto" w:fill="auto"/>
            <w:vAlign w:val="center"/>
          </w:tcPr>
          <w:p w:rsidR="00F66153" w:rsidRPr="003D763E" w:rsidRDefault="00F66153" w:rsidP="00F66153">
            <w:r w:rsidRPr="003D763E">
              <w:t>Ориен</w:t>
            </w:r>
            <w:r w:rsidR="00B40783" w:rsidRPr="003D763E">
              <w:t>тировочное время выгорания, мин: </w:t>
            </w:r>
            <w:r w:rsidRPr="003D763E">
              <w:t>сек</w:t>
            </w:r>
          </w:p>
        </w:tc>
        <w:tc>
          <w:tcPr>
            <w:tcW w:w="921" w:type="dxa"/>
            <w:shd w:val="clear" w:color="auto" w:fill="auto"/>
            <w:vAlign w:val="center"/>
          </w:tcPr>
          <w:p w:rsidR="00F66153" w:rsidRPr="003D763E" w:rsidRDefault="00F66153" w:rsidP="00F66153">
            <w:pPr>
              <w:jc w:val="center"/>
            </w:pPr>
            <w:r w:rsidRPr="003D763E">
              <w:t>16:44</w:t>
            </w:r>
          </w:p>
        </w:tc>
        <w:tc>
          <w:tcPr>
            <w:tcW w:w="921" w:type="dxa"/>
            <w:shd w:val="clear" w:color="auto" w:fill="auto"/>
            <w:vAlign w:val="center"/>
          </w:tcPr>
          <w:p w:rsidR="00F66153" w:rsidRPr="003D763E" w:rsidRDefault="00F66153" w:rsidP="00F66153">
            <w:pPr>
              <w:jc w:val="center"/>
            </w:pPr>
            <w:r w:rsidRPr="003D763E">
              <w:t>30:21</w:t>
            </w:r>
          </w:p>
        </w:tc>
        <w:tc>
          <w:tcPr>
            <w:tcW w:w="921" w:type="dxa"/>
            <w:shd w:val="clear" w:color="auto" w:fill="auto"/>
            <w:vAlign w:val="center"/>
          </w:tcPr>
          <w:p w:rsidR="00F66153" w:rsidRPr="003D763E" w:rsidRDefault="00F66153" w:rsidP="00F66153">
            <w:pPr>
              <w:jc w:val="center"/>
            </w:pPr>
            <w:r w:rsidRPr="003D763E">
              <w:t>16:44</w:t>
            </w:r>
          </w:p>
        </w:tc>
        <w:tc>
          <w:tcPr>
            <w:tcW w:w="1206" w:type="dxa"/>
            <w:shd w:val="clear" w:color="auto" w:fill="auto"/>
            <w:vAlign w:val="center"/>
          </w:tcPr>
          <w:p w:rsidR="00F66153" w:rsidRPr="003D763E" w:rsidRDefault="00F66153" w:rsidP="00F66153">
            <w:pPr>
              <w:jc w:val="center"/>
            </w:pPr>
            <w:r w:rsidRPr="003D763E">
              <w:t>30:21</w:t>
            </w:r>
          </w:p>
        </w:tc>
      </w:tr>
      <w:tr w:rsidR="00797B32" w:rsidRPr="003D763E" w:rsidTr="00797B32">
        <w:trPr>
          <w:trHeight w:val="340"/>
        </w:trPr>
        <w:tc>
          <w:tcPr>
            <w:tcW w:w="5529" w:type="dxa"/>
            <w:shd w:val="clear" w:color="auto" w:fill="auto"/>
            <w:vAlign w:val="center"/>
          </w:tcPr>
          <w:p w:rsidR="00F66153" w:rsidRPr="003D763E" w:rsidRDefault="00F66153" w:rsidP="00F66153">
            <w:r w:rsidRPr="003D763E">
              <w:t>Величина воздействия теплового потока на здания, сооружения и людей на кромке разлития, кВт/м2</w:t>
            </w:r>
          </w:p>
        </w:tc>
        <w:tc>
          <w:tcPr>
            <w:tcW w:w="921" w:type="dxa"/>
            <w:shd w:val="clear" w:color="auto" w:fill="auto"/>
            <w:vAlign w:val="center"/>
          </w:tcPr>
          <w:p w:rsidR="00F66153" w:rsidRPr="003D763E" w:rsidRDefault="00F66153" w:rsidP="00F66153">
            <w:pPr>
              <w:jc w:val="center"/>
            </w:pPr>
            <w:r w:rsidRPr="003D763E">
              <w:t>104</w:t>
            </w:r>
          </w:p>
        </w:tc>
        <w:tc>
          <w:tcPr>
            <w:tcW w:w="921" w:type="dxa"/>
            <w:shd w:val="clear" w:color="auto" w:fill="auto"/>
            <w:vAlign w:val="center"/>
          </w:tcPr>
          <w:p w:rsidR="00F66153" w:rsidRPr="003D763E" w:rsidRDefault="00F66153" w:rsidP="00F66153">
            <w:pPr>
              <w:jc w:val="center"/>
            </w:pPr>
            <w:r w:rsidRPr="003D763E">
              <w:t>200</w:t>
            </w:r>
          </w:p>
        </w:tc>
        <w:tc>
          <w:tcPr>
            <w:tcW w:w="921" w:type="dxa"/>
            <w:shd w:val="clear" w:color="auto" w:fill="auto"/>
            <w:vAlign w:val="center"/>
          </w:tcPr>
          <w:p w:rsidR="00F66153" w:rsidRPr="003D763E" w:rsidRDefault="00F66153" w:rsidP="00F66153">
            <w:pPr>
              <w:jc w:val="center"/>
            </w:pPr>
            <w:r w:rsidRPr="003D763E">
              <w:t>104</w:t>
            </w:r>
          </w:p>
        </w:tc>
        <w:tc>
          <w:tcPr>
            <w:tcW w:w="1206" w:type="dxa"/>
            <w:shd w:val="clear" w:color="auto" w:fill="auto"/>
            <w:vAlign w:val="center"/>
          </w:tcPr>
          <w:p w:rsidR="00F66153" w:rsidRPr="003D763E" w:rsidRDefault="00F66153" w:rsidP="00F66153">
            <w:pPr>
              <w:jc w:val="center"/>
            </w:pPr>
            <w:r w:rsidRPr="003D763E">
              <w:t>200</w:t>
            </w:r>
          </w:p>
        </w:tc>
      </w:tr>
      <w:tr w:rsidR="00797B32" w:rsidRPr="003D763E" w:rsidTr="00797B32">
        <w:trPr>
          <w:trHeight w:val="340"/>
        </w:trPr>
        <w:tc>
          <w:tcPr>
            <w:tcW w:w="5529" w:type="dxa"/>
            <w:shd w:val="clear" w:color="auto" w:fill="auto"/>
            <w:vAlign w:val="center"/>
          </w:tcPr>
          <w:p w:rsidR="00F66153" w:rsidRPr="003D763E" w:rsidRDefault="00F66153" w:rsidP="00F66153">
            <w:r w:rsidRPr="003D763E">
              <w:t>Индекс теплового излучения на кромке горящего разлития</w:t>
            </w:r>
          </w:p>
        </w:tc>
        <w:tc>
          <w:tcPr>
            <w:tcW w:w="921" w:type="dxa"/>
            <w:shd w:val="clear" w:color="auto" w:fill="auto"/>
            <w:vAlign w:val="center"/>
          </w:tcPr>
          <w:p w:rsidR="00F66153" w:rsidRPr="003D763E" w:rsidRDefault="00F66153" w:rsidP="00F66153">
            <w:pPr>
              <w:jc w:val="center"/>
            </w:pPr>
            <w:r w:rsidRPr="003D763E">
              <w:t>29345</w:t>
            </w:r>
          </w:p>
        </w:tc>
        <w:tc>
          <w:tcPr>
            <w:tcW w:w="921" w:type="dxa"/>
            <w:shd w:val="clear" w:color="auto" w:fill="auto"/>
            <w:vAlign w:val="center"/>
          </w:tcPr>
          <w:p w:rsidR="00F66153" w:rsidRPr="003D763E" w:rsidRDefault="00F66153" w:rsidP="00F66153">
            <w:pPr>
              <w:jc w:val="center"/>
            </w:pPr>
            <w:r w:rsidRPr="003D763E">
              <w:t>47650</w:t>
            </w:r>
          </w:p>
        </w:tc>
        <w:tc>
          <w:tcPr>
            <w:tcW w:w="921" w:type="dxa"/>
            <w:shd w:val="clear" w:color="auto" w:fill="auto"/>
            <w:vAlign w:val="center"/>
          </w:tcPr>
          <w:p w:rsidR="00F66153" w:rsidRPr="003D763E" w:rsidRDefault="00F66153" w:rsidP="00F66153">
            <w:pPr>
              <w:jc w:val="center"/>
            </w:pPr>
            <w:r w:rsidRPr="003D763E">
              <w:t>29345</w:t>
            </w:r>
          </w:p>
        </w:tc>
        <w:tc>
          <w:tcPr>
            <w:tcW w:w="1206" w:type="dxa"/>
            <w:shd w:val="clear" w:color="auto" w:fill="auto"/>
            <w:vAlign w:val="center"/>
          </w:tcPr>
          <w:p w:rsidR="00F66153" w:rsidRPr="003D763E" w:rsidRDefault="00F66153" w:rsidP="00F66153">
            <w:pPr>
              <w:jc w:val="center"/>
            </w:pPr>
            <w:r w:rsidRPr="003D763E">
              <w:t>47650</w:t>
            </w:r>
          </w:p>
        </w:tc>
      </w:tr>
      <w:tr w:rsidR="00797B32" w:rsidRPr="003D763E" w:rsidTr="00797B32">
        <w:trPr>
          <w:trHeight w:val="340"/>
        </w:trPr>
        <w:tc>
          <w:tcPr>
            <w:tcW w:w="5529" w:type="dxa"/>
            <w:shd w:val="clear" w:color="auto" w:fill="auto"/>
            <w:vAlign w:val="center"/>
          </w:tcPr>
          <w:p w:rsidR="00F66153" w:rsidRPr="003D763E" w:rsidRDefault="00F66153" w:rsidP="00F66153">
            <w:r w:rsidRPr="003D763E">
              <w:t>Доля людей, поражаемых на кромке горения разлития, %</w:t>
            </w:r>
          </w:p>
        </w:tc>
        <w:tc>
          <w:tcPr>
            <w:tcW w:w="921" w:type="dxa"/>
            <w:shd w:val="clear" w:color="auto" w:fill="auto"/>
            <w:vAlign w:val="center"/>
          </w:tcPr>
          <w:p w:rsidR="00F66153" w:rsidRPr="003D763E" w:rsidRDefault="00F66153" w:rsidP="00F66153">
            <w:pPr>
              <w:jc w:val="center"/>
            </w:pPr>
            <w:r w:rsidRPr="003D763E">
              <w:t>79</w:t>
            </w:r>
          </w:p>
        </w:tc>
        <w:tc>
          <w:tcPr>
            <w:tcW w:w="921" w:type="dxa"/>
            <w:shd w:val="clear" w:color="auto" w:fill="auto"/>
            <w:vAlign w:val="center"/>
          </w:tcPr>
          <w:p w:rsidR="00F66153" w:rsidRPr="003D763E" w:rsidRDefault="00F66153" w:rsidP="00F66153">
            <w:pPr>
              <w:jc w:val="center"/>
            </w:pPr>
            <w:r w:rsidRPr="003D763E">
              <w:t>100</w:t>
            </w:r>
          </w:p>
        </w:tc>
        <w:tc>
          <w:tcPr>
            <w:tcW w:w="921" w:type="dxa"/>
            <w:shd w:val="clear" w:color="auto" w:fill="auto"/>
            <w:vAlign w:val="center"/>
          </w:tcPr>
          <w:p w:rsidR="00F66153" w:rsidRPr="003D763E" w:rsidRDefault="00F66153" w:rsidP="00F66153">
            <w:pPr>
              <w:jc w:val="center"/>
            </w:pPr>
            <w:r w:rsidRPr="003D763E">
              <w:t>79</w:t>
            </w:r>
          </w:p>
        </w:tc>
        <w:tc>
          <w:tcPr>
            <w:tcW w:w="1206" w:type="dxa"/>
            <w:shd w:val="clear" w:color="auto" w:fill="auto"/>
            <w:vAlign w:val="center"/>
          </w:tcPr>
          <w:p w:rsidR="00F66153" w:rsidRPr="003D763E" w:rsidRDefault="00F66153" w:rsidP="00F66153">
            <w:pPr>
              <w:jc w:val="center"/>
            </w:pPr>
            <w:r w:rsidRPr="003D763E">
              <w:t>100</w:t>
            </w:r>
          </w:p>
        </w:tc>
      </w:tr>
    </w:tbl>
    <w:p w:rsidR="008B5277" w:rsidRPr="003D763E" w:rsidRDefault="008B5277" w:rsidP="008B5277">
      <w:pPr>
        <w:pStyle w:val="af3"/>
        <w:suppressAutoHyphens w:val="0"/>
        <w:spacing w:line="276" w:lineRule="auto"/>
        <w:ind w:firstLine="709"/>
        <w:rPr>
          <w:rFonts w:eastAsia="Times New Roman"/>
          <w:b/>
          <w:sz w:val="26"/>
          <w:szCs w:val="26"/>
          <w:lang w:eastAsia="ru-RU"/>
        </w:rPr>
      </w:pPr>
      <w:bookmarkStart w:id="155" w:name="_Toc38016400"/>
      <w:bookmarkStart w:id="156" w:name="_Toc38612888"/>
      <w:bookmarkStart w:id="157" w:name="_Toc49348096"/>
      <w:r w:rsidRPr="003D763E">
        <w:rPr>
          <w:rFonts w:eastAsia="Times New Roman"/>
          <w:b/>
          <w:sz w:val="26"/>
          <w:szCs w:val="26"/>
          <w:lang w:eastAsia="ru-RU"/>
        </w:rPr>
        <w:t>Зона разлета осколков (обломков) при взрыве цистерн</w:t>
      </w:r>
    </w:p>
    <w:p w:rsidR="008B5277" w:rsidRPr="003D763E" w:rsidRDefault="008B5277" w:rsidP="008B5277">
      <w:pPr>
        <w:tabs>
          <w:tab w:val="left" w:pos="8820"/>
          <w:tab w:val="left" w:pos="9480"/>
        </w:tabs>
        <w:spacing w:line="276" w:lineRule="auto"/>
        <w:ind w:firstLine="709"/>
        <w:jc w:val="both"/>
        <w:rPr>
          <w:sz w:val="26"/>
          <w:szCs w:val="26"/>
        </w:rPr>
      </w:pPr>
      <w:bookmarkStart w:id="158" w:name="_Toc258715"/>
      <w:r w:rsidRPr="003D763E">
        <w:rPr>
          <w:sz w:val="26"/>
          <w:szCs w:val="26"/>
        </w:rPr>
        <w:t>Одним из поражающих факторов при авариях типа "BLEVE" на резервуарах со сжиженными углеводородными газами является разлет осколков при разрушении резервуаров.</w:t>
      </w:r>
    </w:p>
    <w:p w:rsidR="008B5277" w:rsidRPr="003D763E" w:rsidRDefault="008B5277" w:rsidP="008B5277">
      <w:pPr>
        <w:tabs>
          <w:tab w:val="left" w:pos="8820"/>
          <w:tab w:val="left" w:pos="9480"/>
        </w:tabs>
        <w:spacing w:line="276" w:lineRule="auto"/>
        <w:ind w:firstLine="709"/>
        <w:jc w:val="both"/>
        <w:rPr>
          <w:sz w:val="26"/>
          <w:szCs w:val="26"/>
        </w:rPr>
      </w:pPr>
      <w:r w:rsidRPr="003D763E">
        <w:rPr>
          <w:sz w:val="26"/>
          <w:szCs w:val="26"/>
        </w:rPr>
        <w:t>Анализ статистики по 130 авариям типа "BLEVE" показывает, что в 89 случаях наблюдали огненный шар с разлетом осколков, в 24 - просто огненный шар, а в 17 случаях - только разлет осколков. При этом количество осколков обычно не превышала 3-4 шт., лишь в одном случае произошло разрушение с образованием 7 осколков.</w:t>
      </w:r>
    </w:p>
    <w:p w:rsidR="008B5277" w:rsidRPr="003D763E" w:rsidRDefault="008B5277" w:rsidP="008B5277">
      <w:pPr>
        <w:tabs>
          <w:tab w:val="left" w:pos="8820"/>
          <w:tab w:val="left" w:pos="9480"/>
        </w:tabs>
        <w:spacing w:line="276" w:lineRule="auto"/>
        <w:ind w:firstLine="709"/>
        <w:jc w:val="both"/>
        <w:rPr>
          <w:sz w:val="26"/>
          <w:szCs w:val="26"/>
        </w:rPr>
      </w:pPr>
      <w:r w:rsidRPr="003D763E">
        <w:rPr>
          <w:sz w:val="26"/>
          <w:szCs w:val="26"/>
        </w:rPr>
        <w:t xml:space="preserve">Анализ этих данных свидетельствует о том, что в </w:t>
      </w:r>
      <w:r w:rsidRPr="003D763E">
        <w:rPr>
          <w:sz w:val="26"/>
          <w:szCs w:val="26"/>
        </w:rPr>
        <w:sym w:font="Symbol" w:char="F07E"/>
      </w:r>
      <w:r w:rsidRPr="003D763E">
        <w:rPr>
          <w:sz w:val="26"/>
          <w:szCs w:val="26"/>
        </w:rPr>
        <w:t xml:space="preserve">90% случаев разлет осколков происходит на расстояние не более 300 м и, как правило, находится в пределах расстояния опасного для людей термического воздействия от огненного шара. Поэтому при расчете поражающих факторов при авариях типа "BLEVE" следует, прежде всего, рассчитывать зоны термического воздействия. </w:t>
      </w:r>
    </w:p>
    <w:p w:rsidR="008B5277" w:rsidRPr="003D763E" w:rsidRDefault="008B5277" w:rsidP="008B5277">
      <w:pPr>
        <w:tabs>
          <w:tab w:val="left" w:pos="8820"/>
          <w:tab w:val="left" w:pos="9480"/>
        </w:tabs>
        <w:spacing w:line="276" w:lineRule="auto"/>
        <w:ind w:firstLine="709"/>
        <w:jc w:val="both"/>
        <w:rPr>
          <w:sz w:val="26"/>
          <w:szCs w:val="26"/>
        </w:rPr>
      </w:pPr>
      <w:r w:rsidRPr="003D763E">
        <w:rPr>
          <w:sz w:val="26"/>
          <w:szCs w:val="26"/>
        </w:rPr>
        <w:t>Выводы: При аварии на транспортных магистралях с ГСМ, СУГ возможны зоны разрушений различной степени, с последующим возгоранием.</w:t>
      </w:r>
    </w:p>
    <w:p w:rsidR="008B5277" w:rsidRPr="003D763E" w:rsidRDefault="008B5277" w:rsidP="008B5277">
      <w:pPr>
        <w:pStyle w:val="af3"/>
        <w:suppressAutoHyphens w:val="0"/>
        <w:spacing w:line="276" w:lineRule="auto"/>
        <w:ind w:firstLine="709"/>
        <w:rPr>
          <w:rFonts w:eastAsia="Times New Roman"/>
          <w:b/>
          <w:sz w:val="26"/>
          <w:szCs w:val="26"/>
          <w:lang w:eastAsia="ru-RU"/>
        </w:rPr>
      </w:pPr>
      <w:r w:rsidRPr="003D763E">
        <w:rPr>
          <w:rFonts w:eastAsia="Times New Roman"/>
          <w:b/>
          <w:sz w:val="26"/>
          <w:szCs w:val="26"/>
          <w:lang w:eastAsia="ru-RU"/>
        </w:rPr>
        <w:t>Перечень возможных источников чрезвычайных ситуаций биолого-социального характера</w:t>
      </w:r>
      <w:bookmarkEnd w:id="158"/>
    </w:p>
    <w:p w:rsidR="008B5277" w:rsidRPr="003D763E" w:rsidRDefault="008B5277" w:rsidP="00797B32">
      <w:pPr>
        <w:tabs>
          <w:tab w:val="left" w:pos="8820"/>
          <w:tab w:val="left" w:pos="9480"/>
        </w:tabs>
        <w:spacing w:line="271" w:lineRule="auto"/>
        <w:ind w:firstLine="709"/>
        <w:jc w:val="both"/>
        <w:rPr>
          <w:sz w:val="26"/>
          <w:szCs w:val="26"/>
        </w:rPr>
      </w:pPr>
      <w:r w:rsidRPr="003D763E">
        <w:rPr>
          <w:sz w:val="26"/>
          <w:szCs w:val="26"/>
        </w:rPr>
        <w:t>Биолого-социальная чрезвычайная ситуация (биосоциальная ЧС): состояние, при котором в результате возникновения источника биолого-социальной чрезвычайной ситуации на определенной территории нарушаются нормальные условия жизни и деятельности людей, существования сельскохозяйственных животных и произрастания растений, возникает угроза жизни и здоровью людей, широкого распространения инфекционных болезней, потерь сельскохозяйственных животных и растений.</w:t>
      </w:r>
    </w:p>
    <w:p w:rsidR="008B5277" w:rsidRPr="003D763E" w:rsidRDefault="008B5277" w:rsidP="00797B32">
      <w:pPr>
        <w:tabs>
          <w:tab w:val="left" w:pos="8820"/>
          <w:tab w:val="left" w:pos="9480"/>
        </w:tabs>
        <w:spacing w:line="271" w:lineRule="auto"/>
        <w:ind w:firstLine="709"/>
        <w:jc w:val="both"/>
        <w:rPr>
          <w:sz w:val="26"/>
          <w:szCs w:val="26"/>
        </w:rPr>
      </w:pPr>
      <w:r w:rsidRPr="003D763E">
        <w:rPr>
          <w:sz w:val="26"/>
          <w:szCs w:val="26"/>
        </w:rPr>
        <w:t>Биолого-социальные чрезвычайных ситуаций подразделяют на группы:</w:t>
      </w:r>
    </w:p>
    <w:p w:rsidR="008B5277" w:rsidRPr="003D763E" w:rsidRDefault="008B5277" w:rsidP="00797B32">
      <w:pPr>
        <w:tabs>
          <w:tab w:val="left" w:pos="8820"/>
          <w:tab w:val="left" w:pos="9480"/>
        </w:tabs>
        <w:spacing w:line="271" w:lineRule="auto"/>
        <w:ind w:firstLine="709"/>
        <w:jc w:val="both"/>
        <w:rPr>
          <w:sz w:val="26"/>
          <w:szCs w:val="26"/>
        </w:rPr>
      </w:pPr>
      <w:r w:rsidRPr="003D763E">
        <w:rPr>
          <w:sz w:val="26"/>
          <w:szCs w:val="26"/>
        </w:rPr>
        <w:t>-</w:t>
      </w:r>
      <w:r w:rsidRPr="003D763E">
        <w:rPr>
          <w:sz w:val="26"/>
          <w:szCs w:val="26"/>
          <w:lang w:val="en-US"/>
        </w:rPr>
        <w:t> </w:t>
      </w:r>
      <w:r w:rsidRPr="003D763E">
        <w:rPr>
          <w:sz w:val="26"/>
          <w:szCs w:val="26"/>
        </w:rPr>
        <w:t>Инфекционная заболеваемость людей и пищевые отравления - единичные случаи экзотических и особо опасных инфекционных заболеваний, групповые случаи опасных инфекционных заболеваний, эпидемическая вспышка опасных инфекционных заболеваний, эпидемия, пандемия, инфекционные заболевания людей не выявленной этиологии.</w:t>
      </w:r>
    </w:p>
    <w:p w:rsidR="008B5277" w:rsidRPr="003D763E" w:rsidRDefault="008B5277" w:rsidP="00797B32">
      <w:pPr>
        <w:tabs>
          <w:tab w:val="left" w:pos="8820"/>
          <w:tab w:val="left" w:pos="9480"/>
        </w:tabs>
        <w:spacing w:line="271" w:lineRule="auto"/>
        <w:ind w:firstLine="709"/>
        <w:jc w:val="both"/>
        <w:rPr>
          <w:sz w:val="26"/>
          <w:szCs w:val="26"/>
        </w:rPr>
      </w:pPr>
      <w:r w:rsidRPr="003D763E">
        <w:rPr>
          <w:sz w:val="26"/>
          <w:szCs w:val="26"/>
        </w:rPr>
        <w:t>-</w:t>
      </w:r>
      <w:r w:rsidRPr="003D763E">
        <w:rPr>
          <w:sz w:val="26"/>
          <w:szCs w:val="26"/>
          <w:lang w:val="en-US"/>
        </w:rPr>
        <w:t> </w:t>
      </w:r>
      <w:r w:rsidRPr="003D763E">
        <w:rPr>
          <w:sz w:val="26"/>
          <w:szCs w:val="26"/>
        </w:rPr>
        <w:t>Инфекционная заболеваемость сельскохозяйственных животных - единичные случаи экзотических и особо опасных инфекционных заболеваний, энзоотии, эпизоотии, панзоотии, инфекционные заболевания сельскохозяйственных животных не выявленной этиологии.</w:t>
      </w:r>
    </w:p>
    <w:p w:rsidR="008B5277" w:rsidRPr="003D763E" w:rsidRDefault="008B5277" w:rsidP="00797B32">
      <w:pPr>
        <w:tabs>
          <w:tab w:val="left" w:pos="8820"/>
          <w:tab w:val="left" w:pos="9480"/>
        </w:tabs>
        <w:spacing w:line="271" w:lineRule="auto"/>
        <w:ind w:firstLine="709"/>
        <w:jc w:val="both"/>
        <w:rPr>
          <w:sz w:val="26"/>
          <w:szCs w:val="26"/>
        </w:rPr>
      </w:pPr>
      <w:r w:rsidRPr="003D763E">
        <w:rPr>
          <w:sz w:val="26"/>
          <w:szCs w:val="26"/>
        </w:rPr>
        <w:lastRenderedPageBreak/>
        <w:t>-</w:t>
      </w:r>
      <w:r w:rsidRPr="003D763E">
        <w:rPr>
          <w:sz w:val="26"/>
          <w:szCs w:val="26"/>
          <w:lang w:val="en-US"/>
        </w:rPr>
        <w:t> </w:t>
      </w:r>
      <w:r w:rsidRPr="003D763E">
        <w:rPr>
          <w:sz w:val="26"/>
          <w:szCs w:val="26"/>
        </w:rPr>
        <w:t>Поражение сельскохозяйственных растений болезнями и вредителями -</w:t>
      </w:r>
      <w:r w:rsidRPr="003D763E">
        <w:rPr>
          <w:sz w:val="26"/>
          <w:szCs w:val="26"/>
        </w:rPr>
        <w:br/>
        <w:t>прогрессирующая эпифитотия, панфитотия, болезни сельскохозяйственных</w:t>
      </w:r>
      <w:r w:rsidRPr="003D763E">
        <w:rPr>
          <w:sz w:val="26"/>
          <w:szCs w:val="26"/>
        </w:rPr>
        <w:br/>
        <w:t>растений не выявленной этиологии, массовое распространение вредителей</w:t>
      </w:r>
      <w:r w:rsidRPr="003D763E">
        <w:rPr>
          <w:sz w:val="26"/>
          <w:szCs w:val="26"/>
        </w:rPr>
        <w:br/>
        <w:t>растений.</w:t>
      </w:r>
    </w:p>
    <w:p w:rsidR="008B5277" w:rsidRPr="003D763E" w:rsidRDefault="008B5277" w:rsidP="00797B32">
      <w:pPr>
        <w:tabs>
          <w:tab w:val="left" w:pos="8820"/>
          <w:tab w:val="left" w:pos="9480"/>
        </w:tabs>
        <w:spacing w:line="271" w:lineRule="auto"/>
        <w:ind w:firstLine="709"/>
        <w:jc w:val="both"/>
        <w:rPr>
          <w:sz w:val="26"/>
          <w:szCs w:val="26"/>
        </w:rPr>
      </w:pPr>
      <w:r w:rsidRPr="003D763E">
        <w:rPr>
          <w:sz w:val="26"/>
          <w:szCs w:val="26"/>
        </w:rPr>
        <w:t>Возможные источники чрезвычайных ситуаций биолого-социального характера на территории поселения:</w:t>
      </w:r>
    </w:p>
    <w:p w:rsidR="008B5277" w:rsidRPr="003D763E" w:rsidRDefault="008B5277" w:rsidP="00797B32">
      <w:pPr>
        <w:tabs>
          <w:tab w:val="left" w:pos="8820"/>
          <w:tab w:val="left" w:pos="9480"/>
        </w:tabs>
        <w:spacing w:line="271" w:lineRule="auto"/>
        <w:ind w:firstLine="709"/>
        <w:jc w:val="both"/>
        <w:rPr>
          <w:sz w:val="26"/>
          <w:szCs w:val="26"/>
        </w:rPr>
      </w:pPr>
      <w:r w:rsidRPr="003D763E">
        <w:rPr>
          <w:sz w:val="26"/>
          <w:szCs w:val="26"/>
        </w:rPr>
        <w:t>- риск возникновения эпидемий 1,07*10-7 (заражения новым коронавирусом (2019- nСоV) у населения);</w:t>
      </w:r>
    </w:p>
    <w:p w:rsidR="008B5277" w:rsidRPr="003D763E" w:rsidRDefault="008B5277" w:rsidP="00797B32">
      <w:pPr>
        <w:tabs>
          <w:tab w:val="left" w:pos="8820"/>
          <w:tab w:val="left" w:pos="9480"/>
        </w:tabs>
        <w:spacing w:line="271" w:lineRule="auto"/>
        <w:ind w:firstLine="709"/>
        <w:jc w:val="both"/>
        <w:rPr>
          <w:sz w:val="26"/>
          <w:szCs w:val="26"/>
        </w:rPr>
      </w:pPr>
      <w:r w:rsidRPr="003D763E">
        <w:rPr>
          <w:sz w:val="26"/>
          <w:szCs w:val="26"/>
        </w:rPr>
        <w:t>- риск возникновения эпизоотий -1*10-11 (распространение инфекционной болезни среди одного или нескольких видов животных), (бешенство, АЧС, возникновение очагов особо опасных карантинных заболеваний животных и птиц (в том числе в результате заноса с соседних областей на территорию Калужской области);</w:t>
      </w:r>
    </w:p>
    <w:p w:rsidR="008B5277" w:rsidRPr="003D763E" w:rsidRDefault="008B5277" w:rsidP="00797B32">
      <w:pPr>
        <w:tabs>
          <w:tab w:val="left" w:pos="8820"/>
          <w:tab w:val="left" w:pos="9480"/>
        </w:tabs>
        <w:spacing w:line="271" w:lineRule="auto"/>
        <w:ind w:firstLine="709"/>
        <w:jc w:val="both"/>
        <w:rPr>
          <w:sz w:val="26"/>
          <w:szCs w:val="26"/>
        </w:rPr>
      </w:pPr>
      <w:r w:rsidRPr="003D763E">
        <w:rPr>
          <w:sz w:val="26"/>
          <w:szCs w:val="26"/>
        </w:rPr>
        <w:t>- риск возникновения эпифитотий (инфекционное заболевание с/х растений и резкое увеличение численности вредителей с/х культур) 1*10-11.</w:t>
      </w:r>
    </w:p>
    <w:p w:rsidR="008B5277" w:rsidRPr="003D763E" w:rsidRDefault="008B5277" w:rsidP="00797B32">
      <w:pPr>
        <w:tabs>
          <w:tab w:val="left" w:pos="8820"/>
          <w:tab w:val="left" w:pos="9480"/>
        </w:tabs>
        <w:spacing w:line="271" w:lineRule="auto"/>
        <w:ind w:firstLine="709"/>
        <w:jc w:val="both"/>
        <w:rPr>
          <w:sz w:val="26"/>
          <w:szCs w:val="26"/>
        </w:rPr>
      </w:pPr>
      <w:r w:rsidRPr="003D763E">
        <w:rPr>
          <w:sz w:val="26"/>
          <w:szCs w:val="26"/>
        </w:rPr>
        <w:t xml:space="preserve">Анализ чрезвычайных ситуаций биолого-социального характера, имевших место на территории поселения в последние годы, показывает, что основными источниками их возникновения являются возбудители инфекционных заболеваний людей, токсины, вызывающие пищевые отравления людей, возбудители особо опасных болезней сельскохозяйственных животных, вредители и возбудители болезней сельскохозяйственных растений и леса. </w:t>
      </w:r>
    </w:p>
    <w:p w:rsidR="008B5277" w:rsidRPr="003D763E" w:rsidRDefault="008B5277" w:rsidP="00797B32">
      <w:pPr>
        <w:tabs>
          <w:tab w:val="left" w:pos="8820"/>
          <w:tab w:val="left" w:pos="9480"/>
        </w:tabs>
        <w:spacing w:line="271" w:lineRule="auto"/>
        <w:ind w:firstLine="709"/>
        <w:jc w:val="both"/>
        <w:rPr>
          <w:sz w:val="26"/>
          <w:szCs w:val="26"/>
        </w:rPr>
      </w:pPr>
      <w:r w:rsidRPr="003D763E">
        <w:rPr>
          <w:sz w:val="26"/>
          <w:szCs w:val="26"/>
        </w:rPr>
        <w:t>В жаркий период года возможен рост кишечных инфекций при несоблюдении необходимых гигиенических правил в быту и на производстве.</w:t>
      </w:r>
    </w:p>
    <w:p w:rsidR="008B5277" w:rsidRPr="003D763E" w:rsidRDefault="008B5277" w:rsidP="00797B32">
      <w:pPr>
        <w:tabs>
          <w:tab w:val="left" w:pos="8820"/>
          <w:tab w:val="left" w:pos="9480"/>
        </w:tabs>
        <w:spacing w:line="271" w:lineRule="auto"/>
        <w:ind w:firstLine="709"/>
        <w:jc w:val="both"/>
        <w:rPr>
          <w:sz w:val="26"/>
          <w:szCs w:val="26"/>
        </w:rPr>
      </w:pPr>
      <w:r w:rsidRPr="003D763E">
        <w:rPr>
          <w:sz w:val="26"/>
          <w:szCs w:val="26"/>
        </w:rPr>
        <w:t>На территории возможны случаи заболевания свиней классической чумой свиней, заболевание птиц болезнью Ньюкасла. Отмечаются случаи бешенства среди диких животных. Ситуация усугубляется вовлечением в эпизоотию бешенства домашних и сельскохозяйственных животных.</w:t>
      </w:r>
    </w:p>
    <w:p w:rsidR="008B5277" w:rsidRPr="003D763E" w:rsidRDefault="008B5277" w:rsidP="00797B32">
      <w:pPr>
        <w:tabs>
          <w:tab w:val="left" w:pos="8820"/>
          <w:tab w:val="left" w:pos="9480"/>
        </w:tabs>
        <w:spacing w:line="271" w:lineRule="auto"/>
        <w:ind w:firstLine="709"/>
        <w:jc w:val="both"/>
        <w:rPr>
          <w:sz w:val="26"/>
          <w:szCs w:val="26"/>
        </w:rPr>
      </w:pPr>
      <w:r w:rsidRPr="003D763E">
        <w:rPr>
          <w:sz w:val="26"/>
          <w:szCs w:val="26"/>
        </w:rPr>
        <w:t xml:space="preserve">Остаются угрозы заболевания населения инфекциями, передаваемыми через укусы клещей. Возможны заносы вируса птичьего гриппа на территорию, возникновение пандемического и сезонного гриппа и ОРВИ.  </w:t>
      </w:r>
    </w:p>
    <w:p w:rsidR="008B5277" w:rsidRPr="003D763E" w:rsidRDefault="008B5277" w:rsidP="00797B32">
      <w:pPr>
        <w:tabs>
          <w:tab w:val="left" w:pos="8820"/>
          <w:tab w:val="left" w:pos="9480"/>
        </w:tabs>
        <w:spacing w:line="271" w:lineRule="auto"/>
        <w:ind w:firstLine="709"/>
        <w:jc w:val="both"/>
        <w:rPr>
          <w:sz w:val="26"/>
          <w:szCs w:val="26"/>
        </w:rPr>
      </w:pPr>
      <w:r w:rsidRPr="003D763E">
        <w:rPr>
          <w:sz w:val="26"/>
          <w:szCs w:val="26"/>
        </w:rPr>
        <w:t>Эпифитотийного развития опасных вредителей и болезней сельскохозяйственных растений не отмечается.</w:t>
      </w:r>
    </w:p>
    <w:p w:rsidR="008B5277" w:rsidRPr="003D763E" w:rsidRDefault="008B5277" w:rsidP="00797B32">
      <w:pPr>
        <w:tabs>
          <w:tab w:val="left" w:pos="8820"/>
          <w:tab w:val="left" w:pos="9480"/>
        </w:tabs>
        <w:spacing w:line="271" w:lineRule="auto"/>
        <w:ind w:firstLine="709"/>
        <w:jc w:val="both"/>
        <w:rPr>
          <w:sz w:val="26"/>
          <w:szCs w:val="26"/>
        </w:rPr>
      </w:pPr>
      <w:r w:rsidRPr="003D763E">
        <w:rPr>
          <w:sz w:val="26"/>
          <w:szCs w:val="26"/>
        </w:rPr>
        <w:t>Регистрируются очаги вредителей и болезней растений: на картофеле - фитофтора и колорадский жук, на зерновых - грибные пятнистости зерновых.</w:t>
      </w:r>
    </w:p>
    <w:p w:rsidR="008B5277" w:rsidRPr="003D763E" w:rsidRDefault="008B5277" w:rsidP="00797B32">
      <w:pPr>
        <w:tabs>
          <w:tab w:val="left" w:pos="8820"/>
          <w:tab w:val="left" w:pos="9480"/>
        </w:tabs>
        <w:spacing w:line="271" w:lineRule="auto"/>
        <w:ind w:firstLine="709"/>
        <w:jc w:val="both"/>
        <w:rPr>
          <w:sz w:val="26"/>
          <w:szCs w:val="26"/>
        </w:rPr>
      </w:pPr>
      <w:r w:rsidRPr="003D763E">
        <w:rPr>
          <w:sz w:val="26"/>
          <w:szCs w:val="26"/>
        </w:rPr>
        <w:t>На территории наиболее опасными вредителями и болезнями являются:</w:t>
      </w:r>
    </w:p>
    <w:p w:rsidR="008B5277" w:rsidRPr="003D763E" w:rsidRDefault="008B5277" w:rsidP="00797B32">
      <w:pPr>
        <w:tabs>
          <w:tab w:val="left" w:pos="8820"/>
          <w:tab w:val="left" w:pos="9480"/>
        </w:tabs>
        <w:spacing w:line="271" w:lineRule="auto"/>
        <w:ind w:firstLine="709"/>
        <w:jc w:val="both"/>
        <w:rPr>
          <w:sz w:val="26"/>
          <w:szCs w:val="26"/>
        </w:rPr>
      </w:pPr>
      <w:r w:rsidRPr="003D763E">
        <w:rPr>
          <w:sz w:val="26"/>
          <w:szCs w:val="26"/>
        </w:rPr>
        <w:t>- на картофеле – колорадский жук и фитофтороз;</w:t>
      </w:r>
    </w:p>
    <w:p w:rsidR="008B5277" w:rsidRPr="003D763E" w:rsidRDefault="008B5277" w:rsidP="00797B32">
      <w:pPr>
        <w:tabs>
          <w:tab w:val="left" w:pos="8820"/>
          <w:tab w:val="left" w:pos="9480"/>
        </w:tabs>
        <w:spacing w:line="271" w:lineRule="auto"/>
        <w:ind w:firstLine="709"/>
        <w:jc w:val="both"/>
        <w:rPr>
          <w:sz w:val="26"/>
          <w:szCs w:val="26"/>
        </w:rPr>
      </w:pPr>
      <w:r w:rsidRPr="003D763E">
        <w:rPr>
          <w:sz w:val="26"/>
          <w:szCs w:val="26"/>
        </w:rPr>
        <w:t>- на зерновых колосовых – бурая ржавчина, корневые гнили и листовые пятнистости: сетчатая, темно-бурая, септориоз, красно-бурая.</w:t>
      </w:r>
    </w:p>
    <w:p w:rsidR="008B5277" w:rsidRPr="003D763E" w:rsidRDefault="008B5277" w:rsidP="00797B32">
      <w:pPr>
        <w:tabs>
          <w:tab w:val="left" w:pos="8820"/>
          <w:tab w:val="left" w:pos="9480"/>
        </w:tabs>
        <w:spacing w:line="271" w:lineRule="auto"/>
        <w:ind w:firstLine="709"/>
        <w:jc w:val="both"/>
        <w:rPr>
          <w:sz w:val="26"/>
          <w:szCs w:val="26"/>
        </w:rPr>
      </w:pPr>
      <w:r w:rsidRPr="003D763E">
        <w:rPr>
          <w:sz w:val="26"/>
          <w:szCs w:val="26"/>
        </w:rPr>
        <w:t>Скотомогильников, свалок и полигонов ТКО, попадающих в зоны возможного затопления, а также представляющих угрозу загрязнения грунтовых вод на территории поселения нет.</w:t>
      </w:r>
    </w:p>
    <w:p w:rsidR="008B5277" w:rsidRPr="003D763E" w:rsidRDefault="008B5277" w:rsidP="00797B32">
      <w:pPr>
        <w:tabs>
          <w:tab w:val="left" w:pos="8820"/>
          <w:tab w:val="left" w:pos="9480"/>
        </w:tabs>
        <w:spacing w:line="271" w:lineRule="auto"/>
        <w:ind w:firstLine="709"/>
        <w:jc w:val="both"/>
        <w:rPr>
          <w:sz w:val="26"/>
          <w:szCs w:val="26"/>
        </w:rPr>
      </w:pPr>
      <w:r w:rsidRPr="003D763E">
        <w:rPr>
          <w:sz w:val="26"/>
          <w:szCs w:val="26"/>
        </w:rPr>
        <w:t>Источники ЧС биолого-социального характера на территории поселения отсутствуют.</w:t>
      </w:r>
    </w:p>
    <w:p w:rsidR="00797B32" w:rsidRPr="003D763E" w:rsidRDefault="00797B32" w:rsidP="00797B32">
      <w:pPr>
        <w:tabs>
          <w:tab w:val="left" w:pos="8820"/>
          <w:tab w:val="left" w:pos="9480"/>
        </w:tabs>
        <w:spacing w:line="271" w:lineRule="auto"/>
        <w:ind w:firstLine="709"/>
        <w:jc w:val="both"/>
        <w:rPr>
          <w:sz w:val="26"/>
          <w:szCs w:val="26"/>
        </w:rPr>
      </w:pPr>
    </w:p>
    <w:p w:rsidR="008B5277" w:rsidRPr="003D763E" w:rsidRDefault="008B5277" w:rsidP="008B5277">
      <w:pPr>
        <w:pStyle w:val="af3"/>
        <w:suppressAutoHyphens w:val="0"/>
        <w:spacing w:line="276" w:lineRule="auto"/>
        <w:ind w:firstLine="709"/>
        <w:rPr>
          <w:rFonts w:eastAsia="Times New Roman"/>
          <w:b/>
          <w:sz w:val="26"/>
          <w:szCs w:val="26"/>
          <w:lang w:eastAsia="ru-RU"/>
        </w:rPr>
      </w:pPr>
      <w:r w:rsidRPr="003D763E">
        <w:rPr>
          <w:rFonts w:eastAsia="Times New Roman"/>
          <w:b/>
          <w:sz w:val="26"/>
          <w:szCs w:val="26"/>
          <w:lang w:eastAsia="ru-RU"/>
        </w:rPr>
        <w:lastRenderedPageBreak/>
        <w:t>Аварии на коммунальных системах обеспечения жизнедеятельности</w:t>
      </w:r>
    </w:p>
    <w:p w:rsidR="008B5277" w:rsidRPr="003D763E" w:rsidRDefault="008B5277" w:rsidP="008B5277">
      <w:pPr>
        <w:tabs>
          <w:tab w:val="left" w:pos="8820"/>
          <w:tab w:val="left" w:pos="9480"/>
        </w:tabs>
        <w:spacing w:line="276" w:lineRule="auto"/>
        <w:ind w:firstLine="709"/>
        <w:jc w:val="both"/>
        <w:rPr>
          <w:sz w:val="26"/>
          <w:szCs w:val="26"/>
        </w:rPr>
      </w:pPr>
      <w:r w:rsidRPr="003D763E">
        <w:rPr>
          <w:sz w:val="26"/>
          <w:szCs w:val="26"/>
        </w:rPr>
        <w:t>Существует вероятность происшествий, связанных с техногенными пожарами в зданиях жилого, социально-культурного и бытового назначения, возникновения нарушений в работе систем жизнеобеспечения населения, в том числе возникновения аварий на системах теплоснабжения и котельных. Источник ЧС - нарушения правил пожарной безопасности при эксплуатации газового, печного и электрооборудования, неосторожное обращение с огнем, износ основных средств, аварийные ситуации при плановых работах на инженерных системах и объектах электросетевого хозяйства.</w:t>
      </w:r>
    </w:p>
    <w:p w:rsidR="008B5277" w:rsidRPr="003D763E" w:rsidRDefault="008B5277" w:rsidP="008B5277">
      <w:pPr>
        <w:tabs>
          <w:tab w:val="left" w:pos="8820"/>
          <w:tab w:val="left" w:pos="9480"/>
        </w:tabs>
        <w:spacing w:line="276" w:lineRule="auto"/>
        <w:ind w:firstLine="709"/>
        <w:jc w:val="both"/>
        <w:rPr>
          <w:sz w:val="26"/>
          <w:szCs w:val="26"/>
        </w:rPr>
      </w:pPr>
      <w:r w:rsidRPr="003D763E">
        <w:rPr>
          <w:sz w:val="26"/>
          <w:szCs w:val="26"/>
        </w:rPr>
        <w:t xml:space="preserve">Назначение коммунальных систем состоит в том, чтобы обеспечить населению оптимальные условия проживания. В перечень этих систем входит водо- и газоснабжение, канализация, электроэнергетические и тепловые сети. Технические объекты имеют свойство выходить из строя, изнашиваться, из-за чего происходят аварии на коммунальных системах жизнеобеспечения (КСЖ). Как правило, они редко приводят к гибели людей, но могут серьезно усложнить жизнь граждан, особенно в период непогоды. </w:t>
      </w:r>
    </w:p>
    <w:p w:rsidR="008B5277" w:rsidRPr="003D763E" w:rsidRDefault="008B5277" w:rsidP="008B5277">
      <w:pPr>
        <w:pStyle w:val="af3"/>
        <w:suppressAutoHyphens w:val="0"/>
        <w:spacing w:line="276" w:lineRule="auto"/>
        <w:ind w:firstLine="709"/>
        <w:rPr>
          <w:rFonts w:eastAsia="Times New Roman"/>
          <w:b/>
          <w:sz w:val="26"/>
          <w:szCs w:val="26"/>
          <w:lang w:eastAsia="ru-RU"/>
        </w:rPr>
      </w:pPr>
      <w:r w:rsidRPr="003D763E">
        <w:rPr>
          <w:rFonts w:eastAsia="Times New Roman"/>
          <w:b/>
          <w:sz w:val="26"/>
          <w:szCs w:val="26"/>
          <w:lang w:eastAsia="ru-RU"/>
        </w:rPr>
        <w:t>Опасности на объектах жизнеобеспечения</w:t>
      </w:r>
    </w:p>
    <w:p w:rsidR="008B5277" w:rsidRPr="003D763E" w:rsidRDefault="008B5277" w:rsidP="008B5277">
      <w:pPr>
        <w:tabs>
          <w:tab w:val="left" w:pos="8820"/>
          <w:tab w:val="left" w:pos="9480"/>
        </w:tabs>
        <w:spacing w:line="276" w:lineRule="auto"/>
        <w:ind w:firstLine="709"/>
        <w:jc w:val="both"/>
        <w:rPr>
          <w:sz w:val="26"/>
          <w:szCs w:val="26"/>
        </w:rPr>
      </w:pPr>
      <w:r w:rsidRPr="003D763E">
        <w:rPr>
          <w:sz w:val="26"/>
          <w:szCs w:val="26"/>
        </w:rPr>
        <w:t>В период сильных ветров (февраль - март) возможны аварии в системе электроснабжения, основными причинами которых являются:</w:t>
      </w:r>
    </w:p>
    <w:p w:rsidR="008B5277" w:rsidRPr="003D763E" w:rsidRDefault="008B5277" w:rsidP="008B5277">
      <w:pPr>
        <w:tabs>
          <w:tab w:val="left" w:pos="8820"/>
          <w:tab w:val="left" w:pos="9480"/>
        </w:tabs>
        <w:spacing w:line="276" w:lineRule="auto"/>
        <w:ind w:firstLine="709"/>
        <w:jc w:val="both"/>
        <w:rPr>
          <w:sz w:val="26"/>
          <w:szCs w:val="26"/>
        </w:rPr>
      </w:pPr>
      <w:r w:rsidRPr="003D763E">
        <w:rPr>
          <w:sz w:val="26"/>
          <w:szCs w:val="26"/>
        </w:rPr>
        <w:t>- короткие замыкания;</w:t>
      </w:r>
    </w:p>
    <w:p w:rsidR="008B5277" w:rsidRPr="003D763E" w:rsidRDefault="008B5277" w:rsidP="008B5277">
      <w:pPr>
        <w:tabs>
          <w:tab w:val="left" w:pos="8820"/>
          <w:tab w:val="left" w:pos="9480"/>
        </w:tabs>
        <w:spacing w:line="276" w:lineRule="auto"/>
        <w:ind w:firstLine="709"/>
        <w:jc w:val="both"/>
        <w:rPr>
          <w:sz w:val="26"/>
          <w:szCs w:val="26"/>
        </w:rPr>
      </w:pPr>
      <w:r w:rsidRPr="003D763E">
        <w:rPr>
          <w:sz w:val="26"/>
          <w:szCs w:val="26"/>
        </w:rPr>
        <w:t>- электрические повреждения в муфтах и механические обрывы в кабельных сетях;</w:t>
      </w:r>
    </w:p>
    <w:p w:rsidR="008B5277" w:rsidRPr="003D763E" w:rsidRDefault="008B5277" w:rsidP="008B5277">
      <w:pPr>
        <w:tabs>
          <w:tab w:val="left" w:pos="8820"/>
          <w:tab w:val="left" w:pos="9480"/>
        </w:tabs>
        <w:spacing w:line="276" w:lineRule="auto"/>
        <w:ind w:firstLine="709"/>
        <w:jc w:val="both"/>
        <w:rPr>
          <w:sz w:val="26"/>
          <w:szCs w:val="26"/>
        </w:rPr>
      </w:pPr>
      <w:r w:rsidRPr="003D763E">
        <w:rPr>
          <w:sz w:val="26"/>
          <w:szCs w:val="26"/>
        </w:rPr>
        <w:t>- механические повреждения опор и обрывы проводов на воздушных линиях.</w:t>
      </w:r>
    </w:p>
    <w:p w:rsidR="008B5277" w:rsidRPr="003D763E" w:rsidRDefault="008B5277" w:rsidP="008B5277">
      <w:pPr>
        <w:tabs>
          <w:tab w:val="left" w:pos="8820"/>
          <w:tab w:val="left" w:pos="9480"/>
        </w:tabs>
        <w:spacing w:line="276" w:lineRule="auto"/>
        <w:ind w:firstLine="709"/>
        <w:jc w:val="both"/>
        <w:rPr>
          <w:sz w:val="26"/>
          <w:szCs w:val="26"/>
        </w:rPr>
      </w:pPr>
      <w:r w:rsidRPr="003D763E">
        <w:rPr>
          <w:sz w:val="26"/>
          <w:szCs w:val="26"/>
        </w:rPr>
        <w:t>На высоковольтных трансформаторных подстанциях, распределительных пунктах возможно возгорание трансформаторов с выбросом масла и повреждение коммутационных аппаратов.</w:t>
      </w:r>
    </w:p>
    <w:p w:rsidR="008B5277" w:rsidRPr="003D763E" w:rsidRDefault="008B5277" w:rsidP="008B5277">
      <w:pPr>
        <w:tabs>
          <w:tab w:val="left" w:pos="8820"/>
          <w:tab w:val="left" w:pos="9480"/>
        </w:tabs>
        <w:spacing w:line="276" w:lineRule="auto"/>
        <w:ind w:firstLine="709"/>
        <w:jc w:val="both"/>
        <w:rPr>
          <w:sz w:val="26"/>
          <w:szCs w:val="26"/>
        </w:rPr>
      </w:pPr>
      <w:r w:rsidRPr="003D763E">
        <w:rPr>
          <w:sz w:val="26"/>
          <w:szCs w:val="26"/>
        </w:rPr>
        <w:t>Аварии в системе электроснабжения могут оказать существенные влияния при массовых обрывах низковольтных линий: воздушных – при ураганах, штормах, бурях и механических повреждениях опор; кабельных – при подмывах и подвижках грунта в осенне-весенний период, в связи с длительным сроком проведения ремонтно-восстановительных работ.</w:t>
      </w:r>
    </w:p>
    <w:p w:rsidR="008B5277" w:rsidRPr="003D763E" w:rsidRDefault="008B5277" w:rsidP="008B5277">
      <w:pPr>
        <w:pStyle w:val="af3"/>
        <w:suppressAutoHyphens w:val="0"/>
        <w:spacing w:line="276" w:lineRule="auto"/>
        <w:ind w:firstLine="709"/>
        <w:rPr>
          <w:rFonts w:eastAsia="Times New Roman"/>
          <w:b/>
          <w:sz w:val="26"/>
          <w:szCs w:val="26"/>
          <w:lang w:eastAsia="ru-RU"/>
        </w:rPr>
      </w:pPr>
      <w:r w:rsidRPr="003D763E">
        <w:rPr>
          <w:rFonts w:eastAsia="Times New Roman"/>
          <w:b/>
          <w:sz w:val="26"/>
          <w:szCs w:val="26"/>
          <w:lang w:eastAsia="ru-RU"/>
        </w:rPr>
        <w:t>Основные причины риска возникновения техногенных чрезвычайных ситуаций</w:t>
      </w:r>
    </w:p>
    <w:p w:rsidR="008B5277" w:rsidRPr="003D763E" w:rsidRDefault="008B5277" w:rsidP="008B5277">
      <w:pPr>
        <w:tabs>
          <w:tab w:val="left" w:pos="8820"/>
          <w:tab w:val="left" w:pos="9480"/>
        </w:tabs>
        <w:spacing w:line="276" w:lineRule="auto"/>
        <w:ind w:firstLine="709"/>
        <w:jc w:val="both"/>
        <w:rPr>
          <w:sz w:val="26"/>
          <w:szCs w:val="26"/>
        </w:rPr>
      </w:pPr>
      <w:r w:rsidRPr="003D763E">
        <w:rPr>
          <w:sz w:val="26"/>
          <w:szCs w:val="26"/>
        </w:rPr>
        <w:t>Пожаровзрывоопасные объекты:</w:t>
      </w:r>
    </w:p>
    <w:p w:rsidR="008B5277" w:rsidRPr="003D763E" w:rsidRDefault="008B5277" w:rsidP="008B5277">
      <w:pPr>
        <w:tabs>
          <w:tab w:val="left" w:pos="8820"/>
          <w:tab w:val="left" w:pos="9480"/>
        </w:tabs>
        <w:spacing w:line="276" w:lineRule="auto"/>
        <w:ind w:firstLine="709"/>
        <w:jc w:val="both"/>
        <w:rPr>
          <w:sz w:val="26"/>
          <w:szCs w:val="26"/>
        </w:rPr>
      </w:pPr>
      <w:r w:rsidRPr="003D763E">
        <w:rPr>
          <w:sz w:val="26"/>
          <w:szCs w:val="26"/>
        </w:rPr>
        <w:t>- сильная изношенность труб газопроводов;</w:t>
      </w:r>
    </w:p>
    <w:p w:rsidR="008B5277" w:rsidRPr="003D763E" w:rsidRDefault="008B5277" w:rsidP="008B5277">
      <w:pPr>
        <w:tabs>
          <w:tab w:val="left" w:pos="8820"/>
          <w:tab w:val="left" w:pos="9480"/>
        </w:tabs>
        <w:spacing w:line="276" w:lineRule="auto"/>
        <w:ind w:firstLine="709"/>
        <w:jc w:val="both"/>
        <w:rPr>
          <w:sz w:val="26"/>
          <w:szCs w:val="26"/>
        </w:rPr>
      </w:pPr>
      <w:r w:rsidRPr="003D763E">
        <w:rPr>
          <w:sz w:val="26"/>
          <w:szCs w:val="26"/>
        </w:rPr>
        <w:t>- несанкционированное вмешательство в работу трубопроводов;</w:t>
      </w:r>
    </w:p>
    <w:p w:rsidR="008B5277" w:rsidRPr="003D763E" w:rsidRDefault="008B5277" w:rsidP="008B5277">
      <w:pPr>
        <w:tabs>
          <w:tab w:val="left" w:pos="8820"/>
          <w:tab w:val="left" w:pos="9480"/>
        </w:tabs>
        <w:spacing w:line="276" w:lineRule="auto"/>
        <w:ind w:firstLine="709"/>
        <w:jc w:val="both"/>
        <w:rPr>
          <w:sz w:val="26"/>
          <w:szCs w:val="26"/>
        </w:rPr>
      </w:pPr>
      <w:r w:rsidRPr="003D763E">
        <w:rPr>
          <w:sz w:val="26"/>
          <w:szCs w:val="26"/>
        </w:rPr>
        <w:t>- несоблюдение техники безопасности;</w:t>
      </w:r>
    </w:p>
    <w:p w:rsidR="008B5277" w:rsidRPr="003D763E" w:rsidRDefault="008B5277" w:rsidP="008B5277">
      <w:pPr>
        <w:tabs>
          <w:tab w:val="left" w:pos="8820"/>
          <w:tab w:val="left" w:pos="9480"/>
        </w:tabs>
        <w:spacing w:line="276" w:lineRule="auto"/>
        <w:ind w:firstLine="709"/>
        <w:jc w:val="both"/>
        <w:rPr>
          <w:sz w:val="26"/>
          <w:szCs w:val="26"/>
        </w:rPr>
      </w:pPr>
      <w:r w:rsidRPr="003D763E">
        <w:rPr>
          <w:sz w:val="26"/>
          <w:szCs w:val="26"/>
        </w:rPr>
        <w:t>- непрофессионализм обслуживающего персонала, неумение принимать оптимальные решения в сложной обстановке и в условиях дефицита времени.</w:t>
      </w:r>
    </w:p>
    <w:p w:rsidR="008B5277" w:rsidRPr="003D763E" w:rsidRDefault="008B5277" w:rsidP="008B5277">
      <w:pPr>
        <w:tabs>
          <w:tab w:val="left" w:pos="8820"/>
          <w:tab w:val="left" w:pos="9480"/>
        </w:tabs>
        <w:spacing w:line="276" w:lineRule="auto"/>
        <w:ind w:firstLine="709"/>
        <w:jc w:val="both"/>
        <w:rPr>
          <w:sz w:val="26"/>
          <w:szCs w:val="26"/>
        </w:rPr>
      </w:pPr>
      <w:r w:rsidRPr="003D763E">
        <w:rPr>
          <w:sz w:val="26"/>
          <w:szCs w:val="26"/>
        </w:rPr>
        <w:t xml:space="preserve">Если нанесен урон электроэнергетическому объекту, это может привести к длительному отсутствию света на обширной территории, что отразится и на ряде других областей жизнедеятельности населения. </w:t>
      </w:r>
    </w:p>
    <w:p w:rsidR="008B5277" w:rsidRPr="003D763E" w:rsidRDefault="008B5277" w:rsidP="008B5277">
      <w:pPr>
        <w:tabs>
          <w:tab w:val="left" w:pos="8820"/>
          <w:tab w:val="left" w:pos="9480"/>
        </w:tabs>
        <w:spacing w:line="276" w:lineRule="auto"/>
        <w:ind w:firstLine="709"/>
        <w:jc w:val="both"/>
        <w:rPr>
          <w:sz w:val="26"/>
          <w:szCs w:val="26"/>
        </w:rPr>
      </w:pPr>
      <w:r w:rsidRPr="003D763E">
        <w:rPr>
          <w:sz w:val="26"/>
          <w:szCs w:val="26"/>
        </w:rPr>
        <w:lastRenderedPageBreak/>
        <w:t>Нарушение нормальной деятельности систем водоснабжения ограничивает доступ жителей к чистой воде. Даже если жидкость поступает, она обычно непригодна для употребления.</w:t>
      </w:r>
    </w:p>
    <w:p w:rsidR="008B5277" w:rsidRPr="003D763E" w:rsidRDefault="008B5277" w:rsidP="008B5277">
      <w:pPr>
        <w:tabs>
          <w:tab w:val="left" w:pos="8820"/>
          <w:tab w:val="left" w:pos="9480"/>
        </w:tabs>
        <w:spacing w:line="276" w:lineRule="auto"/>
        <w:ind w:firstLine="709"/>
        <w:jc w:val="both"/>
        <w:rPr>
          <w:sz w:val="26"/>
          <w:szCs w:val="26"/>
        </w:rPr>
      </w:pPr>
      <w:r w:rsidRPr="003D763E">
        <w:rPr>
          <w:sz w:val="26"/>
          <w:szCs w:val="26"/>
        </w:rPr>
        <w:t>Зимой особую опасность несут неполадки на тепловых сетях. Поскольку в неотапливаемых помещениях невозможно проживать, требуется эвакуация жителей населенных пунктов.</w:t>
      </w:r>
    </w:p>
    <w:p w:rsidR="008B5277" w:rsidRPr="003D763E" w:rsidRDefault="008B5277" w:rsidP="008B5277">
      <w:pPr>
        <w:tabs>
          <w:tab w:val="left" w:pos="8820"/>
          <w:tab w:val="left" w:pos="9480"/>
        </w:tabs>
        <w:spacing w:line="276" w:lineRule="auto"/>
        <w:ind w:firstLine="709"/>
        <w:jc w:val="both"/>
        <w:rPr>
          <w:sz w:val="26"/>
          <w:szCs w:val="26"/>
        </w:rPr>
      </w:pPr>
      <w:r w:rsidRPr="003D763E">
        <w:rPr>
          <w:sz w:val="26"/>
          <w:szCs w:val="26"/>
        </w:rPr>
        <w:t>Аварии на коллекторах канализационных сетей обусловлены ветхостью и засорением труб. Следствие аварий в канализации – массовый выброс загрязняющих веществ, ухудшение экологической системы, обострение эпидемиологической обстановки.</w:t>
      </w:r>
    </w:p>
    <w:p w:rsidR="008B5277" w:rsidRPr="003D763E" w:rsidRDefault="008B5277" w:rsidP="008B5277">
      <w:pPr>
        <w:tabs>
          <w:tab w:val="left" w:pos="8820"/>
          <w:tab w:val="left" w:pos="9480"/>
        </w:tabs>
        <w:spacing w:line="276" w:lineRule="auto"/>
        <w:ind w:firstLine="709"/>
        <w:jc w:val="both"/>
        <w:rPr>
          <w:sz w:val="26"/>
          <w:szCs w:val="26"/>
        </w:rPr>
      </w:pPr>
      <w:r w:rsidRPr="003D763E">
        <w:rPr>
          <w:sz w:val="26"/>
          <w:szCs w:val="26"/>
        </w:rPr>
        <w:t>Главная опасность аварий на коммунальных газопроводах – утечка газа, которая может привести к полномасштабному взрыву и серьезным разрушениям.</w:t>
      </w:r>
    </w:p>
    <w:p w:rsidR="008B5277" w:rsidRPr="003D763E" w:rsidRDefault="008B5277" w:rsidP="008B5277">
      <w:pPr>
        <w:pStyle w:val="af3"/>
        <w:suppressAutoHyphens w:val="0"/>
        <w:spacing w:line="276" w:lineRule="auto"/>
        <w:ind w:firstLine="709"/>
        <w:rPr>
          <w:rFonts w:eastAsia="Times New Roman"/>
          <w:b/>
          <w:sz w:val="26"/>
          <w:szCs w:val="26"/>
          <w:lang w:eastAsia="ru-RU"/>
        </w:rPr>
      </w:pPr>
      <w:r w:rsidRPr="003D763E">
        <w:rPr>
          <w:rFonts w:eastAsia="Times New Roman"/>
          <w:b/>
          <w:sz w:val="26"/>
          <w:szCs w:val="26"/>
          <w:lang w:eastAsia="ru-RU"/>
        </w:rPr>
        <w:t>Аварии на межпоселковых газопроводах на территории сельского поселения</w:t>
      </w:r>
    </w:p>
    <w:p w:rsidR="009414D1" w:rsidRPr="003D763E" w:rsidRDefault="009414D1" w:rsidP="009414D1">
      <w:pPr>
        <w:pStyle w:val="2c"/>
        <w:shd w:val="clear" w:color="auto" w:fill="auto"/>
        <w:spacing w:before="0" w:line="276" w:lineRule="auto"/>
        <w:ind w:firstLine="782"/>
        <w:rPr>
          <w:rStyle w:val="2Exact"/>
          <w:rFonts w:eastAsia="SimSun"/>
        </w:rPr>
      </w:pPr>
      <w:r w:rsidRPr="003D763E">
        <w:rPr>
          <w:rStyle w:val="2Exact"/>
          <w:rFonts w:eastAsia="SimSun"/>
        </w:rPr>
        <w:t>Общая протяженность магистральных газопроводов на территории сельского поселения составляет 14 км, газопроводов высокого давления 16 км, газопроводов среднего давления 2 км, низкого давления 21 км.</w:t>
      </w:r>
    </w:p>
    <w:p w:rsidR="008B5277" w:rsidRPr="003D763E" w:rsidRDefault="008B5277" w:rsidP="008B5277">
      <w:pPr>
        <w:pStyle w:val="2c"/>
        <w:shd w:val="clear" w:color="auto" w:fill="auto"/>
        <w:spacing w:before="0" w:line="276" w:lineRule="auto"/>
        <w:ind w:firstLine="782"/>
      </w:pPr>
      <w:r w:rsidRPr="003D763E">
        <w:rPr>
          <w:rStyle w:val="2Exact"/>
          <w:rFonts w:eastAsia="SimSun"/>
        </w:rPr>
        <w:t>Возможными причинами возникновения аварий, непосредственно связанных с выбросом газа, приводящим к возникновению ЧС, могут быть следующие события:</w:t>
      </w:r>
    </w:p>
    <w:p w:rsidR="008B5277" w:rsidRPr="003D763E" w:rsidRDefault="008B5277" w:rsidP="008B5277">
      <w:pPr>
        <w:pStyle w:val="2c"/>
        <w:numPr>
          <w:ilvl w:val="0"/>
          <w:numId w:val="7"/>
        </w:numPr>
        <w:shd w:val="clear" w:color="auto" w:fill="auto"/>
        <w:tabs>
          <w:tab w:val="left" w:pos="914"/>
        </w:tabs>
        <w:spacing w:before="0" w:line="276" w:lineRule="auto"/>
        <w:ind w:firstLine="780"/>
      </w:pPr>
      <w:r w:rsidRPr="003D763E">
        <w:rPr>
          <w:rStyle w:val="2Exact"/>
          <w:rFonts w:eastAsia="SimSun"/>
        </w:rPr>
        <w:t>разрушение (разгерметизация) газопровода;</w:t>
      </w:r>
    </w:p>
    <w:p w:rsidR="008B5277" w:rsidRPr="003D763E" w:rsidRDefault="008B5277" w:rsidP="008B5277">
      <w:pPr>
        <w:pStyle w:val="2c"/>
        <w:numPr>
          <w:ilvl w:val="0"/>
          <w:numId w:val="7"/>
        </w:numPr>
        <w:shd w:val="clear" w:color="auto" w:fill="auto"/>
        <w:tabs>
          <w:tab w:val="left" w:pos="914"/>
        </w:tabs>
        <w:spacing w:before="0" w:line="276" w:lineRule="auto"/>
        <w:ind w:firstLine="780"/>
      </w:pPr>
      <w:r w:rsidRPr="003D763E">
        <w:rPr>
          <w:rStyle w:val="2Exact"/>
          <w:rFonts w:eastAsia="SimSun"/>
        </w:rPr>
        <w:t>разрушение (разгерметизация) запорной арматуры.</w:t>
      </w:r>
    </w:p>
    <w:p w:rsidR="008B5277" w:rsidRPr="003D763E" w:rsidRDefault="008B5277" w:rsidP="008B5277">
      <w:pPr>
        <w:pStyle w:val="2c"/>
        <w:shd w:val="clear" w:color="auto" w:fill="auto"/>
        <w:spacing w:before="0" w:line="276" w:lineRule="auto"/>
        <w:ind w:firstLine="780"/>
      </w:pPr>
      <w:r w:rsidRPr="003D763E">
        <w:rPr>
          <w:rStyle w:val="2Exact"/>
          <w:rFonts w:eastAsia="SimSun"/>
        </w:rPr>
        <w:t>Приведенные события, в свою очередь, могут произойти по следующим причинам:</w:t>
      </w:r>
    </w:p>
    <w:p w:rsidR="008B5277" w:rsidRPr="003D763E" w:rsidRDefault="008B5277" w:rsidP="008B5277">
      <w:pPr>
        <w:pStyle w:val="2c"/>
        <w:numPr>
          <w:ilvl w:val="0"/>
          <w:numId w:val="7"/>
        </w:numPr>
        <w:shd w:val="clear" w:color="auto" w:fill="auto"/>
        <w:tabs>
          <w:tab w:val="left" w:pos="919"/>
        </w:tabs>
        <w:spacing w:before="0" w:line="276" w:lineRule="auto"/>
        <w:ind w:firstLine="780"/>
      </w:pPr>
      <w:r w:rsidRPr="003D763E">
        <w:rPr>
          <w:rStyle w:val="2Exact"/>
          <w:rFonts w:eastAsia="SimSun"/>
        </w:rPr>
        <w:t>коррозийное разрушение стенок газопроводов;</w:t>
      </w:r>
    </w:p>
    <w:p w:rsidR="008B5277" w:rsidRPr="003D763E" w:rsidRDefault="008B5277" w:rsidP="008B5277">
      <w:pPr>
        <w:pStyle w:val="2c"/>
        <w:numPr>
          <w:ilvl w:val="0"/>
          <w:numId w:val="7"/>
        </w:numPr>
        <w:shd w:val="clear" w:color="auto" w:fill="auto"/>
        <w:tabs>
          <w:tab w:val="left" w:pos="869"/>
        </w:tabs>
        <w:spacing w:before="0" w:line="276" w:lineRule="auto"/>
        <w:ind w:firstLine="780"/>
        <w:rPr>
          <w:rStyle w:val="2Exact"/>
          <w:rFonts w:eastAsia="SimSun"/>
        </w:rPr>
      </w:pPr>
      <w:r w:rsidRPr="003D763E">
        <w:rPr>
          <w:rStyle w:val="2Exact"/>
          <w:rFonts w:eastAsia="SimSun"/>
        </w:rPr>
        <w:t> разрушения арматуры, фланцевых соединений из-за износа, некачественного монтажа или ремонта.</w:t>
      </w:r>
    </w:p>
    <w:p w:rsidR="008B5277" w:rsidRPr="003D763E" w:rsidRDefault="008B5277" w:rsidP="008B5277">
      <w:pPr>
        <w:pStyle w:val="2c"/>
        <w:tabs>
          <w:tab w:val="left" w:pos="869"/>
        </w:tabs>
        <w:spacing w:before="0" w:line="276" w:lineRule="auto"/>
        <w:ind w:firstLine="851"/>
        <w:rPr>
          <w:rStyle w:val="2Exact"/>
          <w:rFonts w:eastAsia="SimSun"/>
        </w:rPr>
      </w:pPr>
      <w:r w:rsidRPr="003D763E">
        <w:t>Природный газ (СН</w:t>
      </w:r>
      <w:r w:rsidRPr="003D763E">
        <w:rPr>
          <w:vertAlign w:val="subscript"/>
        </w:rPr>
        <w:t>4</w:t>
      </w:r>
      <w:r w:rsidRPr="003D763E">
        <w:t xml:space="preserve">) бесцветен, неодорированный - не имеет запаха (используемый газ одорирован на АГРС; основной составляющий элемент одоранта - этилмеркаптан имеет специфический запах), взрывопожароопасен, почти в два раза легче воздуха. </w:t>
      </w:r>
      <w:r w:rsidRPr="003D763E">
        <w:rPr>
          <w:rStyle w:val="2Exact"/>
          <w:rFonts w:eastAsia="SimSun"/>
        </w:rPr>
        <w:t>Температура воспламенения газа - 650-670</w:t>
      </w:r>
      <w:r w:rsidRPr="003D763E">
        <w:rPr>
          <w:bCs/>
        </w:rPr>
        <w:t>˚</w:t>
      </w:r>
      <w:r w:rsidRPr="003D763E">
        <w:rPr>
          <w:rStyle w:val="2Exact"/>
          <w:rFonts w:eastAsia="SimSun"/>
        </w:rPr>
        <w:t xml:space="preserve">С, пределы взрываемости - 5-15% объема. </w:t>
      </w:r>
    </w:p>
    <w:p w:rsidR="008B5277" w:rsidRPr="003D763E" w:rsidRDefault="008B5277" w:rsidP="008B5277">
      <w:pPr>
        <w:pStyle w:val="2c"/>
        <w:shd w:val="clear" w:color="auto" w:fill="auto"/>
        <w:spacing w:before="0" w:line="276" w:lineRule="auto"/>
        <w:ind w:firstLine="782"/>
        <w:rPr>
          <w:rStyle w:val="2Exact"/>
          <w:rFonts w:eastAsia="SimSun"/>
        </w:rPr>
      </w:pPr>
      <w:r w:rsidRPr="003D763E">
        <w:rPr>
          <w:rStyle w:val="2Exact"/>
          <w:rFonts w:eastAsia="SimSun"/>
        </w:rPr>
        <w:t xml:space="preserve">Состав природного газа отвечает требованиям ГОСТ 51.40-93: </w:t>
      </w:r>
    </w:p>
    <w:p w:rsidR="008B5277" w:rsidRPr="003D763E" w:rsidRDefault="008B5277" w:rsidP="008B5277">
      <w:pPr>
        <w:pStyle w:val="2c"/>
        <w:shd w:val="clear" w:color="auto" w:fill="auto"/>
        <w:spacing w:before="0" w:line="276" w:lineRule="auto"/>
        <w:ind w:firstLine="782"/>
        <w:rPr>
          <w:rStyle w:val="2Exact"/>
          <w:rFonts w:eastAsia="SimSun"/>
        </w:rPr>
      </w:pPr>
      <w:r w:rsidRPr="003D763E">
        <w:rPr>
          <w:rStyle w:val="2Exact"/>
          <w:rFonts w:eastAsia="SimSun"/>
        </w:rPr>
        <w:t xml:space="preserve">- метан – 98,64%; </w:t>
      </w:r>
    </w:p>
    <w:p w:rsidR="008B5277" w:rsidRPr="003D763E" w:rsidRDefault="008B5277" w:rsidP="008B5277">
      <w:pPr>
        <w:pStyle w:val="2c"/>
        <w:shd w:val="clear" w:color="auto" w:fill="auto"/>
        <w:spacing w:before="0" w:line="276" w:lineRule="auto"/>
        <w:ind w:firstLine="782"/>
        <w:rPr>
          <w:rStyle w:val="2Exact"/>
          <w:rFonts w:eastAsia="SimSun"/>
        </w:rPr>
      </w:pPr>
      <w:r w:rsidRPr="003D763E">
        <w:rPr>
          <w:rStyle w:val="2Exact"/>
          <w:rFonts w:eastAsia="SimSun"/>
        </w:rPr>
        <w:t xml:space="preserve">- этан – 0,46%; </w:t>
      </w:r>
    </w:p>
    <w:p w:rsidR="008B5277" w:rsidRPr="003D763E" w:rsidRDefault="008B5277" w:rsidP="008B5277">
      <w:pPr>
        <w:pStyle w:val="2c"/>
        <w:shd w:val="clear" w:color="auto" w:fill="auto"/>
        <w:spacing w:before="0" w:line="276" w:lineRule="auto"/>
        <w:ind w:firstLine="782"/>
        <w:rPr>
          <w:rStyle w:val="2Exact"/>
          <w:rFonts w:eastAsia="SimSun"/>
        </w:rPr>
      </w:pPr>
      <w:r w:rsidRPr="003D763E">
        <w:rPr>
          <w:rStyle w:val="2Exact"/>
          <w:rFonts w:eastAsia="SimSun"/>
        </w:rPr>
        <w:t xml:space="preserve">- пропан – 0,12%; </w:t>
      </w:r>
    </w:p>
    <w:p w:rsidR="008B5277" w:rsidRPr="003D763E" w:rsidRDefault="008B5277" w:rsidP="008B5277">
      <w:pPr>
        <w:pStyle w:val="2c"/>
        <w:shd w:val="clear" w:color="auto" w:fill="auto"/>
        <w:spacing w:before="0" w:line="276" w:lineRule="auto"/>
        <w:ind w:firstLine="782"/>
        <w:rPr>
          <w:rStyle w:val="2Exact"/>
          <w:rFonts w:eastAsia="SimSun"/>
        </w:rPr>
      </w:pPr>
      <w:r w:rsidRPr="003D763E">
        <w:rPr>
          <w:rStyle w:val="2Exact"/>
          <w:rFonts w:eastAsia="SimSun"/>
        </w:rPr>
        <w:t xml:space="preserve">- азот – 0,74%; </w:t>
      </w:r>
    </w:p>
    <w:p w:rsidR="008B5277" w:rsidRPr="003D763E" w:rsidRDefault="008B5277" w:rsidP="008B5277">
      <w:pPr>
        <w:pStyle w:val="2c"/>
        <w:shd w:val="clear" w:color="auto" w:fill="auto"/>
        <w:spacing w:before="0" w:line="276" w:lineRule="auto"/>
        <w:ind w:firstLine="782"/>
        <w:rPr>
          <w:rStyle w:val="2Exact"/>
          <w:rFonts w:eastAsia="SimSun"/>
        </w:rPr>
      </w:pPr>
      <w:r w:rsidRPr="003D763E">
        <w:rPr>
          <w:rStyle w:val="2Exact"/>
          <w:rFonts w:eastAsia="SimSun"/>
        </w:rPr>
        <w:t>- углерод – 0,04%.</w:t>
      </w:r>
    </w:p>
    <w:p w:rsidR="008B5277" w:rsidRPr="003D763E" w:rsidRDefault="008B5277" w:rsidP="008B5277">
      <w:pPr>
        <w:pStyle w:val="2c"/>
        <w:shd w:val="clear" w:color="auto" w:fill="auto"/>
        <w:spacing w:before="0" w:line="276" w:lineRule="auto"/>
        <w:ind w:firstLine="782"/>
      </w:pPr>
      <w:r w:rsidRPr="003D763E">
        <w:rPr>
          <w:rStyle w:val="2Exact"/>
          <w:rFonts w:eastAsia="SimSun"/>
        </w:rPr>
        <w:t>Возможные зоны поражения при разрушении газопровода на линейном участке:</w:t>
      </w:r>
    </w:p>
    <w:p w:rsidR="008B5277" w:rsidRPr="003D763E" w:rsidRDefault="008B5277" w:rsidP="008B5277">
      <w:pPr>
        <w:pStyle w:val="2c"/>
        <w:shd w:val="clear" w:color="auto" w:fill="auto"/>
        <w:spacing w:before="0" w:line="276" w:lineRule="auto"/>
        <w:ind w:firstLine="800"/>
      </w:pPr>
      <w:r w:rsidRPr="003D763E">
        <w:rPr>
          <w:rStyle w:val="2f5"/>
          <w:rFonts w:eastAsia="SimSun"/>
          <w:color w:val="auto"/>
        </w:rPr>
        <w:t xml:space="preserve">Сценарий 1. </w:t>
      </w:r>
      <w:r w:rsidRPr="003D763E">
        <w:t xml:space="preserve">Разрушение </w:t>
      </w:r>
      <w:r w:rsidR="00797B32" w:rsidRPr="003D763E">
        <w:t>магистрального</w:t>
      </w:r>
      <w:r w:rsidRPr="003D763E">
        <w:t xml:space="preserve"> газопровода высокого давления при про</w:t>
      </w:r>
      <w:r w:rsidRPr="003D763E">
        <w:softHyphen/>
        <w:t>изводстве несанкционированных земляных работ; образование выброса природного газа; рассе</w:t>
      </w:r>
      <w:r w:rsidRPr="003D763E">
        <w:softHyphen/>
        <w:t>ивание газа в окружающей среде; образование смеси ГВС; взрыв газовоздушной смеси; образо</w:t>
      </w:r>
      <w:r w:rsidRPr="003D763E">
        <w:rPr>
          <w:rStyle w:val="2Exact"/>
          <w:rFonts w:eastAsia="SimSun"/>
        </w:rPr>
        <w:t xml:space="preserve">вание мест горящего технологического </w:t>
      </w:r>
      <w:r w:rsidRPr="003D763E">
        <w:rPr>
          <w:rStyle w:val="2Exact"/>
          <w:rFonts w:eastAsia="SimSun"/>
        </w:rPr>
        <w:lastRenderedPageBreak/>
        <w:t>оборудования; пожар с последующим вовлечением га</w:t>
      </w:r>
      <w:r w:rsidRPr="003D763E">
        <w:rPr>
          <w:rStyle w:val="2Exact"/>
          <w:rFonts w:eastAsia="SimSun"/>
        </w:rPr>
        <w:softHyphen/>
        <w:t>зового оборудования и поражением обслуживающего персонала и населения.</w:t>
      </w:r>
    </w:p>
    <w:p w:rsidR="008B5277" w:rsidRPr="003D763E" w:rsidRDefault="008B5277" w:rsidP="008B5277">
      <w:pPr>
        <w:pStyle w:val="2c"/>
        <w:shd w:val="clear" w:color="auto" w:fill="auto"/>
        <w:spacing w:before="0" w:line="276" w:lineRule="auto"/>
        <w:ind w:firstLine="780"/>
      </w:pPr>
      <w:r w:rsidRPr="003D763E">
        <w:rPr>
          <w:rStyle w:val="2Exact0"/>
          <w:rFonts w:eastAsia="SimSun"/>
          <w:color w:val="auto"/>
          <w:sz w:val="26"/>
          <w:szCs w:val="26"/>
        </w:rPr>
        <w:t xml:space="preserve">Сценарий 2. </w:t>
      </w:r>
      <w:r w:rsidRPr="003D763E">
        <w:rPr>
          <w:rStyle w:val="2Exact"/>
          <w:rFonts w:eastAsia="SimSun"/>
        </w:rPr>
        <w:t xml:space="preserve">Разрушение межпоселкового газопровода </w:t>
      </w:r>
      <w:r w:rsidR="00797B32" w:rsidRPr="003D763E">
        <w:rPr>
          <w:rStyle w:val="2Exact"/>
          <w:rFonts w:eastAsia="SimSun"/>
        </w:rPr>
        <w:t xml:space="preserve">высокого и </w:t>
      </w:r>
      <w:r w:rsidRPr="003D763E">
        <w:rPr>
          <w:rStyle w:val="2Exact"/>
          <w:rFonts w:eastAsia="SimSun"/>
        </w:rPr>
        <w:t>среднего давления в непо</w:t>
      </w:r>
      <w:r w:rsidRPr="003D763E">
        <w:rPr>
          <w:rStyle w:val="2Exact"/>
          <w:rFonts w:eastAsia="SimSun"/>
        </w:rPr>
        <w:softHyphen/>
        <w:t>средственной близости с ГРП при производстве несанкционированных земляных работ; образо</w:t>
      </w:r>
      <w:r w:rsidRPr="003D763E">
        <w:rPr>
          <w:rStyle w:val="2Exact"/>
          <w:rFonts w:eastAsia="SimSun"/>
        </w:rPr>
        <w:softHyphen/>
        <w:t>вание выброса природного газа; рассеивание газа в окружающей среде; образование смеси ГВС; взрыв газовоздушной смеси; образование мест горящего технологического оборудования; по</w:t>
      </w:r>
      <w:r w:rsidRPr="003D763E">
        <w:rPr>
          <w:rStyle w:val="2Exact"/>
          <w:rFonts w:eastAsia="SimSun"/>
        </w:rPr>
        <w:softHyphen/>
        <w:t>жар с последующим вовлечением газового оборудования и поражением обслуживающего пер</w:t>
      </w:r>
      <w:r w:rsidRPr="003D763E">
        <w:rPr>
          <w:rStyle w:val="2Exact"/>
          <w:rFonts w:eastAsia="SimSun"/>
        </w:rPr>
        <w:softHyphen/>
        <w:t>сонала и населения.</w:t>
      </w:r>
    </w:p>
    <w:p w:rsidR="008B5277" w:rsidRPr="003D763E" w:rsidRDefault="008B5277" w:rsidP="008B5277">
      <w:pPr>
        <w:pStyle w:val="2c"/>
        <w:shd w:val="clear" w:color="auto" w:fill="auto"/>
        <w:spacing w:before="0" w:line="276" w:lineRule="auto"/>
        <w:ind w:firstLine="780"/>
        <w:rPr>
          <w:rStyle w:val="2Exact"/>
          <w:rFonts w:eastAsia="SimSun"/>
        </w:rPr>
      </w:pPr>
      <w:r w:rsidRPr="003D763E">
        <w:rPr>
          <w:rStyle w:val="2Exact0"/>
          <w:rFonts w:eastAsia="SimSun"/>
          <w:color w:val="auto"/>
          <w:sz w:val="26"/>
          <w:szCs w:val="26"/>
        </w:rPr>
        <w:t xml:space="preserve">Сценарий 3. </w:t>
      </w:r>
      <w:r w:rsidRPr="003D763E">
        <w:rPr>
          <w:rStyle w:val="2Exact"/>
          <w:rFonts w:eastAsia="SimSun"/>
        </w:rPr>
        <w:t xml:space="preserve">Разрушение газопровода низкого давления; проходящего по улицам </w:t>
      </w:r>
      <w:r w:rsidR="005111D2">
        <w:rPr>
          <w:rStyle w:val="2Exact"/>
          <w:rFonts w:eastAsia="SimSun"/>
        </w:rPr>
        <w:t>населенных пунктов</w:t>
      </w:r>
      <w:r w:rsidRPr="003D763E">
        <w:rPr>
          <w:rStyle w:val="2Exact"/>
          <w:rFonts w:eastAsia="SimSun"/>
        </w:rPr>
        <w:t xml:space="preserve"> сельского поселения при производстве несанкционированных земляных работ; обра</w:t>
      </w:r>
      <w:r w:rsidRPr="003D763E">
        <w:rPr>
          <w:rStyle w:val="2Exact"/>
          <w:rFonts w:eastAsia="SimSun"/>
        </w:rPr>
        <w:softHyphen/>
        <w:t>зование выброса природного газа; рассеивание газа в окружающей среде; образование смеси ГВС; взрыв газовоздушной смеси; образование мест горящего технологического оборудования; пожар с последующим вовлечением газового оборудования и поражением обслуживающего персонала и населения.</w:t>
      </w:r>
    </w:p>
    <w:p w:rsidR="00F66153" w:rsidRPr="003D763E" w:rsidRDefault="00F66153" w:rsidP="002511F8">
      <w:pPr>
        <w:pStyle w:val="3"/>
        <w:spacing w:before="80" w:after="80" w:line="276" w:lineRule="auto"/>
        <w:ind w:left="567" w:right="483"/>
        <w:jc w:val="center"/>
        <w:rPr>
          <w:sz w:val="26"/>
          <w:szCs w:val="26"/>
          <w:lang w:val="ru-RU"/>
        </w:rPr>
      </w:pPr>
      <w:bookmarkStart w:id="159" w:name="_Toc184653767"/>
      <w:r w:rsidRPr="003D763E">
        <w:rPr>
          <w:sz w:val="26"/>
          <w:szCs w:val="26"/>
        </w:rPr>
        <w:t>VI</w:t>
      </w:r>
      <w:r w:rsidRPr="003D763E">
        <w:rPr>
          <w:sz w:val="26"/>
          <w:szCs w:val="26"/>
          <w:lang w:val="ru-RU"/>
        </w:rPr>
        <w:t>.</w:t>
      </w:r>
      <w:r w:rsidRPr="003D763E">
        <w:rPr>
          <w:sz w:val="26"/>
          <w:szCs w:val="26"/>
        </w:rPr>
        <w:t>III</w:t>
      </w:r>
      <w:r w:rsidRPr="003D763E">
        <w:rPr>
          <w:sz w:val="26"/>
          <w:szCs w:val="26"/>
          <w:lang w:val="ru-RU"/>
        </w:rPr>
        <w:t xml:space="preserve"> Перечень мероприятий по обеспечению пожарной безопасности</w:t>
      </w:r>
      <w:bookmarkEnd w:id="155"/>
      <w:bookmarkEnd w:id="156"/>
      <w:bookmarkEnd w:id="157"/>
      <w:bookmarkEnd w:id="159"/>
    </w:p>
    <w:p w:rsidR="008B5277" w:rsidRPr="003D763E" w:rsidRDefault="008B5277" w:rsidP="008B5277">
      <w:pPr>
        <w:pStyle w:val="af3"/>
        <w:suppressAutoHyphens w:val="0"/>
        <w:spacing w:line="276" w:lineRule="auto"/>
        <w:ind w:firstLine="709"/>
        <w:rPr>
          <w:rFonts w:eastAsia="Times New Roman"/>
          <w:b/>
          <w:sz w:val="26"/>
          <w:szCs w:val="26"/>
          <w:lang w:eastAsia="ru-RU"/>
        </w:rPr>
      </w:pPr>
      <w:r w:rsidRPr="003D763E">
        <w:rPr>
          <w:rFonts w:eastAsia="Times New Roman"/>
          <w:b/>
          <w:sz w:val="26"/>
          <w:szCs w:val="26"/>
          <w:lang w:eastAsia="ru-RU"/>
        </w:rPr>
        <w:t>Перечень первичных мер пожарной безопасности</w:t>
      </w:r>
    </w:p>
    <w:p w:rsidR="008B5277" w:rsidRPr="003D763E" w:rsidRDefault="008B5277" w:rsidP="008B5277">
      <w:pPr>
        <w:spacing w:line="276" w:lineRule="auto"/>
        <w:ind w:firstLine="760"/>
        <w:jc w:val="both"/>
        <w:rPr>
          <w:sz w:val="26"/>
          <w:szCs w:val="26"/>
        </w:rPr>
      </w:pPr>
      <w:r w:rsidRPr="003D763E">
        <w:rPr>
          <w:sz w:val="26"/>
          <w:szCs w:val="26"/>
        </w:rPr>
        <w:t>Первичные меры пожарной безопасности на территории сельского поселения включают в себя:</w:t>
      </w:r>
    </w:p>
    <w:p w:rsidR="008B5277" w:rsidRPr="003D763E" w:rsidRDefault="008B5277" w:rsidP="008B5277">
      <w:pPr>
        <w:tabs>
          <w:tab w:val="left" w:pos="8820"/>
          <w:tab w:val="left" w:pos="9480"/>
        </w:tabs>
        <w:spacing w:line="276" w:lineRule="auto"/>
        <w:ind w:firstLine="709"/>
        <w:jc w:val="both"/>
        <w:rPr>
          <w:bCs/>
          <w:sz w:val="26"/>
          <w:szCs w:val="26"/>
        </w:rPr>
      </w:pPr>
      <w:r w:rsidRPr="003D763E">
        <w:rPr>
          <w:bCs/>
          <w:sz w:val="26"/>
          <w:szCs w:val="26"/>
        </w:rPr>
        <w:t>-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8B5277" w:rsidRPr="003D763E" w:rsidRDefault="008B5277" w:rsidP="008B5277">
      <w:pPr>
        <w:tabs>
          <w:tab w:val="left" w:pos="8820"/>
          <w:tab w:val="left" w:pos="9480"/>
        </w:tabs>
        <w:spacing w:line="276" w:lineRule="auto"/>
        <w:ind w:firstLine="709"/>
        <w:jc w:val="both"/>
        <w:rPr>
          <w:bCs/>
          <w:sz w:val="26"/>
          <w:szCs w:val="26"/>
        </w:rPr>
      </w:pPr>
      <w:r w:rsidRPr="003D763E">
        <w:rPr>
          <w:bCs/>
          <w:sz w:val="26"/>
          <w:szCs w:val="26"/>
        </w:rPr>
        <w:t>-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8B5277" w:rsidRPr="003D763E" w:rsidRDefault="008B5277" w:rsidP="008B5277">
      <w:pPr>
        <w:tabs>
          <w:tab w:val="left" w:pos="8820"/>
          <w:tab w:val="left" w:pos="9480"/>
        </w:tabs>
        <w:spacing w:line="276" w:lineRule="auto"/>
        <w:ind w:firstLine="709"/>
        <w:jc w:val="both"/>
        <w:rPr>
          <w:bCs/>
          <w:sz w:val="26"/>
          <w:szCs w:val="26"/>
        </w:rPr>
      </w:pPr>
      <w:r w:rsidRPr="003D763E">
        <w:rPr>
          <w:bCs/>
          <w:sz w:val="26"/>
          <w:szCs w:val="26"/>
        </w:rPr>
        <w:t>- разработку и организацию выполнения муниципальных целевых программ по вопросам обеспечения пожарной безопасности;</w:t>
      </w:r>
    </w:p>
    <w:p w:rsidR="008B5277" w:rsidRPr="003D763E" w:rsidRDefault="008B5277" w:rsidP="008B5277">
      <w:pPr>
        <w:tabs>
          <w:tab w:val="left" w:pos="8820"/>
          <w:tab w:val="left" w:pos="9480"/>
        </w:tabs>
        <w:spacing w:line="276" w:lineRule="auto"/>
        <w:ind w:firstLine="709"/>
        <w:jc w:val="both"/>
        <w:rPr>
          <w:bCs/>
          <w:sz w:val="26"/>
          <w:szCs w:val="26"/>
        </w:rPr>
      </w:pPr>
      <w:r w:rsidRPr="003D763E">
        <w:rPr>
          <w:bCs/>
          <w:sz w:val="26"/>
          <w:szCs w:val="26"/>
        </w:rPr>
        <w:t>- разработку плана привлечения сил и средств для тушения пожаров и проведения аварийно-спасательных работ на территории сельского поселения и контроль за его выполнением;</w:t>
      </w:r>
    </w:p>
    <w:p w:rsidR="008B5277" w:rsidRPr="003D763E" w:rsidRDefault="008B5277" w:rsidP="008B5277">
      <w:pPr>
        <w:tabs>
          <w:tab w:val="left" w:pos="8820"/>
          <w:tab w:val="left" w:pos="9480"/>
        </w:tabs>
        <w:spacing w:line="276" w:lineRule="auto"/>
        <w:ind w:firstLine="709"/>
        <w:jc w:val="both"/>
        <w:rPr>
          <w:bCs/>
          <w:sz w:val="26"/>
          <w:szCs w:val="26"/>
        </w:rPr>
      </w:pPr>
      <w:r w:rsidRPr="003D763E">
        <w:rPr>
          <w:bCs/>
          <w:sz w:val="26"/>
          <w:szCs w:val="26"/>
        </w:rPr>
        <w:t>-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8B5277" w:rsidRPr="003D763E" w:rsidRDefault="008B5277" w:rsidP="008B5277">
      <w:pPr>
        <w:tabs>
          <w:tab w:val="left" w:pos="8820"/>
          <w:tab w:val="left" w:pos="9480"/>
        </w:tabs>
        <w:spacing w:line="276" w:lineRule="auto"/>
        <w:ind w:firstLine="709"/>
        <w:jc w:val="both"/>
        <w:rPr>
          <w:bCs/>
          <w:sz w:val="26"/>
          <w:szCs w:val="26"/>
        </w:rPr>
      </w:pPr>
      <w:r w:rsidRPr="003D763E">
        <w:rPr>
          <w:bCs/>
          <w:sz w:val="26"/>
          <w:szCs w:val="26"/>
        </w:rPr>
        <w:t>- обеспечение беспрепятственного проезда пожарной техники к месту пожара;</w:t>
      </w:r>
    </w:p>
    <w:p w:rsidR="008B5277" w:rsidRPr="003D763E" w:rsidRDefault="008B5277" w:rsidP="008B5277">
      <w:pPr>
        <w:tabs>
          <w:tab w:val="left" w:pos="8820"/>
          <w:tab w:val="left" w:pos="9480"/>
        </w:tabs>
        <w:spacing w:line="276" w:lineRule="auto"/>
        <w:ind w:firstLine="709"/>
        <w:jc w:val="both"/>
        <w:rPr>
          <w:bCs/>
          <w:sz w:val="26"/>
          <w:szCs w:val="26"/>
        </w:rPr>
      </w:pPr>
      <w:r w:rsidRPr="003D763E">
        <w:rPr>
          <w:bCs/>
          <w:sz w:val="26"/>
          <w:szCs w:val="26"/>
        </w:rPr>
        <w:t>- обеспечение связи и оповещения населения о пожаре;</w:t>
      </w:r>
    </w:p>
    <w:p w:rsidR="008B5277" w:rsidRPr="003D763E" w:rsidRDefault="008B5277" w:rsidP="008B5277">
      <w:pPr>
        <w:tabs>
          <w:tab w:val="left" w:pos="8820"/>
          <w:tab w:val="left" w:pos="9480"/>
        </w:tabs>
        <w:spacing w:line="276" w:lineRule="auto"/>
        <w:ind w:firstLine="709"/>
        <w:jc w:val="both"/>
        <w:rPr>
          <w:bCs/>
          <w:sz w:val="26"/>
          <w:szCs w:val="26"/>
        </w:rPr>
      </w:pPr>
      <w:r w:rsidRPr="003D763E">
        <w:rPr>
          <w:bCs/>
          <w:sz w:val="26"/>
          <w:szCs w:val="26"/>
        </w:rPr>
        <w:t>-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8B5277" w:rsidRPr="003D763E" w:rsidRDefault="008B5277" w:rsidP="008B5277">
      <w:pPr>
        <w:tabs>
          <w:tab w:val="left" w:pos="8820"/>
          <w:tab w:val="left" w:pos="9480"/>
        </w:tabs>
        <w:spacing w:line="276" w:lineRule="auto"/>
        <w:ind w:firstLine="709"/>
        <w:jc w:val="both"/>
        <w:rPr>
          <w:bCs/>
          <w:sz w:val="26"/>
          <w:szCs w:val="26"/>
        </w:rPr>
      </w:pPr>
      <w:r w:rsidRPr="003D763E">
        <w:rPr>
          <w:bCs/>
          <w:sz w:val="26"/>
          <w:szCs w:val="26"/>
        </w:rPr>
        <w:lastRenderedPageBreak/>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8B5277" w:rsidRPr="003D763E" w:rsidRDefault="008B5277" w:rsidP="008B5277">
      <w:pPr>
        <w:pStyle w:val="af3"/>
        <w:suppressAutoHyphens w:val="0"/>
        <w:spacing w:line="276" w:lineRule="auto"/>
        <w:ind w:firstLine="709"/>
        <w:rPr>
          <w:rFonts w:eastAsia="Times New Roman"/>
          <w:b/>
          <w:sz w:val="26"/>
          <w:szCs w:val="26"/>
          <w:lang w:eastAsia="ru-RU"/>
        </w:rPr>
      </w:pPr>
      <w:r w:rsidRPr="003D763E">
        <w:rPr>
          <w:rFonts w:eastAsia="Times New Roman"/>
          <w:b/>
          <w:sz w:val="26"/>
          <w:szCs w:val="26"/>
          <w:lang w:eastAsia="ru-RU"/>
        </w:rPr>
        <w:t>Природные пожары</w:t>
      </w:r>
    </w:p>
    <w:p w:rsidR="008B5277" w:rsidRPr="003D763E" w:rsidRDefault="008B5277" w:rsidP="008B5277">
      <w:pPr>
        <w:widowControl w:val="0"/>
        <w:spacing w:line="276" w:lineRule="auto"/>
        <w:ind w:firstLine="709"/>
        <w:jc w:val="both"/>
        <w:rPr>
          <w:sz w:val="26"/>
          <w:szCs w:val="26"/>
        </w:rPr>
      </w:pPr>
      <w:r w:rsidRPr="003D763E">
        <w:rPr>
          <w:sz w:val="26"/>
          <w:szCs w:val="26"/>
        </w:rPr>
        <w:t xml:space="preserve">Наиболее вероятными местами возникновения природных пожаров являются леса и территории, заросшие кустарником и травой. </w:t>
      </w:r>
    </w:p>
    <w:p w:rsidR="008B5277" w:rsidRPr="003D763E" w:rsidRDefault="008B5277" w:rsidP="008B5277">
      <w:pPr>
        <w:widowControl w:val="0"/>
        <w:spacing w:line="276" w:lineRule="auto"/>
        <w:ind w:firstLine="709"/>
        <w:jc w:val="both"/>
        <w:rPr>
          <w:sz w:val="26"/>
          <w:szCs w:val="26"/>
        </w:rPr>
      </w:pPr>
      <w:r w:rsidRPr="003D763E">
        <w:rPr>
          <w:sz w:val="26"/>
          <w:szCs w:val="26"/>
        </w:rPr>
        <w:t>Наиболее пожароопасными месяцами для лесов являются конец апреля - май и летний период при высокой температуре и малом количестве осадков. Осенние пожары – более редкое явление. Соответственно самый высокий показатель горимости лесов и территорий наблюдается с конца апреля до начала сентября.</w:t>
      </w:r>
    </w:p>
    <w:p w:rsidR="008B5277" w:rsidRPr="003D763E" w:rsidRDefault="008B5277" w:rsidP="008B5277">
      <w:pPr>
        <w:widowControl w:val="0"/>
        <w:spacing w:line="276" w:lineRule="auto"/>
        <w:ind w:firstLine="709"/>
        <w:jc w:val="both"/>
        <w:rPr>
          <w:sz w:val="26"/>
          <w:szCs w:val="26"/>
        </w:rPr>
      </w:pPr>
      <w:r w:rsidRPr="003D763E">
        <w:rPr>
          <w:sz w:val="26"/>
          <w:szCs w:val="26"/>
        </w:rPr>
        <w:t xml:space="preserve">Основными причинами возникновения пожаров остаются антропогенные факторы - это непотушенные спички, окурки, брошенные проходящими через лес людьми или выброшенные с проезжающего автотранспорта; не затушенные костры в местах рыбалок, сенокосов, лесозаготовительных работ, ночевок туристов; выжигание сухой травы вдоль дорог, а также сельхозпалы. </w:t>
      </w:r>
    </w:p>
    <w:p w:rsidR="008B5277" w:rsidRPr="003D763E" w:rsidRDefault="008B5277" w:rsidP="008B5277">
      <w:pPr>
        <w:widowControl w:val="0"/>
        <w:spacing w:line="276" w:lineRule="auto"/>
        <w:ind w:firstLine="709"/>
        <w:jc w:val="both"/>
        <w:rPr>
          <w:sz w:val="26"/>
          <w:szCs w:val="26"/>
        </w:rPr>
      </w:pPr>
      <w:r w:rsidRPr="003D763E">
        <w:rPr>
          <w:sz w:val="26"/>
          <w:szCs w:val="26"/>
        </w:rPr>
        <w:t>В целях обеспечения дополнительной противопожарной защиты населенных пунктов, расположенных в непосредственной близости от лесных массивов и наиболее подверженных угрозе природных пожаров на территории сельского поселения созданы добровольные пожарные дружины и пожарные команды.</w:t>
      </w:r>
    </w:p>
    <w:p w:rsidR="008B5277" w:rsidRPr="003D763E" w:rsidRDefault="008B5277" w:rsidP="008B5277">
      <w:pPr>
        <w:widowControl w:val="0"/>
        <w:spacing w:line="276" w:lineRule="auto"/>
        <w:ind w:firstLine="709"/>
        <w:jc w:val="both"/>
        <w:rPr>
          <w:sz w:val="26"/>
          <w:szCs w:val="26"/>
        </w:rPr>
      </w:pPr>
      <w:r w:rsidRPr="003D763E">
        <w:rPr>
          <w:sz w:val="26"/>
          <w:szCs w:val="26"/>
        </w:rPr>
        <w:t xml:space="preserve">Ведётся контроль за наличием и состоянием опашки, водоисточников используемых в целях пожаротушения, системами оповещения людей о пожаре, телефонной связью. Проводятся противопожарные инструктажи. Кроме того, в течении всего пожароопасного периода патрульными группами осуществляется контроль по обнаружению очагов горения. </w:t>
      </w:r>
    </w:p>
    <w:p w:rsidR="008B5277" w:rsidRPr="003D763E" w:rsidRDefault="008B5277" w:rsidP="008B5277">
      <w:pPr>
        <w:widowControl w:val="0"/>
        <w:spacing w:line="276" w:lineRule="auto"/>
        <w:ind w:firstLine="709"/>
        <w:jc w:val="both"/>
        <w:rPr>
          <w:sz w:val="26"/>
          <w:szCs w:val="26"/>
        </w:rPr>
      </w:pPr>
      <w:r w:rsidRPr="003D763E">
        <w:rPr>
          <w:sz w:val="26"/>
          <w:szCs w:val="26"/>
        </w:rPr>
        <w:t>Планировочные мероприятия по охране лесов от пожаров предусмотрены Лесным планом Калужской области, в соответствии с Лесным кодексом и другими нормативными актами.</w:t>
      </w:r>
    </w:p>
    <w:p w:rsidR="008B5277" w:rsidRPr="003D763E" w:rsidRDefault="008B5277" w:rsidP="008B5277">
      <w:pPr>
        <w:widowControl w:val="0"/>
        <w:spacing w:line="276" w:lineRule="auto"/>
        <w:ind w:firstLine="709"/>
        <w:jc w:val="both"/>
        <w:rPr>
          <w:sz w:val="26"/>
          <w:szCs w:val="26"/>
        </w:rPr>
      </w:pPr>
      <w:r w:rsidRPr="003D763E">
        <w:rPr>
          <w:sz w:val="26"/>
          <w:szCs w:val="26"/>
        </w:rPr>
        <w:t>В целях обеспечения пожарной безопасности осуществляются:</w:t>
      </w:r>
    </w:p>
    <w:p w:rsidR="008B5277" w:rsidRPr="003D763E" w:rsidRDefault="008B5277" w:rsidP="008B5277">
      <w:pPr>
        <w:widowControl w:val="0"/>
        <w:suppressAutoHyphens w:val="0"/>
        <w:spacing w:line="276" w:lineRule="auto"/>
        <w:ind w:firstLine="709"/>
        <w:jc w:val="both"/>
        <w:rPr>
          <w:sz w:val="26"/>
          <w:szCs w:val="26"/>
        </w:rPr>
      </w:pPr>
      <w:r w:rsidRPr="003D763E">
        <w:rPr>
          <w:sz w:val="26"/>
          <w:szCs w:val="26"/>
        </w:rPr>
        <w:t>- противопожарное обустройство лесов, в том числе строительство, реконструкция и содержание дорог противопожарного назначения, прокладка просек;</w:t>
      </w:r>
    </w:p>
    <w:p w:rsidR="008B5277" w:rsidRPr="003D763E" w:rsidRDefault="008B5277" w:rsidP="008B5277">
      <w:pPr>
        <w:widowControl w:val="0"/>
        <w:suppressAutoHyphens w:val="0"/>
        <w:spacing w:line="276" w:lineRule="auto"/>
        <w:ind w:firstLine="709"/>
        <w:jc w:val="both"/>
        <w:rPr>
          <w:sz w:val="26"/>
          <w:szCs w:val="26"/>
        </w:rPr>
      </w:pPr>
      <w:r w:rsidRPr="003D763E">
        <w:rPr>
          <w:sz w:val="26"/>
          <w:szCs w:val="26"/>
        </w:rPr>
        <w:t xml:space="preserve">- создание систем, средств предупреждения и тушения лесных пожаров (пожарные техника и оборудование, пожарное снаряжение и другие), содержание этих систем, средств); </w:t>
      </w:r>
    </w:p>
    <w:p w:rsidR="008B5277" w:rsidRPr="003D763E" w:rsidRDefault="008B5277" w:rsidP="008B5277">
      <w:pPr>
        <w:widowControl w:val="0"/>
        <w:suppressAutoHyphens w:val="0"/>
        <w:spacing w:line="276" w:lineRule="auto"/>
        <w:ind w:firstLine="709"/>
        <w:jc w:val="both"/>
        <w:rPr>
          <w:sz w:val="26"/>
          <w:szCs w:val="26"/>
        </w:rPr>
      </w:pPr>
      <w:r w:rsidRPr="003D763E">
        <w:rPr>
          <w:sz w:val="26"/>
          <w:szCs w:val="26"/>
        </w:rPr>
        <w:t xml:space="preserve">- мониторинг пожарной опасности в лесах; </w:t>
      </w:r>
    </w:p>
    <w:p w:rsidR="008B5277" w:rsidRPr="003D763E" w:rsidRDefault="008B5277" w:rsidP="008B5277">
      <w:pPr>
        <w:widowControl w:val="0"/>
        <w:suppressAutoHyphens w:val="0"/>
        <w:spacing w:line="276" w:lineRule="auto"/>
        <w:ind w:firstLine="709"/>
        <w:jc w:val="both"/>
        <w:rPr>
          <w:sz w:val="26"/>
          <w:szCs w:val="26"/>
        </w:rPr>
      </w:pPr>
      <w:r w:rsidRPr="003D763E">
        <w:rPr>
          <w:sz w:val="26"/>
          <w:szCs w:val="26"/>
        </w:rPr>
        <w:t>- разработка планов тушения лесных пожаров;</w:t>
      </w:r>
    </w:p>
    <w:p w:rsidR="008B5277" w:rsidRPr="003D763E" w:rsidRDefault="008B5277" w:rsidP="008B5277">
      <w:pPr>
        <w:widowControl w:val="0"/>
        <w:suppressAutoHyphens w:val="0"/>
        <w:spacing w:line="276" w:lineRule="auto"/>
        <w:ind w:firstLine="709"/>
        <w:jc w:val="both"/>
        <w:rPr>
          <w:sz w:val="26"/>
          <w:szCs w:val="26"/>
        </w:rPr>
      </w:pPr>
      <w:r w:rsidRPr="003D763E">
        <w:rPr>
          <w:sz w:val="26"/>
          <w:szCs w:val="26"/>
        </w:rPr>
        <w:t>- тушение лесных пожаров;</w:t>
      </w:r>
    </w:p>
    <w:p w:rsidR="008B5277" w:rsidRPr="003D763E" w:rsidRDefault="008B5277" w:rsidP="008B5277">
      <w:pPr>
        <w:widowControl w:val="0"/>
        <w:suppressAutoHyphens w:val="0"/>
        <w:spacing w:line="276" w:lineRule="auto"/>
        <w:ind w:firstLine="709"/>
        <w:jc w:val="both"/>
        <w:rPr>
          <w:sz w:val="26"/>
          <w:szCs w:val="26"/>
        </w:rPr>
      </w:pPr>
      <w:r w:rsidRPr="003D763E">
        <w:rPr>
          <w:sz w:val="26"/>
          <w:szCs w:val="26"/>
        </w:rPr>
        <w:t xml:space="preserve">- иные меры пожарной безопасности в лесах. </w:t>
      </w:r>
    </w:p>
    <w:p w:rsidR="008B5277" w:rsidRPr="003D763E" w:rsidRDefault="008B5277" w:rsidP="008B5277">
      <w:pPr>
        <w:widowControl w:val="0"/>
        <w:spacing w:line="276" w:lineRule="auto"/>
        <w:ind w:firstLine="709"/>
        <w:jc w:val="both"/>
        <w:rPr>
          <w:sz w:val="26"/>
          <w:szCs w:val="26"/>
        </w:rPr>
      </w:pPr>
      <w:r w:rsidRPr="003D763E">
        <w:rPr>
          <w:sz w:val="26"/>
          <w:szCs w:val="26"/>
        </w:rPr>
        <w:t>Кроме того, необходимо:</w:t>
      </w:r>
    </w:p>
    <w:p w:rsidR="008B5277" w:rsidRPr="003D763E" w:rsidRDefault="008B5277" w:rsidP="008B5277">
      <w:pPr>
        <w:widowControl w:val="0"/>
        <w:suppressAutoHyphens w:val="0"/>
        <w:spacing w:line="276" w:lineRule="auto"/>
        <w:ind w:firstLine="709"/>
        <w:jc w:val="both"/>
        <w:rPr>
          <w:sz w:val="26"/>
          <w:szCs w:val="26"/>
        </w:rPr>
      </w:pPr>
      <w:r w:rsidRPr="003D763E">
        <w:rPr>
          <w:sz w:val="26"/>
          <w:szCs w:val="26"/>
        </w:rPr>
        <w:t>- в пожароопасный период обеспечение охраны лесов от пожаров, проведение превентивных мероприятий по минимизации очагов лесных и торфяных пожаров;</w:t>
      </w:r>
    </w:p>
    <w:p w:rsidR="008B5277" w:rsidRPr="003D763E" w:rsidRDefault="008B5277" w:rsidP="008B5277">
      <w:pPr>
        <w:widowControl w:val="0"/>
        <w:suppressAutoHyphens w:val="0"/>
        <w:spacing w:line="276" w:lineRule="auto"/>
        <w:ind w:firstLine="709"/>
        <w:jc w:val="both"/>
        <w:rPr>
          <w:sz w:val="26"/>
          <w:szCs w:val="26"/>
        </w:rPr>
      </w:pPr>
      <w:r w:rsidRPr="003D763E">
        <w:rPr>
          <w:sz w:val="26"/>
          <w:szCs w:val="26"/>
        </w:rPr>
        <w:t xml:space="preserve">- осуществление комплекса мероприятий, направленных на защиту жизни и здоровья граждан, их имущества, государственного и муниципального имущества, имущества организаций от пожаров, ограничение их последствий, повышение эффективности работы органов государственного пожарного надзора, органов </w:t>
      </w:r>
      <w:r w:rsidRPr="003D763E">
        <w:rPr>
          <w:sz w:val="26"/>
          <w:szCs w:val="26"/>
        </w:rPr>
        <w:lastRenderedPageBreak/>
        <w:t>управления и подразделений государственной противопожарной службы по организации и тушению пожаров, совершенствование технологий тушения пожаров и проведения аварийно-спасательных работ, внедрение современных технических средств профилактики пожаров и пожаротушения, совершенствование технической подготовки пожарной техники и пожарно-технического оборудования;</w:t>
      </w:r>
    </w:p>
    <w:p w:rsidR="008B5277" w:rsidRPr="003D763E" w:rsidRDefault="008B5277" w:rsidP="008B5277">
      <w:pPr>
        <w:widowControl w:val="0"/>
        <w:suppressAutoHyphens w:val="0"/>
        <w:spacing w:line="276" w:lineRule="auto"/>
        <w:ind w:firstLine="709"/>
        <w:jc w:val="both"/>
        <w:rPr>
          <w:sz w:val="26"/>
          <w:szCs w:val="26"/>
        </w:rPr>
      </w:pPr>
      <w:r w:rsidRPr="003D763E">
        <w:rPr>
          <w:sz w:val="26"/>
          <w:szCs w:val="26"/>
        </w:rPr>
        <w:t>- наращивание количества добровольных пожарных команд, совершенствование их оснащения и повышение эффективности деятельности;</w:t>
      </w:r>
    </w:p>
    <w:p w:rsidR="008B5277" w:rsidRPr="003D763E" w:rsidRDefault="008B5277" w:rsidP="008B5277">
      <w:pPr>
        <w:widowControl w:val="0"/>
        <w:suppressAutoHyphens w:val="0"/>
        <w:spacing w:line="276" w:lineRule="auto"/>
        <w:ind w:firstLine="709"/>
        <w:jc w:val="both"/>
        <w:rPr>
          <w:sz w:val="26"/>
          <w:szCs w:val="26"/>
        </w:rPr>
      </w:pPr>
      <w:r w:rsidRPr="003D763E">
        <w:rPr>
          <w:sz w:val="26"/>
          <w:szCs w:val="26"/>
        </w:rPr>
        <w:t>- совершенствование профессионального мастерства спасателей и пожарных.</w:t>
      </w:r>
    </w:p>
    <w:p w:rsidR="008B5277" w:rsidRPr="003D763E" w:rsidRDefault="008B5277" w:rsidP="008B5277">
      <w:pPr>
        <w:pStyle w:val="af3"/>
        <w:suppressAutoHyphens w:val="0"/>
        <w:spacing w:line="276" w:lineRule="auto"/>
        <w:ind w:firstLine="709"/>
        <w:rPr>
          <w:rFonts w:eastAsia="Times New Roman"/>
          <w:b/>
          <w:sz w:val="26"/>
          <w:szCs w:val="26"/>
          <w:lang w:eastAsia="ru-RU"/>
        </w:rPr>
      </w:pPr>
      <w:r w:rsidRPr="003D763E">
        <w:rPr>
          <w:rFonts w:eastAsia="Times New Roman"/>
          <w:b/>
          <w:sz w:val="26"/>
          <w:szCs w:val="26"/>
          <w:lang w:eastAsia="ru-RU"/>
        </w:rPr>
        <w:t>Мероприятия по борьбе с лесными пожарами</w:t>
      </w:r>
    </w:p>
    <w:p w:rsidR="008B5277" w:rsidRPr="003D763E" w:rsidRDefault="008B5277" w:rsidP="008B5277">
      <w:pPr>
        <w:tabs>
          <w:tab w:val="left" w:pos="8820"/>
          <w:tab w:val="left" w:pos="9480"/>
        </w:tabs>
        <w:spacing w:line="276" w:lineRule="auto"/>
        <w:ind w:firstLine="709"/>
        <w:jc w:val="both"/>
        <w:rPr>
          <w:bCs/>
          <w:sz w:val="26"/>
          <w:szCs w:val="26"/>
        </w:rPr>
      </w:pPr>
      <w:r w:rsidRPr="003D763E">
        <w:rPr>
          <w:bCs/>
          <w:sz w:val="26"/>
          <w:szCs w:val="26"/>
        </w:rPr>
        <w:t>Успех борьбы с лесными пожарами во многом зависит от их своевременного обнаружения и быстрого принятия мер по их ограничению и ликвидации.</w:t>
      </w:r>
    </w:p>
    <w:p w:rsidR="008B5277" w:rsidRPr="003D763E" w:rsidRDefault="008B5277" w:rsidP="008B5277">
      <w:pPr>
        <w:tabs>
          <w:tab w:val="left" w:pos="8820"/>
          <w:tab w:val="left" w:pos="9480"/>
        </w:tabs>
        <w:spacing w:line="276" w:lineRule="auto"/>
        <w:ind w:firstLine="709"/>
        <w:jc w:val="both"/>
        <w:rPr>
          <w:bCs/>
          <w:sz w:val="26"/>
          <w:szCs w:val="26"/>
        </w:rPr>
      </w:pPr>
      <w:r w:rsidRPr="003D763E">
        <w:rPr>
          <w:bCs/>
          <w:sz w:val="26"/>
          <w:szCs w:val="26"/>
        </w:rPr>
        <w:t xml:space="preserve">Основными функциями системы обеспечения пожарной безопасности являются: </w:t>
      </w:r>
    </w:p>
    <w:p w:rsidR="008B5277" w:rsidRPr="003D763E" w:rsidRDefault="008B5277" w:rsidP="008B5277">
      <w:pPr>
        <w:tabs>
          <w:tab w:val="left" w:pos="8820"/>
          <w:tab w:val="left" w:pos="9480"/>
        </w:tabs>
        <w:spacing w:line="276" w:lineRule="auto"/>
        <w:ind w:firstLine="709"/>
        <w:jc w:val="both"/>
        <w:rPr>
          <w:bCs/>
          <w:sz w:val="26"/>
          <w:szCs w:val="26"/>
        </w:rPr>
      </w:pPr>
      <w:r w:rsidRPr="003D763E">
        <w:rPr>
          <w:bCs/>
          <w:sz w:val="26"/>
          <w:szCs w:val="26"/>
        </w:rPr>
        <w:t xml:space="preserve">- нормативное правовое регулирование и осуществление государственных мер в области пожарной безопасности; </w:t>
      </w:r>
    </w:p>
    <w:p w:rsidR="008B5277" w:rsidRPr="003D763E" w:rsidRDefault="008B5277" w:rsidP="008B5277">
      <w:pPr>
        <w:tabs>
          <w:tab w:val="left" w:pos="8820"/>
          <w:tab w:val="left" w:pos="9480"/>
        </w:tabs>
        <w:spacing w:line="276" w:lineRule="auto"/>
        <w:ind w:firstLine="709"/>
        <w:jc w:val="both"/>
        <w:rPr>
          <w:bCs/>
          <w:sz w:val="26"/>
          <w:szCs w:val="26"/>
        </w:rPr>
      </w:pPr>
      <w:r w:rsidRPr="003D763E">
        <w:rPr>
          <w:bCs/>
          <w:sz w:val="26"/>
          <w:szCs w:val="26"/>
        </w:rPr>
        <w:t xml:space="preserve">- разработка и осуществление мер пожарной безопасности; </w:t>
      </w:r>
    </w:p>
    <w:p w:rsidR="008B5277" w:rsidRPr="003D763E" w:rsidRDefault="008B5277" w:rsidP="008B5277">
      <w:pPr>
        <w:tabs>
          <w:tab w:val="left" w:pos="8820"/>
          <w:tab w:val="left" w:pos="9480"/>
        </w:tabs>
        <w:spacing w:line="276" w:lineRule="auto"/>
        <w:ind w:firstLine="709"/>
        <w:jc w:val="both"/>
        <w:rPr>
          <w:bCs/>
          <w:sz w:val="26"/>
          <w:szCs w:val="26"/>
        </w:rPr>
      </w:pPr>
      <w:r w:rsidRPr="003D763E">
        <w:rPr>
          <w:bCs/>
          <w:sz w:val="26"/>
          <w:szCs w:val="26"/>
        </w:rPr>
        <w:t xml:space="preserve">- проведение противопожарной пропаганды и обучение населения мерам пожарной безопасности; </w:t>
      </w:r>
    </w:p>
    <w:p w:rsidR="008B5277" w:rsidRPr="003D763E" w:rsidRDefault="008B5277" w:rsidP="008B5277">
      <w:pPr>
        <w:tabs>
          <w:tab w:val="left" w:pos="8820"/>
          <w:tab w:val="left" w:pos="9480"/>
        </w:tabs>
        <w:spacing w:line="276" w:lineRule="auto"/>
        <w:ind w:firstLine="709"/>
        <w:jc w:val="both"/>
        <w:rPr>
          <w:bCs/>
          <w:sz w:val="26"/>
          <w:szCs w:val="26"/>
        </w:rPr>
      </w:pPr>
      <w:r w:rsidRPr="003D763E">
        <w:rPr>
          <w:bCs/>
          <w:sz w:val="26"/>
          <w:szCs w:val="26"/>
        </w:rPr>
        <w:t xml:space="preserve">- содействие деятельности добровольных пожарных, привлечение населения к обеспечению пожарной безопасности; </w:t>
      </w:r>
    </w:p>
    <w:p w:rsidR="008B5277" w:rsidRPr="003D763E" w:rsidRDefault="008B5277" w:rsidP="008B5277">
      <w:pPr>
        <w:tabs>
          <w:tab w:val="left" w:pos="8820"/>
          <w:tab w:val="left" w:pos="9480"/>
        </w:tabs>
        <w:spacing w:line="276" w:lineRule="auto"/>
        <w:ind w:firstLine="709"/>
        <w:jc w:val="both"/>
        <w:rPr>
          <w:bCs/>
          <w:sz w:val="26"/>
          <w:szCs w:val="26"/>
        </w:rPr>
      </w:pPr>
      <w:r w:rsidRPr="003D763E">
        <w:rPr>
          <w:bCs/>
          <w:sz w:val="26"/>
          <w:szCs w:val="26"/>
        </w:rPr>
        <w:t xml:space="preserve">- информационное обеспечение в области пожарной безопасности; </w:t>
      </w:r>
    </w:p>
    <w:p w:rsidR="008B5277" w:rsidRPr="003D763E" w:rsidRDefault="008B5277" w:rsidP="008B5277">
      <w:pPr>
        <w:tabs>
          <w:tab w:val="left" w:pos="8820"/>
          <w:tab w:val="left" w:pos="9480"/>
        </w:tabs>
        <w:spacing w:line="276" w:lineRule="auto"/>
        <w:ind w:firstLine="709"/>
        <w:jc w:val="both"/>
        <w:rPr>
          <w:bCs/>
          <w:sz w:val="26"/>
          <w:szCs w:val="26"/>
        </w:rPr>
      </w:pPr>
      <w:r w:rsidRPr="003D763E">
        <w:rPr>
          <w:bCs/>
          <w:sz w:val="26"/>
          <w:szCs w:val="26"/>
        </w:rPr>
        <w:t xml:space="preserve">- выполнение работ и оказание услуг в области пожарной безопасности; </w:t>
      </w:r>
    </w:p>
    <w:p w:rsidR="008B5277" w:rsidRPr="003D763E" w:rsidRDefault="008B5277" w:rsidP="008B5277">
      <w:pPr>
        <w:tabs>
          <w:tab w:val="left" w:pos="8820"/>
          <w:tab w:val="left" w:pos="9480"/>
        </w:tabs>
        <w:spacing w:line="276" w:lineRule="auto"/>
        <w:ind w:firstLine="709"/>
        <w:jc w:val="both"/>
        <w:rPr>
          <w:bCs/>
          <w:sz w:val="26"/>
          <w:szCs w:val="26"/>
        </w:rPr>
      </w:pPr>
      <w:r w:rsidRPr="003D763E">
        <w:rPr>
          <w:bCs/>
          <w:sz w:val="26"/>
          <w:szCs w:val="26"/>
        </w:rPr>
        <w:t xml:space="preserve">- лицензирование деятельности в области пожарной безопасности и подтверждение соответствия продукции и услуг в области пожарной безопасности; </w:t>
      </w:r>
    </w:p>
    <w:p w:rsidR="008B5277" w:rsidRPr="003D763E" w:rsidRDefault="008B5277" w:rsidP="008B5277">
      <w:pPr>
        <w:tabs>
          <w:tab w:val="left" w:pos="8820"/>
          <w:tab w:val="left" w:pos="9480"/>
        </w:tabs>
        <w:spacing w:line="276" w:lineRule="auto"/>
        <w:ind w:firstLine="709"/>
        <w:jc w:val="both"/>
        <w:rPr>
          <w:bCs/>
          <w:sz w:val="26"/>
          <w:szCs w:val="26"/>
        </w:rPr>
      </w:pPr>
      <w:r w:rsidRPr="003D763E">
        <w:rPr>
          <w:bCs/>
          <w:sz w:val="26"/>
          <w:szCs w:val="26"/>
        </w:rPr>
        <w:t xml:space="preserve">- тушение пожаров и проведение аварийно-спасательных работ; </w:t>
      </w:r>
    </w:p>
    <w:p w:rsidR="008B5277" w:rsidRPr="003D763E" w:rsidRDefault="008B5277" w:rsidP="008B5277">
      <w:pPr>
        <w:tabs>
          <w:tab w:val="left" w:pos="8820"/>
          <w:tab w:val="left" w:pos="9480"/>
        </w:tabs>
        <w:spacing w:line="276" w:lineRule="auto"/>
        <w:ind w:firstLine="709"/>
        <w:jc w:val="both"/>
        <w:rPr>
          <w:bCs/>
          <w:sz w:val="26"/>
          <w:szCs w:val="26"/>
        </w:rPr>
      </w:pPr>
      <w:r w:rsidRPr="003D763E">
        <w:rPr>
          <w:bCs/>
          <w:sz w:val="26"/>
          <w:szCs w:val="26"/>
        </w:rPr>
        <w:t xml:space="preserve">- учет пожаров и их последствий; </w:t>
      </w:r>
    </w:p>
    <w:p w:rsidR="008B5277" w:rsidRPr="003D763E" w:rsidRDefault="008B5277" w:rsidP="008B5277">
      <w:pPr>
        <w:tabs>
          <w:tab w:val="left" w:pos="8820"/>
          <w:tab w:val="left" w:pos="9480"/>
        </w:tabs>
        <w:spacing w:line="276" w:lineRule="auto"/>
        <w:ind w:firstLine="709"/>
        <w:jc w:val="both"/>
        <w:rPr>
          <w:bCs/>
          <w:sz w:val="26"/>
          <w:szCs w:val="26"/>
        </w:rPr>
      </w:pPr>
      <w:r w:rsidRPr="003D763E">
        <w:rPr>
          <w:bCs/>
          <w:sz w:val="26"/>
          <w:szCs w:val="26"/>
        </w:rPr>
        <w:t>- установление особого противопожарного режима.</w:t>
      </w:r>
    </w:p>
    <w:p w:rsidR="008B5277" w:rsidRPr="003D763E" w:rsidRDefault="008B5277" w:rsidP="008B5277">
      <w:pPr>
        <w:tabs>
          <w:tab w:val="left" w:pos="8820"/>
          <w:tab w:val="left" w:pos="9480"/>
        </w:tabs>
        <w:spacing w:line="276" w:lineRule="auto"/>
        <w:ind w:firstLine="709"/>
        <w:jc w:val="both"/>
        <w:rPr>
          <w:bCs/>
          <w:sz w:val="26"/>
          <w:szCs w:val="26"/>
        </w:rPr>
      </w:pPr>
      <w:r w:rsidRPr="003D763E">
        <w:rPr>
          <w:bCs/>
          <w:sz w:val="26"/>
          <w:szCs w:val="26"/>
        </w:rPr>
        <w:t>Достижение заданного уровня пожарной безопасности достигается комплексом организационных и технических решений.</w:t>
      </w:r>
    </w:p>
    <w:p w:rsidR="008B5277" w:rsidRPr="003D763E" w:rsidRDefault="008B5277" w:rsidP="008B5277">
      <w:pPr>
        <w:pStyle w:val="af3"/>
        <w:suppressAutoHyphens w:val="0"/>
        <w:spacing w:line="276" w:lineRule="auto"/>
        <w:ind w:firstLine="709"/>
        <w:rPr>
          <w:rFonts w:eastAsia="Times New Roman"/>
          <w:b/>
          <w:sz w:val="26"/>
          <w:szCs w:val="26"/>
          <w:lang w:eastAsia="ru-RU"/>
        </w:rPr>
      </w:pPr>
      <w:r w:rsidRPr="003D763E">
        <w:rPr>
          <w:rFonts w:eastAsia="Times New Roman"/>
          <w:b/>
          <w:sz w:val="26"/>
          <w:szCs w:val="26"/>
          <w:lang w:eastAsia="ru-RU"/>
        </w:rPr>
        <w:t>Мероприятия по защите территории от опасных техногенных процессов и чрезвычайных ситуаций</w:t>
      </w:r>
    </w:p>
    <w:p w:rsidR="008B5277" w:rsidRPr="003D763E" w:rsidRDefault="008B5277" w:rsidP="008B5277">
      <w:pPr>
        <w:tabs>
          <w:tab w:val="left" w:pos="8820"/>
          <w:tab w:val="left" w:pos="9480"/>
        </w:tabs>
        <w:spacing w:line="276" w:lineRule="auto"/>
        <w:ind w:firstLine="709"/>
        <w:jc w:val="both"/>
        <w:rPr>
          <w:bCs/>
          <w:sz w:val="26"/>
          <w:szCs w:val="26"/>
        </w:rPr>
      </w:pPr>
      <w:bookmarkStart w:id="160" w:name="_Toc258718"/>
      <w:r w:rsidRPr="003D763E">
        <w:rPr>
          <w:bCs/>
          <w:sz w:val="26"/>
          <w:szCs w:val="26"/>
        </w:rPr>
        <w:t>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 Значительная часть этих мероприятий проводится в рамках инженерной, радиационной, химической, медицинской, медико-биологической и противопожарной защиты населения и территорий от чрезвычайных ситуаций.</w:t>
      </w:r>
    </w:p>
    <w:p w:rsidR="008B5277" w:rsidRPr="003D763E" w:rsidRDefault="008B5277" w:rsidP="008B5277">
      <w:pPr>
        <w:tabs>
          <w:tab w:val="left" w:pos="8820"/>
          <w:tab w:val="left" w:pos="9480"/>
        </w:tabs>
        <w:spacing w:line="276" w:lineRule="auto"/>
        <w:ind w:firstLine="709"/>
        <w:jc w:val="both"/>
        <w:rPr>
          <w:bCs/>
          <w:sz w:val="26"/>
          <w:szCs w:val="26"/>
        </w:rPr>
      </w:pPr>
      <w:r w:rsidRPr="003D763E">
        <w:rPr>
          <w:bCs/>
          <w:sz w:val="26"/>
          <w:szCs w:val="26"/>
        </w:rPr>
        <w:t>Предупреждение чрезвычайных ситуаций как в части их предотвращения (снижения рисков их возникновения), так и в плане уменьшения потерь и ущерба от них (смягчения последствий) проводится по следующим направлениям:</w:t>
      </w:r>
    </w:p>
    <w:p w:rsidR="008B5277" w:rsidRPr="003D763E" w:rsidRDefault="008B5277" w:rsidP="008B5277">
      <w:pPr>
        <w:tabs>
          <w:tab w:val="left" w:pos="8820"/>
          <w:tab w:val="left" w:pos="9480"/>
        </w:tabs>
        <w:spacing w:line="276" w:lineRule="auto"/>
        <w:ind w:firstLine="709"/>
        <w:jc w:val="both"/>
        <w:rPr>
          <w:bCs/>
          <w:sz w:val="26"/>
          <w:szCs w:val="26"/>
        </w:rPr>
      </w:pPr>
      <w:r w:rsidRPr="003D763E">
        <w:rPr>
          <w:bCs/>
          <w:sz w:val="26"/>
          <w:szCs w:val="26"/>
        </w:rPr>
        <w:t>- мониторинг и прогнозирование чрезвычайных ситуаций;</w:t>
      </w:r>
    </w:p>
    <w:p w:rsidR="008B5277" w:rsidRPr="003D763E" w:rsidRDefault="008B5277" w:rsidP="008B5277">
      <w:pPr>
        <w:tabs>
          <w:tab w:val="left" w:pos="8820"/>
          <w:tab w:val="left" w:pos="9480"/>
        </w:tabs>
        <w:spacing w:line="276" w:lineRule="auto"/>
        <w:ind w:firstLine="709"/>
        <w:jc w:val="both"/>
        <w:rPr>
          <w:bCs/>
          <w:sz w:val="26"/>
          <w:szCs w:val="26"/>
        </w:rPr>
      </w:pPr>
      <w:r w:rsidRPr="003D763E">
        <w:rPr>
          <w:bCs/>
          <w:sz w:val="26"/>
          <w:szCs w:val="26"/>
        </w:rPr>
        <w:lastRenderedPageBreak/>
        <w:t>- рациональное размещение производительных сил по территории поселения с учетом природной и техногенной безопасности;</w:t>
      </w:r>
    </w:p>
    <w:p w:rsidR="008B5277" w:rsidRPr="003D763E" w:rsidRDefault="008B5277" w:rsidP="008B5277">
      <w:pPr>
        <w:tabs>
          <w:tab w:val="left" w:pos="8820"/>
          <w:tab w:val="left" w:pos="9480"/>
        </w:tabs>
        <w:spacing w:line="276" w:lineRule="auto"/>
        <w:ind w:firstLine="709"/>
        <w:jc w:val="both"/>
        <w:rPr>
          <w:bCs/>
          <w:sz w:val="26"/>
          <w:szCs w:val="26"/>
        </w:rPr>
      </w:pPr>
      <w:r w:rsidRPr="003D763E">
        <w:rPr>
          <w:bCs/>
          <w:sz w:val="26"/>
          <w:szCs w:val="26"/>
        </w:rPr>
        <w:t>- предотвращение, в возможных пределах, некоторых неблагоприятных и опасных природных явлений, и процессов путем систематического снижения их накапливающегося разрушительного потенциала;</w:t>
      </w:r>
    </w:p>
    <w:p w:rsidR="008B5277" w:rsidRPr="003D763E" w:rsidRDefault="008B5277" w:rsidP="008B5277">
      <w:pPr>
        <w:tabs>
          <w:tab w:val="left" w:pos="8820"/>
          <w:tab w:val="left" w:pos="9480"/>
        </w:tabs>
        <w:spacing w:line="276" w:lineRule="auto"/>
        <w:ind w:firstLine="709"/>
        <w:jc w:val="both"/>
        <w:rPr>
          <w:bCs/>
          <w:sz w:val="26"/>
          <w:szCs w:val="26"/>
        </w:rPr>
      </w:pPr>
      <w:r w:rsidRPr="003D763E">
        <w:rPr>
          <w:bCs/>
          <w:sz w:val="26"/>
          <w:szCs w:val="26"/>
        </w:rPr>
        <w:t>- 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w:t>
      </w:r>
    </w:p>
    <w:p w:rsidR="008B5277" w:rsidRPr="003D763E" w:rsidRDefault="008B5277" w:rsidP="008B5277">
      <w:pPr>
        <w:tabs>
          <w:tab w:val="left" w:pos="8820"/>
          <w:tab w:val="left" w:pos="9480"/>
        </w:tabs>
        <w:spacing w:line="276" w:lineRule="auto"/>
        <w:ind w:firstLine="709"/>
        <w:jc w:val="both"/>
        <w:rPr>
          <w:bCs/>
          <w:sz w:val="26"/>
          <w:szCs w:val="26"/>
        </w:rPr>
      </w:pPr>
      <w:r w:rsidRPr="003D763E">
        <w:rPr>
          <w:bCs/>
          <w:sz w:val="26"/>
          <w:szCs w:val="26"/>
        </w:rPr>
        <w:t>- 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защиту населения и материальных средств;</w:t>
      </w:r>
    </w:p>
    <w:p w:rsidR="008B5277" w:rsidRPr="003D763E" w:rsidRDefault="008B5277" w:rsidP="008B5277">
      <w:pPr>
        <w:tabs>
          <w:tab w:val="left" w:pos="8820"/>
          <w:tab w:val="left" w:pos="9480"/>
        </w:tabs>
        <w:spacing w:line="276" w:lineRule="auto"/>
        <w:ind w:firstLine="709"/>
        <w:jc w:val="both"/>
        <w:rPr>
          <w:bCs/>
          <w:sz w:val="26"/>
          <w:szCs w:val="26"/>
        </w:rPr>
      </w:pPr>
      <w:r w:rsidRPr="003D763E">
        <w:rPr>
          <w:bCs/>
          <w:sz w:val="26"/>
          <w:szCs w:val="26"/>
        </w:rPr>
        <w:t>- подготовка объектов экономики и систем жизнеобеспечения населения к работе в условиях чрезвычайных ситуаций;</w:t>
      </w:r>
    </w:p>
    <w:p w:rsidR="008B5277" w:rsidRPr="003D763E" w:rsidRDefault="008B5277" w:rsidP="008B5277">
      <w:pPr>
        <w:tabs>
          <w:tab w:val="left" w:pos="8820"/>
          <w:tab w:val="left" w:pos="9480"/>
        </w:tabs>
        <w:spacing w:line="276" w:lineRule="auto"/>
        <w:ind w:firstLine="709"/>
        <w:jc w:val="both"/>
        <w:rPr>
          <w:bCs/>
          <w:sz w:val="26"/>
          <w:szCs w:val="26"/>
        </w:rPr>
      </w:pPr>
      <w:r w:rsidRPr="003D763E">
        <w:rPr>
          <w:bCs/>
          <w:sz w:val="26"/>
          <w:szCs w:val="26"/>
        </w:rPr>
        <w:t>- декларирование промышленной безопасности;</w:t>
      </w:r>
    </w:p>
    <w:p w:rsidR="008B5277" w:rsidRPr="003D763E" w:rsidRDefault="008B5277" w:rsidP="008B5277">
      <w:pPr>
        <w:tabs>
          <w:tab w:val="left" w:pos="8820"/>
          <w:tab w:val="left" w:pos="9480"/>
        </w:tabs>
        <w:spacing w:line="276" w:lineRule="auto"/>
        <w:ind w:firstLine="709"/>
        <w:jc w:val="both"/>
        <w:rPr>
          <w:bCs/>
          <w:sz w:val="26"/>
          <w:szCs w:val="26"/>
        </w:rPr>
      </w:pPr>
      <w:r w:rsidRPr="003D763E">
        <w:rPr>
          <w:bCs/>
          <w:sz w:val="26"/>
          <w:szCs w:val="26"/>
        </w:rPr>
        <w:t>- лицензирование деятельности опасных производственных объектов;</w:t>
      </w:r>
    </w:p>
    <w:p w:rsidR="008B5277" w:rsidRPr="003D763E" w:rsidRDefault="008B5277" w:rsidP="008B5277">
      <w:pPr>
        <w:tabs>
          <w:tab w:val="left" w:pos="8820"/>
          <w:tab w:val="left" w:pos="9480"/>
        </w:tabs>
        <w:spacing w:line="276" w:lineRule="auto"/>
        <w:ind w:firstLine="709"/>
        <w:jc w:val="both"/>
        <w:rPr>
          <w:bCs/>
          <w:sz w:val="26"/>
          <w:szCs w:val="26"/>
        </w:rPr>
      </w:pPr>
      <w:r w:rsidRPr="003D763E">
        <w:rPr>
          <w:bCs/>
          <w:sz w:val="26"/>
          <w:szCs w:val="26"/>
        </w:rPr>
        <w:t>- страхование ответственности за причинение вреда при эксплуатации опасного производственного объекта;</w:t>
      </w:r>
    </w:p>
    <w:p w:rsidR="008B5277" w:rsidRPr="003D763E" w:rsidRDefault="008B5277" w:rsidP="008B5277">
      <w:pPr>
        <w:tabs>
          <w:tab w:val="left" w:pos="8820"/>
          <w:tab w:val="left" w:pos="9480"/>
        </w:tabs>
        <w:spacing w:line="276" w:lineRule="auto"/>
        <w:ind w:firstLine="709"/>
        <w:jc w:val="both"/>
        <w:rPr>
          <w:bCs/>
          <w:sz w:val="26"/>
          <w:szCs w:val="26"/>
        </w:rPr>
      </w:pPr>
      <w:r w:rsidRPr="003D763E">
        <w:rPr>
          <w:bCs/>
          <w:sz w:val="26"/>
          <w:szCs w:val="26"/>
        </w:rPr>
        <w:t>- проведение государственной экспертизы в области предупреждения чрезвычайных ситуаций;</w:t>
      </w:r>
    </w:p>
    <w:p w:rsidR="008B5277" w:rsidRPr="003D763E" w:rsidRDefault="008B5277" w:rsidP="008B5277">
      <w:pPr>
        <w:tabs>
          <w:tab w:val="left" w:pos="8820"/>
          <w:tab w:val="left" w:pos="9480"/>
        </w:tabs>
        <w:spacing w:line="276" w:lineRule="auto"/>
        <w:ind w:firstLine="709"/>
        <w:jc w:val="both"/>
        <w:rPr>
          <w:bCs/>
          <w:sz w:val="26"/>
          <w:szCs w:val="26"/>
        </w:rPr>
      </w:pPr>
      <w:r w:rsidRPr="003D763E">
        <w:rPr>
          <w:bCs/>
          <w:sz w:val="26"/>
          <w:szCs w:val="26"/>
        </w:rPr>
        <w:t>- государственный надзор и контроль по вопросам природной и техногенной безопасности;</w:t>
      </w:r>
    </w:p>
    <w:p w:rsidR="008B5277" w:rsidRPr="003D763E" w:rsidRDefault="008B5277" w:rsidP="008B5277">
      <w:pPr>
        <w:tabs>
          <w:tab w:val="left" w:pos="8820"/>
          <w:tab w:val="left" w:pos="9480"/>
        </w:tabs>
        <w:spacing w:line="276" w:lineRule="auto"/>
        <w:ind w:firstLine="709"/>
        <w:jc w:val="both"/>
        <w:rPr>
          <w:bCs/>
          <w:sz w:val="26"/>
          <w:szCs w:val="26"/>
        </w:rPr>
      </w:pPr>
      <w:r w:rsidRPr="003D763E">
        <w:rPr>
          <w:bCs/>
          <w:sz w:val="26"/>
          <w:szCs w:val="26"/>
        </w:rPr>
        <w:t>- информирование населения о потенциальных природных и техногенных угрозах на территории проживания;</w:t>
      </w:r>
    </w:p>
    <w:p w:rsidR="008B5277" w:rsidRPr="003D763E" w:rsidRDefault="008B5277" w:rsidP="008B5277">
      <w:pPr>
        <w:tabs>
          <w:tab w:val="left" w:pos="8820"/>
          <w:tab w:val="left" w:pos="9480"/>
        </w:tabs>
        <w:spacing w:line="276" w:lineRule="auto"/>
        <w:ind w:firstLine="709"/>
        <w:jc w:val="both"/>
        <w:rPr>
          <w:bCs/>
          <w:sz w:val="26"/>
          <w:szCs w:val="26"/>
        </w:rPr>
      </w:pPr>
      <w:r w:rsidRPr="003D763E">
        <w:rPr>
          <w:bCs/>
          <w:sz w:val="26"/>
          <w:szCs w:val="26"/>
        </w:rPr>
        <w:t>- подготовка населения в области защиты от чрезвычайных ситуаций.</w:t>
      </w:r>
    </w:p>
    <w:p w:rsidR="008B5277" w:rsidRPr="003D763E" w:rsidRDefault="008B5277" w:rsidP="008B5277">
      <w:pPr>
        <w:tabs>
          <w:tab w:val="left" w:pos="8820"/>
          <w:tab w:val="left" w:pos="9480"/>
        </w:tabs>
        <w:spacing w:line="276" w:lineRule="auto"/>
        <w:ind w:firstLine="709"/>
        <w:jc w:val="both"/>
        <w:rPr>
          <w:bCs/>
          <w:sz w:val="26"/>
          <w:szCs w:val="26"/>
        </w:rPr>
      </w:pPr>
      <w:r w:rsidRPr="003D763E">
        <w:rPr>
          <w:bCs/>
          <w:sz w:val="26"/>
          <w:szCs w:val="26"/>
        </w:rPr>
        <w:t>В техногенной сфере работа по предупреждению аварий ведется на конкретных объектах и производствах. Для этого используются общие научные, инженерно-конструкторские, технологические меры, служащие методической базой для предотвращения аварий. В качестве таких мер могут быть названы: совершенствование технологических процессов, повышение надежности технологического оборудования и эксплуатационной надежности систем, своевременное обновление основных фондов, применение качественной конструкторской и технологической документации, высококачественного сырья, материалов, комплектующих изделий, использование квалифицированного персонала, создание и использование эффективных систем технологического контроля и технической диагностики, безаварийной остановки производства, локализации и подавления аварийных ситуаций и многое другое. Работу по предотвращению аварий должны вести соответствующие технологические службы предприятий, их подразделения по технике безопасности.</w:t>
      </w:r>
    </w:p>
    <w:p w:rsidR="008B5277" w:rsidRPr="003D763E" w:rsidRDefault="008B5277" w:rsidP="008B5277">
      <w:pPr>
        <w:tabs>
          <w:tab w:val="left" w:pos="8820"/>
          <w:tab w:val="left" w:pos="9480"/>
        </w:tabs>
        <w:spacing w:line="276" w:lineRule="auto"/>
        <w:ind w:firstLine="709"/>
        <w:jc w:val="both"/>
        <w:rPr>
          <w:bCs/>
          <w:sz w:val="26"/>
          <w:szCs w:val="26"/>
        </w:rPr>
      </w:pPr>
      <w:r w:rsidRPr="003D763E">
        <w:rPr>
          <w:bCs/>
          <w:sz w:val="26"/>
          <w:szCs w:val="26"/>
        </w:rPr>
        <w:t>На взрывоопасных и пожароопасных объектах необходимо осуществлять:</w:t>
      </w:r>
    </w:p>
    <w:p w:rsidR="008B5277" w:rsidRPr="003D763E" w:rsidRDefault="008B5277" w:rsidP="008B5277">
      <w:pPr>
        <w:tabs>
          <w:tab w:val="left" w:pos="8820"/>
          <w:tab w:val="left" w:pos="9480"/>
        </w:tabs>
        <w:spacing w:line="276" w:lineRule="auto"/>
        <w:ind w:firstLine="709"/>
        <w:jc w:val="both"/>
        <w:rPr>
          <w:bCs/>
          <w:sz w:val="26"/>
          <w:szCs w:val="26"/>
        </w:rPr>
      </w:pPr>
      <w:r w:rsidRPr="003D763E">
        <w:rPr>
          <w:bCs/>
          <w:sz w:val="26"/>
          <w:szCs w:val="26"/>
        </w:rPr>
        <w:t>- строительство и ремонт пожарных водоемов;</w:t>
      </w:r>
    </w:p>
    <w:p w:rsidR="008B5277" w:rsidRPr="003D763E" w:rsidRDefault="008B5277" w:rsidP="008B5277">
      <w:pPr>
        <w:tabs>
          <w:tab w:val="left" w:pos="8820"/>
          <w:tab w:val="left" w:pos="9480"/>
        </w:tabs>
        <w:spacing w:line="276" w:lineRule="auto"/>
        <w:ind w:firstLine="709"/>
        <w:jc w:val="both"/>
        <w:rPr>
          <w:bCs/>
          <w:sz w:val="26"/>
          <w:szCs w:val="26"/>
        </w:rPr>
      </w:pPr>
      <w:r w:rsidRPr="003D763E">
        <w:rPr>
          <w:bCs/>
          <w:sz w:val="26"/>
          <w:szCs w:val="26"/>
        </w:rPr>
        <w:t>- установку систем пожарной сигнализации;</w:t>
      </w:r>
    </w:p>
    <w:p w:rsidR="008B5277" w:rsidRPr="003D763E" w:rsidRDefault="008B5277" w:rsidP="008B5277">
      <w:pPr>
        <w:tabs>
          <w:tab w:val="left" w:pos="8820"/>
          <w:tab w:val="left" w:pos="9480"/>
        </w:tabs>
        <w:spacing w:line="276" w:lineRule="auto"/>
        <w:ind w:firstLine="709"/>
        <w:jc w:val="both"/>
        <w:rPr>
          <w:bCs/>
          <w:sz w:val="26"/>
          <w:szCs w:val="26"/>
        </w:rPr>
      </w:pPr>
      <w:r w:rsidRPr="003D763E">
        <w:rPr>
          <w:bCs/>
          <w:sz w:val="26"/>
          <w:szCs w:val="26"/>
        </w:rPr>
        <w:t>- монтаж автоматических установок пожаротушения;</w:t>
      </w:r>
    </w:p>
    <w:p w:rsidR="008B5277" w:rsidRPr="003D763E" w:rsidRDefault="008B5277" w:rsidP="008B5277">
      <w:pPr>
        <w:tabs>
          <w:tab w:val="left" w:pos="8820"/>
          <w:tab w:val="left" w:pos="9480"/>
        </w:tabs>
        <w:spacing w:line="276" w:lineRule="auto"/>
        <w:ind w:firstLine="709"/>
        <w:jc w:val="both"/>
        <w:rPr>
          <w:bCs/>
          <w:sz w:val="26"/>
          <w:szCs w:val="26"/>
        </w:rPr>
      </w:pPr>
      <w:r w:rsidRPr="003D763E">
        <w:rPr>
          <w:bCs/>
          <w:sz w:val="26"/>
          <w:szCs w:val="26"/>
        </w:rPr>
        <w:t>- обеспечение исправности электропроводки и электрооборудования;</w:t>
      </w:r>
    </w:p>
    <w:p w:rsidR="008B5277" w:rsidRPr="003D763E" w:rsidRDefault="008B5277" w:rsidP="008B5277">
      <w:pPr>
        <w:tabs>
          <w:tab w:val="left" w:pos="8820"/>
          <w:tab w:val="left" w:pos="9480"/>
        </w:tabs>
        <w:spacing w:line="276" w:lineRule="auto"/>
        <w:ind w:firstLine="709"/>
        <w:jc w:val="both"/>
        <w:rPr>
          <w:bCs/>
          <w:sz w:val="26"/>
          <w:szCs w:val="26"/>
        </w:rPr>
      </w:pPr>
      <w:r w:rsidRPr="003D763E">
        <w:rPr>
          <w:bCs/>
          <w:sz w:val="26"/>
          <w:szCs w:val="26"/>
        </w:rPr>
        <w:lastRenderedPageBreak/>
        <w:t>- соблюдение технологических норм перевозки и хранения взрывчатых и горючих веществ;</w:t>
      </w:r>
    </w:p>
    <w:p w:rsidR="008B5277" w:rsidRPr="003D763E" w:rsidRDefault="008B5277" w:rsidP="008B5277">
      <w:pPr>
        <w:tabs>
          <w:tab w:val="left" w:pos="8820"/>
          <w:tab w:val="left" w:pos="9480"/>
        </w:tabs>
        <w:spacing w:line="276" w:lineRule="auto"/>
        <w:ind w:firstLine="709"/>
        <w:jc w:val="both"/>
        <w:rPr>
          <w:bCs/>
          <w:sz w:val="26"/>
          <w:szCs w:val="26"/>
        </w:rPr>
      </w:pPr>
      <w:r w:rsidRPr="003D763E">
        <w:rPr>
          <w:bCs/>
          <w:sz w:val="26"/>
          <w:szCs w:val="26"/>
        </w:rPr>
        <w:t>- профилактическую работу среди населения;</w:t>
      </w:r>
    </w:p>
    <w:p w:rsidR="008B5277" w:rsidRPr="003D763E" w:rsidRDefault="008B5277" w:rsidP="008B5277">
      <w:pPr>
        <w:tabs>
          <w:tab w:val="left" w:pos="8820"/>
          <w:tab w:val="left" w:pos="9480"/>
        </w:tabs>
        <w:spacing w:line="276" w:lineRule="auto"/>
        <w:ind w:firstLine="709"/>
        <w:jc w:val="both"/>
        <w:rPr>
          <w:bCs/>
          <w:sz w:val="26"/>
          <w:szCs w:val="26"/>
        </w:rPr>
      </w:pPr>
      <w:r w:rsidRPr="003D763E">
        <w:rPr>
          <w:bCs/>
          <w:sz w:val="26"/>
          <w:szCs w:val="26"/>
        </w:rPr>
        <w:t>- поддержание в готовности противопожарных формирований.</w:t>
      </w:r>
    </w:p>
    <w:p w:rsidR="008B5277" w:rsidRPr="003D763E" w:rsidRDefault="008B5277" w:rsidP="008B5277">
      <w:pPr>
        <w:tabs>
          <w:tab w:val="left" w:pos="8820"/>
          <w:tab w:val="left" w:pos="9480"/>
        </w:tabs>
        <w:spacing w:line="276" w:lineRule="auto"/>
        <w:ind w:firstLine="709"/>
        <w:jc w:val="both"/>
        <w:rPr>
          <w:bCs/>
          <w:sz w:val="26"/>
          <w:szCs w:val="26"/>
        </w:rPr>
      </w:pPr>
      <w:r w:rsidRPr="003D763E">
        <w:rPr>
          <w:bCs/>
          <w:sz w:val="26"/>
          <w:szCs w:val="26"/>
        </w:rPr>
        <w:t>На застраиваемых территориях инженерная защита должна предусматривать создание единой комплексной территориальной системы или локальных (пообъектных) защитных сооружений.</w:t>
      </w:r>
    </w:p>
    <w:p w:rsidR="008B5277" w:rsidRPr="003D763E" w:rsidRDefault="008B5277" w:rsidP="008B5277">
      <w:pPr>
        <w:pStyle w:val="af3"/>
        <w:suppressAutoHyphens w:val="0"/>
        <w:spacing w:line="276" w:lineRule="auto"/>
        <w:ind w:firstLine="709"/>
        <w:rPr>
          <w:rFonts w:eastAsia="Times New Roman"/>
          <w:b/>
          <w:sz w:val="26"/>
          <w:szCs w:val="26"/>
          <w:lang w:eastAsia="ru-RU"/>
        </w:rPr>
      </w:pPr>
      <w:r w:rsidRPr="003D763E">
        <w:rPr>
          <w:rFonts w:eastAsia="Times New Roman"/>
          <w:b/>
          <w:sz w:val="26"/>
          <w:szCs w:val="26"/>
          <w:lang w:eastAsia="ru-RU"/>
        </w:rPr>
        <w:t>Размещение взрывопожароопасных объектов на территории поселения</w:t>
      </w:r>
      <w:bookmarkEnd w:id="160"/>
      <w:r w:rsidRPr="003D763E">
        <w:rPr>
          <w:rFonts w:eastAsia="Times New Roman"/>
          <w:b/>
          <w:sz w:val="26"/>
          <w:szCs w:val="26"/>
          <w:lang w:eastAsia="ru-RU"/>
        </w:rPr>
        <w:t xml:space="preserve"> </w:t>
      </w:r>
    </w:p>
    <w:p w:rsidR="008B5277" w:rsidRPr="003D763E" w:rsidRDefault="008B5277" w:rsidP="008B5277">
      <w:pPr>
        <w:spacing w:line="276" w:lineRule="auto"/>
        <w:ind w:firstLine="709"/>
        <w:jc w:val="both"/>
        <w:rPr>
          <w:sz w:val="26"/>
          <w:szCs w:val="26"/>
        </w:rPr>
      </w:pPr>
      <w:bookmarkStart w:id="161" w:name="_Toc258719"/>
      <w:r w:rsidRPr="003D763E">
        <w:rPr>
          <w:sz w:val="26"/>
          <w:szCs w:val="26"/>
        </w:rPr>
        <w:t xml:space="preserve">При проектировании и размещении на территории поселения взрывопожароопасных объектов, необходимо учитывать требования статьи 66 </w:t>
      </w:r>
      <w:r w:rsidR="00E93713">
        <w:rPr>
          <w:sz w:val="26"/>
          <w:szCs w:val="26"/>
        </w:rPr>
        <w:t>«</w:t>
      </w:r>
      <w:r w:rsidRPr="003D763E">
        <w:rPr>
          <w:sz w:val="26"/>
          <w:szCs w:val="26"/>
        </w:rPr>
        <w:t>Технического регламента о требованиях пожарной безопасности</w:t>
      </w:r>
      <w:r w:rsidR="00E93713">
        <w:rPr>
          <w:sz w:val="26"/>
          <w:szCs w:val="26"/>
        </w:rPr>
        <w:t>»</w:t>
      </w:r>
      <w:r w:rsidRPr="003D763E">
        <w:rPr>
          <w:sz w:val="26"/>
          <w:szCs w:val="26"/>
        </w:rPr>
        <w:t>, утверждённого Федеральным законом от 22.07.08 г. № 123-ФЗ.</w:t>
      </w:r>
    </w:p>
    <w:p w:rsidR="008B5277" w:rsidRPr="003D763E" w:rsidRDefault="008B5277" w:rsidP="008B5277">
      <w:pPr>
        <w:spacing w:line="276" w:lineRule="auto"/>
        <w:ind w:firstLine="709"/>
        <w:jc w:val="both"/>
        <w:rPr>
          <w:sz w:val="26"/>
          <w:szCs w:val="26"/>
        </w:rPr>
      </w:pPr>
      <w:bookmarkStart w:id="162" w:name="sub_663"/>
      <w:r w:rsidRPr="003D763E">
        <w:rPr>
          <w:sz w:val="26"/>
          <w:szCs w:val="26"/>
        </w:rPr>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населенных пунктов. При размещении взрывопожароопасных объектов в границах населенных пунктов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w:t>
      </w:r>
    </w:p>
    <w:p w:rsidR="008B5277" w:rsidRPr="003D763E" w:rsidRDefault="008B5277" w:rsidP="008B5277">
      <w:pPr>
        <w:spacing w:line="276" w:lineRule="auto"/>
        <w:ind w:firstLine="709"/>
        <w:jc w:val="both"/>
        <w:rPr>
          <w:sz w:val="26"/>
          <w:szCs w:val="26"/>
        </w:rPr>
      </w:pPr>
      <w:r w:rsidRPr="003D763E">
        <w:rPr>
          <w:sz w:val="26"/>
          <w:szCs w:val="26"/>
        </w:rPr>
        <w:t>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w:t>
      </w:r>
    </w:p>
    <w:bookmarkEnd w:id="162"/>
    <w:p w:rsidR="008B5277" w:rsidRPr="003D763E" w:rsidRDefault="008B5277" w:rsidP="008B5277">
      <w:pPr>
        <w:spacing w:line="276" w:lineRule="auto"/>
        <w:ind w:firstLine="709"/>
        <w:jc w:val="both"/>
        <w:rPr>
          <w:sz w:val="26"/>
          <w:szCs w:val="26"/>
        </w:rPr>
      </w:pPr>
      <w:r w:rsidRPr="003D763E">
        <w:rPr>
          <w:sz w:val="26"/>
          <w:szCs w:val="26"/>
        </w:rPr>
        <w:t>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8B5277" w:rsidRPr="003D763E" w:rsidRDefault="008B5277" w:rsidP="008B5277">
      <w:pPr>
        <w:pStyle w:val="af3"/>
        <w:suppressAutoHyphens w:val="0"/>
        <w:spacing w:line="276" w:lineRule="auto"/>
        <w:ind w:firstLine="709"/>
        <w:rPr>
          <w:rFonts w:eastAsia="Times New Roman"/>
          <w:b/>
          <w:sz w:val="26"/>
          <w:szCs w:val="26"/>
          <w:lang w:eastAsia="ru-RU"/>
        </w:rPr>
      </w:pPr>
      <w:r w:rsidRPr="003D763E">
        <w:rPr>
          <w:rFonts w:eastAsia="Times New Roman"/>
          <w:b/>
          <w:sz w:val="26"/>
          <w:szCs w:val="26"/>
          <w:lang w:eastAsia="ru-RU"/>
        </w:rPr>
        <w:t>Противопожарное водоснабжение</w:t>
      </w:r>
      <w:bookmarkEnd w:id="161"/>
    </w:p>
    <w:p w:rsidR="008B5277" w:rsidRPr="003D763E" w:rsidRDefault="008B5277" w:rsidP="008B5277">
      <w:pPr>
        <w:spacing w:line="276" w:lineRule="auto"/>
        <w:ind w:firstLine="709"/>
        <w:jc w:val="both"/>
        <w:rPr>
          <w:sz w:val="26"/>
          <w:szCs w:val="26"/>
        </w:rPr>
      </w:pPr>
      <w:r w:rsidRPr="003D763E">
        <w:rPr>
          <w:sz w:val="26"/>
          <w:szCs w:val="26"/>
        </w:rPr>
        <w:t>Состояние источников наружного и внутреннего противопожарного водоснабжения на территории требует выполнения мероприятий по устранению имеющихся недостатков, проведению ремонтов согласно требованиям и с учётом соблюдения нормативов расхода воды на наружное пожаротушение в населенных пунктах из водопроводной сети и установки пожарных гидрантов.</w:t>
      </w:r>
    </w:p>
    <w:p w:rsidR="008B5277" w:rsidRPr="003D763E" w:rsidRDefault="008B5277" w:rsidP="00E93713">
      <w:pPr>
        <w:spacing w:line="276" w:lineRule="auto"/>
        <w:ind w:firstLine="709"/>
        <w:jc w:val="both"/>
        <w:rPr>
          <w:sz w:val="26"/>
          <w:szCs w:val="26"/>
        </w:rPr>
      </w:pPr>
      <w:r w:rsidRPr="003D763E">
        <w:rPr>
          <w:sz w:val="26"/>
          <w:szCs w:val="26"/>
        </w:rPr>
        <w:lastRenderedPageBreak/>
        <w:t>При дальнейшем проектировании, расширении проектной застройки населённых пунктов в части касающейся противопожарного водоснабжения необходимо учитывать требования статьи 68 "Технического регламента о требованиях пожарной безопасности".</w:t>
      </w:r>
    </w:p>
    <w:p w:rsidR="008B5277" w:rsidRPr="003D763E" w:rsidRDefault="008B5277" w:rsidP="00E93713">
      <w:pPr>
        <w:pStyle w:val="2c"/>
        <w:shd w:val="clear" w:color="auto" w:fill="auto"/>
        <w:spacing w:before="0" w:line="276" w:lineRule="auto"/>
        <w:ind w:firstLine="709"/>
        <w:rPr>
          <w:lang w:eastAsia="zh-CN"/>
        </w:rPr>
      </w:pPr>
      <w:bookmarkStart w:id="163" w:name="sub_681"/>
      <w:r w:rsidRPr="003D763E">
        <w:rPr>
          <w:lang w:eastAsia="zh-CN"/>
        </w:rPr>
        <w:t xml:space="preserve">Территории населенных пунктов, а также находящиеся на них здания и сооружения должны быть обеспечены источниками наружного противопожарного водоснабжения. </w:t>
      </w:r>
    </w:p>
    <w:p w:rsidR="008B5277" w:rsidRPr="003D763E" w:rsidRDefault="008B5277" w:rsidP="00E93713">
      <w:pPr>
        <w:suppressAutoHyphens w:val="0"/>
        <w:autoSpaceDE w:val="0"/>
        <w:autoSpaceDN w:val="0"/>
        <w:adjustRightInd w:val="0"/>
        <w:spacing w:line="276" w:lineRule="auto"/>
        <w:ind w:firstLine="709"/>
        <w:jc w:val="both"/>
        <w:rPr>
          <w:sz w:val="26"/>
          <w:szCs w:val="26"/>
          <w:lang w:eastAsia="ru-RU"/>
        </w:rPr>
      </w:pPr>
      <w:r w:rsidRPr="003D763E">
        <w:rPr>
          <w:sz w:val="26"/>
          <w:szCs w:val="26"/>
          <w:lang w:eastAsia="ru-RU"/>
        </w:rPr>
        <w:t>К наружному противопожарному водоснабжению относятся:</w:t>
      </w:r>
    </w:p>
    <w:p w:rsidR="008B5277" w:rsidRPr="003D763E" w:rsidRDefault="008B5277" w:rsidP="00E93713">
      <w:pPr>
        <w:pStyle w:val="2c"/>
        <w:shd w:val="clear" w:color="auto" w:fill="auto"/>
        <w:spacing w:before="0" w:line="276" w:lineRule="auto"/>
        <w:ind w:firstLine="709"/>
      </w:pPr>
      <w:r w:rsidRPr="003D763E">
        <w:t>- централизованные и (или) нецентрализованные системы водоснабжения с пожарными гидрантами, установленными на водопроводной сети (наружный противопожарный водопровод);</w:t>
      </w:r>
    </w:p>
    <w:p w:rsidR="008B5277" w:rsidRPr="003D763E" w:rsidRDefault="008B5277" w:rsidP="00E93713">
      <w:pPr>
        <w:pStyle w:val="2c"/>
        <w:shd w:val="clear" w:color="auto" w:fill="auto"/>
        <w:spacing w:before="0" w:line="276" w:lineRule="auto"/>
        <w:ind w:firstLine="709"/>
      </w:pPr>
      <w:r w:rsidRPr="003D763E">
        <w:t>- водные объекты, используемые для целей пожаротушения в соответствии с законодательством Российской Федерации;</w:t>
      </w:r>
    </w:p>
    <w:p w:rsidR="008B5277" w:rsidRPr="003D763E" w:rsidRDefault="008B5277" w:rsidP="00E93713">
      <w:pPr>
        <w:pStyle w:val="2c"/>
        <w:shd w:val="clear" w:color="auto" w:fill="auto"/>
        <w:spacing w:before="0" w:line="276" w:lineRule="auto"/>
        <w:ind w:firstLine="709"/>
      </w:pPr>
      <w:r w:rsidRPr="003D763E">
        <w:t>- пожарные резервуары.</w:t>
      </w:r>
    </w:p>
    <w:bookmarkEnd w:id="163"/>
    <w:p w:rsidR="008B5277" w:rsidRPr="003D763E" w:rsidRDefault="008B5277" w:rsidP="00E93713">
      <w:pPr>
        <w:spacing w:line="276" w:lineRule="auto"/>
        <w:ind w:firstLine="709"/>
        <w:jc w:val="both"/>
        <w:rPr>
          <w:sz w:val="26"/>
          <w:szCs w:val="26"/>
        </w:rPr>
      </w:pPr>
      <w:r w:rsidRPr="003D763E">
        <w:rPr>
          <w:sz w:val="26"/>
          <w:szCs w:val="26"/>
        </w:rPr>
        <w:t>Территории населенных пунктов должны быть оборудованы наружным противопожарным водопроводом, обеспечивающим требуемый расход воды на пожаротушение зданий и сооружений. При этом расстановка пожарных гидрантов на водопроводной сети должна обеспечивать пожаротушение любого обслуживаемого да</w:t>
      </w:r>
      <w:r w:rsidR="00E93713">
        <w:rPr>
          <w:sz w:val="26"/>
          <w:szCs w:val="26"/>
        </w:rPr>
        <w:t>нной сетью здания и сооружения.</w:t>
      </w:r>
    </w:p>
    <w:p w:rsidR="008B5277" w:rsidRPr="003D763E" w:rsidRDefault="008B5277" w:rsidP="00E93713">
      <w:pPr>
        <w:spacing w:line="276" w:lineRule="auto"/>
        <w:ind w:firstLine="709"/>
        <w:jc w:val="both"/>
        <w:rPr>
          <w:sz w:val="26"/>
          <w:szCs w:val="26"/>
        </w:rPr>
      </w:pPr>
      <w:r w:rsidRPr="003D763E">
        <w:rPr>
          <w:sz w:val="26"/>
          <w:szCs w:val="26"/>
        </w:rPr>
        <w:t xml:space="preserve">Допускается предусматривать наружное противопожарное водоснабжение от водных объектов и (или) пожарных резервуаров для населенных пунктов с числом жителей до 5000 человек; отдельно стоящих зданий классов функциональной пожарной опасности Ф1.1, Ф1.2, Ф2, Ф3, Ф4 объемом до 1000 кубических метров (либо нескольких зданий и (или) сооружений того же суммарного объема), расположенных в населенных пунктах, не имеющих кольцевого наружного противопожарного водопровода; зданий и сооружений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15 литров в секунду; складов грубых кормов объемом до 1000 кубических метров (либо нескольких зданий и (или) сооружений того же суммарного объема); складов минеральных удобрений объемом до 5000 кубических метров (либо нескольких зданий и (или) сооружений того же суммарного объема); зданий радиотелевизионных передающих станций, холодильников и хранилищ овощей и фруктов. </w:t>
      </w:r>
    </w:p>
    <w:p w:rsidR="008B5277" w:rsidRPr="003D763E" w:rsidRDefault="008B5277" w:rsidP="00E93713">
      <w:pPr>
        <w:spacing w:line="276" w:lineRule="auto"/>
        <w:ind w:firstLine="709"/>
        <w:jc w:val="both"/>
        <w:rPr>
          <w:sz w:val="26"/>
          <w:szCs w:val="26"/>
        </w:rPr>
      </w:pPr>
      <w:r w:rsidRPr="003D763E">
        <w:rPr>
          <w:sz w:val="26"/>
          <w:szCs w:val="26"/>
        </w:rPr>
        <w:t>Допускается не предусматривать противопожарное водоснабжение для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rsidR="008B5277" w:rsidRPr="003D763E" w:rsidRDefault="008B5277" w:rsidP="008B5277">
      <w:pPr>
        <w:pStyle w:val="af3"/>
        <w:suppressAutoHyphens w:val="0"/>
        <w:spacing w:before="60" w:line="276" w:lineRule="auto"/>
        <w:ind w:firstLine="709"/>
        <w:rPr>
          <w:rFonts w:eastAsia="Times New Roman"/>
          <w:b/>
          <w:sz w:val="26"/>
          <w:szCs w:val="26"/>
          <w:lang w:eastAsia="ru-RU"/>
        </w:rPr>
      </w:pPr>
      <w:bookmarkStart w:id="164" w:name="sub_6910"/>
      <w:r w:rsidRPr="003D763E">
        <w:rPr>
          <w:rFonts w:eastAsia="Times New Roman"/>
          <w:b/>
          <w:sz w:val="26"/>
          <w:szCs w:val="26"/>
          <w:lang w:eastAsia="ru-RU"/>
        </w:rPr>
        <w:t>Противопожарные расстояния между зданиями и сооружениями</w:t>
      </w:r>
    </w:p>
    <w:p w:rsidR="008B5277" w:rsidRPr="003D763E" w:rsidRDefault="008B5277" w:rsidP="008B5277">
      <w:pPr>
        <w:tabs>
          <w:tab w:val="left" w:pos="8075"/>
        </w:tabs>
        <w:spacing w:line="276" w:lineRule="auto"/>
        <w:ind w:firstLine="709"/>
        <w:jc w:val="both"/>
        <w:rPr>
          <w:sz w:val="26"/>
          <w:szCs w:val="26"/>
        </w:rPr>
      </w:pPr>
      <w:r w:rsidRPr="003D763E">
        <w:rPr>
          <w:sz w:val="26"/>
          <w:szCs w:val="26"/>
        </w:rPr>
        <w:t xml:space="preserve">При проектировании, расширении застройки населённых пунктов, строительства объектов, в том числе - взрывопожароопасных, необходимо учитывать </w:t>
      </w:r>
      <w:r w:rsidRPr="003D763E">
        <w:rPr>
          <w:sz w:val="26"/>
          <w:szCs w:val="26"/>
        </w:rPr>
        <w:lastRenderedPageBreak/>
        <w:t>требования статей 16, 69-71, 72-74, "Технического регламента о требованиях пожарной безопасности" от 22.07.08 г. № 123-ФЗ.</w:t>
      </w:r>
    </w:p>
    <w:p w:rsidR="008B5277" w:rsidRPr="003D763E" w:rsidRDefault="008B5277" w:rsidP="008B5277">
      <w:pPr>
        <w:tabs>
          <w:tab w:val="left" w:pos="8075"/>
        </w:tabs>
        <w:spacing w:line="276" w:lineRule="auto"/>
        <w:ind w:firstLine="709"/>
        <w:jc w:val="both"/>
        <w:rPr>
          <w:sz w:val="26"/>
          <w:szCs w:val="26"/>
        </w:rPr>
      </w:pPr>
      <w:r w:rsidRPr="003D763E">
        <w:rPr>
          <w:sz w:val="26"/>
          <w:szCs w:val="26"/>
        </w:rPr>
        <w:t>Противопожарные расстояния между жилыми, общественными и административными зданиями, зданиями и сооружениями промышленных организаций следует принимать в соответствии от степени огнестойкости и класса их конструктивной пожарной опасности.</w:t>
      </w:r>
    </w:p>
    <w:p w:rsidR="008B5277" w:rsidRPr="003D763E" w:rsidRDefault="008B5277" w:rsidP="008B5277">
      <w:pPr>
        <w:tabs>
          <w:tab w:val="left" w:pos="8075"/>
        </w:tabs>
        <w:spacing w:line="276" w:lineRule="auto"/>
        <w:ind w:firstLine="709"/>
        <w:jc w:val="both"/>
        <w:rPr>
          <w:bCs/>
          <w:sz w:val="26"/>
          <w:szCs w:val="26"/>
          <w:lang w:eastAsia="ar-SA"/>
        </w:rPr>
      </w:pPr>
      <w:r w:rsidRPr="003D763E">
        <w:rPr>
          <w:sz w:val="26"/>
          <w:szCs w:val="26"/>
          <w:lang w:eastAsia="ar-SA"/>
        </w:rPr>
        <w:t xml:space="preserve">Противопожарные расстояния </w:t>
      </w:r>
      <w:r w:rsidRPr="003D763E">
        <w:rPr>
          <w:spacing w:val="2"/>
          <w:sz w:val="26"/>
          <w:szCs w:val="26"/>
          <w:lang w:eastAsia="ar-SA"/>
        </w:rPr>
        <w:t xml:space="preserve">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п.5.3.2 </w:t>
      </w:r>
      <w:r w:rsidRPr="003D763E">
        <w:rPr>
          <w:bCs/>
          <w:sz w:val="26"/>
          <w:szCs w:val="26"/>
          <w:lang w:eastAsia="ar-SA"/>
        </w:rPr>
        <w: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5905E4" w:rsidRPr="003D763E" w:rsidRDefault="005905E4" w:rsidP="005905E4">
      <w:pPr>
        <w:pStyle w:val="afff4"/>
        <w:jc w:val="right"/>
        <w:rPr>
          <w:lang w:val="ru-RU"/>
        </w:rPr>
      </w:pPr>
      <w:r w:rsidRPr="003D763E">
        <w:rPr>
          <w:lang w:val="ru-RU"/>
        </w:rPr>
        <w:t>Таблица</w:t>
      </w:r>
      <w:r w:rsidR="002511F8" w:rsidRPr="003D763E">
        <w:rPr>
          <w:lang w:val="ru-RU"/>
        </w:rPr>
        <w:t xml:space="preserve"> 3</w:t>
      </w:r>
      <w:r w:rsidR="00080A49" w:rsidRPr="003D763E">
        <w:rPr>
          <w:lang w:val="ru-RU"/>
        </w:rPr>
        <w:t>2</w:t>
      </w:r>
    </w:p>
    <w:tbl>
      <w:tblPr>
        <w:tblW w:w="0" w:type="auto"/>
        <w:jc w:val="center"/>
        <w:tblCellMar>
          <w:left w:w="0" w:type="dxa"/>
          <w:right w:w="0" w:type="dxa"/>
        </w:tblCellMar>
        <w:tblLook w:val="04A0" w:firstRow="1" w:lastRow="0" w:firstColumn="1" w:lastColumn="0" w:noHBand="0" w:noVBand="1"/>
      </w:tblPr>
      <w:tblGrid>
        <w:gridCol w:w="1819"/>
        <w:gridCol w:w="2251"/>
        <w:gridCol w:w="2681"/>
        <w:gridCol w:w="2760"/>
      </w:tblGrid>
      <w:tr w:rsidR="00121CE7" w:rsidRPr="003D763E" w:rsidTr="002511F8">
        <w:trPr>
          <w:jc w:val="center"/>
        </w:trPr>
        <w:tc>
          <w:tcPr>
            <w:tcW w:w="1819" w:type="dxa"/>
            <w:tcBorders>
              <w:top w:val="single" w:sz="6" w:space="0" w:color="000000"/>
              <w:left w:val="single" w:sz="6" w:space="0" w:color="000000"/>
              <w:bottom w:val="nil"/>
              <w:right w:val="single" w:sz="6" w:space="0" w:color="000000"/>
            </w:tcBorders>
            <w:shd w:val="clear" w:color="auto" w:fill="F2F2F2" w:themeFill="background1" w:themeFillShade="F2"/>
            <w:tcMar>
              <w:top w:w="0" w:type="dxa"/>
              <w:left w:w="74" w:type="dxa"/>
              <w:bottom w:w="0" w:type="dxa"/>
              <w:right w:w="74" w:type="dxa"/>
            </w:tcMar>
            <w:hideMark/>
          </w:tcPr>
          <w:p w:rsidR="005905E4" w:rsidRPr="003D763E" w:rsidRDefault="005905E4" w:rsidP="00CC306A">
            <w:pPr>
              <w:jc w:val="center"/>
              <w:textAlignment w:val="baseline"/>
              <w:rPr>
                <w:b/>
              </w:rPr>
            </w:pPr>
            <w:r w:rsidRPr="003D763E">
              <w:rPr>
                <w:b/>
              </w:rPr>
              <w:t>Степень огнестойкости здания</w:t>
            </w:r>
          </w:p>
        </w:tc>
        <w:tc>
          <w:tcPr>
            <w:tcW w:w="2251" w:type="dxa"/>
            <w:tcBorders>
              <w:top w:val="single" w:sz="6" w:space="0" w:color="000000"/>
              <w:left w:val="single" w:sz="6" w:space="0" w:color="000000"/>
              <w:bottom w:val="nil"/>
              <w:right w:val="single" w:sz="6" w:space="0" w:color="000000"/>
            </w:tcBorders>
            <w:shd w:val="clear" w:color="auto" w:fill="F2F2F2" w:themeFill="background1" w:themeFillShade="F2"/>
            <w:tcMar>
              <w:top w:w="0" w:type="dxa"/>
              <w:left w:w="74" w:type="dxa"/>
              <w:bottom w:w="0" w:type="dxa"/>
              <w:right w:w="74" w:type="dxa"/>
            </w:tcMar>
            <w:hideMark/>
          </w:tcPr>
          <w:p w:rsidR="005905E4" w:rsidRPr="003D763E" w:rsidRDefault="005905E4" w:rsidP="00CC306A">
            <w:pPr>
              <w:jc w:val="center"/>
              <w:textAlignment w:val="baseline"/>
              <w:rPr>
                <w:b/>
              </w:rPr>
            </w:pPr>
            <w:r w:rsidRPr="003D763E">
              <w:rPr>
                <w:b/>
              </w:rPr>
              <w:t>Класс конструктивной пожарной опасности</w:t>
            </w:r>
          </w:p>
        </w:tc>
        <w:tc>
          <w:tcPr>
            <w:tcW w:w="5441"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74" w:type="dxa"/>
              <w:bottom w:w="0" w:type="dxa"/>
              <w:right w:w="74" w:type="dxa"/>
            </w:tcMar>
            <w:hideMark/>
          </w:tcPr>
          <w:p w:rsidR="005905E4" w:rsidRPr="003D763E" w:rsidRDefault="005905E4" w:rsidP="00CC306A">
            <w:pPr>
              <w:jc w:val="center"/>
              <w:textAlignment w:val="baseline"/>
              <w:rPr>
                <w:b/>
              </w:rPr>
            </w:pPr>
            <w:r w:rsidRPr="003D763E">
              <w:rPr>
                <w:b/>
              </w:rPr>
              <w:t>Минимальные расстояния при степени огнестойкости и классе конструктивной пожарной опасности жилых зданий, м</w:t>
            </w:r>
          </w:p>
        </w:tc>
      </w:tr>
      <w:tr w:rsidR="00121CE7" w:rsidRPr="003D763E" w:rsidTr="002511F8">
        <w:trPr>
          <w:jc w:val="center"/>
        </w:trPr>
        <w:tc>
          <w:tcPr>
            <w:tcW w:w="1819" w:type="dxa"/>
            <w:tcBorders>
              <w:top w:val="nil"/>
              <w:left w:val="single" w:sz="6" w:space="0" w:color="000000"/>
              <w:bottom w:val="single" w:sz="6" w:space="0" w:color="000000"/>
              <w:right w:val="single" w:sz="6" w:space="0" w:color="000000"/>
            </w:tcBorders>
            <w:shd w:val="clear" w:color="auto" w:fill="F2F2F2" w:themeFill="background1" w:themeFillShade="F2"/>
            <w:tcMar>
              <w:top w:w="0" w:type="dxa"/>
              <w:left w:w="74" w:type="dxa"/>
              <w:bottom w:w="0" w:type="dxa"/>
              <w:right w:w="74" w:type="dxa"/>
            </w:tcMar>
            <w:hideMark/>
          </w:tcPr>
          <w:p w:rsidR="005905E4" w:rsidRPr="003D763E" w:rsidRDefault="005905E4" w:rsidP="00CC306A">
            <w:pPr>
              <w:jc w:val="center"/>
              <w:textAlignment w:val="baseline"/>
              <w:rPr>
                <w:b/>
              </w:rPr>
            </w:pPr>
          </w:p>
        </w:tc>
        <w:tc>
          <w:tcPr>
            <w:tcW w:w="2251" w:type="dxa"/>
            <w:tcBorders>
              <w:top w:val="nil"/>
              <w:left w:val="single" w:sz="6" w:space="0" w:color="000000"/>
              <w:bottom w:val="single" w:sz="6" w:space="0" w:color="000000"/>
              <w:right w:val="single" w:sz="6" w:space="0" w:color="000000"/>
            </w:tcBorders>
            <w:shd w:val="clear" w:color="auto" w:fill="F2F2F2" w:themeFill="background1" w:themeFillShade="F2"/>
            <w:tcMar>
              <w:top w:w="0" w:type="dxa"/>
              <w:left w:w="74" w:type="dxa"/>
              <w:bottom w:w="0" w:type="dxa"/>
              <w:right w:w="74" w:type="dxa"/>
            </w:tcMar>
            <w:hideMark/>
          </w:tcPr>
          <w:p w:rsidR="005905E4" w:rsidRPr="003D763E" w:rsidRDefault="005905E4" w:rsidP="00CC306A">
            <w:pPr>
              <w:jc w:val="center"/>
              <w:textAlignment w:val="baseline"/>
              <w:rPr>
                <w:b/>
              </w:rPr>
            </w:pPr>
          </w:p>
        </w:tc>
        <w:tc>
          <w:tcPr>
            <w:tcW w:w="268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74" w:type="dxa"/>
              <w:bottom w:w="0" w:type="dxa"/>
              <w:right w:w="74" w:type="dxa"/>
            </w:tcMar>
            <w:hideMark/>
          </w:tcPr>
          <w:p w:rsidR="005905E4" w:rsidRPr="003D763E" w:rsidRDefault="005905E4" w:rsidP="00CC306A">
            <w:pPr>
              <w:jc w:val="center"/>
              <w:textAlignment w:val="baseline"/>
              <w:rPr>
                <w:b/>
              </w:rPr>
            </w:pPr>
            <w:r w:rsidRPr="003D763E">
              <w:rPr>
                <w:b/>
              </w:rPr>
              <w:t>I, II, III</w:t>
            </w:r>
            <w:r w:rsidRPr="003D763E">
              <w:rPr>
                <w:b/>
              </w:rPr>
              <w:br/>
              <w:t>С0</w:t>
            </w:r>
          </w:p>
        </w:tc>
        <w:tc>
          <w:tcPr>
            <w:tcW w:w="276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74" w:type="dxa"/>
              <w:bottom w:w="0" w:type="dxa"/>
              <w:right w:w="74" w:type="dxa"/>
            </w:tcMar>
            <w:hideMark/>
          </w:tcPr>
          <w:p w:rsidR="005905E4" w:rsidRPr="003D763E" w:rsidRDefault="005905E4" w:rsidP="00CC306A">
            <w:pPr>
              <w:jc w:val="center"/>
              <w:textAlignment w:val="baseline"/>
              <w:rPr>
                <w:b/>
              </w:rPr>
            </w:pPr>
            <w:r w:rsidRPr="003D763E">
              <w:rPr>
                <w:b/>
              </w:rPr>
              <w:t>II, III</w:t>
            </w:r>
            <w:r w:rsidRPr="003D763E">
              <w:rPr>
                <w:b/>
              </w:rPr>
              <w:br/>
              <w:t>С1</w:t>
            </w:r>
          </w:p>
        </w:tc>
      </w:tr>
      <w:tr w:rsidR="00080A49" w:rsidRPr="003D763E" w:rsidTr="00080A49">
        <w:trPr>
          <w:trHeight w:val="74"/>
          <w:jc w:val="center"/>
        </w:trPr>
        <w:tc>
          <w:tcPr>
            <w:tcW w:w="18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3D763E" w:rsidRDefault="005905E4" w:rsidP="00CC306A">
            <w:pPr>
              <w:jc w:val="center"/>
              <w:textAlignment w:val="baseline"/>
            </w:pPr>
            <w:r w:rsidRPr="003D763E">
              <w:t>I, II, III</w:t>
            </w:r>
          </w:p>
        </w:tc>
        <w:tc>
          <w:tcPr>
            <w:tcW w:w="22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3D763E" w:rsidRDefault="005905E4" w:rsidP="00CC306A">
            <w:pPr>
              <w:jc w:val="center"/>
              <w:textAlignment w:val="baseline"/>
            </w:pPr>
            <w:r w:rsidRPr="003D763E">
              <w:t>С0</w:t>
            </w: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3D763E" w:rsidRDefault="005905E4" w:rsidP="00CC306A">
            <w:pPr>
              <w:jc w:val="center"/>
              <w:textAlignment w:val="baseline"/>
            </w:pPr>
            <w:r w:rsidRPr="003D763E">
              <w:t>6</w:t>
            </w:r>
          </w:p>
        </w:tc>
        <w:tc>
          <w:tcPr>
            <w:tcW w:w="276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3D763E" w:rsidRDefault="005905E4" w:rsidP="00CC306A">
            <w:pPr>
              <w:jc w:val="center"/>
              <w:textAlignment w:val="baseline"/>
            </w:pPr>
            <w:r w:rsidRPr="003D763E">
              <w:t>8</w:t>
            </w:r>
          </w:p>
        </w:tc>
      </w:tr>
      <w:tr w:rsidR="00121CE7" w:rsidRPr="003D763E" w:rsidTr="002511F8">
        <w:trPr>
          <w:jc w:val="center"/>
        </w:trPr>
        <w:tc>
          <w:tcPr>
            <w:tcW w:w="18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3D763E" w:rsidRDefault="005905E4" w:rsidP="00CC306A">
            <w:pPr>
              <w:jc w:val="center"/>
              <w:textAlignment w:val="baseline"/>
            </w:pPr>
            <w:r w:rsidRPr="003D763E">
              <w:t>II, III</w:t>
            </w:r>
          </w:p>
        </w:tc>
        <w:tc>
          <w:tcPr>
            <w:tcW w:w="22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3D763E" w:rsidRDefault="005905E4" w:rsidP="00CC306A">
            <w:pPr>
              <w:jc w:val="center"/>
              <w:textAlignment w:val="baseline"/>
            </w:pPr>
            <w:r w:rsidRPr="003D763E">
              <w:t>С1</w:t>
            </w: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3D763E" w:rsidRDefault="005905E4" w:rsidP="00CC306A">
            <w:pPr>
              <w:jc w:val="center"/>
              <w:textAlignment w:val="baseline"/>
            </w:pPr>
            <w:r w:rsidRPr="003D763E">
              <w:t>8</w:t>
            </w:r>
          </w:p>
        </w:tc>
        <w:tc>
          <w:tcPr>
            <w:tcW w:w="276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3D763E" w:rsidRDefault="005905E4" w:rsidP="00CC306A">
            <w:pPr>
              <w:jc w:val="center"/>
              <w:textAlignment w:val="baseline"/>
            </w:pPr>
            <w:r w:rsidRPr="003D763E">
              <w:t>8</w:t>
            </w:r>
          </w:p>
        </w:tc>
      </w:tr>
    </w:tbl>
    <w:bookmarkEnd w:id="164"/>
    <w:p w:rsidR="002511F8" w:rsidRPr="003D763E" w:rsidRDefault="002511F8" w:rsidP="002511F8">
      <w:pPr>
        <w:spacing w:line="276" w:lineRule="auto"/>
        <w:ind w:firstLine="709"/>
        <w:jc w:val="both"/>
        <w:rPr>
          <w:sz w:val="26"/>
          <w:szCs w:val="26"/>
        </w:rPr>
      </w:pPr>
      <w:r w:rsidRPr="003D763E">
        <w:rPr>
          <w:sz w:val="26"/>
          <w:szCs w:val="26"/>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2511F8" w:rsidRPr="003D763E" w:rsidRDefault="002511F8" w:rsidP="002511F8">
      <w:pPr>
        <w:spacing w:line="276" w:lineRule="auto"/>
        <w:ind w:firstLine="709"/>
        <w:jc w:val="both"/>
        <w:rPr>
          <w:sz w:val="26"/>
          <w:szCs w:val="26"/>
        </w:rPr>
      </w:pPr>
      <w:r w:rsidRPr="003D763E">
        <w:rPr>
          <w:sz w:val="26"/>
          <w:szCs w:val="26"/>
        </w:rPr>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8.13130.2020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СПС МЧС России к месту вызова превышает 10 минут).</w:t>
      </w:r>
    </w:p>
    <w:p w:rsidR="002511F8" w:rsidRPr="003D763E" w:rsidRDefault="002511F8" w:rsidP="002511F8">
      <w:pPr>
        <w:spacing w:line="276" w:lineRule="auto"/>
        <w:ind w:firstLine="709"/>
        <w:jc w:val="both"/>
        <w:rPr>
          <w:sz w:val="26"/>
          <w:szCs w:val="26"/>
        </w:rPr>
      </w:pPr>
      <w:r w:rsidRPr="003D763E">
        <w:rPr>
          <w:sz w:val="26"/>
          <w:szCs w:val="26"/>
        </w:rPr>
        <w:t xml:space="preserve"> Противопожарные расстояния от границ застройки городских поселений до лесных массивов должны быть не менее 50 м, а от границ застройки городских и сельских поселений с одно-, двухэтажной индивидуальной застройкой до лесных массивов - не менее 30 м.</w:t>
      </w:r>
    </w:p>
    <w:p w:rsidR="002511F8" w:rsidRPr="003D763E" w:rsidRDefault="002511F8" w:rsidP="002511F8">
      <w:pPr>
        <w:spacing w:line="276" w:lineRule="auto"/>
        <w:ind w:firstLine="709"/>
        <w:jc w:val="both"/>
        <w:rPr>
          <w:sz w:val="26"/>
          <w:szCs w:val="26"/>
        </w:rPr>
      </w:pPr>
      <w:r w:rsidRPr="003D763E">
        <w:rPr>
          <w:sz w:val="26"/>
          <w:szCs w:val="26"/>
        </w:rPr>
        <w:t>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составляет от 50 до 100 м в зависимости от категории склада для хранения нефти и нефтепродуктов, при этом вдоль границы лесного массива вокруг складов должна предусматриваться вспаханная полоса земли шириной не менее 5 м.</w:t>
      </w:r>
    </w:p>
    <w:p w:rsidR="002511F8" w:rsidRPr="003D763E" w:rsidRDefault="002511F8" w:rsidP="002511F8">
      <w:pPr>
        <w:spacing w:line="276" w:lineRule="auto"/>
        <w:ind w:firstLine="709"/>
        <w:jc w:val="both"/>
        <w:rPr>
          <w:sz w:val="26"/>
          <w:szCs w:val="26"/>
        </w:rPr>
      </w:pPr>
      <w:r w:rsidRPr="003D763E">
        <w:rPr>
          <w:sz w:val="26"/>
          <w:szCs w:val="26"/>
        </w:rPr>
        <w:t xml:space="preserve">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w:t>
      </w:r>
      <w:r w:rsidRPr="003D763E">
        <w:rPr>
          <w:sz w:val="26"/>
          <w:szCs w:val="26"/>
        </w:rPr>
        <w:lastRenderedPageBreak/>
        <w:t>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2511F8" w:rsidRPr="003D763E" w:rsidRDefault="002511F8" w:rsidP="002511F8">
      <w:pPr>
        <w:spacing w:line="276" w:lineRule="auto"/>
        <w:ind w:firstLine="709"/>
        <w:jc w:val="both"/>
        <w:rPr>
          <w:sz w:val="26"/>
          <w:szCs w:val="26"/>
        </w:rPr>
      </w:pPr>
      <w:r w:rsidRPr="003D763E">
        <w:rPr>
          <w:sz w:val="26"/>
          <w:szCs w:val="26"/>
        </w:rP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2511F8" w:rsidRPr="003D763E" w:rsidRDefault="002511F8" w:rsidP="002511F8">
      <w:pPr>
        <w:spacing w:line="276" w:lineRule="auto"/>
        <w:ind w:firstLine="709"/>
        <w:jc w:val="both"/>
        <w:rPr>
          <w:sz w:val="26"/>
          <w:szCs w:val="26"/>
        </w:rPr>
      </w:pPr>
      <w:r w:rsidRPr="003D763E">
        <w:rPr>
          <w:sz w:val="26"/>
          <w:szCs w:val="26"/>
        </w:rPr>
        <w:t>2) до окон или дверей (для жилых и общественных зданий).</w:t>
      </w:r>
    </w:p>
    <w:p w:rsidR="002511F8" w:rsidRPr="003D763E" w:rsidRDefault="002511F8" w:rsidP="002511F8">
      <w:pPr>
        <w:spacing w:line="276" w:lineRule="auto"/>
        <w:ind w:firstLine="709"/>
        <w:jc w:val="both"/>
        <w:rPr>
          <w:sz w:val="26"/>
          <w:szCs w:val="26"/>
        </w:rPr>
      </w:pPr>
      <w:r w:rsidRPr="003D763E">
        <w:rPr>
          <w:sz w:val="26"/>
          <w:szCs w:val="26"/>
        </w:rPr>
        <w:t>Расстояние от автозаправочных станций до границ лесных насаждений смешанных пород (хвойных и лиственных) лесничеств (лесопарков) пород составляет от 25 до 40 м в зависимости от общей вместимости резервуаров и надземный резервуар или подземный. При этом вдоль границ лесных насаждений лесничеств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2511F8" w:rsidRPr="003D763E" w:rsidRDefault="002511F8" w:rsidP="002511F8">
      <w:pPr>
        <w:spacing w:line="276" w:lineRule="auto"/>
        <w:ind w:firstLine="709"/>
        <w:jc w:val="both"/>
        <w:rPr>
          <w:sz w:val="26"/>
          <w:szCs w:val="26"/>
        </w:rPr>
      </w:pPr>
      <w:r w:rsidRPr="003D763E">
        <w:rPr>
          <w:sz w:val="26"/>
          <w:szCs w:val="26"/>
        </w:rPr>
        <w:t>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rsidR="002511F8" w:rsidRPr="003D763E" w:rsidRDefault="002511F8" w:rsidP="002511F8">
      <w:pPr>
        <w:spacing w:line="276" w:lineRule="auto"/>
        <w:ind w:firstLine="709"/>
        <w:jc w:val="both"/>
        <w:rPr>
          <w:sz w:val="26"/>
          <w:szCs w:val="26"/>
        </w:rPr>
      </w:pPr>
      <w:r w:rsidRPr="003D763E">
        <w:rPr>
          <w:sz w:val="26"/>
          <w:szCs w:val="26"/>
        </w:rPr>
        <w:t>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30 метров.</w:t>
      </w:r>
    </w:p>
    <w:p w:rsidR="002511F8" w:rsidRPr="003D763E" w:rsidRDefault="002511F8" w:rsidP="002511F8">
      <w:pPr>
        <w:spacing w:line="276" w:lineRule="auto"/>
        <w:ind w:firstLine="709"/>
        <w:jc w:val="both"/>
        <w:rPr>
          <w:sz w:val="26"/>
          <w:szCs w:val="26"/>
        </w:rPr>
      </w:pPr>
      <w:r w:rsidRPr="003D763E">
        <w:rPr>
          <w:sz w:val="26"/>
          <w:szCs w:val="26"/>
        </w:rPr>
        <w:t>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1 СП 4.13130.2013 «Системы противопожарной защиты. Ограничение распространения пожара на объектах защиты», а также с учётом требований к объектам класса функциональной пожарной опасности Ф1.4 при организованной малоэтажной застройке:</w:t>
      </w:r>
    </w:p>
    <w:p w:rsidR="002511F8" w:rsidRPr="003D763E" w:rsidRDefault="002511F8" w:rsidP="002511F8">
      <w:pPr>
        <w:spacing w:line="276" w:lineRule="auto"/>
        <w:ind w:firstLine="709"/>
        <w:jc w:val="both"/>
        <w:rPr>
          <w:sz w:val="26"/>
          <w:szCs w:val="26"/>
        </w:rPr>
      </w:pPr>
      <w:r w:rsidRPr="003D763E">
        <w:rPr>
          <w:sz w:val="26"/>
          <w:szCs w:val="26"/>
        </w:rPr>
        <w:lastRenderedPageBreak/>
        <w:t>1. Настоящий подраздел содержит требования к объектам класса функциональной опасности Ф1.4 (одноквартирные жилые дома, в том числе блокированные), предназначенным для постоянного проживания и временного (в том числе круглосуточного) пребывания людей при организованной малоэтажной застройке.</w:t>
      </w:r>
    </w:p>
    <w:p w:rsidR="002511F8" w:rsidRPr="003D763E" w:rsidRDefault="002511F8" w:rsidP="002511F8">
      <w:pPr>
        <w:spacing w:line="276" w:lineRule="auto"/>
        <w:ind w:firstLine="709"/>
        <w:jc w:val="both"/>
        <w:rPr>
          <w:sz w:val="26"/>
          <w:szCs w:val="26"/>
        </w:rPr>
      </w:pPr>
      <w:r w:rsidRPr="003D763E">
        <w:rPr>
          <w:sz w:val="26"/>
          <w:szCs w:val="26"/>
        </w:rPr>
        <w:t>2. 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17 СП 4.13130.2013</w:t>
      </w:r>
    </w:p>
    <w:p w:rsidR="002511F8" w:rsidRPr="003D763E" w:rsidRDefault="002511F8" w:rsidP="002511F8">
      <w:pPr>
        <w:spacing w:line="276" w:lineRule="auto"/>
        <w:ind w:firstLine="709"/>
        <w:jc w:val="both"/>
        <w:rPr>
          <w:sz w:val="26"/>
          <w:szCs w:val="26"/>
        </w:rPr>
      </w:pPr>
      <w:r w:rsidRPr="003D763E">
        <w:rPr>
          <w:sz w:val="26"/>
          <w:szCs w:val="26"/>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2511F8" w:rsidRPr="003D763E" w:rsidRDefault="002511F8" w:rsidP="002511F8">
      <w:pPr>
        <w:spacing w:line="276" w:lineRule="auto"/>
        <w:ind w:firstLine="709"/>
        <w:jc w:val="both"/>
        <w:rPr>
          <w:sz w:val="26"/>
          <w:szCs w:val="26"/>
        </w:rPr>
      </w:pPr>
      <w:r w:rsidRPr="003D763E">
        <w:rPr>
          <w:sz w:val="26"/>
          <w:szCs w:val="26"/>
        </w:rPr>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8.13130.2020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СПС МЧС России к месту вызова превышает 10 минут).</w:t>
      </w:r>
    </w:p>
    <w:p w:rsidR="002511F8" w:rsidRPr="003D763E" w:rsidRDefault="002511F8" w:rsidP="002511F8">
      <w:pPr>
        <w:spacing w:line="276" w:lineRule="auto"/>
        <w:ind w:firstLine="709"/>
        <w:jc w:val="both"/>
        <w:rPr>
          <w:sz w:val="26"/>
          <w:szCs w:val="26"/>
        </w:rPr>
      </w:pPr>
      <w:r w:rsidRPr="003D763E">
        <w:rPr>
          <w:sz w:val="26"/>
          <w:szCs w:val="26"/>
        </w:rPr>
        <w:t>3. Противопожарные расстояния между зданиями I-III степеней огнестойкости класса конструктивной пожарной опасности С0 и С1 допускается уменьшать на 50% при оборудовании каждого из зданий автоматическими установками пожаротушения и устройстве кранов для внутриквартирного пожаротушения.</w:t>
      </w:r>
    </w:p>
    <w:p w:rsidR="002511F8" w:rsidRPr="003D763E" w:rsidRDefault="002511F8" w:rsidP="002511F8">
      <w:pPr>
        <w:spacing w:line="276" w:lineRule="auto"/>
        <w:ind w:firstLine="709"/>
        <w:jc w:val="both"/>
        <w:rPr>
          <w:sz w:val="26"/>
          <w:szCs w:val="26"/>
        </w:rPr>
      </w:pPr>
      <w:r w:rsidRPr="003D763E">
        <w:rPr>
          <w:sz w:val="26"/>
          <w:szCs w:val="26"/>
        </w:rPr>
        <w:t>4. Противопожарные расстояния между зданиями I-III степеней огнестойкости класса конструктивной пожарной опасности С0 и С1 допускается уменьшать на 50% при условии устройства на территории застройки наружного противопожарного водопровода согласно требованиям СП 8.13130.2020 и создания на территории застройки пожарного депо, оснащенного выездной пожарной техникой.</w:t>
      </w:r>
    </w:p>
    <w:p w:rsidR="002511F8" w:rsidRPr="003D763E" w:rsidRDefault="002511F8" w:rsidP="002511F8">
      <w:pPr>
        <w:spacing w:line="276" w:lineRule="auto"/>
        <w:ind w:firstLine="709"/>
        <w:jc w:val="both"/>
        <w:rPr>
          <w:sz w:val="26"/>
          <w:szCs w:val="26"/>
        </w:rPr>
      </w:pPr>
      <w:r w:rsidRPr="003D763E">
        <w:rPr>
          <w:sz w:val="26"/>
          <w:szCs w:val="26"/>
        </w:rPr>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2511F8" w:rsidRPr="003D763E" w:rsidRDefault="002511F8" w:rsidP="002511F8">
      <w:pPr>
        <w:spacing w:line="276" w:lineRule="auto"/>
        <w:ind w:firstLine="709"/>
        <w:jc w:val="both"/>
        <w:rPr>
          <w:sz w:val="26"/>
          <w:szCs w:val="26"/>
        </w:rPr>
      </w:pPr>
      <w:r w:rsidRPr="003D763E">
        <w:rPr>
          <w:sz w:val="26"/>
          <w:szCs w:val="26"/>
        </w:rPr>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таблицей 1 СП 4.13130.2013 «Системы противопожарной защиты. Ограничение распространения пожара на объектах защиты». </w:t>
      </w:r>
    </w:p>
    <w:p w:rsidR="002511F8" w:rsidRPr="003D763E" w:rsidRDefault="002511F8" w:rsidP="002511F8">
      <w:pPr>
        <w:spacing w:line="276" w:lineRule="auto"/>
        <w:ind w:firstLine="709"/>
        <w:jc w:val="both"/>
        <w:rPr>
          <w:sz w:val="26"/>
          <w:szCs w:val="26"/>
        </w:rPr>
      </w:pPr>
      <w:r w:rsidRPr="003D763E">
        <w:rPr>
          <w:sz w:val="26"/>
          <w:szCs w:val="26"/>
        </w:rPr>
        <w:t xml:space="preserve">Расстояния между хозяйственными постройками (сараями, гаражами), расположенными вне территории садовых, дачных или приусадебных земельных участков, не нормируются при условии, если площадь застройки сблокированных хозяйственных построек не превышает 800 м. Расстояния между группами </w:t>
      </w:r>
      <w:r w:rsidRPr="003D763E">
        <w:rPr>
          <w:sz w:val="26"/>
          <w:szCs w:val="26"/>
        </w:rPr>
        <w:lastRenderedPageBreak/>
        <w:t>сблокированных хозяйственных построек следует принимать по таблице 1 СП 4.13130.2013 «Системы противопожарной защиты. Ограничение распространения пожара на объектах защиты».</w:t>
      </w:r>
    </w:p>
    <w:p w:rsidR="002511F8" w:rsidRPr="003D763E" w:rsidRDefault="002511F8" w:rsidP="002511F8">
      <w:pPr>
        <w:pStyle w:val="af3"/>
        <w:suppressAutoHyphens w:val="0"/>
        <w:spacing w:line="276" w:lineRule="auto"/>
        <w:ind w:firstLine="709"/>
        <w:rPr>
          <w:rFonts w:eastAsia="Times New Roman"/>
          <w:b/>
          <w:sz w:val="26"/>
          <w:szCs w:val="26"/>
          <w:lang w:eastAsia="ru-RU"/>
        </w:rPr>
      </w:pPr>
      <w:r w:rsidRPr="003D763E">
        <w:rPr>
          <w:rFonts w:eastAsia="Times New Roman"/>
          <w:b/>
          <w:sz w:val="26"/>
          <w:szCs w:val="26"/>
          <w:lang w:eastAsia="ru-RU"/>
        </w:rPr>
        <w:t>Проходы, проезды и подъезды к зданиям и сооружениям</w:t>
      </w:r>
    </w:p>
    <w:p w:rsidR="002511F8" w:rsidRPr="003D763E" w:rsidRDefault="002511F8" w:rsidP="002511F8">
      <w:pPr>
        <w:pStyle w:val="2c"/>
        <w:shd w:val="clear" w:color="auto" w:fill="auto"/>
        <w:spacing w:before="0" w:line="276" w:lineRule="auto"/>
        <w:ind w:firstLine="709"/>
      </w:pPr>
      <w:r w:rsidRPr="003D763E">
        <w:t>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встроенно-пристроенными помещениями, и доступ пожарных с автолестниц или автоподъемников в любую квартиру или помещение.</w:t>
      </w:r>
    </w:p>
    <w:p w:rsidR="002511F8" w:rsidRPr="003D763E" w:rsidRDefault="002511F8" w:rsidP="002511F8">
      <w:pPr>
        <w:pStyle w:val="2c"/>
        <w:shd w:val="clear" w:color="auto" w:fill="auto"/>
        <w:spacing w:before="0" w:line="276" w:lineRule="auto"/>
        <w:ind w:firstLine="760"/>
      </w:pPr>
      <w:r w:rsidRPr="003D763E">
        <w:t>1. Подъезд пожарных автомобилей должен быть обеспечен:</w:t>
      </w:r>
    </w:p>
    <w:p w:rsidR="002511F8" w:rsidRPr="003D763E" w:rsidRDefault="002511F8" w:rsidP="002511F8">
      <w:pPr>
        <w:pStyle w:val="2c"/>
        <w:numPr>
          <w:ilvl w:val="0"/>
          <w:numId w:val="9"/>
        </w:numPr>
        <w:shd w:val="clear" w:color="auto" w:fill="auto"/>
        <w:tabs>
          <w:tab w:val="left" w:pos="975"/>
        </w:tabs>
        <w:spacing w:before="0" w:line="276" w:lineRule="auto"/>
        <w:ind w:firstLine="760"/>
      </w:pPr>
      <w:r w:rsidRPr="003D763E">
        <w:t>с двух продольных сторон - к зданиям и сооружениям класса функциональной пожарной опасности Ф1.3 высотой 28 и более метров, классов функциональной пожарной опасности Ф1.2, Ф2.1, Ф2.2, ФЗ, Ф4.2, Ф4.3, Ф.4.4 высотой 18 и более метров;</w:t>
      </w:r>
    </w:p>
    <w:p w:rsidR="002511F8" w:rsidRPr="003D763E" w:rsidRDefault="002511F8" w:rsidP="002511F8">
      <w:pPr>
        <w:pStyle w:val="2c"/>
        <w:numPr>
          <w:ilvl w:val="0"/>
          <w:numId w:val="9"/>
        </w:numPr>
        <w:shd w:val="clear" w:color="auto" w:fill="auto"/>
        <w:tabs>
          <w:tab w:val="left" w:pos="975"/>
        </w:tabs>
        <w:spacing w:before="0" w:line="276" w:lineRule="auto"/>
        <w:ind w:firstLine="760"/>
      </w:pPr>
      <w:r w:rsidRPr="003D763E">
        <w:t>со всех сторон - к зданиям и сооружениям классов функциональной пожарной опасности Ф1.1, Ф4.1.</w:t>
      </w:r>
    </w:p>
    <w:p w:rsidR="002511F8" w:rsidRPr="003D763E" w:rsidRDefault="002511F8" w:rsidP="002511F8">
      <w:pPr>
        <w:pStyle w:val="2c"/>
        <w:shd w:val="clear" w:color="auto" w:fill="auto"/>
        <w:spacing w:before="0" w:line="276" w:lineRule="auto"/>
        <w:ind w:firstLine="760"/>
      </w:pPr>
      <w:r w:rsidRPr="003D763E">
        <w:t>2. К зданиям и сооружениям производственных объектов по всей их длине должен быть обеспечен подъезд пожарных автомобилей:</w:t>
      </w:r>
    </w:p>
    <w:p w:rsidR="002511F8" w:rsidRPr="003D763E" w:rsidRDefault="002511F8" w:rsidP="002511F8">
      <w:pPr>
        <w:pStyle w:val="2c"/>
        <w:numPr>
          <w:ilvl w:val="0"/>
          <w:numId w:val="9"/>
        </w:numPr>
        <w:shd w:val="clear" w:color="auto" w:fill="auto"/>
        <w:tabs>
          <w:tab w:val="left" w:pos="989"/>
        </w:tabs>
        <w:spacing w:before="0" w:line="276" w:lineRule="auto"/>
        <w:ind w:firstLine="760"/>
      </w:pPr>
      <w:r w:rsidRPr="003D763E">
        <w:t>с одной стороны - при ширине здания или сооружения не более 18 метров;</w:t>
      </w:r>
    </w:p>
    <w:p w:rsidR="002511F8" w:rsidRPr="003D763E" w:rsidRDefault="002511F8" w:rsidP="002511F8">
      <w:pPr>
        <w:pStyle w:val="2c"/>
        <w:numPr>
          <w:ilvl w:val="0"/>
          <w:numId w:val="9"/>
        </w:numPr>
        <w:shd w:val="clear" w:color="auto" w:fill="auto"/>
        <w:tabs>
          <w:tab w:val="left" w:pos="975"/>
        </w:tabs>
        <w:spacing w:before="0" w:line="276" w:lineRule="auto"/>
        <w:ind w:firstLine="760"/>
      </w:pPr>
      <w:r w:rsidRPr="003D763E">
        <w:t>с двух сторон - при ширине здания или сооружения более 18 метров, а также при устройстве замкнутых и полузамкнутых дворов.</w:t>
      </w:r>
    </w:p>
    <w:p w:rsidR="002511F8" w:rsidRPr="003D763E" w:rsidRDefault="002511F8" w:rsidP="002511F8">
      <w:pPr>
        <w:pStyle w:val="2c"/>
        <w:shd w:val="clear" w:color="auto" w:fill="auto"/>
        <w:spacing w:before="0" w:line="276" w:lineRule="auto"/>
        <w:ind w:firstLine="760"/>
      </w:pPr>
      <w:r w:rsidRPr="003D763E">
        <w:t>3. Допускается предусматривать подъезд пожарных автомобилей только с одной стороны к зданиям и сооружениям в случаях:</w:t>
      </w:r>
    </w:p>
    <w:p w:rsidR="002511F8" w:rsidRPr="003D763E" w:rsidRDefault="002511F8" w:rsidP="002511F8">
      <w:pPr>
        <w:pStyle w:val="2c"/>
        <w:shd w:val="clear" w:color="auto" w:fill="auto"/>
        <w:tabs>
          <w:tab w:val="left" w:pos="989"/>
        </w:tabs>
        <w:spacing w:before="0" w:line="276" w:lineRule="auto"/>
        <w:ind w:left="760"/>
      </w:pPr>
      <w:r w:rsidRPr="003D763E">
        <w:t>- меньшей высоты, чем указано в пункте 1;</w:t>
      </w:r>
    </w:p>
    <w:p w:rsidR="002511F8" w:rsidRPr="003D763E" w:rsidRDefault="002511F8" w:rsidP="002511F8">
      <w:pPr>
        <w:pStyle w:val="2c"/>
        <w:shd w:val="clear" w:color="auto" w:fill="auto"/>
        <w:tabs>
          <w:tab w:val="left" w:pos="989"/>
        </w:tabs>
        <w:spacing w:before="0" w:line="276" w:lineRule="auto"/>
        <w:ind w:left="760"/>
      </w:pPr>
      <w:r w:rsidRPr="003D763E">
        <w:t>- двусторонней ориентации и квартир или помещений;</w:t>
      </w:r>
    </w:p>
    <w:p w:rsidR="002511F8" w:rsidRPr="003D763E" w:rsidRDefault="002511F8" w:rsidP="002511F8">
      <w:pPr>
        <w:pStyle w:val="2c"/>
        <w:numPr>
          <w:ilvl w:val="0"/>
          <w:numId w:val="10"/>
        </w:numPr>
        <w:shd w:val="clear" w:color="auto" w:fill="auto"/>
        <w:tabs>
          <w:tab w:val="left" w:pos="933"/>
        </w:tabs>
        <w:spacing w:before="0" w:line="276" w:lineRule="auto"/>
        <w:ind w:firstLine="760"/>
      </w:pPr>
      <w:r w:rsidRPr="003D763E">
        <w:t>устройства наружных открытых лестниц, связывающих лоджии и балконы смежных этажей между собой, или лестниц 3-го типа при коридорной планировке зданий.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 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rsidR="002511F8" w:rsidRPr="003D763E" w:rsidRDefault="002511F8" w:rsidP="002511F8">
      <w:pPr>
        <w:pStyle w:val="2c"/>
        <w:shd w:val="clear" w:color="auto" w:fill="auto"/>
        <w:spacing w:before="0" w:line="276" w:lineRule="auto"/>
        <w:ind w:firstLine="760"/>
      </w:pPr>
      <w:r w:rsidRPr="003D763E">
        <w:t>4. Ширина проездов для пожарной техники в зависимости от высоты зданий или сооружений должна составлять не менее:</w:t>
      </w:r>
    </w:p>
    <w:p w:rsidR="002511F8" w:rsidRPr="003D763E" w:rsidRDefault="002511F8" w:rsidP="002511F8">
      <w:pPr>
        <w:pStyle w:val="2c"/>
        <w:shd w:val="clear" w:color="auto" w:fill="auto"/>
        <w:tabs>
          <w:tab w:val="left" w:pos="968"/>
        </w:tabs>
        <w:spacing w:before="0" w:line="276" w:lineRule="auto"/>
        <w:ind w:left="760"/>
      </w:pPr>
      <w:r w:rsidRPr="003D763E">
        <w:t>- 3,5 метров - при высоте зданий или сооружения до 13,0 метров включительно;</w:t>
      </w:r>
    </w:p>
    <w:p w:rsidR="002511F8" w:rsidRPr="003D763E" w:rsidRDefault="002511F8" w:rsidP="002511F8">
      <w:pPr>
        <w:pStyle w:val="2c"/>
        <w:shd w:val="clear" w:color="auto" w:fill="auto"/>
        <w:tabs>
          <w:tab w:val="left" w:pos="963"/>
        </w:tabs>
        <w:spacing w:before="0" w:line="276" w:lineRule="auto"/>
        <w:ind w:left="760"/>
      </w:pPr>
      <w:r w:rsidRPr="003D763E">
        <w:t>- 4,2 метра - при высоте здания от 13,0 метров до 46,0 метров включительно;</w:t>
      </w:r>
    </w:p>
    <w:p w:rsidR="002511F8" w:rsidRPr="003D763E" w:rsidRDefault="002511F8" w:rsidP="002511F8">
      <w:pPr>
        <w:pStyle w:val="2c"/>
        <w:shd w:val="clear" w:color="auto" w:fill="auto"/>
        <w:tabs>
          <w:tab w:val="left" w:pos="968"/>
        </w:tabs>
        <w:spacing w:before="0" w:line="276" w:lineRule="auto"/>
        <w:ind w:left="760"/>
      </w:pPr>
      <w:r w:rsidRPr="003D763E">
        <w:t>- 6,0 метров - при высоте здания более 46 метров.</w:t>
      </w:r>
    </w:p>
    <w:p w:rsidR="002511F8" w:rsidRPr="003D763E" w:rsidRDefault="002511F8" w:rsidP="002511F8">
      <w:pPr>
        <w:pStyle w:val="2c"/>
        <w:shd w:val="clear" w:color="auto" w:fill="auto"/>
        <w:spacing w:before="0" w:line="276" w:lineRule="auto"/>
        <w:ind w:firstLine="760"/>
      </w:pPr>
      <w:r w:rsidRPr="003D763E">
        <w:t xml:space="preserve">5. В общую ширину противопожарного проезда, совмещенного с основным </w:t>
      </w:r>
      <w:r w:rsidRPr="003D763E">
        <w:lastRenderedPageBreak/>
        <w:t>подъездом к зданию и сооружению, допускается включать тротуар, примыкающий к проезду.</w:t>
      </w:r>
    </w:p>
    <w:p w:rsidR="002511F8" w:rsidRPr="003D763E" w:rsidRDefault="002511F8" w:rsidP="002511F8">
      <w:pPr>
        <w:pStyle w:val="2c"/>
        <w:shd w:val="clear" w:color="auto" w:fill="auto"/>
        <w:spacing w:before="0" w:line="276" w:lineRule="auto"/>
        <w:ind w:firstLine="760"/>
      </w:pPr>
      <w:r w:rsidRPr="003D763E">
        <w:t>6. Расстояние от внутреннего края проезда до стены здания или сооружения должно быть:</w:t>
      </w:r>
    </w:p>
    <w:p w:rsidR="002511F8" w:rsidRPr="003D763E" w:rsidRDefault="002511F8" w:rsidP="002511F8">
      <w:pPr>
        <w:pStyle w:val="2c"/>
        <w:shd w:val="clear" w:color="auto" w:fill="auto"/>
        <w:spacing w:before="0" w:line="276" w:lineRule="auto"/>
        <w:ind w:firstLine="760"/>
      </w:pPr>
      <w:r w:rsidRPr="003D763E">
        <w:t>- для зданий высотой до 28 метров включительно - 5 - 8 метров;</w:t>
      </w:r>
    </w:p>
    <w:p w:rsidR="002511F8" w:rsidRPr="003D763E" w:rsidRDefault="002511F8" w:rsidP="002511F8">
      <w:pPr>
        <w:pStyle w:val="2c"/>
        <w:shd w:val="clear" w:color="auto" w:fill="auto"/>
        <w:spacing w:before="0" w:line="276" w:lineRule="auto"/>
        <w:ind w:firstLine="760"/>
      </w:pPr>
      <w:r w:rsidRPr="003D763E">
        <w:t>- для зданий высотой более 28 метров - 8 - 10 метров.</w:t>
      </w:r>
    </w:p>
    <w:p w:rsidR="002511F8" w:rsidRPr="003D763E" w:rsidRDefault="002511F8" w:rsidP="002511F8">
      <w:pPr>
        <w:pStyle w:val="2c"/>
        <w:shd w:val="clear" w:color="auto" w:fill="auto"/>
        <w:spacing w:before="0" w:line="276" w:lineRule="auto"/>
        <w:ind w:firstLine="760"/>
      </w:pPr>
      <w:r w:rsidRPr="003D763E">
        <w:t>7. Конструкция дорожной одежды проездов для пожарной техники должна быть рассчитана на нагрузку от пожарных автомобилей.</w:t>
      </w:r>
    </w:p>
    <w:p w:rsidR="002511F8" w:rsidRPr="003D763E" w:rsidRDefault="002511F8" w:rsidP="002511F8">
      <w:pPr>
        <w:pStyle w:val="2c"/>
        <w:shd w:val="clear" w:color="auto" w:fill="auto"/>
        <w:spacing w:before="0" w:line="276" w:lineRule="auto"/>
        <w:ind w:firstLine="760"/>
      </w:pPr>
      <w:r w:rsidRPr="003D763E">
        <w:t>8. В замкнутых и полузамкнутых дворах необходимо предусматривать проезды для пожарных автомобилей.</w:t>
      </w:r>
    </w:p>
    <w:p w:rsidR="002511F8" w:rsidRPr="003D763E" w:rsidRDefault="002511F8" w:rsidP="002511F8">
      <w:pPr>
        <w:pStyle w:val="2c"/>
        <w:shd w:val="clear" w:color="auto" w:fill="auto"/>
        <w:spacing w:before="0" w:line="276" w:lineRule="auto"/>
        <w:ind w:firstLine="760"/>
      </w:pPr>
      <w:r w:rsidRPr="003D763E">
        <w:t>9. 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p w:rsidR="002511F8" w:rsidRPr="003D763E" w:rsidRDefault="002511F8" w:rsidP="002511F8">
      <w:pPr>
        <w:pStyle w:val="2c"/>
        <w:shd w:val="clear" w:color="auto" w:fill="auto"/>
        <w:spacing w:before="0" w:line="276" w:lineRule="auto"/>
        <w:ind w:firstLine="760"/>
      </w:pPr>
      <w:r w:rsidRPr="003D763E">
        <w:t>10. В исторической застройке поселений допускается сохранять существующие размеры сквозных проездов (арок).</w:t>
      </w:r>
    </w:p>
    <w:p w:rsidR="002511F8" w:rsidRPr="003D763E" w:rsidRDefault="002511F8" w:rsidP="002511F8">
      <w:pPr>
        <w:pStyle w:val="2c"/>
        <w:shd w:val="clear" w:color="auto" w:fill="auto"/>
        <w:spacing w:before="0" w:line="276" w:lineRule="auto"/>
        <w:ind w:firstLine="760"/>
      </w:pPr>
      <w:r w:rsidRPr="003D763E">
        <w:t xml:space="preserve">11. Тупиковые проезды должны заканчиваться площадками для разворота пожарной техники размером не менее чем </w:t>
      </w:r>
      <w:r w:rsidRPr="003D763E">
        <w:rPr>
          <w:rStyle w:val="22pt"/>
          <w:rFonts w:eastAsia="SimSun"/>
          <w:color w:val="auto"/>
          <w:lang w:val="ru-RU"/>
        </w:rPr>
        <w:t>15</w:t>
      </w:r>
      <w:r w:rsidRPr="003D763E">
        <w:rPr>
          <w:rStyle w:val="22pt"/>
          <w:rFonts w:eastAsia="SimSun"/>
          <w:color w:val="auto"/>
        </w:rPr>
        <w:t>x</w:t>
      </w:r>
      <w:r w:rsidRPr="003D763E">
        <w:rPr>
          <w:rStyle w:val="22pt"/>
          <w:rFonts w:eastAsia="SimSun"/>
          <w:color w:val="auto"/>
          <w:lang w:val="ru-RU"/>
        </w:rPr>
        <w:t>15</w:t>
      </w:r>
      <w:r w:rsidRPr="003D763E">
        <w:rPr>
          <w:lang w:eastAsia="en-US" w:bidi="en-US"/>
        </w:rPr>
        <w:t xml:space="preserve"> </w:t>
      </w:r>
      <w:r w:rsidRPr="003D763E">
        <w:t>метров. Максимальная протяженность тупикового проезда не должна превышать 150 метров.</w:t>
      </w:r>
    </w:p>
    <w:p w:rsidR="002511F8" w:rsidRPr="003D763E" w:rsidRDefault="002511F8" w:rsidP="002511F8">
      <w:pPr>
        <w:pStyle w:val="2c"/>
        <w:shd w:val="clear" w:color="auto" w:fill="auto"/>
        <w:spacing w:before="0" w:line="276" w:lineRule="auto"/>
        <w:ind w:firstLine="760"/>
      </w:pPr>
      <w:r w:rsidRPr="003D763E">
        <w:t>12. Сквозные проходы через лестничные клетки в зданиях и сооружениях располагаются на расстоянии не более 100 метров один от другого. При примыкании зданий и сооружений под углом друг к другу в расчет принимается расстояние по периметру со стороны наружного водопровода с пожарными гидрантами.</w:t>
      </w:r>
    </w:p>
    <w:p w:rsidR="002511F8" w:rsidRPr="003D763E" w:rsidRDefault="002511F8" w:rsidP="002511F8">
      <w:pPr>
        <w:pStyle w:val="2c"/>
        <w:shd w:val="clear" w:color="auto" w:fill="auto"/>
        <w:spacing w:before="0" w:line="276" w:lineRule="auto"/>
        <w:ind w:firstLine="760"/>
      </w:pPr>
      <w:r w:rsidRPr="003D763E">
        <w:t>13.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rsidR="002511F8" w:rsidRPr="003D763E" w:rsidRDefault="002511F8" w:rsidP="002511F8">
      <w:pPr>
        <w:pStyle w:val="2c"/>
        <w:shd w:val="clear" w:color="auto" w:fill="auto"/>
        <w:spacing w:before="0" w:line="276" w:lineRule="auto"/>
        <w:ind w:firstLine="760"/>
      </w:pPr>
      <w:r w:rsidRPr="003D763E">
        <w:t>14.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2511F8" w:rsidRPr="003D763E" w:rsidRDefault="002511F8" w:rsidP="002511F8">
      <w:pPr>
        <w:pStyle w:val="2c"/>
        <w:shd w:val="clear" w:color="auto" w:fill="auto"/>
        <w:spacing w:before="0" w:line="276" w:lineRule="auto"/>
        <w:ind w:firstLine="760"/>
      </w:pPr>
      <w:r w:rsidRPr="003D763E">
        <w:t>15. 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rsidR="002511F8" w:rsidRPr="003D763E" w:rsidRDefault="002511F8" w:rsidP="002511F8">
      <w:pPr>
        <w:pStyle w:val="2c"/>
        <w:shd w:val="clear" w:color="auto" w:fill="auto"/>
        <w:spacing w:before="0" w:line="276" w:lineRule="auto"/>
        <w:ind w:firstLine="780"/>
      </w:pPr>
      <w:r w:rsidRPr="003D763E">
        <w:t>16. 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2511F8" w:rsidRPr="003D763E" w:rsidRDefault="002511F8" w:rsidP="002511F8">
      <w:pPr>
        <w:pStyle w:val="af3"/>
        <w:suppressAutoHyphens w:val="0"/>
        <w:spacing w:line="276" w:lineRule="auto"/>
        <w:ind w:firstLine="709"/>
        <w:rPr>
          <w:rFonts w:eastAsia="Times New Roman"/>
          <w:b/>
          <w:sz w:val="26"/>
          <w:szCs w:val="26"/>
          <w:lang w:eastAsia="ru-RU"/>
        </w:rPr>
      </w:pPr>
      <w:r w:rsidRPr="003D763E">
        <w:rPr>
          <w:rFonts w:eastAsia="Times New Roman"/>
          <w:b/>
          <w:sz w:val="26"/>
          <w:szCs w:val="26"/>
          <w:lang w:eastAsia="ru-RU"/>
        </w:rPr>
        <w:t>Классификация и область применения первичных средств пожаротушения</w:t>
      </w:r>
    </w:p>
    <w:p w:rsidR="002511F8" w:rsidRPr="003D763E" w:rsidRDefault="002511F8" w:rsidP="002511F8">
      <w:pPr>
        <w:spacing w:line="276" w:lineRule="auto"/>
        <w:ind w:firstLine="709"/>
        <w:jc w:val="both"/>
        <w:rPr>
          <w:sz w:val="26"/>
          <w:szCs w:val="26"/>
        </w:rPr>
      </w:pPr>
      <w:r w:rsidRPr="003D763E">
        <w:rPr>
          <w:sz w:val="26"/>
          <w:szCs w:val="26"/>
        </w:rPr>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2511F8" w:rsidRPr="003D763E" w:rsidRDefault="002511F8" w:rsidP="002511F8">
      <w:pPr>
        <w:tabs>
          <w:tab w:val="left" w:pos="993"/>
        </w:tabs>
        <w:spacing w:line="276" w:lineRule="auto"/>
        <w:ind w:left="709"/>
        <w:jc w:val="both"/>
        <w:rPr>
          <w:sz w:val="26"/>
          <w:szCs w:val="26"/>
        </w:rPr>
      </w:pPr>
      <w:r w:rsidRPr="003D763E">
        <w:rPr>
          <w:sz w:val="26"/>
          <w:szCs w:val="26"/>
        </w:rPr>
        <w:lastRenderedPageBreak/>
        <w:t>1) переносные и передвижные огнетушители;</w:t>
      </w:r>
    </w:p>
    <w:p w:rsidR="002511F8" w:rsidRPr="003D763E" w:rsidRDefault="002511F8" w:rsidP="002511F8">
      <w:pPr>
        <w:tabs>
          <w:tab w:val="left" w:pos="993"/>
        </w:tabs>
        <w:spacing w:line="276" w:lineRule="auto"/>
        <w:ind w:left="709"/>
        <w:jc w:val="both"/>
        <w:rPr>
          <w:sz w:val="26"/>
          <w:szCs w:val="26"/>
        </w:rPr>
      </w:pPr>
      <w:r w:rsidRPr="003D763E">
        <w:rPr>
          <w:sz w:val="26"/>
          <w:szCs w:val="26"/>
        </w:rPr>
        <w:t>2) пожарные краны и средства обеспечения их использования;</w:t>
      </w:r>
    </w:p>
    <w:p w:rsidR="002511F8" w:rsidRPr="003D763E" w:rsidRDefault="002511F8" w:rsidP="002511F8">
      <w:pPr>
        <w:tabs>
          <w:tab w:val="left" w:pos="993"/>
        </w:tabs>
        <w:spacing w:line="276" w:lineRule="auto"/>
        <w:ind w:left="709"/>
        <w:jc w:val="both"/>
        <w:rPr>
          <w:sz w:val="26"/>
          <w:szCs w:val="26"/>
        </w:rPr>
      </w:pPr>
      <w:r w:rsidRPr="003D763E">
        <w:rPr>
          <w:sz w:val="26"/>
          <w:szCs w:val="26"/>
        </w:rPr>
        <w:t>3) пожарный инвентарь;</w:t>
      </w:r>
    </w:p>
    <w:p w:rsidR="002511F8" w:rsidRPr="003D763E" w:rsidRDefault="002511F8" w:rsidP="002511F8">
      <w:pPr>
        <w:tabs>
          <w:tab w:val="left" w:pos="993"/>
        </w:tabs>
        <w:spacing w:line="276" w:lineRule="auto"/>
        <w:ind w:left="709"/>
        <w:jc w:val="both"/>
        <w:rPr>
          <w:sz w:val="26"/>
          <w:szCs w:val="26"/>
        </w:rPr>
      </w:pPr>
      <w:r w:rsidRPr="003D763E">
        <w:rPr>
          <w:sz w:val="26"/>
          <w:szCs w:val="26"/>
        </w:rPr>
        <w:t>4) покрывала для изоляции очага возгорания;</w:t>
      </w:r>
    </w:p>
    <w:p w:rsidR="002511F8" w:rsidRPr="003D763E" w:rsidRDefault="002511F8" w:rsidP="002511F8">
      <w:pPr>
        <w:tabs>
          <w:tab w:val="left" w:pos="993"/>
        </w:tabs>
        <w:spacing w:line="276" w:lineRule="auto"/>
        <w:ind w:left="709"/>
        <w:jc w:val="both"/>
        <w:rPr>
          <w:sz w:val="26"/>
          <w:szCs w:val="26"/>
        </w:rPr>
      </w:pPr>
      <w:r w:rsidRPr="003D763E">
        <w:rPr>
          <w:sz w:val="26"/>
          <w:szCs w:val="26"/>
        </w:rPr>
        <w:t>5) генераторные огнетушители аэрозольные переносные.</w:t>
      </w:r>
    </w:p>
    <w:p w:rsidR="002511F8" w:rsidRPr="003D763E" w:rsidRDefault="002511F8" w:rsidP="002511F8">
      <w:pPr>
        <w:spacing w:line="276" w:lineRule="auto"/>
        <w:ind w:firstLine="709"/>
        <w:jc w:val="both"/>
        <w:rPr>
          <w:sz w:val="26"/>
          <w:szCs w:val="26"/>
        </w:rPr>
      </w:pPr>
      <w:r w:rsidRPr="003D763E">
        <w:rPr>
          <w:sz w:val="26"/>
          <w:szCs w:val="26"/>
        </w:rPr>
        <w:t>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2511F8" w:rsidRPr="003D763E" w:rsidRDefault="002511F8" w:rsidP="002511F8">
      <w:pPr>
        <w:spacing w:line="276" w:lineRule="auto"/>
        <w:ind w:firstLine="709"/>
        <w:jc w:val="both"/>
        <w:rPr>
          <w:sz w:val="26"/>
          <w:szCs w:val="26"/>
        </w:rPr>
      </w:pPr>
      <w:r w:rsidRPr="003D763E">
        <w:rPr>
          <w:sz w:val="26"/>
          <w:szCs w:val="26"/>
        </w:rPr>
        <w:t>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12387C" w:rsidRPr="003D763E" w:rsidRDefault="0012387C" w:rsidP="0012387C">
      <w:pPr>
        <w:spacing w:before="60" w:after="60" w:line="276" w:lineRule="auto"/>
        <w:ind w:firstLine="709"/>
        <w:jc w:val="both"/>
        <w:rPr>
          <w:b/>
          <w:sz w:val="26"/>
          <w:szCs w:val="26"/>
        </w:rPr>
      </w:pPr>
      <w:r w:rsidRPr="003D763E">
        <w:rPr>
          <w:b/>
          <w:sz w:val="26"/>
          <w:szCs w:val="26"/>
        </w:rPr>
        <w:t>Мероприятия по гражданской обороне</w:t>
      </w:r>
    </w:p>
    <w:p w:rsidR="0012387C" w:rsidRPr="003D763E" w:rsidRDefault="0012387C" w:rsidP="0012387C">
      <w:pPr>
        <w:spacing w:line="276" w:lineRule="auto"/>
        <w:ind w:firstLine="709"/>
        <w:jc w:val="both"/>
        <w:rPr>
          <w:sz w:val="26"/>
          <w:szCs w:val="26"/>
        </w:rPr>
      </w:pPr>
      <w:r w:rsidRPr="003D763E">
        <w:rPr>
          <w:sz w:val="26"/>
          <w:szCs w:val="26"/>
        </w:rPr>
        <w:t>Инженерно-технические мероприятия по гражданской обороне на территории сельского поселения должны выполняться согласно СП 165.1325800.2014 «Свод правил. Инженерно-технические мероприятия по гражданской обороне», актуализированной редакции СНиП 2.01.51-90 (утверждён и введён в действие приказом Минстроя России от 12.11.2014 № 705/пр).</w:t>
      </w:r>
    </w:p>
    <w:p w:rsidR="0012387C" w:rsidRPr="003D763E" w:rsidRDefault="0012387C" w:rsidP="0012387C">
      <w:pPr>
        <w:spacing w:line="276" w:lineRule="auto"/>
        <w:ind w:firstLine="709"/>
        <w:jc w:val="both"/>
        <w:rPr>
          <w:sz w:val="26"/>
          <w:szCs w:val="26"/>
        </w:rPr>
      </w:pPr>
      <w:r w:rsidRPr="003D763E">
        <w:rPr>
          <w:sz w:val="26"/>
          <w:szCs w:val="26"/>
        </w:rPr>
        <w:t>Инженерно-технические мероприятия по гражданской обороне в сочетании с организационными мероприятиями образуют комплекс мер, направленных на решение задач гражданской обороны. Основные инженерно-технические мероприятия включают:</w:t>
      </w:r>
    </w:p>
    <w:p w:rsidR="0012387C" w:rsidRPr="003D763E" w:rsidRDefault="0012387C" w:rsidP="0012387C">
      <w:pPr>
        <w:spacing w:line="276" w:lineRule="auto"/>
        <w:ind w:firstLine="709"/>
        <w:jc w:val="both"/>
        <w:rPr>
          <w:sz w:val="26"/>
          <w:szCs w:val="26"/>
        </w:rPr>
      </w:pPr>
      <w:r w:rsidRPr="003D763E">
        <w:rPr>
          <w:sz w:val="26"/>
          <w:szCs w:val="26"/>
        </w:rPr>
        <w:t>- накопление и содержание фонда ЗС;</w:t>
      </w:r>
    </w:p>
    <w:p w:rsidR="0012387C" w:rsidRPr="003D763E" w:rsidRDefault="0012387C" w:rsidP="0012387C">
      <w:pPr>
        <w:spacing w:line="276" w:lineRule="auto"/>
        <w:ind w:firstLine="709"/>
        <w:jc w:val="both"/>
        <w:rPr>
          <w:sz w:val="26"/>
          <w:szCs w:val="26"/>
        </w:rPr>
      </w:pPr>
      <w:r w:rsidRPr="003D763E">
        <w:rPr>
          <w:sz w:val="26"/>
          <w:szCs w:val="26"/>
        </w:rPr>
        <w:t>- подготовку к строительству быстровозводимых ЗС ГО;</w:t>
      </w:r>
    </w:p>
    <w:p w:rsidR="0012387C" w:rsidRPr="003D763E" w:rsidRDefault="0012387C" w:rsidP="0012387C">
      <w:pPr>
        <w:spacing w:line="276" w:lineRule="auto"/>
        <w:ind w:firstLine="709"/>
        <w:jc w:val="both"/>
        <w:rPr>
          <w:sz w:val="26"/>
          <w:szCs w:val="26"/>
        </w:rPr>
      </w:pPr>
      <w:r w:rsidRPr="003D763E">
        <w:rPr>
          <w:sz w:val="26"/>
          <w:szCs w:val="26"/>
        </w:rPr>
        <w:t>- прогнозирование инженерной обстановки;</w:t>
      </w:r>
    </w:p>
    <w:p w:rsidR="0012387C" w:rsidRPr="003D763E" w:rsidRDefault="0012387C" w:rsidP="0012387C">
      <w:pPr>
        <w:spacing w:line="276" w:lineRule="auto"/>
        <w:ind w:firstLine="709"/>
        <w:jc w:val="both"/>
        <w:rPr>
          <w:sz w:val="26"/>
          <w:szCs w:val="26"/>
        </w:rPr>
      </w:pPr>
      <w:r w:rsidRPr="003D763E">
        <w:rPr>
          <w:sz w:val="26"/>
          <w:szCs w:val="26"/>
        </w:rPr>
        <w:t>- планирование инженерного обеспечения ликвидации ЧС;</w:t>
      </w:r>
    </w:p>
    <w:p w:rsidR="0012387C" w:rsidRPr="003D763E" w:rsidRDefault="0012387C" w:rsidP="0012387C">
      <w:pPr>
        <w:spacing w:line="276" w:lineRule="auto"/>
        <w:ind w:firstLine="709"/>
        <w:jc w:val="both"/>
        <w:rPr>
          <w:sz w:val="26"/>
          <w:szCs w:val="26"/>
        </w:rPr>
      </w:pPr>
      <w:r w:rsidRPr="003D763E">
        <w:rPr>
          <w:sz w:val="26"/>
          <w:szCs w:val="26"/>
        </w:rPr>
        <w:t>- подготовку КЭС к работе в условиях ЧС;</w:t>
      </w:r>
    </w:p>
    <w:p w:rsidR="0012387C" w:rsidRPr="003D763E" w:rsidRDefault="0012387C" w:rsidP="0012387C">
      <w:pPr>
        <w:spacing w:line="276" w:lineRule="auto"/>
        <w:ind w:firstLine="709"/>
        <w:jc w:val="both"/>
        <w:rPr>
          <w:sz w:val="26"/>
          <w:szCs w:val="26"/>
        </w:rPr>
      </w:pPr>
      <w:r w:rsidRPr="003D763E">
        <w:rPr>
          <w:sz w:val="26"/>
          <w:szCs w:val="26"/>
        </w:rPr>
        <w:t>- подготовку и содержание дорожной сети;</w:t>
      </w:r>
    </w:p>
    <w:p w:rsidR="0012387C" w:rsidRPr="003D763E" w:rsidRDefault="0012387C" w:rsidP="0012387C">
      <w:pPr>
        <w:spacing w:line="276" w:lineRule="auto"/>
        <w:ind w:firstLine="709"/>
        <w:jc w:val="both"/>
        <w:rPr>
          <w:sz w:val="26"/>
          <w:szCs w:val="26"/>
        </w:rPr>
      </w:pPr>
      <w:r w:rsidRPr="003D763E">
        <w:rPr>
          <w:sz w:val="26"/>
          <w:szCs w:val="26"/>
        </w:rPr>
        <w:t>- подготовку к светомаскировке населённых пунктов и объектов экономики;</w:t>
      </w:r>
    </w:p>
    <w:p w:rsidR="0012387C" w:rsidRPr="003D763E" w:rsidRDefault="0012387C" w:rsidP="0012387C">
      <w:pPr>
        <w:spacing w:line="276" w:lineRule="auto"/>
        <w:ind w:firstLine="709"/>
        <w:jc w:val="both"/>
        <w:rPr>
          <w:sz w:val="26"/>
          <w:szCs w:val="26"/>
        </w:rPr>
      </w:pPr>
      <w:r w:rsidRPr="003D763E">
        <w:rPr>
          <w:sz w:val="26"/>
          <w:szCs w:val="26"/>
        </w:rPr>
        <w:t>-</w:t>
      </w:r>
      <w:r w:rsidRPr="003D763E">
        <w:rPr>
          <w:sz w:val="26"/>
          <w:szCs w:val="26"/>
          <w:lang w:val="en-US"/>
        </w:rPr>
        <w:t> </w:t>
      </w:r>
      <w:r w:rsidRPr="003D763E">
        <w:rPr>
          <w:sz w:val="26"/>
          <w:szCs w:val="26"/>
        </w:rPr>
        <w:t>подготовку инженерно-технических служб и формирований.</w:t>
      </w:r>
    </w:p>
    <w:p w:rsidR="002511F8" w:rsidRPr="003D763E" w:rsidRDefault="002511F8" w:rsidP="002511F8">
      <w:pPr>
        <w:pStyle w:val="af3"/>
        <w:suppressAutoHyphens w:val="0"/>
        <w:spacing w:line="276" w:lineRule="auto"/>
        <w:ind w:firstLine="709"/>
        <w:rPr>
          <w:rFonts w:eastAsia="Times New Roman"/>
          <w:b/>
          <w:sz w:val="26"/>
          <w:szCs w:val="26"/>
          <w:lang w:eastAsia="ru-RU"/>
        </w:rPr>
      </w:pPr>
      <w:r w:rsidRPr="003D763E">
        <w:rPr>
          <w:rFonts w:eastAsia="Times New Roman"/>
          <w:b/>
          <w:sz w:val="26"/>
          <w:szCs w:val="26"/>
          <w:lang w:eastAsia="ru-RU"/>
        </w:rPr>
        <w:t>Систем оповещения населения о чрезвычайных ситуациях мирного времени и военного характера</w:t>
      </w:r>
    </w:p>
    <w:p w:rsidR="002511F8" w:rsidRPr="003D763E" w:rsidRDefault="002511F8" w:rsidP="002511F8">
      <w:pPr>
        <w:spacing w:line="276" w:lineRule="auto"/>
        <w:ind w:firstLine="709"/>
        <w:jc w:val="both"/>
        <w:rPr>
          <w:sz w:val="26"/>
          <w:szCs w:val="26"/>
        </w:rPr>
      </w:pPr>
      <w:r w:rsidRPr="003D763E">
        <w:rPr>
          <w:sz w:val="26"/>
          <w:szCs w:val="26"/>
        </w:rPr>
        <w:t>На территории сельского поселения действует постановление Губернатора Калужской области от 16.05.2005 № 197 «О порядке оповещения и информирования населения Калужской области об угрозе или возникновении чрезвычайных ситуаций» и постановление Правительства Калужской области от 28.02.2013 №108 «Об утверждении территорий экстренного оповещения населения Калужской области».</w:t>
      </w:r>
    </w:p>
    <w:p w:rsidR="002511F8" w:rsidRPr="003D763E" w:rsidRDefault="002511F8" w:rsidP="002511F8">
      <w:pPr>
        <w:spacing w:line="276" w:lineRule="auto"/>
        <w:ind w:firstLine="709"/>
        <w:jc w:val="both"/>
        <w:rPr>
          <w:sz w:val="26"/>
          <w:szCs w:val="26"/>
        </w:rPr>
      </w:pPr>
      <w:r w:rsidRPr="003D763E">
        <w:rPr>
          <w:sz w:val="26"/>
          <w:szCs w:val="26"/>
        </w:rPr>
        <w:t>Запуск системы оповещения для информирования населения Калужской области в чрезвычайных ситуациях с использованием радиовещательных, телевизионных станций и радиотрансляционных сетей осуществляется органами повседневного управления территориальной подсистемы единой государственной системы предупреждения и ликвидации чрезвычайных ситуаций Калужской области.</w:t>
      </w:r>
    </w:p>
    <w:p w:rsidR="002511F8" w:rsidRPr="003D763E" w:rsidRDefault="002511F8" w:rsidP="002511F8">
      <w:pPr>
        <w:spacing w:line="276" w:lineRule="auto"/>
        <w:ind w:firstLine="709"/>
        <w:jc w:val="both"/>
        <w:rPr>
          <w:sz w:val="26"/>
          <w:szCs w:val="26"/>
        </w:rPr>
      </w:pPr>
      <w:r w:rsidRPr="003D763E">
        <w:rPr>
          <w:sz w:val="26"/>
          <w:szCs w:val="26"/>
        </w:rPr>
        <w:lastRenderedPageBreak/>
        <w:t>Локальные системы оповещения должны создаваться на объектах в соответствии с требованиями Федерального закона от 12.02.1998 № 28-ФЗ (ред. от 04.08.2023) «О гражданской обороне», Постановления Правительства РФ от 01.03.1993 № 178 «О создании локальных систем оповещения в районах размещения потенциально опасных объектов» и требований нормативно-правовых актов Калужской области.</w:t>
      </w:r>
    </w:p>
    <w:p w:rsidR="002511F8" w:rsidRPr="003D763E" w:rsidRDefault="002511F8" w:rsidP="002511F8">
      <w:pPr>
        <w:pStyle w:val="af3"/>
        <w:suppressAutoHyphens w:val="0"/>
        <w:spacing w:line="276" w:lineRule="auto"/>
        <w:ind w:firstLine="709"/>
        <w:rPr>
          <w:rFonts w:eastAsia="Times New Roman"/>
          <w:b/>
          <w:sz w:val="26"/>
          <w:szCs w:val="26"/>
          <w:lang w:eastAsia="ru-RU"/>
        </w:rPr>
      </w:pPr>
      <w:r w:rsidRPr="003D763E">
        <w:rPr>
          <w:rFonts w:eastAsia="Times New Roman"/>
          <w:b/>
          <w:sz w:val="26"/>
          <w:szCs w:val="26"/>
          <w:lang w:eastAsia="ru-RU"/>
        </w:rPr>
        <w:t>Проведение эвакуационных мероприятий в чрезвычайных ситуациях</w:t>
      </w:r>
    </w:p>
    <w:p w:rsidR="002511F8" w:rsidRPr="003D763E" w:rsidRDefault="002511F8" w:rsidP="002511F8">
      <w:pPr>
        <w:spacing w:line="276" w:lineRule="auto"/>
        <w:ind w:firstLine="709"/>
        <w:jc w:val="both"/>
        <w:rPr>
          <w:sz w:val="26"/>
          <w:szCs w:val="26"/>
        </w:rPr>
      </w:pPr>
      <w:bookmarkStart w:id="165" w:name="_Toc258731"/>
      <w:r w:rsidRPr="003D763E">
        <w:rPr>
          <w:sz w:val="26"/>
          <w:szCs w:val="26"/>
        </w:rPr>
        <w:t>При возникновении чрезвычайных ситуаций мирного времени и военного характера эвакуация жителей, персонала (членов их семей) учреждений и предприятий проводится в соответствии с планами эвакуации населения Калужской области, администрации муниципального образования и организаций. Планы обеспечения эвакуации населения разрабатываются соответствующими постоянно действующими органами управления, специально уполномоченными на решение задач в области защиты населения и территорий от ЧС и оформляются в виде разделов планов действий по предупреждению и ликвидации чрезвычайных ситуаций.</w:t>
      </w:r>
    </w:p>
    <w:bookmarkEnd w:id="165"/>
    <w:p w:rsidR="002511F8" w:rsidRPr="003D763E" w:rsidRDefault="002511F8" w:rsidP="002511F8">
      <w:pPr>
        <w:pStyle w:val="af3"/>
        <w:suppressAutoHyphens w:val="0"/>
        <w:spacing w:line="276" w:lineRule="auto"/>
        <w:ind w:firstLine="709"/>
        <w:rPr>
          <w:rFonts w:eastAsia="Times New Roman"/>
          <w:b/>
          <w:sz w:val="26"/>
          <w:szCs w:val="26"/>
          <w:lang w:eastAsia="ru-RU"/>
        </w:rPr>
      </w:pPr>
      <w:r w:rsidRPr="003D763E">
        <w:rPr>
          <w:rFonts w:eastAsia="Times New Roman"/>
          <w:b/>
          <w:sz w:val="26"/>
          <w:szCs w:val="26"/>
          <w:lang w:eastAsia="ru-RU"/>
        </w:rPr>
        <w:t>Защита населения в защитных сооружениях</w:t>
      </w:r>
    </w:p>
    <w:p w:rsidR="002511F8" w:rsidRPr="003D763E" w:rsidRDefault="002511F8" w:rsidP="002511F8">
      <w:pPr>
        <w:spacing w:line="276" w:lineRule="auto"/>
        <w:ind w:firstLine="709"/>
        <w:jc w:val="both"/>
        <w:rPr>
          <w:sz w:val="26"/>
          <w:szCs w:val="26"/>
        </w:rPr>
      </w:pPr>
      <w:r w:rsidRPr="003D763E">
        <w:rPr>
          <w:sz w:val="26"/>
          <w:szCs w:val="26"/>
        </w:rPr>
        <w:t>Проектирование и строительство защитных сооружений гражданской обороны должно осуществляться с учётом положений СП 88.13330.2014 Защитные сооружения гражданской обороны. Актуализированная редакция СНиП II-11-77*.</w:t>
      </w:r>
    </w:p>
    <w:p w:rsidR="002511F8" w:rsidRPr="003D763E" w:rsidRDefault="002511F8" w:rsidP="002511F8">
      <w:pPr>
        <w:spacing w:line="276" w:lineRule="auto"/>
        <w:ind w:firstLine="709"/>
        <w:jc w:val="both"/>
        <w:rPr>
          <w:sz w:val="26"/>
          <w:szCs w:val="26"/>
        </w:rPr>
      </w:pPr>
      <w:r w:rsidRPr="003D763E">
        <w:rPr>
          <w:sz w:val="26"/>
          <w:szCs w:val="26"/>
        </w:rPr>
        <w:t>Защитные сооружения гражданской обороны предназначены для защиты укрываемых в военное время и при чрезвычайных ситуациях мирного времени. Защитные сооружения гражданской обороны должны обеспечивать защиту укрываемых от косвенного действия ядерных средств поражения, а также действия обычных средств поражения и могут использоваться в мирное время для хозяйственных нужд и обслуживания населения.</w:t>
      </w:r>
    </w:p>
    <w:p w:rsidR="002511F8" w:rsidRPr="003D763E" w:rsidRDefault="002511F8" w:rsidP="002511F8">
      <w:pPr>
        <w:spacing w:line="276" w:lineRule="auto"/>
        <w:ind w:firstLine="709"/>
        <w:jc w:val="both"/>
        <w:rPr>
          <w:sz w:val="26"/>
          <w:szCs w:val="26"/>
        </w:rPr>
      </w:pPr>
      <w:r w:rsidRPr="003D763E">
        <w:rPr>
          <w:sz w:val="26"/>
          <w:szCs w:val="26"/>
        </w:rPr>
        <w:t>Защитные сооружения следует размещать выше отметки грунтовых вод.</w:t>
      </w:r>
    </w:p>
    <w:p w:rsidR="002511F8" w:rsidRPr="003D763E" w:rsidRDefault="002511F8" w:rsidP="002511F8">
      <w:pPr>
        <w:spacing w:line="276" w:lineRule="auto"/>
        <w:ind w:firstLine="709"/>
        <w:jc w:val="both"/>
        <w:rPr>
          <w:sz w:val="26"/>
          <w:szCs w:val="26"/>
        </w:rPr>
      </w:pPr>
      <w:r w:rsidRPr="003D763E">
        <w:rPr>
          <w:sz w:val="26"/>
          <w:szCs w:val="26"/>
        </w:rPr>
        <w:t>Убежища следует располагать в местах наибольшего сосредоточения укрываемых. Радиус сбора укрываемых должен составлять не более 500 м. В отдельных случаях он может быть увеличен до 1000 м по согласованию с территориальными органами МЧС России. Радиус сбора укрываемых должен составлять не более 500 м для защитных сооружений, расположенных на территориях, отнесенных к особой группе по гражданской обороне, а для иных территорий - не более 1000 м.  (</w:t>
      </w:r>
      <w:hyperlink r:id="rId17" w:history="1">
        <w:r w:rsidRPr="003D763E">
          <w:rPr>
            <w:sz w:val="26"/>
            <w:szCs w:val="26"/>
          </w:rPr>
          <w:t>СП 88.13330.2014</w:t>
        </w:r>
      </w:hyperlink>
      <w:r w:rsidRPr="003D763E">
        <w:rPr>
          <w:sz w:val="26"/>
          <w:szCs w:val="26"/>
        </w:rPr>
        <w:t> "СНИП II-11-77* «Защитные сооружения гражданской обороны»)</w:t>
      </w:r>
    </w:p>
    <w:p w:rsidR="002511F8" w:rsidRPr="003D763E" w:rsidRDefault="002511F8" w:rsidP="002511F8">
      <w:pPr>
        <w:spacing w:line="276" w:lineRule="auto"/>
        <w:ind w:firstLine="709"/>
        <w:jc w:val="both"/>
        <w:rPr>
          <w:sz w:val="26"/>
          <w:szCs w:val="26"/>
        </w:rPr>
      </w:pPr>
      <w:r w:rsidRPr="003D763E">
        <w:rPr>
          <w:sz w:val="26"/>
          <w:szCs w:val="26"/>
        </w:rPr>
        <w:t>В тех случаях, когда группы укрываемых оказываются за пределами радиуса сбора, следует предусматривать их укрывание в близлежащем убежище с тамбуром-шлюзом во входе.</w:t>
      </w:r>
    </w:p>
    <w:p w:rsidR="002511F8" w:rsidRPr="003D763E" w:rsidRDefault="002511F8" w:rsidP="002511F8">
      <w:pPr>
        <w:pStyle w:val="af3"/>
        <w:suppressAutoHyphens w:val="0"/>
        <w:spacing w:line="276" w:lineRule="auto"/>
        <w:ind w:firstLine="709"/>
        <w:rPr>
          <w:rFonts w:eastAsia="Times New Roman"/>
          <w:b/>
          <w:sz w:val="26"/>
          <w:szCs w:val="26"/>
          <w:lang w:eastAsia="ru-RU"/>
        </w:rPr>
      </w:pPr>
      <w:r w:rsidRPr="003D763E">
        <w:rPr>
          <w:rFonts w:eastAsia="Times New Roman"/>
          <w:b/>
          <w:sz w:val="26"/>
          <w:szCs w:val="26"/>
          <w:lang w:eastAsia="ru-RU"/>
        </w:rPr>
        <w:t>Защита населения средствами индивидуальной защиты</w:t>
      </w:r>
    </w:p>
    <w:p w:rsidR="002511F8" w:rsidRPr="003D763E" w:rsidRDefault="002511F8" w:rsidP="002511F8">
      <w:pPr>
        <w:spacing w:line="276" w:lineRule="auto"/>
        <w:ind w:firstLine="709"/>
        <w:jc w:val="both"/>
        <w:rPr>
          <w:sz w:val="26"/>
          <w:szCs w:val="26"/>
        </w:rPr>
      </w:pPr>
      <w:r w:rsidRPr="003D763E">
        <w:rPr>
          <w:sz w:val="26"/>
          <w:szCs w:val="26"/>
        </w:rPr>
        <w:t>Средства индивидуальной защиты (СИЗ) предназначены для обеспечения детей дошкольного возраста, обучающегося и не работающего населения для защиты при ЧС природного, техногенного, биолого-социального и военного характера.</w:t>
      </w:r>
    </w:p>
    <w:p w:rsidR="002511F8" w:rsidRPr="003D763E" w:rsidRDefault="002511F8" w:rsidP="002511F8">
      <w:pPr>
        <w:spacing w:line="276" w:lineRule="auto"/>
        <w:ind w:firstLine="709"/>
        <w:jc w:val="both"/>
        <w:rPr>
          <w:sz w:val="26"/>
          <w:szCs w:val="26"/>
        </w:rPr>
      </w:pPr>
      <w:r w:rsidRPr="003D763E">
        <w:rPr>
          <w:sz w:val="26"/>
          <w:szCs w:val="26"/>
        </w:rPr>
        <w:lastRenderedPageBreak/>
        <w:t>Органам местного самоуправления необходимо организовать работу по реконструкции помещений для хранения СИЗ в целях обеспечения условий их хранения в соответствии с нормативными требованиями, включению указанных работ в перечень по объектам местного значения, финансирование строительства (реконструкции) которых проводится за счёт местных бюджетов, при разработке (корректировке) схем территориального планирования и генеральных планов соответствующих муниципальных образований.</w:t>
      </w:r>
    </w:p>
    <w:p w:rsidR="002511F8" w:rsidRPr="003D763E" w:rsidRDefault="002511F8" w:rsidP="002511F8">
      <w:pPr>
        <w:pStyle w:val="af3"/>
        <w:suppressAutoHyphens w:val="0"/>
        <w:spacing w:line="276" w:lineRule="auto"/>
        <w:ind w:firstLine="709"/>
        <w:rPr>
          <w:rFonts w:eastAsia="Times New Roman"/>
          <w:b/>
          <w:sz w:val="26"/>
          <w:szCs w:val="26"/>
          <w:lang w:eastAsia="ru-RU"/>
        </w:rPr>
      </w:pPr>
      <w:r w:rsidRPr="003D763E">
        <w:rPr>
          <w:rFonts w:eastAsia="Times New Roman"/>
          <w:b/>
          <w:sz w:val="26"/>
          <w:szCs w:val="26"/>
          <w:lang w:eastAsia="ru-RU"/>
        </w:rPr>
        <w:t>Световая маскировка</w:t>
      </w:r>
    </w:p>
    <w:p w:rsidR="002511F8" w:rsidRPr="003D763E" w:rsidRDefault="002511F8" w:rsidP="002511F8">
      <w:pPr>
        <w:spacing w:line="276" w:lineRule="auto"/>
        <w:ind w:firstLine="709"/>
        <w:jc w:val="both"/>
        <w:rPr>
          <w:sz w:val="26"/>
          <w:szCs w:val="26"/>
        </w:rPr>
      </w:pPr>
      <w:bookmarkStart w:id="166" w:name="_Toc258732"/>
      <w:r w:rsidRPr="003D763E">
        <w:rPr>
          <w:sz w:val="26"/>
          <w:szCs w:val="26"/>
        </w:rPr>
        <w:t>Обеспечение светомаскировки в соответствии с требованиями СНиП 2.01.53-84 «Световая маскировка населенных пунктов и объектов народного хозяйства» решается централизованно, путем отключения питающих линий электрических осветительных сетей населенного пункта (района) при введении режимов светомаскировки (частичного и полного затемнения).</w:t>
      </w:r>
    </w:p>
    <w:p w:rsidR="002511F8" w:rsidRPr="003D763E" w:rsidRDefault="002511F8" w:rsidP="002511F8">
      <w:pPr>
        <w:spacing w:line="276" w:lineRule="auto"/>
        <w:ind w:firstLine="709"/>
        <w:jc w:val="both"/>
        <w:rPr>
          <w:sz w:val="26"/>
          <w:szCs w:val="26"/>
        </w:rPr>
      </w:pPr>
      <w:r w:rsidRPr="003D763E">
        <w:rPr>
          <w:sz w:val="26"/>
          <w:szCs w:val="26"/>
        </w:rPr>
        <w:t>Технические решения по световой маскировке должны быть приняты в соответствии с требованиями СНиП 2.01.53-84, СНиП 2.01.51-90 и ПУЭ, утвержденными Минэнерго Российской Федерации.</w:t>
      </w:r>
    </w:p>
    <w:p w:rsidR="002511F8" w:rsidRPr="003D763E" w:rsidRDefault="002511F8" w:rsidP="002511F8">
      <w:pPr>
        <w:spacing w:line="276" w:lineRule="auto"/>
        <w:ind w:firstLine="709"/>
        <w:jc w:val="both"/>
        <w:rPr>
          <w:sz w:val="26"/>
          <w:szCs w:val="26"/>
        </w:rPr>
      </w:pPr>
      <w:r w:rsidRPr="003D763E">
        <w:rPr>
          <w:sz w:val="26"/>
          <w:szCs w:val="26"/>
        </w:rPr>
        <w:t>Режим частичного затемнения вводится уполномоченными органами исполнительной власти РФ на весь угрожаемый период и отменяется при миновании угрозы нападения противника. Режим частичного затемнения после его введения действует постоянно, кроме времени действия режима полного затемнения.</w:t>
      </w:r>
    </w:p>
    <w:p w:rsidR="002511F8" w:rsidRPr="003D763E" w:rsidRDefault="002511F8" w:rsidP="002511F8">
      <w:pPr>
        <w:spacing w:line="276" w:lineRule="auto"/>
        <w:ind w:firstLine="709"/>
        <w:jc w:val="both"/>
        <w:rPr>
          <w:sz w:val="26"/>
          <w:szCs w:val="26"/>
        </w:rPr>
      </w:pPr>
      <w:r w:rsidRPr="003D763E">
        <w:rPr>
          <w:sz w:val="26"/>
          <w:szCs w:val="26"/>
        </w:rPr>
        <w:t xml:space="preserve">В режиме частичного затемнения осуществляется сокращение наружного освещения на 50%. </w:t>
      </w:r>
    </w:p>
    <w:p w:rsidR="002511F8" w:rsidRPr="003D763E" w:rsidRDefault="002511F8" w:rsidP="002511F8">
      <w:pPr>
        <w:spacing w:line="276" w:lineRule="auto"/>
        <w:ind w:firstLine="709"/>
        <w:jc w:val="both"/>
        <w:rPr>
          <w:sz w:val="26"/>
          <w:szCs w:val="26"/>
        </w:rPr>
      </w:pPr>
      <w:r w:rsidRPr="003D763E">
        <w:rPr>
          <w:sz w:val="26"/>
          <w:szCs w:val="26"/>
        </w:rPr>
        <w:t>На основных рабочих местах обслуживающего персонала должно быть предусмотрено местное маскировочное освещение.</w:t>
      </w:r>
    </w:p>
    <w:p w:rsidR="002511F8" w:rsidRPr="003D763E" w:rsidRDefault="002511F8" w:rsidP="002511F8">
      <w:pPr>
        <w:pStyle w:val="af3"/>
        <w:suppressAutoHyphens w:val="0"/>
        <w:spacing w:line="276" w:lineRule="auto"/>
        <w:ind w:firstLine="709"/>
        <w:rPr>
          <w:rFonts w:eastAsia="Times New Roman"/>
          <w:b/>
          <w:sz w:val="26"/>
          <w:szCs w:val="26"/>
          <w:lang w:eastAsia="ru-RU"/>
        </w:rPr>
      </w:pPr>
      <w:r w:rsidRPr="003D763E">
        <w:rPr>
          <w:rFonts w:eastAsia="Times New Roman"/>
          <w:b/>
          <w:sz w:val="26"/>
          <w:szCs w:val="26"/>
          <w:lang w:eastAsia="ru-RU"/>
        </w:rPr>
        <w:t>Развитие системы мониторинга и прогнозирование чрезвычайных ситуаций, основные мероприятия</w:t>
      </w:r>
      <w:bookmarkEnd w:id="166"/>
    </w:p>
    <w:p w:rsidR="002511F8" w:rsidRPr="003D763E" w:rsidRDefault="002511F8" w:rsidP="002511F8">
      <w:pPr>
        <w:spacing w:line="276" w:lineRule="auto"/>
        <w:ind w:firstLine="709"/>
        <w:jc w:val="both"/>
        <w:rPr>
          <w:bCs/>
          <w:sz w:val="26"/>
          <w:szCs w:val="26"/>
        </w:rPr>
      </w:pPr>
      <w:bookmarkStart w:id="167" w:name="_Toc258733"/>
      <w:r w:rsidRPr="003D763E">
        <w:rPr>
          <w:bCs/>
          <w:sz w:val="26"/>
          <w:szCs w:val="26"/>
        </w:rPr>
        <w:t xml:space="preserve">Система комплексного мониторинга включает: пожарный мониторинг, радиационный мониторинг, мониторинг подвижных объектов. </w:t>
      </w:r>
    </w:p>
    <w:p w:rsidR="002511F8" w:rsidRPr="003D763E" w:rsidRDefault="002511F8" w:rsidP="002511F8">
      <w:pPr>
        <w:spacing w:line="276" w:lineRule="auto"/>
        <w:ind w:firstLine="709"/>
        <w:jc w:val="both"/>
        <w:rPr>
          <w:bCs/>
          <w:sz w:val="26"/>
          <w:szCs w:val="26"/>
        </w:rPr>
      </w:pPr>
      <w:r w:rsidRPr="003D763E">
        <w:rPr>
          <w:bCs/>
          <w:sz w:val="26"/>
          <w:szCs w:val="26"/>
        </w:rPr>
        <w:t>При организации мероприятий мониторинга и прогнозирования ЧС на территории необходимо руководствоваться положениями ГОСТ Р 22.1.01-95 «Безопасность в чрезвычайных ситуациях. Мониторинг и прогнозирование. Основные положения».</w:t>
      </w:r>
    </w:p>
    <w:p w:rsidR="002511F8" w:rsidRPr="003D763E" w:rsidRDefault="002511F8" w:rsidP="002511F8">
      <w:pPr>
        <w:spacing w:line="276" w:lineRule="auto"/>
        <w:ind w:firstLine="709"/>
        <w:jc w:val="both"/>
        <w:rPr>
          <w:bCs/>
          <w:sz w:val="26"/>
          <w:szCs w:val="26"/>
        </w:rPr>
      </w:pPr>
      <w:r w:rsidRPr="003D763E">
        <w:rPr>
          <w:bCs/>
          <w:sz w:val="26"/>
          <w:szCs w:val="26"/>
        </w:rPr>
        <w:t xml:space="preserve">В целях дальнейшего повышения безопасности жизнедеятельности населения поселения предлагается организовать работу по следующим направлениям: </w:t>
      </w:r>
    </w:p>
    <w:p w:rsidR="002511F8" w:rsidRPr="003D763E" w:rsidRDefault="002511F8" w:rsidP="002511F8">
      <w:pPr>
        <w:spacing w:line="276" w:lineRule="auto"/>
        <w:ind w:firstLine="709"/>
        <w:jc w:val="both"/>
        <w:rPr>
          <w:bCs/>
          <w:sz w:val="26"/>
          <w:szCs w:val="26"/>
        </w:rPr>
      </w:pPr>
      <w:r w:rsidRPr="003D763E">
        <w:rPr>
          <w:bCs/>
          <w:sz w:val="26"/>
          <w:szCs w:val="26"/>
        </w:rPr>
        <w:t>- дальнейшее совершенствование областной нормативной правовой базы и нормативной базы муниципальных образований в области обеспечения безопасности жизнедеятельности населения;</w:t>
      </w:r>
    </w:p>
    <w:p w:rsidR="002511F8" w:rsidRPr="003D763E" w:rsidRDefault="002511F8" w:rsidP="002511F8">
      <w:pPr>
        <w:spacing w:line="276" w:lineRule="auto"/>
        <w:ind w:firstLine="709"/>
        <w:jc w:val="both"/>
        <w:rPr>
          <w:bCs/>
          <w:sz w:val="26"/>
          <w:szCs w:val="26"/>
        </w:rPr>
      </w:pPr>
      <w:r w:rsidRPr="003D763E">
        <w:rPr>
          <w:bCs/>
          <w:sz w:val="26"/>
          <w:szCs w:val="26"/>
        </w:rPr>
        <w:t>- дальнейшее совершенствование единых дежурно-диспетчерских служб муниципальных образований;</w:t>
      </w:r>
    </w:p>
    <w:p w:rsidR="002511F8" w:rsidRPr="003D763E" w:rsidRDefault="002511F8" w:rsidP="002511F8">
      <w:pPr>
        <w:spacing w:line="276" w:lineRule="auto"/>
        <w:ind w:firstLine="709"/>
        <w:jc w:val="both"/>
        <w:rPr>
          <w:bCs/>
          <w:sz w:val="26"/>
          <w:szCs w:val="26"/>
        </w:rPr>
      </w:pPr>
      <w:r w:rsidRPr="003D763E">
        <w:rPr>
          <w:bCs/>
          <w:sz w:val="26"/>
          <w:szCs w:val="26"/>
        </w:rPr>
        <w:t>- реализация комплексов превентивных и профилактических мероприятий, обеспечивающих безаварийный пропуск паводковых вод в период весеннего половодья;</w:t>
      </w:r>
    </w:p>
    <w:p w:rsidR="002511F8" w:rsidRPr="003D763E" w:rsidRDefault="002511F8" w:rsidP="002511F8">
      <w:pPr>
        <w:spacing w:line="276" w:lineRule="auto"/>
        <w:ind w:firstLine="709"/>
        <w:jc w:val="both"/>
        <w:rPr>
          <w:bCs/>
          <w:sz w:val="26"/>
          <w:szCs w:val="26"/>
        </w:rPr>
      </w:pPr>
      <w:r w:rsidRPr="003D763E">
        <w:rPr>
          <w:bCs/>
          <w:sz w:val="26"/>
          <w:szCs w:val="26"/>
        </w:rPr>
        <w:lastRenderedPageBreak/>
        <w:t>- осуществление мероприятий по подготовке топливно-энергетического комплекса к зиме, созданию аварийного запаса материалов и оборудования для оперативного устранения аварий на теплоэнергетических сетях;</w:t>
      </w:r>
    </w:p>
    <w:p w:rsidR="002511F8" w:rsidRPr="003D763E" w:rsidRDefault="002511F8" w:rsidP="002511F8">
      <w:pPr>
        <w:spacing w:line="276" w:lineRule="auto"/>
        <w:ind w:firstLine="709"/>
        <w:jc w:val="both"/>
        <w:rPr>
          <w:bCs/>
          <w:sz w:val="26"/>
          <w:szCs w:val="26"/>
        </w:rPr>
      </w:pPr>
      <w:r w:rsidRPr="003D763E">
        <w:rPr>
          <w:bCs/>
          <w:sz w:val="26"/>
          <w:szCs w:val="26"/>
        </w:rPr>
        <w:t>- внедрение на территории элементов ОКСИОН, ПТК СМИС, их использование для защиты населения и территорий от ЧС природного и техногенного характера, обеспечения пожарной безопасности и безопасности людей на водных объектах;</w:t>
      </w:r>
    </w:p>
    <w:p w:rsidR="002511F8" w:rsidRPr="003D763E" w:rsidRDefault="002511F8" w:rsidP="002511F8">
      <w:pPr>
        <w:spacing w:line="276" w:lineRule="auto"/>
        <w:ind w:firstLine="709"/>
        <w:jc w:val="both"/>
        <w:rPr>
          <w:bCs/>
          <w:sz w:val="26"/>
          <w:szCs w:val="26"/>
        </w:rPr>
      </w:pPr>
      <w:r w:rsidRPr="003D763E">
        <w:rPr>
          <w:bCs/>
          <w:sz w:val="26"/>
          <w:szCs w:val="26"/>
        </w:rPr>
        <w:t>- улучшение качества подготовки подрастающего поколения в области безопасности жизнедеятельности в рамках задач, предусмотренных Национальным проектом «Образование», обеспечение материальной и финансовой поддержки проведения муниципальных и региональных соревнований «Школа безопасности» и полевых лагерей «Юный спасатель»;</w:t>
      </w:r>
    </w:p>
    <w:p w:rsidR="002511F8" w:rsidRPr="003D763E" w:rsidRDefault="002511F8" w:rsidP="002511F8">
      <w:pPr>
        <w:spacing w:line="276" w:lineRule="auto"/>
        <w:ind w:firstLine="709"/>
        <w:jc w:val="both"/>
        <w:rPr>
          <w:bCs/>
          <w:sz w:val="26"/>
          <w:szCs w:val="26"/>
        </w:rPr>
      </w:pPr>
      <w:r w:rsidRPr="003D763E">
        <w:rPr>
          <w:bCs/>
          <w:sz w:val="26"/>
          <w:szCs w:val="26"/>
        </w:rPr>
        <w:t>- продолжение работы по дальнейшему увеличению в соответствующих бюджетах необходимых объемов финансовых средств на создание финансовых и материальных резервов;</w:t>
      </w:r>
    </w:p>
    <w:p w:rsidR="002511F8" w:rsidRPr="003D763E" w:rsidRDefault="002511F8" w:rsidP="002511F8">
      <w:pPr>
        <w:spacing w:line="276" w:lineRule="auto"/>
        <w:ind w:firstLine="709"/>
        <w:jc w:val="both"/>
        <w:rPr>
          <w:bCs/>
          <w:sz w:val="26"/>
          <w:szCs w:val="26"/>
        </w:rPr>
      </w:pPr>
      <w:r w:rsidRPr="003D763E">
        <w:rPr>
          <w:bCs/>
          <w:sz w:val="26"/>
          <w:szCs w:val="26"/>
        </w:rPr>
        <w:t>- дальнейшее создание и оснащение нештатных аварийно-спасательных формирований и спасательных служб с учетом их достаточности и адекватности современным угрозам и существующим рискам ЧС;</w:t>
      </w:r>
    </w:p>
    <w:p w:rsidR="002511F8" w:rsidRPr="003D763E" w:rsidRDefault="002511F8" w:rsidP="002511F8">
      <w:pPr>
        <w:spacing w:line="276" w:lineRule="auto"/>
        <w:ind w:firstLine="709"/>
        <w:jc w:val="both"/>
        <w:rPr>
          <w:bCs/>
          <w:sz w:val="26"/>
          <w:szCs w:val="26"/>
        </w:rPr>
      </w:pPr>
      <w:r w:rsidRPr="003D763E">
        <w:rPr>
          <w:bCs/>
          <w:sz w:val="26"/>
          <w:szCs w:val="26"/>
        </w:rPr>
        <w:t>- реализация Требований по предупреждению чрезвычайных ситуаций на потенциально опасных объектах и объектах жизнеобеспечения.</w:t>
      </w:r>
    </w:p>
    <w:p w:rsidR="0012387C" w:rsidRPr="003D763E" w:rsidRDefault="002511F8" w:rsidP="0012387C">
      <w:pPr>
        <w:spacing w:before="60" w:after="60" w:line="276" w:lineRule="auto"/>
        <w:ind w:firstLine="709"/>
        <w:jc w:val="both"/>
        <w:rPr>
          <w:b/>
          <w:sz w:val="26"/>
          <w:szCs w:val="26"/>
        </w:rPr>
      </w:pPr>
      <w:r w:rsidRPr="003D763E">
        <w:rPr>
          <w:b/>
          <w:sz w:val="26"/>
          <w:szCs w:val="26"/>
        </w:rPr>
        <w:t xml:space="preserve"> </w:t>
      </w:r>
      <w:bookmarkEnd w:id="167"/>
      <w:r w:rsidR="0012387C" w:rsidRPr="003D763E">
        <w:rPr>
          <w:b/>
          <w:sz w:val="26"/>
          <w:szCs w:val="26"/>
        </w:rPr>
        <w:t>Перечень мероприятий по обеспечению безопасности людей на водных объектах</w:t>
      </w:r>
    </w:p>
    <w:p w:rsidR="0012387C" w:rsidRPr="003D763E" w:rsidRDefault="0012387C" w:rsidP="0012387C">
      <w:pPr>
        <w:spacing w:line="264" w:lineRule="auto"/>
        <w:ind w:firstLine="709"/>
        <w:jc w:val="both"/>
        <w:rPr>
          <w:sz w:val="26"/>
          <w:szCs w:val="26"/>
        </w:rPr>
      </w:pPr>
      <w:r w:rsidRPr="003D763E">
        <w:rPr>
          <w:sz w:val="26"/>
          <w:szCs w:val="26"/>
        </w:rPr>
        <w:t>В целях обеспечения безопасности людей на водных объектах на территории сельского поселения, в соответствии с государственной политикой и нормативными правовыми актами Российской Федерации, предусмотрены следующие мероприятия:</w:t>
      </w:r>
    </w:p>
    <w:p w:rsidR="0012387C" w:rsidRPr="003D763E" w:rsidRDefault="0012387C" w:rsidP="0012387C">
      <w:pPr>
        <w:spacing w:line="264" w:lineRule="auto"/>
        <w:ind w:firstLine="709"/>
        <w:jc w:val="both"/>
        <w:rPr>
          <w:sz w:val="26"/>
          <w:szCs w:val="26"/>
        </w:rPr>
      </w:pPr>
      <w:r w:rsidRPr="003D763E">
        <w:rPr>
          <w:sz w:val="26"/>
          <w:szCs w:val="26"/>
        </w:rPr>
        <w:t>- разработка и утверждение плана мероприятий по обеспечению безопасности людей на водных объектах в соответствии с законодательством РФ;</w:t>
      </w:r>
    </w:p>
    <w:p w:rsidR="0012387C" w:rsidRPr="003D763E" w:rsidRDefault="0012387C" w:rsidP="0012387C">
      <w:pPr>
        <w:spacing w:line="264" w:lineRule="auto"/>
        <w:ind w:firstLine="709"/>
        <w:jc w:val="both"/>
        <w:rPr>
          <w:sz w:val="26"/>
          <w:szCs w:val="26"/>
        </w:rPr>
      </w:pPr>
      <w:r w:rsidRPr="003D763E">
        <w:rPr>
          <w:sz w:val="26"/>
          <w:szCs w:val="26"/>
        </w:rPr>
        <w:t>- организация профилактической и разъяснительной работы среди населения по правилам поведения на водных объектах и мерам безопасности;</w:t>
      </w:r>
    </w:p>
    <w:p w:rsidR="0012387C" w:rsidRPr="003D763E" w:rsidRDefault="0012387C" w:rsidP="0012387C">
      <w:pPr>
        <w:spacing w:line="264" w:lineRule="auto"/>
        <w:ind w:firstLine="709"/>
        <w:jc w:val="both"/>
        <w:rPr>
          <w:sz w:val="26"/>
          <w:szCs w:val="26"/>
        </w:rPr>
      </w:pPr>
      <w:r w:rsidRPr="003D763E">
        <w:rPr>
          <w:sz w:val="26"/>
          <w:szCs w:val="26"/>
        </w:rPr>
        <w:t>- информирование граждан об ограничении водопользования на водных объектах общего пользования через средства массовой информации и специальные информационные знаки, установленные вдоль берегов водных объектов;</w:t>
      </w:r>
    </w:p>
    <w:p w:rsidR="0012387C" w:rsidRPr="003D763E" w:rsidRDefault="0012387C" w:rsidP="0012387C">
      <w:pPr>
        <w:spacing w:line="264" w:lineRule="auto"/>
        <w:ind w:firstLine="709"/>
        <w:jc w:val="both"/>
        <w:rPr>
          <w:sz w:val="26"/>
          <w:szCs w:val="26"/>
        </w:rPr>
      </w:pPr>
      <w:r w:rsidRPr="003D763E">
        <w:rPr>
          <w:sz w:val="26"/>
          <w:szCs w:val="26"/>
        </w:rPr>
        <w:t>- осуществление государственного и технического надзора за маломерными судами и базами (сооружениями) для их стоянок;</w:t>
      </w:r>
    </w:p>
    <w:p w:rsidR="0012387C" w:rsidRPr="003D763E" w:rsidRDefault="0012387C" w:rsidP="0012387C">
      <w:pPr>
        <w:spacing w:line="264" w:lineRule="auto"/>
        <w:ind w:firstLine="709"/>
        <w:jc w:val="both"/>
        <w:rPr>
          <w:sz w:val="26"/>
          <w:szCs w:val="26"/>
        </w:rPr>
      </w:pPr>
      <w:r w:rsidRPr="003D763E">
        <w:rPr>
          <w:sz w:val="26"/>
          <w:szCs w:val="26"/>
        </w:rPr>
        <w:t>- выработка основных направлений деятельности по обеспечению безопасности на воде и конкретных мер по предотвращению гибели людей.</w:t>
      </w:r>
    </w:p>
    <w:p w:rsidR="0012387C" w:rsidRPr="003D763E" w:rsidRDefault="0012387C" w:rsidP="0012387C">
      <w:pPr>
        <w:spacing w:line="264" w:lineRule="auto"/>
        <w:ind w:firstLine="709"/>
        <w:jc w:val="both"/>
        <w:rPr>
          <w:sz w:val="26"/>
          <w:szCs w:val="26"/>
        </w:rPr>
      </w:pPr>
      <w:r w:rsidRPr="003D763E">
        <w:rPr>
          <w:sz w:val="26"/>
          <w:szCs w:val="26"/>
        </w:rPr>
        <w:t xml:space="preserve">Правовое регулирование в сфере обеспечения безопасности людей на водных объектах и охраны их жизни и здоровья осуществляется на основе законодательных и нормативных актов Российской Федерации, включая Водный кодекс Российской Федерации, Федеральный закон № 68-ФЗ «О защите населения и территорий от чрезвычайных ситуаций природного и техногенного характера» от 21.12.1994, Федеральный закон № 131-ФЗ «Об общих принципах организации местного самоуправления в Российской Федерации» от 06.10.2003 и другие нормативные </w:t>
      </w:r>
      <w:r w:rsidRPr="003D763E">
        <w:rPr>
          <w:sz w:val="26"/>
          <w:szCs w:val="26"/>
        </w:rPr>
        <w:lastRenderedPageBreak/>
        <w:t>документы, которые определяют условия и требования к обеспечению безопасности людей на водных объектах.</w:t>
      </w:r>
    </w:p>
    <w:p w:rsidR="002511F8" w:rsidRPr="003D763E" w:rsidRDefault="002511F8" w:rsidP="0012387C">
      <w:pPr>
        <w:pStyle w:val="af3"/>
        <w:suppressAutoHyphens w:val="0"/>
        <w:spacing w:line="276" w:lineRule="auto"/>
        <w:ind w:firstLine="709"/>
        <w:rPr>
          <w:rFonts w:eastAsia="Times New Roman"/>
          <w:b/>
          <w:sz w:val="26"/>
          <w:szCs w:val="26"/>
          <w:lang w:eastAsia="ru-RU"/>
        </w:rPr>
      </w:pPr>
      <w:r w:rsidRPr="003D763E">
        <w:rPr>
          <w:rFonts w:eastAsia="Times New Roman"/>
          <w:b/>
          <w:sz w:val="26"/>
          <w:szCs w:val="26"/>
          <w:lang w:eastAsia="ru-RU"/>
        </w:rPr>
        <w:t>Дислокация подразделений пожарной охраны</w:t>
      </w:r>
    </w:p>
    <w:p w:rsidR="002511F8" w:rsidRPr="003D763E" w:rsidRDefault="002511F8" w:rsidP="002511F8">
      <w:pPr>
        <w:spacing w:line="276" w:lineRule="auto"/>
        <w:ind w:firstLine="720"/>
        <w:jc w:val="both"/>
        <w:rPr>
          <w:sz w:val="26"/>
          <w:szCs w:val="26"/>
        </w:rPr>
      </w:pPr>
      <w:r w:rsidRPr="003D763E">
        <w:rPr>
          <w:sz w:val="26"/>
          <w:szCs w:val="26"/>
        </w:rPr>
        <w:t xml:space="preserve">Сельское поселение обслуживает Пожарно-спасательная часть № 36 ФГКУ </w:t>
      </w:r>
      <w:r w:rsidR="00080A49" w:rsidRPr="003D763E">
        <w:rPr>
          <w:sz w:val="26"/>
          <w:szCs w:val="26"/>
        </w:rPr>
        <w:t>«</w:t>
      </w:r>
      <w:r w:rsidRPr="003D763E">
        <w:rPr>
          <w:sz w:val="26"/>
          <w:szCs w:val="26"/>
        </w:rPr>
        <w:t>4 ОФПС по Калужской области</w:t>
      </w:r>
      <w:r w:rsidR="00080A49" w:rsidRPr="003D763E">
        <w:rPr>
          <w:sz w:val="26"/>
          <w:szCs w:val="26"/>
        </w:rPr>
        <w:t>»</w:t>
      </w:r>
      <w:r w:rsidRPr="003D763E">
        <w:rPr>
          <w:sz w:val="26"/>
          <w:szCs w:val="26"/>
        </w:rPr>
        <w:t xml:space="preserve"> расположенная в г. Малоярославец, ул. Аузина, д. 27А. </w:t>
      </w:r>
    </w:p>
    <w:p w:rsidR="002511F8" w:rsidRPr="003D763E" w:rsidRDefault="002511F8" w:rsidP="002511F8">
      <w:pPr>
        <w:spacing w:line="276" w:lineRule="auto"/>
        <w:ind w:firstLine="720"/>
        <w:jc w:val="both"/>
        <w:rPr>
          <w:sz w:val="26"/>
          <w:szCs w:val="26"/>
        </w:rPr>
      </w:pPr>
      <w:r w:rsidRPr="003D763E">
        <w:rPr>
          <w:sz w:val="26"/>
          <w:szCs w:val="26"/>
        </w:rPr>
        <w:t xml:space="preserve">Время прибытия первого подразделения к месту вызова в сельском поселении не </w:t>
      </w:r>
      <w:r w:rsidR="00080A49" w:rsidRPr="003D763E">
        <w:rPr>
          <w:sz w:val="26"/>
          <w:szCs w:val="26"/>
        </w:rPr>
        <w:t>должно превышать</w:t>
      </w:r>
      <w:r w:rsidRPr="003D763E">
        <w:rPr>
          <w:sz w:val="26"/>
          <w:szCs w:val="26"/>
        </w:rPr>
        <w:t xml:space="preserve"> 20 минут, в соответствии с требованием ст.76 Федерального закона от 22.07.2008 г. №123-ФЗ «Технический регламент о требованиях пожарной безопасности».</w:t>
      </w:r>
    </w:p>
    <w:p w:rsidR="002511F8" w:rsidRPr="003D763E" w:rsidRDefault="002511F8" w:rsidP="002511F8">
      <w:pPr>
        <w:spacing w:line="276" w:lineRule="auto"/>
        <w:ind w:firstLine="720"/>
        <w:jc w:val="both"/>
        <w:rPr>
          <w:sz w:val="26"/>
          <w:szCs w:val="26"/>
        </w:rPr>
        <w:sectPr w:rsidR="002511F8" w:rsidRPr="003D763E" w:rsidSect="00A033B3">
          <w:pgSz w:w="11906" w:h="16838"/>
          <w:pgMar w:top="851" w:right="707" w:bottom="851" w:left="1644" w:header="709" w:footer="367" w:gutter="0"/>
          <w:cols w:space="720"/>
          <w:docGrid w:linePitch="360"/>
        </w:sectPr>
      </w:pPr>
    </w:p>
    <w:p w:rsidR="004C388F" w:rsidRPr="003D763E" w:rsidRDefault="004C388F" w:rsidP="00DD22D9">
      <w:pPr>
        <w:pStyle w:val="10"/>
        <w:tabs>
          <w:tab w:val="num" w:pos="426"/>
        </w:tabs>
        <w:spacing w:before="120" w:line="192" w:lineRule="auto"/>
        <w:ind w:left="-567"/>
        <w:rPr>
          <w:sz w:val="28"/>
          <w:szCs w:val="28"/>
        </w:rPr>
      </w:pPr>
      <w:bookmarkStart w:id="168" w:name="_Toc184653768"/>
      <w:r w:rsidRPr="003D763E">
        <w:rPr>
          <w:sz w:val="28"/>
          <w:szCs w:val="28"/>
        </w:rPr>
        <w:lastRenderedPageBreak/>
        <w:t xml:space="preserve">VII. Перечень земельных участков, которые включаются в границы населенных пунктов, входящих в состав поселения </w:t>
      </w:r>
      <w:proofErr w:type="gramStart"/>
      <w:r w:rsidRPr="003D763E">
        <w:rPr>
          <w:sz w:val="28"/>
          <w:szCs w:val="28"/>
        </w:rPr>
        <w:t>или</w:t>
      </w:r>
      <w:proofErr w:type="gramEnd"/>
      <w:r w:rsidRPr="003D763E">
        <w:rPr>
          <w:sz w:val="28"/>
          <w:szCs w:val="28"/>
        </w:rPr>
        <w:t xml:space="preserve"> исключаются из границ, с указанием категорий земель, к которым планируется отнести эти земельные участки, и целей их планируемого использования</w:t>
      </w:r>
      <w:bookmarkEnd w:id="168"/>
    </w:p>
    <w:p w:rsidR="00753F1A" w:rsidRPr="003D763E" w:rsidRDefault="00753F1A" w:rsidP="00753F1A">
      <w:pPr>
        <w:spacing w:before="120" w:line="276" w:lineRule="auto"/>
        <w:ind w:left="-426"/>
        <w:jc w:val="center"/>
      </w:pPr>
      <w:r w:rsidRPr="003D763E">
        <w:rPr>
          <w:b/>
          <w:sz w:val="26"/>
          <w:szCs w:val="26"/>
        </w:rPr>
        <w:t>Перечень земельных участков, включаемых в границы населенных пунктов</w:t>
      </w:r>
    </w:p>
    <w:p w:rsidR="00753F1A" w:rsidRPr="003D763E" w:rsidRDefault="00753F1A" w:rsidP="00753F1A">
      <w:pPr>
        <w:pStyle w:val="afff4"/>
        <w:spacing w:line="276" w:lineRule="auto"/>
        <w:jc w:val="right"/>
      </w:pPr>
      <w:r w:rsidRPr="003D763E">
        <w:rPr>
          <w:lang w:val="ru-RU"/>
        </w:rPr>
        <w:t xml:space="preserve">Таблица </w:t>
      </w:r>
      <w:r w:rsidR="0050235F" w:rsidRPr="003D763E">
        <w:rPr>
          <w:lang w:val="ru-RU"/>
        </w:rPr>
        <w:t>33</w:t>
      </w:r>
    </w:p>
    <w:tbl>
      <w:tblPr>
        <w:tblStyle w:val="affffd"/>
        <w:tblW w:w="10348" w:type="dxa"/>
        <w:tblInd w:w="-601" w:type="dxa"/>
        <w:tblLayout w:type="fixed"/>
        <w:tblLook w:val="04A0" w:firstRow="1" w:lastRow="0" w:firstColumn="1" w:lastColumn="0" w:noHBand="0" w:noVBand="1"/>
      </w:tblPr>
      <w:tblGrid>
        <w:gridCol w:w="567"/>
        <w:gridCol w:w="2127"/>
        <w:gridCol w:w="2126"/>
        <w:gridCol w:w="1417"/>
        <w:gridCol w:w="2127"/>
        <w:gridCol w:w="1984"/>
      </w:tblGrid>
      <w:tr w:rsidR="0050235F" w:rsidRPr="003D763E" w:rsidTr="0050235F">
        <w:trPr>
          <w:tblHeader/>
        </w:trPr>
        <w:tc>
          <w:tcPr>
            <w:tcW w:w="567" w:type="dxa"/>
            <w:shd w:val="clear" w:color="auto" w:fill="F2F2F2" w:themeFill="background1" w:themeFillShade="F2"/>
            <w:vAlign w:val="center"/>
          </w:tcPr>
          <w:p w:rsidR="00753F1A" w:rsidRPr="003D763E" w:rsidRDefault="00753F1A" w:rsidP="00D6349E">
            <w:pPr>
              <w:jc w:val="center"/>
              <w:rPr>
                <w:b/>
              </w:rPr>
            </w:pPr>
            <w:r w:rsidRPr="003D763E">
              <w:rPr>
                <w:b/>
              </w:rPr>
              <w:t>№</w:t>
            </w:r>
          </w:p>
          <w:p w:rsidR="00753F1A" w:rsidRPr="003D763E" w:rsidRDefault="00753F1A" w:rsidP="00D6349E">
            <w:pPr>
              <w:jc w:val="center"/>
              <w:rPr>
                <w:b/>
              </w:rPr>
            </w:pPr>
            <w:r w:rsidRPr="003D763E">
              <w:rPr>
                <w:b/>
              </w:rPr>
              <w:t>п/п</w:t>
            </w:r>
          </w:p>
        </w:tc>
        <w:tc>
          <w:tcPr>
            <w:tcW w:w="2127" w:type="dxa"/>
            <w:shd w:val="clear" w:color="auto" w:fill="F2F2F2" w:themeFill="background1" w:themeFillShade="F2"/>
            <w:vAlign w:val="center"/>
          </w:tcPr>
          <w:p w:rsidR="00753F1A" w:rsidRPr="003D763E" w:rsidRDefault="00753F1A" w:rsidP="00D6349E">
            <w:pPr>
              <w:jc w:val="center"/>
              <w:rPr>
                <w:b/>
              </w:rPr>
            </w:pPr>
            <w:r w:rsidRPr="003D763E">
              <w:rPr>
                <w:b/>
              </w:rPr>
              <w:t>Характеристика земельного участка</w:t>
            </w:r>
          </w:p>
        </w:tc>
        <w:tc>
          <w:tcPr>
            <w:tcW w:w="2126" w:type="dxa"/>
            <w:shd w:val="clear" w:color="auto" w:fill="F2F2F2" w:themeFill="background1" w:themeFillShade="F2"/>
            <w:vAlign w:val="center"/>
          </w:tcPr>
          <w:p w:rsidR="00753F1A" w:rsidRPr="003D763E" w:rsidRDefault="00753F1A" w:rsidP="00D6349E">
            <w:pPr>
              <w:jc w:val="center"/>
              <w:rPr>
                <w:b/>
              </w:rPr>
            </w:pPr>
            <w:r w:rsidRPr="003D763E">
              <w:rPr>
                <w:b/>
              </w:rPr>
              <w:t>Существующая категория земель</w:t>
            </w:r>
          </w:p>
        </w:tc>
        <w:tc>
          <w:tcPr>
            <w:tcW w:w="1417" w:type="dxa"/>
            <w:shd w:val="clear" w:color="auto" w:fill="F2F2F2" w:themeFill="background1" w:themeFillShade="F2"/>
            <w:vAlign w:val="center"/>
          </w:tcPr>
          <w:p w:rsidR="00753F1A" w:rsidRPr="003D763E" w:rsidRDefault="00753F1A" w:rsidP="00D6349E">
            <w:pPr>
              <w:jc w:val="center"/>
              <w:rPr>
                <w:b/>
              </w:rPr>
            </w:pPr>
            <w:r w:rsidRPr="003D763E">
              <w:rPr>
                <w:b/>
              </w:rPr>
              <w:t xml:space="preserve">Площадь, </w:t>
            </w:r>
          </w:p>
          <w:p w:rsidR="00753F1A" w:rsidRPr="003D763E" w:rsidRDefault="00753F1A" w:rsidP="00D6349E">
            <w:pPr>
              <w:jc w:val="center"/>
              <w:rPr>
                <w:b/>
              </w:rPr>
            </w:pPr>
            <w:r w:rsidRPr="003D763E">
              <w:rPr>
                <w:b/>
              </w:rPr>
              <w:t>га</w:t>
            </w:r>
          </w:p>
        </w:tc>
        <w:tc>
          <w:tcPr>
            <w:tcW w:w="2127" w:type="dxa"/>
            <w:shd w:val="clear" w:color="auto" w:fill="F2F2F2" w:themeFill="background1" w:themeFillShade="F2"/>
            <w:vAlign w:val="center"/>
          </w:tcPr>
          <w:p w:rsidR="00753F1A" w:rsidRPr="003D763E" w:rsidRDefault="00753F1A" w:rsidP="00D6349E">
            <w:pPr>
              <w:jc w:val="center"/>
              <w:rPr>
                <w:b/>
              </w:rPr>
            </w:pPr>
            <w:r w:rsidRPr="003D763E">
              <w:rPr>
                <w:b/>
              </w:rPr>
              <w:t>Планируемая категория земель</w:t>
            </w:r>
          </w:p>
        </w:tc>
        <w:tc>
          <w:tcPr>
            <w:tcW w:w="1984" w:type="dxa"/>
            <w:shd w:val="clear" w:color="auto" w:fill="F2F2F2" w:themeFill="background1" w:themeFillShade="F2"/>
            <w:vAlign w:val="center"/>
          </w:tcPr>
          <w:p w:rsidR="00753F1A" w:rsidRPr="003D763E" w:rsidRDefault="00753F1A" w:rsidP="00D6349E">
            <w:pPr>
              <w:jc w:val="center"/>
              <w:rPr>
                <w:b/>
              </w:rPr>
            </w:pPr>
            <w:r w:rsidRPr="003D763E">
              <w:rPr>
                <w:b/>
              </w:rPr>
              <w:t>Планируемое использование</w:t>
            </w:r>
          </w:p>
        </w:tc>
      </w:tr>
      <w:tr w:rsidR="0050235F" w:rsidRPr="003D763E" w:rsidTr="0050235F">
        <w:tc>
          <w:tcPr>
            <w:tcW w:w="10348" w:type="dxa"/>
            <w:gridSpan w:val="6"/>
            <w:shd w:val="clear" w:color="auto" w:fill="auto"/>
          </w:tcPr>
          <w:p w:rsidR="00753F1A" w:rsidRDefault="00753F1A" w:rsidP="00080A49">
            <w:pPr>
              <w:jc w:val="center"/>
              <w:rPr>
                <w:b/>
              </w:rPr>
            </w:pPr>
            <w:r w:rsidRPr="003D763E">
              <w:rPr>
                <w:b/>
              </w:rPr>
              <w:t xml:space="preserve">дер. </w:t>
            </w:r>
            <w:r w:rsidR="00080A49" w:rsidRPr="003D763E">
              <w:rPr>
                <w:b/>
              </w:rPr>
              <w:t>Хрустали</w:t>
            </w:r>
          </w:p>
          <w:p w:rsidR="00B36213" w:rsidRPr="003D763E" w:rsidRDefault="00B36213" w:rsidP="00080A49">
            <w:pPr>
              <w:jc w:val="center"/>
              <w:rPr>
                <w:b/>
              </w:rPr>
            </w:pPr>
            <w:r w:rsidRPr="00B36213">
              <w:t>(проект 2024 г.)</w:t>
            </w:r>
          </w:p>
        </w:tc>
      </w:tr>
      <w:tr w:rsidR="0050235F" w:rsidRPr="003D763E" w:rsidTr="00CF772D">
        <w:trPr>
          <w:trHeight w:val="1814"/>
        </w:trPr>
        <w:tc>
          <w:tcPr>
            <w:tcW w:w="567" w:type="dxa"/>
            <w:shd w:val="clear" w:color="auto" w:fill="auto"/>
            <w:vAlign w:val="center"/>
          </w:tcPr>
          <w:p w:rsidR="00753F1A" w:rsidRPr="003D763E" w:rsidRDefault="00753F1A" w:rsidP="00D6349E">
            <w:pPr>
              <w:jc w:val="center"/>
            </w:pPr>
            <w:r w:rsidRPr="003D763E">
              <w:t>1</w:t>
            </w:r>
          </w:p>
        </w:tc>
        <w:tc>
          <w:tcPr>
            <w:tcW w:w="2127" w:type="dxa"/>
            <w:shd w:val="clear" w:color="auto" w:fill="auto"/>
            <w:vAlign w:val="center"/>
          </w:tcPr>
          <w:p w:rsidR="00753F1A" w:rsidRPr="003D763E" w:rsidRDefault="00080A49" w:rsidP="00D6349E">
            <w:pPr>
              <w:jc w:val="center"/>
            </w:pPr>
            <w:r w:rsidRPr="003D763E">
              <w:t>40:13:120210:1</w:t>
            </w:r>
          </w:p>
        </w:tc>
        <w:tc>
          <w:tcPr>
            <w:tcW w:w="2126" w:type="dxa"/>
            <w:shd w:val="clear" w:color="auto" w:fill="auto"/>
            <w:vAlign w:val="center"/>
          </w:tcPr>
          <w:p w:rsidR="00753F1A" w:rsidRPr="003D763E" w:rsidRDefault="00080A49" w:rsidP="00D6349E">
            <w:pPr>
              <w:jc w:val="center"/>
            </w:pPr>
            <w:r w:rsidRPr="003D763E">
              <w:rPr>
                <w:lang w:eastAsia="ru-RU"/>
              </w:rPr>
              <w:t>Земли особо охраняемых территорий и объектов</w:t>
            </w:r>
          </w:p>
        </w:tc>
        <w:tc>
          <w:tcPr>
            <w:tcW w:w="1417" w:type="dxa"/>
            <w:shd w:val="clear" w:color="auto" w:fill="auto"/>
            <w:vAlign w:val="center"/>
          </w:tcPr>
          <w:p w:rsidR="00753F1A" w:rsidRPr="003D763E" w:rsidRDefault="0050235F" w:rsidP="00753F1A">
            <w:pPr>
              <w:jc w:val="center"/>
            </w:pPr>
            <w:r w:rsidRPr="003D763E">
              <w:t>18,31</w:t>
            </w:r>
          </w:p>
        </w:tc>
        <w:tc>
          <w:tcPr>
            <w:tcW w:w="2127" w:type="dxa"/>
            <w:shd w:val="clear" w:color="auto" w:fill="auto"/>
            <w:vAlign w:val="center"/>
          </w:tcPr>
          <w:p w:rsidR="00753F1A" w:rsidRPr="003D763E" w:rsidRDefault="00753F1A" w:rsidP="00D6349E">
            <w:pPr>
              <w:jc w:val="center"/>
            </w:pPr>
            <w:r w:rsidRPr="003D763E">
              <w:t>Земли населенных пунктов</w:t>
            </w:r>
          </w:p>
        </w:tc>
        <w:tc>
          <w:tcPr>
            <w:tcW w:w="1984" w:type="dxa"/>
            <w:shd w:val="clear" w:color="auto" w:fill="auto"/>
            <w:vAlign w:val="center"/>
          </w:tcPr>
          <w:p w:rsidR="00753F1A" w:rsidRPr="003D763E" w:rsidRDefault="0050235F" w:rsidP="00D6349E">
            <w:pPr>
              <w:jc w:val="center"/>
            </w:pPr>
            <w:r w:rsidRPr="003D763E">
              <w:t>Жилищное строительство</w:t>
            </w:r>
          </w:p>
        </w:tc>
      </w:tr>
      <w:tr w:rsidR="0050235F" w:rsidRPr="003D763E" w:rsidTr="00CF772D">
        <w:trPr>
          <w:trHeight w:val="1814"/>
        </w:trPr>
        <w:tc>
          <w:tcPr>
            <w:tcW w:w="567" w:type="dxa"/>
            <w:shd w:val="clear" w:color="auto" w:fill="auto"/>
            <w:vAlign w:val="center"/>
          </w:tcPr>
          <w:p w:rsidR="00753F1A" w:rsidRPr="003D763E" w:rsidRDefault="00753F1A" w:rsidP="00D6349E">
            <w:pPr>
              <w:jc w:val="center"/>
            </w:pPr>
            <w:r w:rsidRPr="003D763E">
              <w:t>2</w:t>
            </w:r>
          </w:p>
        </w:tc>
        <w:tc>
          <w:tcPr>
            <w:tcW w:w="2127" w:type="dxa"/>
            <w:shd w:val="clear" w:color="auto" w:fill="auto"/>
            <w:vAlign w:val="center"/>
          </w:tcPr>
          <w:p w:rsidR="00753F1A" w:rsidRPr="003D763E" w:rsidRDefault="00080A49" w:rsidP="00D6349E">
            <w:pPr>
              <w:jc w:val="center"/>
            </w:pPr>
            <w:r w:rsidRPr="003D763E">
              <w:t>40:13:120210:118</w:t>
            </w:r>
          </w:p>
        </w:tc>
        <w:tc>
          <w:tcPr>
            <w:tcW w:w="2126" w:type="dxa"/>
            <w:shd w:val="clear" w:color="auto" w:fill="auto"/>
            <w:vAlign w:val="center"/>
          </w:tcPr>
          <w:p w:rsidR="00753F1A" w:rsidRPr="003D763E" w:rsidRDefault="00080A49" w:rsidP="00753F1A">
            <w:pPr>
              <w:spacing w:line="228" w:lineRule="auto"/>
              <w:jc w:val="center"/>
            </w:pPr>
            <w:r w:rsidRPr="003D763E">
              <w:rPr>
                <w:lang w:eastAsia="ru-RU"/>
              </w:rPr>
              <w:t>Земли особо охраняемых территорий и объектов</w:t>
            </w:r>
          </w:p>
        </w:tc>
        <w:tc>
          <w:tcPr>
            <w:tcW w:w="1417" w:type="dxa"/>
            <w:shd w:val="clear" w:color="auto" w:fill="auto"/>
            <w:vAlign w:val="center"/>
          </w:tcPr>
          <w:p w:rsidR="00753F1A" w:rsidRPr="003D763E" w:rsidRDefault="0050235F" w:rsidP="00D6349E">
            <w:pPr>
              <w:jc w:val="center"/>
            </w:pPr>
            <w:r w:rsidRPr="003D763E">
              <w:t>1,53</w:t>
            </w:r>
          </w:p>
        </w:tc>
        <w:tc>
          <w:tcPr>
            <w:tcW w:w="2127" w:type="dxa"/>
            <w:shd w:val="clear" w:color="auto" w:fill="auto"/>
            <w:vAlign w:val="center"/>
          </w:tcPr>
          <w:p w:rsidR="00753F1A" w:rsidRPr="003D763E" w:rsidRDefault="00753F1A" w:rsidP="00D6349E">
            <w:pPr>
              <w:jc w:val="center"/>
            </w:pPr>
            <w:r w:rsidRPr="003D763E">
              <w:t>Земли населенных пунктов</w:t>
            </w:r>
          </w:p>
        </w:tc>
        <w:tc>
          <w:tcPr>
            <w:tcW w:w="1984" w:type="dxa"/>
            <w:shd w:val="clear" w:color="auto" w:fill="auto"/>
            <w:vAlign w:val="center"/>
          </w:tcPr>
          <w:p w:rsidR="00753F1A" w:rsidRPr="003D763E" w:rsidRDefault="00080A49" w:rsidP="0050235F">
            <w:pPr>
              <w:jc w:val="center"/>
            </w:pPr>
            <w:r w:rsidRPr="003D763E">
              <w:t>Существующая жилая</w:t>
            </w:r>
            <w:r w:rsidR="0050235F" w:rsidRPr="003D763E">
              <w:t> </w:t>
            </w:r>
            <w:r w:rsidRPr="003D763E">
              <w:t>застройка</w:t>
            </w:r>
            <w:r w:rsidR="0050235F" w:rsidRPr="003D763E">
              <w:t xml:space="preserve"> (МКД)</w:t>
            </w:r>
          </w:p>
        </w:tc>
      </w:tr>
      <w:tr w:rsidR="0050235F" w:rsidRPr="003D763E" w:rsidTr="0050235F">
        <w:trPr>
          <w:trHeight w:val="340"/>
        </w:trPr>
        <w:tc>
          <w:tcPr>
            <w:tcW w:w="567" w:type="dxa"/>
            <w:shd w:val="clear" w:color="auto" w:fill="auto"/>
            <w:vAlign w:val="center"/>
          </w:tcPr>
          <w:p w:rsidR="0050235F" w:rsidRPr="003D763E" w:rsidRDefault="0050235F" w:rsidP="00D6349E">
            <w:pPr>
              <w:jc w:val="center"/>
            </w:pPr>
          </w:p>
        </w:tc>
        <w:tc>
          <w:tcPr>
            <w:tcW w:w="4253" w:type="dxa"/>
            <w:gridSpan w:val="2"/>
            <w:shd w:val="clear" w:color="auto" w:fill="auto"/>
            <w:vAlign w:val="center"/>
          </w:tcPr>
          <w:p w:rsidR="0050235F" w:rsidRPr="003D763E" w:rsidRDefault="0050235F" w:rsidP="0050235F">
            <w:pPr>
              <w:jc w:val="center"/>
              <w:rPr>
                <w:b/>
              </w:rPr>
            </w:pPr>
            <w:r w:rsidRPr="003D763E">
              <w:rPr>
                <w:b/>
              </w:rPr>
              <w:t>ИТОГО по СП</w:t>
            </w:r>
          </w:p>
        </w:tc>
        <w:tc>
          <w:tcPr>
            <w:tcW w:w="1417" w:type="dxa"/>
            <w:shd w:val="clear" w:color="auto" w:fill="auto"/>
            <w:vAlign w:val="center"/>
          </w:tcPr>
          <w:p w:rsidR="0050235F" w:rsidRPr="003D763E" w:rsidRDefault="0050235F" w:rsidP="0050235F">
            <w:pPr>
              <w:jc w:val="center"/>
              <w:rPr>
                <w:b/>
              </w:rPr>
            </w:pPr>
            <w:r w:rsidRPr="003D763E">
              <w:rPr>
                <w:b/>
              </w:rPr>
              <w:t>19,84</w:t>
            </w:r>
          </w:p>
        </w:tc>
        <w:tc>
          <w:tcPr>
            <w:tcW w:w="4111" w:type="dxa"/>
            <w:gridSpan w:val="2"/>
            <w:shd w:val="clear" w:color="auto" w:fill="auto"/>
            <w:vAlign w:val="center"/>
          </w:tcPr>
          <w:p w:rsidR="0050235F" w:rsidRPr="003D763E" w:rsidRDefault="0050235F" w:rsidP="00D6349E">
            <w:pPr>
              <w:jc w:val="center"/>
            </w:pPr>
          </w:p>
        </w:tc>
      </w:tr>
    </w:tbl>
    <w:p w:rsidR="003D773F" w:rsidRPr="003D763E" w:rsidRDefault="003D773F" w:rsidP="00715753">
      <w:pPr>
        <w:spacing w:before="360" w:line="276" w:lineRule="auto"/>
        <w:ind w:left="-709"/>
        <w:jc w:val="center"/>
        <w:rPr>
          <w:b/>
          <w:sz w:val="26"/>
          <w:szCs w:val="26"/>
        </w:rPr>
      </w:pPr>
      <w:r w:rsidRPr="003D763E">
        <w:rPr>
          <w:b/>
          <w:sz w:val="26"/>
          <w:szCs w:val="26"/>
        </w:rPr>
        <w:t>Перечень земельных участков, планируемых к переводу из одной категории в другую</w:t>
      </w:r>
    </w:p>
    <w:p w:rsidR="003D773F" w:rsidRPr="003D763E" w:rsidRDefault="003D773F" w:rsidP="003D773F">
      <w:pPr>
        <w:pStyle w:val="afff4"/>
        <w:spacing w:line="276" w:lineRule="auto"/>
        <w:jc w:val="right"/>
        <w:rPr>
          <w:lang w:val="ru-RU"/>
        </w:rPr>
      </w:pPr>
      <w:r w:rsidRPr="003D763E">
        <w:rPr>
          <w:lang w:val="ru-RU"/>
        </w:rPr>
        <w:t xml:space="preserve">Таблица </w:t>
      </w:r>
      <w:r w:rsidR="00B5174A" w:rsidRPr="003D763E">
        <w:t>3</w:t>
      </w:r>
      <w:r w:rsidR="00753F1A" w:rsidRPr="003D763E">
        <w:rPr>
          <w:lang w:val="ru-RU"/>
        </w:rPr>
        <w:t>4</w:t>
      </w:r>
    </w:p>
    <w:tbl>
      <w:tblPr>
        <w:tblStyle w:val="3a"/>
        <w:tblW w:w="10348" w:type="dxa"/>
        <w:tblInd w:w="-601" w:type="dxa"/>
        <w:tblLayout w:type="fixed"/>
        <w:tblLook w:val="04A0" w:firstRow="1" w:lastRow="0" w:firstColumn="1" w:lastColumn="0" w:noHBand="0" w:noVBand="1"/>
      </w:tblPr>
      <w:tblGrid>
        <w:gridCol w:w="567"/>
        <w:gridCol w:w="2269"/>
        <w:gridCol w:w="1984"/>
        <w:gridCol w:w="1418"/>
        <w:gridCol w:w="2126"/>
        <w:gridCol w:w="1984"/>
      </w:tblGrid>
      <w:tr w:rsidR="0050235F" w:rsidRPr="00B36213" w:rsidTr="00B36213">
        <w:trPr>
          <w:tblHeader/>
        </w:trPr>
        <w:tc>
          <w:tcPr>
            <w:tcW w:w="567" w:type="dxa"/>
            <w:shd w:val="clear" w:color="auto" w:fill="F2F2F2" w:themeFill="background1" w:themeFillShade="F2"/>
            <w:vAlign w:val="center"/>
          </w:tcPr>
          <w:p w:rsidR="003D773F" w:rsidRPr="00B36213" w:rsidRDefault="003D773F" w:rsidP="003D773F">
            <w:pPr>
              <w:suppressAutoHyphens w:val="0"/>
              <w:jc w:val="center"/>
              <w:rPr>
                <w:b/>
                <w:lang w:eastAsia="ru-RU"/>
              </w:rPr>
            </w:pPr>
            <w:r w:rsidRPr="00B36213">
              <w:rPr>
                <w:b/>
                <w:lang w:eastAsia="ru-RU"/>
              </w:rPr>
              <w:t>№</w:t>
            </w:r>
          </w:p>
          <w:p w:rsidR="003D773F" w:rsidRPr="00B36213" w:rsidRDefault="003D773F" w:rsidP="003D773F">
            <w:pPr>
              <w:suppressAutoHyphens w:val="0"/>
              <w:jc w:val="center"/>
              <w:rPr>
                <w:b/>
                <w:lang w:eastAsia="ru-RU"/>
              </w:rPr>
            </w:pPr>
            <w:r w:rsidRPr="00B36213">
              <w:rPr>
                <w:b/>
                <w:lang w:eastAsia="ru-RU"/>
              </w:rPr>
              <w:t>п/п</w:t>
            </w:r>
          </w:p>
        </w:tc>
        <w:tc>
          <w:tcPr>
            <w:tcW w:w="2269" w:type="dxa"/>
            <w:shd w:val="clear" w:color="auto" w:fill="F2F2F2" w:themeFill="background1" w:themeFillShade="F2"/>
            <w:vAlign w:val="center"/>
          </w:tcPr>
          <w:p w:rsidR="003D773F" w:rsidRPr="00B36213" w:rsidRDefault="00746DA8" w:rsidP="003D773F">
            <w:pPr>
              <w:suppressAutoHyphens w:val="0"/>
              <w:jc w:val="center"/>
              <w:rPr>
                <w:b/>
                <w:lang w:eastAsia="ru-RU"/>
              </w:rPr>
            </w:pPr>
            <w:r w:rsidRPr="00B36213">
              <w:rPr>
                <w:b/>
              </w:rPr>
              <w:t>Характеристика земельного участка</w:t>
            </w:r>
          </w:p>
        </w:tc>
        <w:tc>
          <w:tcPr>
            <w:tcW w:w="1984" w:type="dxa"/>
            <w:shd w:val="clear" w:color="auto" w:fill="F2F2F2" w:themeFill="background1" w:themeFillShade="F2"/>
            <w:vAlign w:val="center"/>
          </w:tcPr>
          <w:p w:rsidR="003D773F" w:rsidRPr="00B36213" w:rsidRDefault="003D773F" w:rsidP="003D773F">
            <w:pPr>
              <w:suppressAutoHyphens w:val="0"/>
              <w:jc w:val="center"/>
              <w:rPr>
                <w:b/>
                <w:lang w:eastAsia="ru-RU"/>
              </w:rPr>
            </w:pPr>
            <w:r w:rsidRPr="00B36213">
              <w:rPr>
                <w:b/>
                <w:lang w:eastAsia="ru-RU"/>
              </w:rPr>
              <w:t>Существующая категория земель</w:t>
            </w:r>
          </w:p>
        </w:tc>
        <w:tc>
          <w:tcPr>
            <w:tcW w:w="1418" w:type="dxa"/>
            <w:shd w:val="clear" w:color="auto" w:fill="F2F2F2" w:themeFill="background1" w:themeFillShade="F2"/>
            <w:vAlign w:val="center"/>
          </w:tcPr>
          <w:p w:rsidR="00746DA8" w:rsidRPr="00B36213" w:rsidRDefault="00746DA8" w:rsidP="00746DA8">
            <w:pPr>
              <w:jc w:val="center"/>
              <w:rPr>
                <w:b/>
              </w:rPr>
            </w:pPr>
            <w:r w:rsidRPr="00B36213">
              <w:rPr>
                <w:b/>
              </w:rPr>
              <w:t xml:space="preserve">Площадь, </w:t>
            </w:r>
          </w:p>
          <w:p w:rsidR="003D773F" w:rsidRPr="00B36213" w:rsidRDefault="00746DA8" w:rsidP="00746DA8">
            <w:pPr>
              <w:suppressAutoHyphens w:val="0"/>
              <w:jc w:val="center"/>
              <w:rPr>
                <w:b/>
                <w:lang w:eastAsia="ru-RU"/>
              </w:rPr>
            </w:pPr>
            <w:r w:rsidRPr="00B36213">
              <w:rPr>
                <w:b/>
              </w:rPr>
              <w:t>га</w:t>
            </w:r>
          </w:p>
        </w:tc>
        <w:tc>
          <w:tcPr>
            <w:tcW w:w="2126" w:type="dxa"/>
            <w:shd w:val="clear" w:color="auto" w:fill="F2F2F2" w:themeFill="background1" w:themeFillShade="F2"/>
            <w:vAlign w:val="center"/>
          </w:tcPr>
          <w:p w:rsidR="003D773F" w:rsidRPr="00B36213" w:rsidRDefault="003D773F" w:rsidP="003D773F">
            <w:pPr>
              <w:suppressAutoHyphens w:val="0"/>
              <w:jc w:val="center"/>
              <w:rPr>
                <w:b/>
                <w:lang w:eastAsia="ru-RU"/>
              </w:rPr>
            </w:pPr>
            <w:r w:rsidRPr="00B36213">
              <w:rPr>
                <w:b/>
                <w:lang w:eastAsia="ru-RU"/>
              </w:rPr>
              <w:t>Планируемая категория земель</w:t>
            </w:r>
          </w:p>
        </w:tc>
        <w:tc>
          <w:tcPr>
            <w:tcW w:w="1984" w:type="dxa"/>
            <w:shd w:val="clear" w:color="auto" w:fill="F2F2F2" w:themeFill="background1" w:themeFillShade="F2"/>
            <w:vAlign w:val="center"/>
          </w:tcPr>
          <w:p w:rsidR="003D773F" w:rsidRPr="00B36213" w:rsidRDefault="003D773F" w:rsidP="003D773F">
            <w:pPr>
              <w:suppressAutoHyphens w:val="0"/>
              <w:jc w:val="center"/>
              <w:rPr>
                <w:b/>
                <w:lang w:eastAsia="ru-RU"/>
              </w:rPr>
            </w:pPr>
            <w:r w:rsidRPr="00B36213">
              <w:rPr>
                <w:b/>
                <w:lang w:eastAsia="ru-RU"/>
              </w:rPr>
              <w:t>Планируемое использование</w:t>
            </w:r>
          </w:p>
        </w:tc>
      </w:tr>
      <w:tr w:rsidR="0050235F" w:rsidRPr="00B36213" w:rsidTr="00724A1E">
        <w:trPr>
          <w:trHeight w:val="553"/>
        </w:trPr>
        <w:tc>
          <w:tcPr>
            <w:tcW w:w="10348" w:type="dxa"/>
            <w:gridSpan w:val="6"/>
            <w:vAlign w:val="center"/>
          </w:tcPr>
          <w:p w:rsidR="003D773F" w:rsidRDefault="00746DA8" w:rsidP="00CF772D">
            <w:pPr>
              <w:suppressAutoHyphens w:val="0"/>
              <w:jc w:val="center"/>
              <w:rPr>
                <w:b/>
              </w:rPr>
            </w:pPr>
            <w:r w:rsidRPr="00B36213">
              <w:rPr>
                <w:b/>
              </w:rPr>
              <w:t xml:space="preserve">вблизи </w:t>
            </w:r>
            <w:r w:rsidR="0050235F" w:rsidRPr="00B36213">
              <w:rPr>
                <w:b/>
              </w:rPr>
              <w:t>с. Козлово</w:t>
            </w:r>
          </w:p>
          <w:p w:rsidR="00B36213" w:rsidRPr="00B36213" w:rsidRDefault="00B36213" w:rsidP="00CF772D">
            <w:pPr>
              <w:suppressAutoHyphens w:val="0"/>
              <w:jc w:val="center"/>
              <w:rPr>
                <w:lang w:eastAsia="ru-RU"/>
              </w:rPr>
            </w:pPr>
            <w:r w:rsidRPr="00B36213">
              <w:t>(проект 2024 г.)</w:t>
            </w:r>
          </w:p>
        </w:tc>
      </w:tr>
      <w:tr w:rsidR="0050235F" w:rsidRPr="00B36213" w:rsidTr="00CF772D">
        <w:trPr>
          <w:trHeight w:val="4799"/>
        </w:trPr>
        <w:tc>
          <w:tcPr>
            <w:tcW w:w="567" w:type="dxa"/>
            <w:vAlign w:val="center"/>
          </w:tcPr>
          <w:p w:rsidR="00824DDF" w:rsidRPr="00B36213" w:rsidRDefault="00824DDF" w:rsidP="00824DDF">
            <w:pPr>
              <w:suppressAutoHyphens w:val="0"/>
              <w:jc w:val="center"/>
              <w:rPr>
                <w:lang w:eastAsia="ru-RU"/>
              </w:rPr>
            </w:pPr>
            <w:r w:rsidRPr="00B36213">
              <w:rPr>
                <w:lang w:eastAsia="ru-RU"/>
              </w:rPr>
              <w:t>1</w:t>
            </w:r>
          </w:p>
        </w:tc>
        <w:tc>
          <w:tcPr>
            <w:tcW w:w="2269" w:type="dxa"/>
            <w:vAlign w:val="center"/>
          </w:tcPr>
          <w:p w:rsidR="00824DDF" w:rsidRPr="00B36213" w:rsidRDefault="0050235F" w:rsidP="00824DDF">
            <w:pPr>
              <w:suppressAutoHyphens w:val="0"/>
              <w:jc w:val="center"/>
            </w:pPr>
            <w:r w:rsidRPr="00B36213">
              <w:t>40:13:120326:9</w:t>
            </w:r>
          </w:p>
        </w:tc>
        <w:tc>
          <w:tcPr>
            <w:tcW w:w="1984" w:type="dxa"/>
            <w:vAlign w:val="center"/>
          </w:tcPr>
          <w:p w:rsidR="00824DDF" w:rsidRPr="00B36213" w:rsidRDefault="00824DDF" w:rsidP="00824DDF">
            <w:pPr>
              <w:suppressAutoHyphens w:val="0"/>
              <w:jc w:val="center"/>
              <w:rPr>
                <w:lang w:eastAsia="ru-RU"/>
              </w:rPr>
            </w:pPr>
            <w:r w:rsidRPr="00B36213">
              <w:rPr>
                <w:lang w:eastAsia="ru-RU"/>
              </w:rPr>
              <w:t xml:space="preserve">Земли </w:t>
            </w:r>
            <w:proofErr w:type="gramStart"/>
            <w:r w:rsidRPr="00B36213">
              <w:rPr>
                <w:lang w:eastAsia="ru-RU"/>
              </w:rPr>
              <w:t>сельскохо-зяйственного</w:t>
            </w:r>
            <w:proofErr w:type="gramEnd"/>
            <w:r w:rsidRPr="00B36213">
              <w:rPr>
                <w:lang w:eastAsia="ru-RU"/>
              </w:rPr>
              <w:t xml:space="preserve"> назначения</w:t>
            </w:r>
          </w:p>
        </w:tc>
        <w:tc>
          <w:tcPr>
            <w:tcW w:w="1418" w:type="dxa"/>
            <w:vAlign w:val="center"/>
          </w:tcPr>
          <w:p w:rsidR="00824DDF" w:rsidRPr="00B36213" w:rsidRDefault="0050235F" w:rsidP="00824DDF">
            <w:pPr>
              <w:suppressAutoHyphens w:val="0"/>
              <w:jc w:val="center"/>
            </w:pPr>
            <w:r w:rsidRPr="00B36213">
              <w:t>1,44</w:t>
            </w:r>
          </w:p>
        </w:tc>
        <w:tc>
          <w:tcPr>
            <w:tcW w:w="2126" w:type="dxa"/>
            <w:vAlign w:val="center"/>
          </w:tcPr>
          <w:p w:rsidR="00824DDF" w:rsidRPr="00B36213" w:rsidRDefault="00824DDF" w:rsidP="00B36213">
            <w:pPr>
              <w:suppressAutoHyphens w:val="0"/>
              <w:jc w:val="center"/>
              <w:rPr>
                <w:lang w:eastAsia="ru-RU"/>
              </w:rPr>
            </w:pPr>
            <w:r w:rsidRPr="00B36213">
              <w:rPr>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984" w:type="dxa"/>
            <w:vAlign w:val="center"/>
          </w:tcPr>
          <w:p w:rsidR="00824DDF" w:rsidRPr="00B36213" w:rsidRDefault="0050235F" w:rsidP="00824DDF">
            <w:pPr>
              <w:suppressAutoHyphens w:val="0"/>
              <w:jc w:val="center"/>
              <w:rPr>
                <w:sz w:val="22"/>
                <w:szCs w:val="22"/>
              </w:rPr>
            </w:pPr>
            <w:r w:rsidRPr="00B36213">
              <w:rPr>
                <w:sz w:val="22"/>
                <w:szCs w:val="22"/>
              </w:rPr>
              <w:t>Производственная деятельность</w:t>
            </w:r>
          </w:p>
        </w:tc>
      </w:tr>
      <w:tr w:rsidR="00B36213" w:rsidRPr="00B36213" w:rsidTr="00724A1E">
        <w:trPr>
          <w:trHeight w:val="629"/>
        </w:trPr>
        <w:tc>
          <w:tcPr>
            <w:tcW w:w="10348" w:type="dxa"/>
            <w:gridSpan w:val="6"/>
            <w:vAlign w:val="center"/>
          </w:tcPr>
          <w:p w:rsidR="00B36213" w:rsidRDefault="00B36213" w:rsidP="00824DDF">
            <w:pPr>
              <w:suppressAutoHyphens w:val="0"/>
              <w:jc w:val="center"/>
              <w:rPr>
                <w:b/>
              </w:rPr>
            </w:pPr>
            <w:r>
              <w:rPr>
                <w:b/>
              </w:rPr>
              <w:lastRenderedPageBreak/>
              <w:t>ю</w:t>
            </w:r>
            <w:r w:rsidRPr="00B36213">
              <w:rPr>
                <w:b/>
              </w:rPr>
              <w:t>жнее ж.-д. ст. Ерденево</w:t>
            </w:r>
          </w:p>
          <w:p w:rsidR="00B36213" w:rsidRPr="00B36213" w:rsidRDefault="00B36213" w:rsidP="00B36213">
            <w:pPr>
              <w:suppressAutoHyphens w:val="0"/>
              <w:jc w:val="center"/>
            </w:pPr>
            <w:r w:rsidRPr="00B36213">
              <w:t>(</w:t>
            </w:r>
            <w:r>
              <w:t>утв. Решением Малоярославецкого районного собрания депутатов от 29.12.2021 № 122</w:t>
            </w:r>
            <w:r w:rsidRPr="00B36213">
              <w:t>)</w:t>
            </w:r>
          </w:p>
        </w:tc>
      </w:tr>
      <w:tr w:rsidR="00B36213" w:rsidRPr="00B36213" w:rsidTr="00B36213">
        <w:trPr>
          <w:trHeight w:val="203"/>
        </w:trPr>
        <w:tc>
          <w:tcPr>
            <w:tcW w:w="567" w:type="dxa"/>
            <w:vAlign w:val="center"/>
          </w:tcPr>
          <w:p w:rsidR="00B36213" w:rsidRPr="00B36213" w:rsidRDefault="00B36213" w:rsidP="00824DDF">
            <w:pPr>
              <w:suppressAutoHyphens w:val="0"/>
              <w:jc w:val="center"/>
              <w:rPr>
                <w:lang w:eastAsia="ru-RU"/>
              </w:rPr>
            </w:pPr>
            <w:r w:rsidRPr="00B36213">
              <w:rPr>
                <w:lang w:eastAsia="ru-RU"/>
              </w:rPr>
              <w:t>2</w:t>
            </w:r>
          </w:p>
        </w:tc>
        <w:tc>
          <w:tcPr>
            <w:tcW w:w="2269" w:type="dxa"/>
            <w:vAlign w:val="center"/>
          </w:tcPr>
          <w:p w:rsidR="00B36213" w:rsidRPr="00B36213" w:rsidRDefault="00B36213" w:rsidP="00824DDF">
            <w:pPr>
              <w:suppressAutoHyphens w:val="0"/>
              <w:jc w:val="center"/>
            </w:pPr>
            <w:r w:rsidRPr="00B36213">
              <w:t>40:13:120319:31,</w:t>
            </w:r>
          </w:p>
          <w:p w:rsidR="00B36213" w:rsidRDefault="00B36213" w:rsidP="00824DDF">
            <w:pPr>
              <w:suppressAutoHyphens w:val="0"/>
              <w:jc w:val="center"/>
            </w:pPr>
            <w:r w:rsidRPr="00B36213">
              <w:t xml:space="preserve">Малоярославецкое участковое лесничество, </w:t>
            </w:r>
          </w:p>
          <w:p w:rsidR="00B36213" w:rsidRDefault="00B36213" w:rsidP="00824DDF">
            <w:pPr>
              <w:suppressAutoHyphens w:val="0"/>
              <w:jc w:val="center"/>
            </w:pPr>
            <w:r w:rsidRPr="00B36213">
              <w:t xml:space="preserve">АО «Память Октября», </w:t>
            </w:r>
          </w:p>
          <w:p w:rsidR="00B36213" w:rsidRPr="00B36213" w:rsidRDefault="00B36213" w:rsidP="00824DDF">
            <w:pPr>
              <w:suppressAutoHyphens w:val="0"/>
              <w:jc w:val="center"/>
            </w:pPr>
            <w:r w:rsidRPr="00B36213">
              <w:t>квартал 8, часть выдела 3</w:t>
            </w:r>
          </w:p>
        </w:tc>
        <w:tc>
          <w:tcPr>
            <w:tcW w:w="1984" w:type="dxa"/>
            <w:vAlign w:val="center"/>
          </w:tcPr>
          <w:p w:rsidR="00B36213" w:rsidRPr="00B36213" w:rsidRDefault="00B36213" w:rsidP="00824DDF">
            <w:pPr>
              <w:suppressAutoHyphens w:val="0"/>
              <w:jc w:val="center"/>
              <w:rPr>
                <w:lang w:eastAsia="ru-RU"/>
              </w:rPr>
            </w:pPr>
            <w:r w:rsidRPr="00B36213">
              <w:rPr>
                <w:lang w:eastAsia="ru-RU"/>
              </w:rPr>
              <w:t>Земли лесного фонда</w:t>
            </w:r>
          </w:p>
        </w:tc>
        <w:tc>
          <w:tcPr>
            <w:tcW w:w="1418" w:type="dxa"/>
            <w:vAlign w:val="center"/>
          </w:tcPr>
          <w:p w:rsidR="00B36213" w:rsidRPr="00B36213" w:rsidRDefault="00B36213" w:rsidP="00824DDF">
            <w:pPr>
              <w:suppressAutoHyphens w:val="0"/>
              <w:jc w:val="center"/>
            </w:pPr>
            <w:r w:rsidRPr="00B36213">
              <w:t>1,18</w:t>
            </w:r>
          </w:p>
        </w:tc>
        <w:tc>
          <w:tcPr>
            <w:tcW w:w="2126" w:type="dxa"/>
            <w:vAlign w:val="center"/>
          </w:tcPr>
          <w:p w:rsidR="00B36213" w:rsidRPr="00B36213" w:rsidRDefault="00B36213" w:rsidP="00B36213">
            <w:pPr>
              <w:suppressAutoHyphens w:val="0"/>
              <w:jc w:val="center"/>
              <w:rPr>
                <w:lang w:eastAsia="ru-RU"/>
              </w:rPr>
            </w:pPr>
            <w:r w:rsidRPr="00B36213">
              <w:rPr>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984" w:type="dxa"/>
            <w:vAlign w:val="center"/>
          </w:tcPr>
          <w:p w:rsidR="00B36213" w:rsidRPr="00B36213" w:rsidRDefault="00B36213" w:rsidP="00A47507">
            <w:pPr>
              <w:suppressAutoHyphens w:val="0"/>
              <w:jc w:val="center"/>
            </w:pPr>
            <w:r w:rsidRPr="00B36213">
              <w:rPr>
                <w:lang w:eastAsia="ru-RU"/>
              </w:rPr>
              <w:t xml:space="preserve">Под рекультивацию </w:t>
            </w:r>
            <w:r w:rsidR="00A47507">
              <w:rPr>
                <w:lang w:eastAsia="ru-RU"/>
              </w:rPr>
              <w:t>объекта размещения отходов</w:t>
            </w:r>
          </w:p>
        </w:tc>
      </w:tr>
      <w:tr w:rsidR="0050235F" w:rsidRPr="00B36213" w:rsidTr="0050235F">
        <w:trPr>
          <w:trHeight w:val="340"/>
        </w:trPr>
        <w:tc>
          <w:tcPr>
            <w:tcW w:w="567" w:type="dxa"/>
            <w:vAlign w:val="center"/>
          </w:tcPr>
          <w:p w:rsidR="0050235F" w:rsidRPr="00B36213" w:rsidRDefault="0050235F" w:rsidP="00824DDF">
            <w:pPr>
              <w:suppressAutoHyphens w:val="0"/>
              <w:jc w:val="center"/>
              <w:rPr>
                <w:lang w:eastAsia="ru-RU"/>
              </w:rPr>
            </w:pPr>
          </w:p>
        </w:tc>
        <w:tc>
          <w:tcPr>
            <w:tcW w:w="4253" w:type="dxa"/>
            <w:gridSpan w:val="2"/>
            <w:vAlign w:val="center"/>
          </w:tcPr>
          <w:p w:rsidR="0050235F" w:rsidRPr="00B36213" w:rsidRDefault="0050235F" w:rsidP="00824DDF">
            <w:pPr>
              <w:suppressAutoHyphens w:val="0"/>
              <w:jc w:val="center"/>
              <w:rPr>
                <w:lang w:eastAsia="ru-RU"/>
              </w:rPr>
            </w:pPr>
            <w:r w:rsidRPr="00B36213">
              <w:rPr>
                <w:b/>
              </w:rPr>
              <w:t>ИТОГО по СП</w:t>
            </w:r>
          </w:p>
        </w:tc>
        <w:tc>
          <w:tcPr>
            <w:tcW w:w="1418" w:type="dxa"/>
            <w:vAlign w:val="center"/>
          </w:tcPr>
          <w:p w:rsidR="0050235F" w:rsidRPr="00B36213" w:rsidRDefault="00B60F66" w:rsidP="00824DDF">
            <w:pPr>
              <w:suppressAutoHyphens w:val="0"/>
              <w:jc w:val="center"/>
              <w:rPr>
                <w:b/>
              </w:rPr>
            </w:pPr>
            <w:r>
              <w:rPr>
                <w:b/>
              </w:rPr>
              <w:t>2,62</w:t>
            </w:r>
          </w:p>
        </w:tc>
        <w:tc>
          <w:tcPr>
            <w:tcW w:w="4110" w:type="dxa"/>
            <w:gridSpan w:val="2"/>
            <w:vAlign w:val="center"/>
          </w:tcPr>
          <w:p w:rsidR="0050235F" w:rsidRPr="00B36213" w:rsidRDefault="0050235F" w:rsidP="00824DDF">
            <w:pPr>
              <w:suppressAutoHyphens w:val="0"/>
              <w:jc w:val="center"/>
              <w:rPr>
                <w:lang w:eastAsia="ru-RU"/>
              </w:rPr>
            </w:pPr>
          </w:p>
        </w:tc>
      </w:tr>
    </w:tbl>
    <w:p w:rsidR="003D773F" w:rsidRPr="003D763E" w:rsidRDefault="003D773F" w:rsidP="003D773F">
      <w:pPr>
        <w:rPr>
          <w:b/>
          <w:sz w:val="26"/>
          <w:szCs w:val="26"/>
        </w:rPr>
        <w:sectPr w:rsidR="003D773F" w:rsidRPr="003D763E" w:rsidSect="00A033B3">
          <w:pgSz w:w="11906" w:h="16838"/>
          <w:pgMar w:top="851" w:right="707" w:bottom="851" w:left="1644" w:header="709" w:footer="367" w:gutter="0"/>
          <w:cols w:space="720"/>
          <w:docGrid w:linePitch="360"/>
        </w:sectPr>
      </w:pPr>
    </w:p>
    <w:p w:rsidR="00190DAA" w:rsidRPr="003D763E" w:rsidRDefault="00190DAA" w:rsidP="00190DAA">
      <w:pPr>
        <w:pStyle w:val="10"/>
        <w:spacing w:line="240" w:lineRule="auto"/>
        <w:ind w:left="431" w:hanging="431"/>
        <w:rPr>
          <w:sz w:val="26"/>
          <w:szCs w:val="26"/>
        </w:rPr>
      </w:pPr>
      <w:bookmarkStart w:id="169" w:name="_Toc65483090"/>
      <w:bookmarkStart w:id="170" w:name="_Toc129085280"/>
      <w:bookmarkStart w:id="171" w:name="_Toc184653769"/>
      <w:r w:rsidRPr="003D763E">
        <w:rPr>
          <w:sz w:val="26"/>
          <w:szCs w:val="26"/>
          <w:lang w:val="en-US"/>
        </w:rPr>
        <w:lastRenderedPageBreak/>
        <w:t>VIII</w:t>
      </w:r>
      <w:r w:rsidRPr="003D763E">
        <w:rPr>
          <w:sz w:val="26"/>
          <w:szCs w:val="26"/>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169"/>
      <w:bookmarkEnd w:id="170"/>
      <w:bookmarkEnd w:id="171"/>
    </w:p>
    <w:p w:rsidR="00190DAA" w:rsidRPr="003D763E" w:rsidRDefault="00190DAA" w:rsidP="00190DAA"/>
    <w:p w:rsidR="00190DAA" w:rsidRPr="004B5A69" w:rsidRDefault="00190DAA" w:rsidP="00190DAA">
      <w:pPr>
        <w:spacing w:line="276" w:lineRule="auto"/>
        <w:ind w:firstLine="567"/>
        <w:jc w:val="both"/>
        <w:rPr>
          <w:sz w:val="26"/>
          <w:szCs w:val="26"/>
        </w:rPr>
      </w:pPr>
      <w:r w:rsidRPr="003D763E">
        <w:rPr>
          <w:sz w:val="26"/>
          <w:szCs w:val="26"/>
        </w:rPr>
        <w:t>Утвержденные предметы охраны и границы территорий исторических поселений федерального значения и исторических поселений регионального значения на территории сельского поселения отсутствуют.</w:t>
      </w:r>
    </w:p>
    <w:p w:rsidR="00AC7A1D" w:rsidRPr="003D763E" w:rsidRDefault="00AC7A1D" w:rsidP="00190DAA">
      <w:pPr>
        <w:ind w:left="-142"/>
        <w:contextualSpacing/>
        <w:jc w:val="both"/>
      </w:pPr>
    </w:p>
    <w:sectPr w:rsidR="00AC7A1D" w:rsidRPr="003D763E" w:rsidSect="002F0D9A">
      <w:pgSz w:w="11906" w:h="16838"/>
      <w:pgMar w:top="851" w:right="707" w:bottom="851" w:left="1644" w:header="709" w:footer="3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8F2" w:rsidRDefault="003668F2">
      <w:r>
        <w:separator/>
      </w:r>
    </w:p>
  </w:endnote>
  <w:endnote w:type="continuationSeparator" w:id="0">
    <w:p w:rsidR="003668F2" w:rsidRDefault="0036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8667076"/>
      <w:docPartObj>
        <w:docPartGallery w:val="Page Numbers (Bottom of Page)"/>
        <w:docPartUnique/>
      </w:docPartObj>
    </w:sdtPr>
    <w:sdtEndPr>
      <w:rPr>
        <w:sz w:val="20"/>
      </w:rPr>
    </w:sdtEndPr>
    <w:sdtContent>
      <w:p w:rsidR="00B36213" w:rsidRPr="00181FC1" w:rsidRDefault="00B36213">
        <w:pPr>
          <w:pStyle w:val="afa"/>
          <w:jc w:val="right"/>
          <w:rPr>
            <w:sz w:val="20"/>
          </w:rPr>
        </w:pPr>
        <w:r w:rsidRPr="00181FC1">
          <w:rPr>
            <w:sz w:val="20"/>
          </w:rPr>
          <w:fldChar w:fldCharType="begin"/>
        </w:r>
        <w:r w:rsidRPr="00181FC1">
          <w:rPr>
            <w:sz w:val="20"/>
          </w:rPr>
          <w:instrText>PAGE   \* MERGEFORMAT</w:instrText>
        </w:r>
        <w:r w:rsidRPr="00181FC1">
          <w:rPr>
            <w:sz w:val="20"/>
          </w:rPr>
          <w:fldChar w:fldCharType="separate"/>
        </w:r>
        <w:r w:rsidR="00F255A6">
          <w:rPr>
            <w:noProof/>
            <w:sz w:val="20"/>
          </w:rPr>
          <w:t>52</w:t>
        </w:r>
        <w:r w:rsidRPr="00181FC1">
          <w:rPr>
            <w:sz w:val="20"/>
          </w:rPr>
          <w:fldChar w:fldCharType="end"/>
        </w:r>
      </w:p>
    </w:sdtContent>
  </w:sdt>
  <w:p w:rsidR="00B36213" w:rsidRDefault="00B36213">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8F2" w:rsidRDefault="003668F2">
      <w:r>
        <w:separator/>
      </w:r>
    </w:p>
  </w:footnote>
  <w:footnote w:type="continuationSeparator" w:id="0">
    <w:p w:rsidR="003668F2" w:rsidRDefault="00366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213" w:rsidRPr="004841C2" w:rsidRDefault="00B36213" w:rsidP="00163A7C">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213" w:rsidRPr="004841C2" w:rsidRDefault="00B36213" w:rsidP="00163A7C">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5E0EDC1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98F6B736"/>
    <w:name w:val="WW8Num2"/>
    <w:lvl w:ilvl="0">
      <w:start w:val="1"/>
      <w:numFmt w:val="decimal"/>
      <w:lvlText w:val="%1."/>
      <w:lvlJc w:val="left"/>
      <w:pPr>
        <w:tabs>
          <w:tab w:val="num" w:pos="1212"/>
        </w:tabs>
        <w:ind w:left="1212"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1429" w:hanging="360"/>
      </w:pPr>
      <w:rPr>
        <w:rFonts w:ascii="Symbol" w:hAnsi="Symbol" w:cs="OpenSymbol"/>
      </w:rPr>
    </w:lvl>
  </w:abstractNum>
  <w:abstractNum w:abstractNumId="4" w15:restartNumberingAfterBreak="0">
    <w:nsid w:val="00000004"/>
    <w:multiLevelType w:val="multilevel"/>
    <w:tmpl w:val="3650E61A"/>
    <w:name w:val="WW8Num4"/>
    <w:lvl w:ilvl="0">
      <w:start w:val="1"/>
      <w:numFmt w:val="decimal"/>
      <w:lvlText w:val="%1."/>
      <w:lvlJc w:val="left"/>
      <w:pPr>
        <w:tabs>
          <w:tab w:val="num" w:pos="385"/>
        </w:tabs>
        <w:ind w:left="385" w:hanging="360"/>
      </w:pPr>
      <w:rPr>
        <w:rFonts w:ascii="OpenSymbol" w:hAnsi="OpenSymbol" w:cs="OpenSymbol"/>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F747898"/>
    <w:multiLevelType w:val="hybridMultilevel"/>
    <w:tmpl w:val="6A829A94"/>
    <w:lvl w:ilvl="0" w:tplc="8D4C39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0B647A8"/>
    <w:multiLevelType w:val="hybridMultilevel"/>
    <w:tmpl w:val="80328D0E"/>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83F6105"/>
    <w:multiLevelType w:val="hybridMultilevel"/>
    <w:tmpl w:val="85B25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B04CA"/>
    <w:multiLevelType w:val="multilevel"/>
    <w:tmpl w:val="C0F04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4149CC"/>
    <w:multiLevelType w:val="multilevel"/>
    <w:tmpl w:val="99B8A5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8FF6CDB"/>
    <w:multiLevelType w:val="multilevel"/>
    <w:tmpl w:val="5E3EE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860061"/>
    <w:multiLevelType w:val="hybridMultilevel"/>
    <w:tmpl w:val="6BCCECA4"/>
    <w:lvl w:ilvl="0" w:tplc="00000003">
      <w:start w:val="1"/>
      <w:numFmt w:val="decimal"/>
      <w:lvlText w:val="%1."/>
      <w:lvlJc w:val="left"/>
      <w:pPr>
        <w:tabs>
          <w:tab w:val="num" w:pos="1429"/>
        </w:tabs>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B143F36"/>
    <w:multiLevelType w:val="hybridMultilevel"/>
    <w:tmpl w:val="7B447642"/>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FAF25D6"/>
    <w:multiLevelType w:val="hybridMultilevel"/>
    <w:tmpl w:val="803291FA"/>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4E4ECA"/>
    <w:multiLevelType w:val="hybridMultilevel"/>
    <w:tmpl w:val="A8F0A246"/>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9C90727"/>
    <w:multiLevelType w:val="multilevel"/>
    <w:tmpl w:val="50AC2F76"/>
    <w:lvl w:ilvl="0">
      <w:start w:val="1"/>
      <w:numFmt w:val="bullet"/>
      <w:pStyle w:val="1"/>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18" w15:restartNumberingAfterBreak="0">
    <w:nsid w:val="6C152AC6"/>
    <w:multiLevelType w:val="multilevel"/>
    <w:tmpl w:val="4EC8B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5"/>
  </w:num>
  <w:num w:numId="3">
    <w:abstractNumId w:val="8"/>
  </w:num>
  <w:num w:numId="4">
    <w:abstractNumId w:val="14"/>
  </w:num>
  <w:num w:numId="5">
    <w:abstractNumId w:val="13"/>
  </w:num>
  <w:num w:numId="6">
    <w:abstractNumId w:val="16"/>
  </w:num>
  <w:num w:numId="7">
    <w:abstractNumId w:val="11"/>
  </w:num>
  <w:num w:numId="8">
    <w:abstractNumId w:val="12"/>
    <w:lvlOverride w:ilvl="0">
      <w:startOverride w:val="1"/>
    </w:lvlOverride>
    <w:lvlOverride w:ilvl="1"/>
    <w:lvlOverride w:ilvl="2"/>
    <w:lvlOverride w:ilvl="3"/>
    <w:lvlOverride w:ilvl="4"/>
    <w:lvlOverride w:ilvl="5"/>
    <w:lvlOverride w:ilvl="6"/>
    <w:lvlOverride w:ilvl="7"/>
    <w:lvlOverride w:ilvl="8"/>
  </w:num>
  <w:num w:numId="9">
    <w:abstractNumId w:val="18"/>
  </w:num>
  <w:num w:numId="10">
    <w:abstractNumId w:val="10"/>
  </w:num>
  <w:num w:numId="11">
    <w:abstractNumId w:val="17"/>
  </w:num>
  <w:num w:numId="12">
    <w:abstractNumId w:val="9"/>
  </w:num>
  <w:num w:numId="13">
    <w:abstractNumId w:val="7"/>
  </w:num>
  <w:num w:numId="14">
    <w:abstractNumId w:val="1"/>
  </w:num>
  <w:num w:numId="15">
    <w:abstractNumId w:val="1"/>
  </w:num>
  <w:num w:numId="16">
    <w:abstractNumId w:val="0"/>
  </w:num>
  <w:num w:numId="1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75521"/>
    <w:rsid w:val="00002404"/>
    <w:rsid w:val="000025F3"/>
    <w:rsid w:val="00002FB4"/>
    <w:rsid w:val="0000324C"/>
    <w:rsid w:val="000033A3"/>
    <w:rsid w:val="000043AF"/>
    <w:rsid w:val="0000754A"/>
    <w:rsid w:val="00007751"/>
    <w:rsid w:val="00007CDF"/>
    <w:rsid w:val="00007D3B"/>
    <w:rsid w:val="00010852"/>
    <w:rsid w:val="0001123F"/>
    <w:rsid w:val="00011547"/>
    <w:rsid w:val="00011CEB"/>
    <w:rsid w:val="00011E19"/>
    <w:rsid w:val="000128E5"/>
    <w:rsid w:val="0001372A"/>
    <w:rsid w:val="00014F23"/>
    <w:rsid w:val="00015D77"/>
    <w:rsid w:val="00017157"/>
    <w:rsid w:val="000172D7"/>
    <w:rsid w:val="00017869"/>
    <w:rsid w:val="00022A6A"/>
    <w:rsid w:val="00023FDB"/>
    <w:rsid w:val="00025986"/>
    <w:rsid w:val="00026FB9"/>
    <w:rsid w:val="00031B9D"/>
    <w:rsid w:val="000331BD"/>
    <w:rsid w:val="000346DE"/>
    <w:rsid w:val="00035CBC"/>
    <w:rsid w:val="000361F1"/>
    <w:rsid w:val="00036D11"/>
    <w:rsid w:val="000376D2"/>
    <w:rsid w:val="000377AE"/>
    <w:rsid w:val="00040841"/>
    <w:rsid w:val="00040FBB"/>
    <w:rsid w:val="00041333"/>
    <w:rsid w:val="00044A5B"/>
    <w:rsid w:val="0004657C"/>
    <w:rsid w:val="0004741F"/>
    <w:rsid w:val="00047526"/>
    <w:rsid w:val="00050261"/>
    <w:rsid w:val="000521CF"/>
    <w:rsid w:val="00053680"/>
    <w:rsid w:val="000540AA"/>
    <w:rsid w:val="00054CB2"/>
    <w:rsid w:val="000560AE"/>
    <w:rsid w:val="00056F01"/>
    <w:rsid w:val="00057280"/>
    <w:rsid w:val="00057655"/>
    <w:rsid w:val="00057FA3"/>
    <w:rsid w:val="0006009F"/>
    <w:rsid w:val="0006079B"/>
    <w:rsid w:val="0006264F"/>
    <w:rsid w:val="00062BE2"/>
    <w:rsid w:val="00063813"/>
    <w:rsid w:val="00064763"/>
    <w:rsid w:val="00064A18"/>
    <w:rsid w:val="000659E7"/>
    <w:rsid w:val="00065EB5"/>
    <w:rsid w:val="00067873"/>
    <w:rsid w:val="00067B65"/>
    <w:rsid w:val="00067E22"/>
    <w:rsid w:val="000700E3"/>
    <w:rsid w:val="00070599"/>
    <w:rsid w:val="00070802"/>
    <w:rsid w:val="000712C7"/>
    <w:rsid w:val="00071790"/>
    <w:rsid w:val="00071F7A"/>
    <w:rsid w:val="000733D0"/>
    <w:rsid w:val="00073449"/>
    <w:rsid w:val="00074B15"/>
    <w:rsid w:val="00075DDE"/>
    <w:rsid w:val="00076140"/>
    <w:rsid w:val="00076DFE"/>
    <w:rsid w:val="00076FA0"/>
    <w:rsid w:val="000772F8"/>
    <w:rsid w:val="00077E0A"/>
    <w:rsid w:val="00080A49"/>
    <w:rsid w:val="00081E47"/>
    <w:rsid w:val="000843E6"/>
    <w:rsid w:val="0008545A"/>
    <w:rsid w:val="000855A5"/>
    <w:rsid w:val="0008698A"/>
    <w:rsid w:val="00091545"/>
    <w:rsid w:val="00091780"/>
    <w:rsid w:val="00091AA3"/>
    <w:rsid w:val="00091B52"/>
    <w:rsid w:val="00091CFF"/>
    <w:rsid w:val="00091D80"/>
    <w:rsid w:val="000930A7"/>
    <w:rsid w:val="000944E4"/>
    <w:rsid w:val="0009556A"/>
    <w:rsid w:val="000959A7"/>
    <w:rsid w:val="00095A91"/>
    <w:rsid w:val="00095D1A"/>
    <w:rsid w:val="00096806"/>
    <w:rsid w:val="00096DB1"/>
    <w:rsid w:val="000A2077"/>
    <w:rsid w:val="000A3112"/>
    <w:rsid w:val="000A3D78"/>
    <w:rsid w:val="000A4402"/>
    <w:rsid w:val="000A4731"/>
    <w:rsid w:val="000A4D3A"/>
    <w:rsid w:val="000A4F70"/>
    <w:rsid w:val="000A6628"/>
    <w:rsid w:val="000A6C13"/>
    <w:rsid w:val="000A72B1"/>
    <w:rsid w:val="000A739D"/>
    <w:rsid w:val="000A7E16"/>
    <w:rsid w:val="000B0A09"/>
    <w:rsid w:val="000B28C8"/>
    <w:rsid w:val="000B2B4A"/>
    <w:rsid w:val="000B2CC9"/>
    <w:rsid w:val="000B6572"/>
    <w:rsid w:val="000B69B9"/>
    <w:rsid w:val="000B69C1"/>
    <w:rsid w:val="000B6E60"/>
    <w:rsid w:val="000B73F5"/>
    <w:rsid w:val="000B7A8F"/>
    <w:rsid w:val="000C133A"/>
    <w:rsid w:val="000C4199"/>
    <w:rsid w:val="000C4439"/>
    <w:rsid w:val="000C45A1"/>
    <w:rsid w:val="000C5212"/>
    <w:rsid w:val="000C629D"/>
    <w:rsid w:val="000C643C"/>
    <w:rsid w:val="000D18F8"/>
    <w:rsid w:val="000D1F8F"/>
    <w:rsid w:val="000D20FA"/>
    <w:rsid w:val="000D3348"/>
    <w:rsid w:val="000D3902"/>
    <w:rsid w:val="000D693E"/>
    <w:rsid w:val="000D6ADE"/>
    <w:rsid w:val="000E0977"/>
    <w:rsid w:val="000E10BE"/>
    <w:rsid w:val="000E270D"/>
    <w:rsid w:val="000E324F"/>
    <w:rsid w:val="000E349F"/>
    <w:rsid w:val="000E3F13"/>
    <w:rsid w:val="000E4487"/>
    <w:rsid w:val="000E61F6"/>
    <w:rsid w:val="000E6758"/>
    <w:rsid w:val="000E7199"/>
    <w:rsid w:val="000E7C49"/>
    <w:rsid w:val="000F041D"/>
    <w:rsid w:val="000F0475"/>
    <w:rsid w:val="000F066C"/>
    <w:rsid w:val="000F0D1A"/>
    <w:rsid w:val="000F11D2"/>
    <w:rsid w:val="000F15E9"/>
    <w:rsid w:val="000F31BF"/>
    <w:rsid w:val="000F4103"/>
    <w:rsid w:val="000F598D"/>
    <w:rsid w:val="000F6DE0"/>
    <w:rsid w:val="000F721E"/>
    <w:rsid w:val="000F779E"/>
    <w:rsid w:val="000F7B7F"/>
    <w:rsid w:val="00102C22"/>
    <w:rsid w:val="00103330"/>
    <w:rsid w:val="00103C3D"/>
    <w:rsid w:val="00104061"/>
    <w:rsid w:val="00104C96"/>
    <w:rsid w:val="00104DBA"/>
    <w:rsid w:val="00105862"/>
    <w:rsid w:val="00107304"/>
    <w:rsid w:val="00107994"/>
    <w:rsid w:val="001104B6"/>
    <w:rsid w:val="00111CF1"/>
    <w:rsid w:val="00111D2E"/>
    <w:rsid w:val="00112220"/>
    <w:rsid w:val="001133BA"/>
    <w:rsid w:val="00113FE4"/>
    <w:rsid w:val="001142DF"/>
    <w:rsid w:val="001149E0"/>
    <w:rsid w:val="00115F86"/>
    <w:rsid w:val="001217AE"/>
    <w:rsid w:val="00121CD8"/>
    <w:rsid w:val="00121CE7"/>
    <w:rsid w:val="0012244A"/>
    <w:rsid w:val="0012290B"/>
    <w:rsid w:val="00122F1D"/>
    <w:rsid w:val="00123656"/>
    <w:rsid w:val="0012387C"/>
    <w:rsid w:val="00123DD1"/>
    <w:rsid w:val="00123EBA"/>
    <w:rsid w:val="00123F73"/>
    <w:rsid w:val="00124A1F"/>
    <w:rsid w:val="001257AF"/>
    <w:rsid w:val="0012619E"/>
    <w:rsid w:val="001261B1"/>
    <w:rsid w:val="0012672D"/>
    <w:rsid w:val="00126D19"/>
    <w:rsid w:val="00127311"/>
    <w:rsid w:val="001275C6"/>
    <w:rsid w:val="00127EC9"/>
    <w:rsid w:val="0013139A"/>
    <w:rsid w:val="001316B4"/>
    <w:rsid w:val="001320AD"/>
    <w:rsid w:val="00132B13"/>
    <w:rsid w:val="00132B53"/>
    <w:rsid w:val="00132D4D"/>
    <w:rsid w:val="001331C1"/>
    <w:rsid w:val="001332E5"/>
    <w:rsid w:val="001335AF"/>
    <w:rsid w:val="00133601"/>
    <w:rsid w:val="00136759"/>
    <w:rsid w:val="001372DB"/>
    <w:rsid w:val="00137487"/>
    <w:rsid w:val="001408D2"/>
    <w:rsid w:val="001411A6"/>
    <w:rsid w:val="00141B1E"/>
    <w:rsid w:val="00142492"/>
    <w:rsid w:val="00143F96"/>
    <w:rsid w:val="00144274"/>
    <w:rsid w:val="00144A53"/>
    <w:rsid w:val="0014552E"/>
    <w:rsid w:val="00145E46"/>
    <w:rsid w:val="00145ED9"/>
    <w:rsid w:val="00145F33"/>
    <w:rsid w:val="00146F7E"/>
    <w:rsid w:val="00146FBC"/>
    <w:rsid w:val="0014785F"/>
    <w:rsid w:val="00150E64"/>
    <w:rsid w:val="00151BBE"/>
    <w:rsid w:val="0015224B"/>
    <w:rsid w:val="00153075"/>
    <w:rsid w:val="001530AC"/>
    <w:rsid w:val="0015312D"/>
    <w:rsid w:val="001538F6"/>
    <w:rsid w:val="0015470D"/>
    <w:rsid w:val="0016009A"/>
    <w:rsid w:val="001605CB"/>
    <w:rsid w:val="0016075B"/>
    <w:rsid w:val="00160E81"/>
    <w:rsid w:val="0016116C"/>
    <w:rsid w:val="00161954"/>
    <w:rsid w:val="00161A74"/>
    <w:rsid w:val="00163A7C"/>
    <w:rsid w:val="00163ADE"/>
    <w:rsid w:val="00163DB7"/>
    <w:rsid w:val="00164599"/>
    <w:rsid w:val="00164ACD"/>
    <w:rsid w:val="00166301"/>
    <w:rsid w:val="0016769F"/>
    <w:rsid w:val="0016772F"/>
    <w:rsid w:val="0017179F"/>
    <w:rsid w:val="00171E7B"/>
    <w:rsid w:val="0017204E"/>
    <w:rsid w:val="001727FE"/>
    <w:rsid w:val="0017403A"/>
    <w:rsid w:val="001749A6"/>
    <w:rsid w:val="0017683B"/>
    <w:rsid w:val="00176D75"/>
    <w:rsid w:val="0017724F"/>
    <w:rsid w:val="001774E0"/>
    <w:rsid w:val="001801C8"/>
    <w:rsid w:val="001813C7"/>
    <w:rsid w:val="00181BAD"/>
    <w:rsid w:val="00181FC1"/>
    <w:rsid w:val="001821CB"/>
    <w:rsid w:val="00182E41"/>
    <w:rsid w:val="0018548B"/>
    <w:rsid w:val="00185A4E"/>
    <w:rsid w:val="00186E4B"/>
    <w:rsid w:val="00190DAA"/>
    <w:rsid w:val="00191BFE"/>
    <w:rsid w:val="00193EA3"/>
    <w:rsid w:val="001944C4"/>
    <w:rsid w:val="00194A73"/>
    <w:rsid w:val="00195F9D"/>
    <w:rsid w:val="00196717"/>
    <w:rsid w:val="0019681D"/>
    <w:rsid w:val="001A0082"/>
    <w:rsid w:val="001A083F"/>
    <w:rsid w:val="001A0E87"/>
    <w:rsid w:val="001A1939"/>
    <w:rsid w:val="001A207C"/>
    <w:rsid w:val="001A236A"/>
    <w:rsid w:val="001A38CE"/>
    <w:rsid w:val="001A49FD"/>
    <w:rsid w:val="001A4E28"/>
    <w:rsid w:val="001A5387"/>
    <w:rsid w:val="001A5416"/>
    <w:rsid w:val="001A58BF"/>
    <w:rsid w:val="001A5F19"/>
    <w:rsid w:val="001A709D"/>
    <w:rsid w:val="001A71B8"/>
    <w:rsid w:val="001A720A"/>
    <w:rsid w:val="001B14FD"/>
    <w:rsid w:val="001B1BE8"/>
    <w:rsid w:val="001B63CC"/>
    <w:rsid w:val="001B68A4"/>
    <w:rsid w:val="001B7167"/>
    <w:rsid w:val="001C0CB6"/>
    <w:rsid w:val="001C0E98"/>
    <w:rsid w:val="001C0F32"/>
    <w:rsid w:val="001C1491"/>
    <w:rsid w:val="001C1763"/>
    <w:rsid w:val="001C32AD"/>
    <w:rsid w:val="001C3AE7"/>
    <w:rsid w:val="001C4362"/>
    <w:rsid w:val="001C5897"/>
    <w:rsid w:val="001C66D8"/>
    <w:rsid w:val="001C6C24"/>
    <w:rsid w:val="001C75BC"/>
    <w:rsid w:val="001D0961"/>
    <w:rsid w:val="001D1C6B"/>
    <w:rsid w:val="001D3116"/>
    <w:rsid w:val="001D3B51"/>
    <w:rsid w:val="001D494B"/>
    <w:rsid w:val="001D561D"/>
    <w:rsid w:val="001D5A5C"/>
    <w:rsid w:val="001D6184"/>
    <w:rsid w:val="001E0565"/>
    <w:rsid w:val="001E187A"/>
    <w:rsid w:val="001E1A56"/>
    <w:rsid w:val="001E2428"/>
    <w:rsid w:val="001E39B6"/>
    <w:rsid w:val="001E3C14"/>
    <w:rsid w:val="001E4AD4"/>
    <w:rsid w:val="001E5F93"/>
    <w:rsid w:val="001E616D"/>
    <w:rsid w:val="001E6175"/>
    <w:rsid w:val="001E7B08"/>
    <w:rsid w:val="001F0B11"/>
    <w:rsid w:val="001F0EDE"/>
    <w:rsid w:val="001F150A"/>
    <w:rsid w:val="001F1555"/>
    <w:rsid w:val="001F1811"/>
    <w:rsid w:val="001F1A0E"/>
    <w:rsid w:val="001F209D"/>
    <w:rsid w:val="001F2824"/>
    <w:rsid w:val="001F3164"/>
    <w:rsid w:val="001F4FB6"/>
    <w:rsid w:val="001F529C"/>
    <w:rsid w:val="001F5A4C"/>
    <w:rsid w:val="001F67AC"/>
    <w:rsid w:val="001F70D8"/>
    <w:rsid w:val="001F723B"/>
    <w:rsid w:val="001F751F"/>
    <w:rsid w:val="00200134"/>
    <w:rsid w:val="0020092A"/>
    <w:rsid w:val="00201EC4"/>
    <w:rsid w:val="00202480"/>
    <w:rsid w:val="00204181"/>
    <w:rsid w:val="00204581"/>
    <w:rsid w:val="00204925"/>
    <w:rsid w:val="002061B2"/>
    <w:rsid w:val="0020670E"/>
    <w:rsid w:val="00206883"/>
    <w:rsid w:val="0020737A"/>
    <w:rsid w:val="00207CAF"/>
    <w:rsid w:val="00210451"/>
    <w:rsid w:val="0021147A"/>
    <w:rsid w:val="00211481"/>
    <w:rsid w:val="00211931"/>
    <w:rsid w:val="00211A26"/>
    <w:rsid w:val="002135E2"/>
    <w:rsid w:val="00213810"/>
    <w:rsid w:val="00214405"/>
    <w:rsid w:val="00214465"/>
    <w:rsid w:val="00215318"/>
    <w:rsid w:val="00215B4F"/>
    <w:rsid w:val="002176D3"/>
    <w:rsid w:val="002179CA"/>
    <w:rsid w:val="00217CF0"/>
    <w:rsid w:val="00220467"/>
    <w:rsid w:val="002204FD"/>
    <w:rsid w:val="00222698"/>
    <w:rsid w:val="00222D3B"/>
    <w:rsid w:val="00222E5E"/>
    <w:rsid w:val="00224336"/>
    <w:rsid w:val="002253BE"/>
    <w:rsid w:val="00225757"/>
    <w:rsid w:val="00225D6C"/>
    <w:rsid w:val="00226654"/>
    <w:rsid w:val="002279AE"/>
    <w:rsid w:val="0023036A"/>
    <w:rsid w:val="0023078D"/>
    <w:rsid w:val="0023180D"/>
    <w:rsid w:val="0023188C"/>
    <w:rsid w:val="00232380"/>
    <w:rsid w:val="00232905"/>
    <w:rsid w:val="00232D3B"/>
    <w:rsid w:val="00234195"/>
    <w:rsid w:val="002349FB"/>
    <w:rsid w:val="00234BE3"/>
    <w:rsid w:val="00235969"/>
    <w:rsid w:val="0023604C"/>
    <w:rsid w:val="0023609B"/>
    <w:rsid w:val="002368A8"/>
    <w:rsid w:val="00236C28"/>
    <w:rsid w:val="0023743C"/>
    <w:rsid w:val="0024042F"/>
    <w:rsid w:val="002414AE"/>
    <w:rsid w:val="00241D28"/>
    <w:rsid w:val="00243BE6"/>
    <w:rsid w:val="002445BB"/>
    <w:rsid w:val="00245582"/>
    <w:rsid w:val="00247483"/>
    <w:rsid w:val="00250BFC"/>
    <w:rsid w:val="002511F8"/>
    <w:rsid w:val="00251D96"/>
    <w:rsid w:val="00254645"/>
    <w:rsid w:val="00254837"/>
    <w:rsid w:val="00254B18"/>
    <w:rsid w:val="00255790"/>
    <w:rsid w:val="00256393"/>
    <w:rsid w:val="002576CA"/>
    <w:rsid w:val="00261FBD"/>
    <w:rsid w:val="002620F3"/>
    <w:rsid w:val="00262C63"/>
    <w:rsid w:val="00263BC5"/>
    <w:rsid w:val="00263FF8"/>
    <w:rsid w:val="00264307"/>
    <w:rsid w:val="00265995"/>
    <w:rsid w:val="00266265"/>
    <w:rsid w:val="00266E77"/>
    <w:rsid w:val="00267E12"/>
    <w:rsid w:val="00267F19"/>
    <w:rsid w:val="00270633"/>
    <w:rsid w:val="00270C7B"/>
    <w:rsid w:val="00271256"/>
    <w:rsid w:val="0027126C"/>
    <w:rsid w:val="00271B15"/>
    <w:rsid w:val="0027287B"/>
    <w:rsid w:val="002733EB"/>
    <w:rsid w:val="00273E15"/>
    <w:rsid w:val="00275015"/>
    <w:rsid w:val="00275261"/>
    <w:rsid w:val="00275F5A"/>
    <w:rsid w:val="002761E7"/>
    <w:rsid w:val="002762DF"/>
    <w:rsid w:val="002763CF"/>
    <w:rsid w:val="00276884"/>
    <w:rsid w:val="00276DE2"/>
    <w:rsid w:val="00277301"/>
    <w:rsid w:val="00277415"/>
    <w:rsid w:val="0028028A"/>
    <w:rsid w:val="002803F3"/>
    <w:rsid w:val="00280A37"/>
    <w:rsid w:val="00281107"/>
    <w:rsid w:val="00284DC6"/>
    <w:rsid w:val="0028591C"/>
    <w:rsid w:val="00286257"/>
    <w:rsid w:val="002867CB"/>
    <w:rsid w:val="00287331"/>
    <w:rsid w:val="00287737"/>
    <w:rsid w:val="0028797D"/>
    <w:rsid w:val="00287F08"/>
    <w:rsid w:val="00290EF8"/>
    <w:rsid w:val="002930E6"/>
    <w:rsid w:val="002942E4"/>
    <w:rsid w:val="0029442B"/>
    <w:rsid w:val="0029506C"/>
    <w:rsid w:val="0029617D"/>
    <w:rsid w:val="0029665B"/>
    <w:rsid w:val="00296829"/>
    <w:rsid w:val="00297890"/>
    <w:rsid w:val="00297CC5"/>
    <w:rsid w:val="002A107F"/>
    <w:rsid w:val="002A264B"/>
    <w:rsid w:val="002A4A8A"/>
    <w:rsid w:val="002A4D05"/>
    <w:rsid w:val="002A4D3C"/>
    <w:rsid w:val="002A57E5"/>
    <w:rsid w:val="002A63E4"/>
    <w:rsid w:val="002A6F28"/>
    <w:rsid w:val="002A7742"/>
    <w:rsid w:val="002A7CC8"/>
    <w:rsid w:val="002B01CE"/>
    <w:rsid w:val="002B0403"/>
    <w:rsid w:val="002B04AF"/>
    <w:rsid w:val="002B16C0"/>
    <w:rsid w:val="002B1FDF"/>
    <w:rsid w:val="002B2051"/>
    <w:rsid w:val="002B2261"/>
    <w:rsid w:val="002B2A4B"/>
    <w:rsid w:val="002B36D3"/>
    <w:rsid w:val="002B3FB6"/>
    <w:rsid w:val="002B445A"/>
    <w:rsid w:val="002B4610"/>
    <w:rsid w:val="002B66F6"/>
    <w:rsid w:val="002B744D"/>
    <w:rsid w:val="002C028C"/>
    <w:rsid w:val="002C0AF2"/>
    <w:rsid w:val="002C1CD8"/>
    <w:rsid w:val="002C23B0"/>
    <w:rsid w:val="002C34E6"/>
    <w:rsid w:val="002C3A98"/>
    <w:rsid w:val="002C4474"/>
    <w:rsid w:val="002C60EF"/>
    <w:rsid w:val="002C7CD7"/>
    <w:rsid w:val="002D1941"/>
    <w:rsid w:val="002D1BFC"/>
    <w:rsid w:val="002D2091"/>
    <w:rsid w:val="002D240B"/>
    <w:rsid w:val="002D4248"/>
    <w:rsid w:val="002D4C4F"/>
    <w:rsid w:val="002D5322"/>
    <w:rsid w:val="002D5DE2"/>
    <w:rsid w:val="002D686C"/>
    <w:rsid w:val="002D77C2"/>
    <w:rsid w:val="002D78B4"/>
    <w:rsid w:val="002E0DC5"/>
    <w:rsid w:val="002E114B"/>
    <w:rsid w:val="002E1830"/>
    <w:rsid w:val="002E1B63"/>
    <w:rsid w:val="002E1F14"/>
    <w:rsid w:val="002E26B1"/>
    <w:rsid w:val="002E289F"/>
    <w:rsid w:val="002E343D"/>
    <w:rsid w:val="002E3D52"/>
    <w:rsid w:val="002E3DD2"/>
    <w:rsid w:val="002E43EA"/>
    <w:rsid w:val="002E44B0"/>
    <w:rsid w:val="002E465F"/>
    <w:rsid w:val="002E4A51"/>
    <w:rsid w:val="002E4F14"/>
    <w:rsid w:val="002E5CB8"/>
    <w:rsid w:val="002E6968"/>
    <w:rsid w:val="002E6A00"/>
    <w:rsid w:val="002E7504"/>
    <w:rsid w:val="002E77BB"/>
    <w:rsid w:val="002F0D9A"/>
    <w:rsid w:val="002F4AC6"/>
    <w:rsid w:val="002F5CFC"/>
    <w:rsid w:val="002F6250"/>
    <w:rsid w:val="002F6B62"/>
    <w:rsid w:val="003014F0"/>
    <w:rsid w:val="003019BE"/>
    <w:rsid w:val="00302D8D"/>
    <w:rsid w:val="003039FE"/>
    <w:rsid w:val="00304347"/>
    <w:rsid w:val="00306CF5"/>
    <w:rsid w:val="00307B01"/>
    <w:rsid w:val="00311FCA"/>
    <w:rsid w:val="00312AB2"/>
    <w:rsid w:val="00312CC4"/>
    <w:rsid w:val="00313FE2"/>
    <w:rsid w:val="003142DC"/>
    <w:rsid w:val="003149B3"/>
    <w:rsid w:val="00314A7C"/>
    <w:rsid w:val="00314BD2"/>
    <w:rsid w:val="00314C2F"/>
    <w:rsid w:val="00315808"/>
    <w:rsid w:val="00316342"/>
    <w:rsid w:val="003177E0"/>
    <w:rsid w:val="00320187"/>
    <w:rsid w:val="003209E9"/>
    <w:rsid w:val="00321123"/>
    <w:rsid w:val="00321652"/>
    <w:rsid w:val="00322540"/>
    <w:rsid w:val="0032361B"/>
    <w:rsid w:val="003261B1"/>
    <w:rsid w:val="0032622F"/>
    <w:rsid w:val="0032649B"/>
    <w:rsid w:val="00326770"/>
    <w:rsid w:val="00326CBD"/>
    <w:rsid w:val="00327666"/>
    <w:rsid w:val="00330857"/>
    <w:rsid w:val="003308A2"/>
    <w:rsid w:val="00330F7F"/>
    <w:rsid w:val="00332D59"/>
    <w:rsid w:val="00333A7D"/>
    <w:rsid w:val="00333AE2"/>
    <w:rsid w:val="003352B9"/>
    <w:rsid w:val="003366FB"/>
    <w:rsid w:val="00336B4A"/>
    <w:rsid w:val="00336CF1"/>
    <w:rsid w:val="00337B31"/>
    <w:rsid w:val="00337CF7"/>
    <w:rsid w:val="00340217"/>
    <w:rsid w:val="0034101A"/>
    <w:rsid w:val="003411F8"/>
    <w:rsid w:val="00341F06"/>
    <w:rsid w:val="0034460E"/>
    <w:rsid w:val="003448E8"/>
    <w:rsid w:val="00344F47"/>
    <w:rsid w:val="00344F53"/>
    <w:rsid w:val="00344FBB"/>
    <w:rsid w:val="00347514"/>
    <w:rsid w:val="00351420"/>
    <w:rsid w:val="0035144F"/>
    <w:rsid w:val="00351D36"/>
    <w:rsid w:val="00352358"/>
    <w:rsid w:val="00355A8E"/>
    <w:rsid w:val="00355B2A"/>
    <w:rsid w:val="00357039"/>
    <w:rsid w:val="00357C43"/>
    <w:rsid w:val="00360683"/>
    <w:rsid w:val="00360A65"/>
    <w:rsid w:val="003611F5"/>
    <w:rsid w:val="00361C83"/>
    <w:rsid w:val="00362360"/>
    <w:rsid w:val="00362A5A"/>
    <w:rsid w:val="00364813"/>
    <w:rsid w:val="00364AD4"/>
    <w:rsid w:val="00364E21"/>
    <w:rsid w:val="00365CFA"/>
    <w:rsid w:val="003668F2"/>
    <w:rsid w:val="0036753D"/>
    <w:rsid w:val="00367CFA"/>
    <w:rsid w:val="0037084C"/>
    <w:rsid w:val="003714B3"/>
    <w:rsid w:val="00371B34"/>
    <w:rsid w:val="00371FBD"/>
    <w:rsid w:val="00372980"/>
    <w:rsid w:val="00372A71"/>
    <w:rsid w:val="0037539F"/>
    <w:rsid w:val="00377FF0"/>
    <w:rsid w:val="00380602"/>
    <w:rsid w:val="00380DC9"/>
    <w:rsid w:val="0038116C"/>
    <w:rsid w:val="00382375"/>
    <w:rsid w:val="0038263E"/>
    <w:rsid w:val="003831F0"/>
    <w:rsid w:val="00384200"/>
    <w:rsid w:val="00384537"/>
    <w:rsid w:val="00384FE5"/>
    <w:rsid w:val="003851E3"/>
    <w:rsid w:val="00385927"/>
    <w:rsid w:val="00387825"/>
    <w:rsid w:val="0038792E"/>
    <w:rsid w:val="00390ACA"/>
    <w:rsid w:val="003916C2"/>
    <w:rsid w:val="00391A5C"/>
    <w:rsid w:val="00393672"/>
    <w:rsid w:val="00393C51"/>
    <w:rsid w:val="00394530"/>
    <w:rsid w:val="0039504C"/>
    <w:rsid w:val="00395517"/>
    <w:rsid w:val="003955EC"/>
    <w:rsid w:val="003956D9"/>
    <w:rsid w:val="003A05BE"/>
    <w:rsid w:val="003A15D4"/>
    <w:rsid w:val="003A2160"/>
    <w:rsid w:val="003A2666"/>
    <w:rsid w:val="003A2B77"/>
    <w:rsid w:val="003A37F5"/>
    <w:rsid w:val="003A47C5"/>
    <w:rsid w:val="003A47E6"/>
    <w:rsid w:val="003A6BFC"/>
    <w:rsid w:val="003B2CBA"/>
    <w:rsid w:val="003B2F3F"/>
    <w:rsid w:val="003B2F8C"/>
    <w:rsid w:val="003B3171"/>
    <w:rsid w:val="003B5F25"/>
    <w:rsid w:val="003B6F22"/>
    <w:rsid w:val="003B79F1"/>
    <w:rsid w:val="003B7C9C"/>
    <w:rsid w:val="003C0B7C"/>
    <w:rsid w:val="003C0BB0"/>
    <w:rsid w:val="003C2C92"/>
    <w:rsid w:val="003C3E73"/>
    <w:rsid w:val="003C4A97"/>
    <w:rsid w:val="003C5169"/>
    <w:rsid w:val="003C5631"/>
    <w:rsid w:val="003C5759"/>
    <w:rsid w:val="003C6964"/>
    <w:rsid w:val="003D1BD6"/>
    <w:rsid w:val="003D2772"/>
    <w:rsid w:val="003D3451"/>
    <w:rsid w:val="003D44CB"/>
    <w:rsid w:val="003D4D4C"/>
    <w:rsid w:val="003D4FE7"/>
    <w:rsid w:val="003D6EDE"/>
    <w:rsid w:val="003D763E"/>
    <w:rsid w:val="003D773F"/>
    <w:rsid w:val="003E027C"/>
    <w:rsid w:val="003E061B"/>
    <w:rsid w:val="003E25C1"/>
    <w:rsid w:val="003E26D3"/>
    <w:rsid w:val="003E26EE"/>
    <w:rsid w:val="003E3176"/>
    <w:rsid w:val="003E382D"/>
    <w:rsid w:val="003E4476"/>
    <w:rsid w:val="003E512C"/>
    <w:rsid w:val="003E5EA6"/>
    <w:rsid w:val="003F0DB4"/>
    <w:rsid w:val="003F1DBD"/>
    <w:rsid w:val="003F218D"/>
    <w:rsid w:val="003F23D7"/>
    <w:rsid w:val="003F462F"/>
    <w:rsid w:val="003F46CF"/>
    <w:rsid w:val="003F5185"/>
    <w:rsid w:val="003F7067"/>
    <w:rsid w:val="00400B15"/>
    <w:rsid w:val="00400E64"/>
    <w:rsid w:val="00401639"/>
    <w:rsid w:val="00402368"/>
    <w:rsid w:val="004035A4"/>
    <w:rsid w:val="004046EB"/>
    <w:rsid w:val="00404930"/>
    <w:rsid w:val="00405CA6"/>
    <w:rsid w:val="004063ED"/>
    <w:rsid w:val="0041016B"/>
    <w:rsid w:val="0041080B"/>
    <w:rsid w:val="00410859"/>
    <w:rsid w:val="004117FB"/>
    <w:rsid w:val="004121B6"/>
    <w:rsid w:val="004123F9"/>
    <w:rsid w:val="00412737"/>
    <w:rsid w:val="004127A5"/>
    <w:rsid w:val="00413DB5"/>
    <w:rsid w:val="00414238"/>
    <w:rsid w:val="00414CF2"/>
    <w:rsid w:val="004178F3"/>
    <w:rsid w:val="00420557"/>
    <w:rsid w:val="004210D9"/>
    <w:rsid w:val="004210E3"/>
    <w:rsid w:val="0042305A"/>
    <w:rsid w:val="00423A71"/>
    <w:rsid w:val="00423CDE"/>
    <w:rsid w:val="00423E97"/>
    <w:rsid w:val="00424583"/>
    <w:rsid w:val="00425B5B"/>
    <w:rsid w:val="00427B4E"/>
    <w:rsid w:val="00427CDA"/>
    <w:rsid w:val="004304D4"/>
    <w:rsid w:val="00430982"/>
    <w:rsid w:val="00431615"/>
    <w:rsid w:val="00431DEC"/>
    <w:rsid w:val="004334BC"/>
    <w:rsid w:val="00435627"/>
    <w:rsid w:val="00435D75"/>
    <w:rsid w:val="00435F50"/>
    <w:rsid w:val="004376F5"/>
    <w:rsid w:val="00437751"/>
    <w:rsid w:val="004377A4"/>
    <w:rsid w:val="004416B3"/>
    <w:rsid w:val="00441F30"/>
    <w:rsid w:val="00441F95"/>
    <w:rsid w:val="004422EA"/>
    <w:rsid w:val="00442FE3"/>
    <w:rsid w:val="00444FB2"/>
    <w:rsid w:val="00445661"/>
    <w:rsid w:val="004457D2"/>
    <w:rsid w:val="004461F1"/>
    <w:rsid w:val="0044672C"/>
    <w:rsid w:val="00447B4F"/>
    <w:rsid w:val="00447E7C"/>
    <w:rsid w:val="00450620"/>
    <w:rsid w:val="00450DCA"/>
    <w:rsid w:val="00451721"/>
    <w:rsid w:val="004529EA"/>
    <w:rsid w:val="0045350E"/>
    <w:rsid w:val="0045354C"/>
    <w:rsid w:val="00453DE5"/>
    <w:rsid w:val="00454A1C"/>
    <w:rsid w:val="00455CD5"/>
    <w:rsid w:val="0045644C"/>
    <w:rsid w:val="00456AE0"/>
    <w:rsid w:val="00456E83"/>
    <w:rsid w:val="00456F7B"/>
    <w:rsid w:val="00457869"/>
    <w:rsid w:val="00461EFB"/>
    <w:rsid w:val="0046215C"/>
    <w:rsid w:val="00462B29"/>
    <w:rsid w:val="00462EEE"/>
    <w:rsid w:val="004641D2"/>
    <w:rsid w:val="00464C1D"/>
    <w:rsid w:val="0046599F"/>
    <w:rsid w:val="00466203"/>
    <w:rsid w:val="00467F43"/>
    <w:rsid w:val="004706AC"/>
    <w:rsid w:val="004706F5"/>
    <w:rsid w:val="00470EC3"/>
    <w:rsid w:val="00471407"/>
    <w:rsid w:val="004716B9"/>
    <w:rsid w:val="00472B8B"/>
    <w:rsid w:val="004753CB"/>
    <w:rsid w:val="004764F7"/>
    <w:rsid w:val="00476F19"/>
    <w:rsid w:val="004805AD"/>
    <w:rsid w:val="00480B4A"/>
    <w:rsid w:val="00481729"/>
    <w:rsid w:val="004822F8"/>
    <w:rsid w:val="00482AF6"/>
    <w:rsid w:val="004841C2"/>
    <w:rsid w:val="00484E39"/>
    <w:rsid w:val="004850BE"/>
    <w:rsid w:val="00485235"/>
    <w:rsid w:val="00486043"/>
    <w:rsid w:val="004862EC"/>
    <w:rsid w:val="00487026"/>
    <w:rsid w:val="004907C1"/>
    <w:rsid w:val="00490831"/>
    <w:rsid w:val="00491FA4"/>
    <w:rsid w:val="00493265"/>
    <w:rsid w:val="00495076"/>
    <w:rsid w:val="0049586F"/>
    <w:rsid w:val="00495B8F"/>
    <w:rsid w:val="0049618F"/>
    <w:rsid w:val="004A0856"/>
    <w:rsid w:val="004A0E1C"/>
    <w:rsid w:val="004A1023"/>
    <w:rsid w:val="004A1143"/>
    <w:rsid w:val="004A1A3F"/>
    <w:rsid w:val="004A1BF3"/>
    <w:rsid w:val="004A1EEB"/>
    <w:rsid w:val="004A2429"/>
    <w:rsid w:val="004A29F7"/>
    <w:rsid w:val="004A2C8F"/>
    <w:rsid w:val="004A31CA"/>
    <w:rsid w:val="004A448B"/>
    <w:rsid w:val="004A448C"/>
    <w:rsid w:val="004A52C2"/>
    <w:rsid w:val="004A58B9"/>
    <w:rsid w:val="004A611F"/>
    <w:rsid w:val="004A6FC8"/>
    <w:rsid w:val="004A701B"/>
    <w:rsid w:val="004A7A2D"/>
    <w:rsid w:val="004A7E22"/>
    <w:rsid w:val="004B0248"/>
    <w:rsid w:val="004B05B7"/>
    <w:rsid w:val="004B1508"/>
    <w:rsid w:val="004B1C61"/>
    <w:rsid w:val="004B3631"/>
    <w:rsid w:val="004B3F6D"/>
    <w:rsid w:val="004B4DBA"/>
    <w:rsid w:val="004B4E70"/>
    <w:rsid w:val="004B5A69"/>
    <w:rsid w:val="004B5DA3"/>
    <w:rsid w:val="004B6EC3"/>
    <w:rsid w:val="004C150E"/>
    <w:rsid w:val="004C157A"/>
    <w:rsid w:val="004C1962"/>
    <w:rsid w:val="004C20F7"/>
    <w:rsid w:val="004C21F4"/>
    <w:rsid w:val="004C2357"/>
    <w:rsid w:val="004C2F62"/>
    <w:rsid w:val="004C34D4"/>
    <w:rsid w:val="004C388F"/>
    <w:rsid w:val="004C4486"/>
    <w:rsid w:val="004C4A4F"/>
    <w:rsid w:val="004C4C1B"/>
    <w:rsid w:val="004C4ECE"/>
    <w:rsid w:val="004C5963"/>
    <w:rsid w:val="004C64C7"/>
    <w:rsid w:val="004C6E26"/>
    <w:rsid w:val="004C6FC0"/>
    <w:rsid w:val="004C7578"/>
    <w:rsid w:val="004C7F10"/>
    <w:rsid w:val="004D08AA"/>
    <w:rsid w:val="004D0A5D"/>
    <w:rsid w:val="004D1B20"/>
    <w:rsid w:val="004D1C10"/>
    <w:rsid w:val="004D2DC2"/>
    <w:rsid w:val="004D3FF8"/>
    <w:rsid w:val="004D468F"/>
    <w:rsid w:val="004D58A2"/>
    <w:rsid w:val="004D7282"/>
    <w:rsid w:val="004E1FF7"/>
    <w:rsid w:val="004E2498"/>
    <w:rsid w:val="004E3718"/>
    <w:rsid w:val="004E3913"/>
    <w:rsid w:val="004E48BF"/>
    <w:rsid w:val="004E4D82"/>
    <w:rsid w:val="004E5DB7"/>
    <w:rsid w:val="004E67E0"/>
    <w:rsid w:val="004E6B09"/>
    <w:rsid w:val="004E6DFB"/>
    <w:rsid w:val="004E7D12"/>
    <w:rsid w:val="004F050B"/>
    <w:rsid w:val="004F155B"/>
    <w:rsid w:val="004F3163"/>
    <w:rsid w:val="004F374F"/>
    <w:rsid w:val="004F48B4"/>
    <w:rsid w:val="004F4CF8"/>
    <w:rsid w:val="004F5888"/>
    <w:rsid w:val="004F622C"/>
    <w:rsid w:val="004F7E12"/>
    <w:rsid w:val="004F7E77"/>
    <w:rsid w:val="0050235F"/>
    <w:rsid w:val="00502579"/>
    <w:rsid w:val="00503A83"/>
    <w:rsid w:val="00503D9D"/>
    <w:rsid w:val="0050432A"/>
    <w:rsid w:val="00504CBD"/>
    <w:rsid w:val="005050B7"/>
    <w:rsid w:val="00505705"/>
    <w:rsid w:val="0050640A"/>
    <w:rsid w:val="005073CA"/>
    <w:rsid w:val="0050755A"/>
    <w:rsid w:val="00507B23"/>
    <w:rsid w:val="00510DE7"/>
    <w:rsid w:val="005111D2"/>
    <w:rsid w:val="0051122D"/>
    <w:rsid w:val="0051177E"/>
    <w:rsid w:val="0051223B"/>
    <w:rsid w:val="00512633"/>
    <w:rsid w:val="00512A7C"/>
    <w:rsid w:val="005149DF"/>
    <w:rsid w:val="0051533D"/>
    <w:rsid w:val="0051579D"/>
    <w:rsid w:val="00516D87"/>
    <w:rsid w:val="005204B3"/>
    <w:rsid w:val="00520D4A"/>
    <w:rsid w:val="00520F3D"/>
    <w:rsid w:val="0052120E"/>
    <w:rsid w:val="00522570"/>
    <w:rsid w:val="00522A13"/>
    <w:rsid w:val="00523DF9"/>
    <w:rsid w:val="00524014"/>
    <w:rsid w:val="005243E2"/>
    <w:rsid w:val="00524495"/>
    <w:rsid w:val="00524E8D"/>
    <w:rsid w:val="00525B07"/>
    <w:rsid w:val="00526192"/>
    <w:rsid w:val="0052673A"/>
    <w:rsid w:val="00530ACF"/>
    <w:rsid w:val="00530BFF"/>
    <w:rsid w:val="00531725"/>
    <w:rsid w:val="00532A4F"/>
    <w:rsid w:val="00532CE0"/>
    <w:rsid w:val="005336FC"/>
    <w:rsid w:val="00534093"/>
    <w:rsid w:val="005352B9"/>
    <w:rsid w:val="00535399"/>
    <w:rsid w:val="0053539E"/>
    <w:rsid w:val="00535FBB"/>
    <w:rsid w:val="0053651E"/>
    <w:rsid w:val="0053674D"/>
    <w:rsid w:val="00536E7B"/>
    <w:rsid w:val="0054144F"/>
    <w:rsid w:val="005425F0"/>
    <w:rsid w:val="00542FBF"/>
    <w:rsid w:val="00544355"/>
    <w:rsid w:val="005443B3"/>
    <w:rsid w:val="00544C88"/>
    <w:rsid w:val="00545F2F"/>
    <w:rsid w:val="00546A2C"/>
    <w:rsid w:val="00546E8D"/>
    <w:rsid w:val="00547CEB"/>
    <w:rsid w:val="005504FB"/>
    <w:rsid w:val="00550BC3"/>
    <w:rsid w:val="00551678"/>
    <w:rsid w:val="00552F14"/>
    <w:rsid w:val="005536BC"/>
    <w:rsid w:val="00553C20"/>
    <w:rsid w:val="00553E8E"/>
    <w:rsid w:val="0055453E"/>
    <w:rsid w:val="00554A11"/>
    <w:rsid w:val="00554E73"/>
    <w:rsid w:val="00557F60"/>
    <w:rsid w:val="005610B5"/>
    <w:rsid w:val="005610F9"/>
    <w:rsid w:val="0056227E"/>
    <w:rsid w:val="00562528"/>
    <w:rsid w:val="00563473"/>
    <w:rsid w:val="00564B94"/>
    <w:rsid w:val="00564E47"/>
    <w:rsid w:val="00565D25"/>
    <w:rsid w:val="00566944"/>
    <w:rsid w:val="00567712"/>
    <w:rsid w:val="00570CC2"/>
    <w:rsid w:val="00572403"/>
    <w:rsid w:val="0057288A"/>
    <w:rsid w:val="00574836"/>
    <w:rsid w:val="00575BCF"/>
    <w:rsid w:val="00575BD8"/>
    <w:rsid w:val="00576BC6"/>
    <w:rsid w:val="00576C31"/>
    <w:rsid w:val="00581273"/>
    <w:rsid w:val="00582432"/>
    <w:rsid w:val="00582921"/>
    <w:rsid w:val="00582F8A"/>
    <w:rsid w:val="00583C63"/>
    <w:rsid w:val="00583E78"/>
    <w:rsid w:val="00584177"/>
    <w:rsid w:val="00584342"/>
    <w:rsid w:val="00584423"/>
    <w:rsid w:val="00584A0C"/>
    <w:rsid w:val="00584A5E"/>
    <w:rsid w:val="00584B1A"/>
    <w:rsid w:val="0058508B"/>
    <w:rsid w:val="005854D9"/>
    <w:rsid w:val="005861E5"/>
    <w:rsid w:val="0058722C"/>
    <w:rsid w:val="005904FC"/>
    <w:rsid w:val="005905E4"/>
    <w:rsid w:val="00590F26"/>
    <w:rsid w:val="005919DE"/>
    <w:rsid w:val="0059265C"/>
    <w:rsid w:val="00593416"/>
    <w:rsid w:val="00593483"/>
    <w:rsid w:val="005935C4"/>
    <w:rsid w:val="005938BD"/>
    <w:rsid w:val="005943BE"/>
    <w:rsid w:val="00594F79"/>
    <w:rsid w:val="005960F0"/>
    <w:rsid w:val="005961DE"/>
    <w:rsid w:val="005961FD"/>
    <w:rsid w:val="00596DA0"/>
    <w:rsid w:val="0059734A"/>
    <w:rsid w:val="005A0A22"/>
    <w:rsid w:val="005A1645"/>
    <w:rsid w:val="005A1827"/>
    <w:rsid w:val="005A1BDD"/>
    <w:rsid w:val="005A34F8"/>
    <w:rsid w:val="005A5305"/>
    <w:rsid w:val="005A643D"/>
    <w:rsid w:val="005A6A9B"/>
    <w:rsid w:val="005B10F9"/>
    <w:rsid w:val="005B1463"/>
    <w:rsid w:val="005B14EC"/>
    <w:rsid w:val="005B19CC"/>
    <w:rsid w:val="005B38BF"/>
    <w:rsid w:val="005B4C1C"/>
    <w:rsid w:val="005B63C1"/>
    <w:rsid w:val="005B6E89"/>
    <w:rsid w:val="005B73F5"/>
    <w:rsid w:val="005B7A73"/>
    <w:rsid w:val="005B7CC2"/>
    <w:rsid w:val="005B7DEE"/>
    <w:rsid w:val="005C1910"/>
    <w:rsid w:val="005C220A"/>
    <w:rsid w:val="005C2609"/>
    <w:rsid w:val="005C2D22"/>
    <w:rsid w:val="005C3C05"/>
    <w:rsid w:val="005C46BA"/>
    <w:rsid w:val="005C4E41"/>
    <w:rsid w:val="005C552C"/>
    <w:rsid w:val="005C6E7B"/>
    <w:rsid w:val="005C71DC"/>
    <w:rsid w:val="005C770C"/>
    <w:rsid w:val="005D09F5"/>
    <w:rsid w:val="005D2184"/>
    <w:rsid w:val="005D34A0"/>
    <w:rsid w:val="005D3DE7"/>
    <w:rsid w:val="005D3FC3"/>
    <w:rsid w:val="005D4A83"/>
    <w:rsid w:val="005D57F2"/>
    <w:rsid w:val="005D5A5E"/>
    <w:rsid w:val="005D743C"/>
    <w:rsid w:val="005E1F75"/>
    <w:rsid w:val="005E2574"/>
    <w:rsid w:val="005E49C4"/>
    <w:rsid w:val="005E54C8"/>
    <w:rsid w:val="005E65EB"/>
    <w:rsid w:val="005E7257"/>
    <w:rsid w:val="005F1F34"/>
    <w:rsid w:val="005F231B"/>
    <w:rsid w:val="005F2B5A"/>
    <w:rsid w:val="005F3764"/>
    <w:rsid w:val="005F4903"/>
    <w:rsid w:val="005F5878"/>
    <w:rsid w:val="005F6897"/>
    <w:rsid w:val="00600022"/>
    <w:rsid w:val="00600AD2"/>
    <w:rsid w:val="00603A42"/>
    <w:rsid w:val="00603F27"/>
    <w:rsid w:val="006049CC"/>
    <w:rsid w:val="00604E0D"/>
    <w:rsid w:val="00607E73"/>
    <w:rsid w:val="00610265"/>
    <w:rsid w:val="006103B7"/>
    <w:rsid w:val="00610616"/>
    <w:rsid w:val="00611066"/>
    <w:rsid w:val="00612733"/>
    <w:rsid w:val="00613875"/>
    <w:rsid w:val="00613C04"/>
    <w:rsid w:val="00614350"/>
    <w:rsid w:val="00614D9C"/>
    <w:rsid w:val="0061559D"/>
    <w:rsid w:val="00615797"/>
    <w:rsid w:val="00615FC1"/>
    <w:rsid w:val="00616A85"/>
    <w:rsid w:val="00617797"/>
    <w:rsid w:val="00620705"/>
    <w:rsid w:val="006208D8"/>
    <w:rsid w:val="00621478"/>
    <w:rsid w:val="006227DF"/>
    <w:rsid w:val="00623353"/>
    <w:rsid w:val="006233F5"/>
    <w:rsid w:val="00623596"/>
    <w:rsid w:val="00624C87"/>
    <w:rsid w:val="0062681F"/>
    <w:rsid w:val="00626C3A"/>
    <w:rsid w:val="00627C44"/>
    <w:rsid w:val="00631600"/>
    <w:rsid w:val="00632D1A"/>
    <w:rsid w:val="00633AFC"/>
    <w:rsid w:val="006346FF"/>
    <w:rsid w:val="00635C46"/>
    <w:rsid w:val="00636F23"/>
    <w:rsid w:val="006379CB"/>
    <w:rsid w:val="00637AA2"/>
    <w:rsid w:val="0064136D"/>
    <w:rsid w:val="006415C6"/>
    <w:rsid w:val="006448FD"/>
    <w:rsid w:val="0064761A"/>
    <w:rsid w:val="00647975"/>
    <w:rsid w:val="006501AA"/>
    <w:rsid w:val="006518DE"/>
    <w:rsid w:val="00651F96"/>
    <w:rsid w:val="00652146"/>
    <w:rsid w:val="00653165"/>
    <w:rsid w:val="006539DA"/>
    <w:rsid w:val="006558CE"/>
    <w:rsid w:val="00656397"/>
    <w:rsid w:val="00656728"/>
    <w:rsid w:val="00656958"/>
    <w:rsid w:val="00656964"/>
    <w:rsid w:val="00657670"/>
    <w:rsid w:val="006578E1"/>
    <w:rsid w:val="00657E11"/>
    <w:rsid w:val="006615D5"/>
    <w:rsid w:val="00661610"/>
    <w:rsid w:val="00661BF3"/>
    <w:rsid w:val="00662360"/>
    <w:rsid w:val="006624A2"/>
    <w:rsid w:val="006626C6"/>
    <w:rsid w:val="006632C2"/>
    <w:rsid w:val="00663702"/>
    <w:rsid w:val="00664138"/>
    <w:rsid w:val="006643D1"/>
    <w:rsid w:val="0066551A"/>
    <w:rsid w:val="00666714"/>
    <w:rsid w:val="00666952"/>
    <w:rsid w:val="006711E1"/>
    <w:rsid w:val="00671677"/>
    <w:rsid w:val="006718CF"/>
    <w:rsid w:val="00672A00"/>
    <w:rsid w:val="00672B1A"/>
    <w:rsid w:val="006732ED"/>
    <w:rsid w:val="0067333A"/>
    <w:rsid w:val="006733E2"/>
    <w:rsid w:val="00673CC7"/>
    <w:rsid w:val="00674420"/>
    <w:rsid w:val="0067511C"/>
    <w:rsid w:val="00675445"/>
    <w:rsid w:val="00675BE3"/>
    <w:rsid w:val="006762AA"/>
    <w:rsid w:val="006773FA"/>
    <w:rsid w:val="00677EBC"/>
    <w:rsid w:val="00681A7C"/>
    <w:rsid w:val="006826C2"/>
    <w:rsid w:val="00683D5C"/>
    <w:rsid w:val="00683E2A"/>
    <w:rsid w:val="006843F7"/>
    <w:rsid w:val="0068462D"/>
    <w:rsid w:val="0068614B"/>
    <w:rsid w:val="006864F6"/>
    <w:rsid w:val="00687C42"/>
    <w:rsid w:val="00690ABB"/>
    <w:rsid w:val="00691A5B"/>
    <w:rsid w:val="00691C69"/>
    <w:rsid w:val="0069303B"/>
    <w:rsid w:val="00695242"/>
    <w:rsid w:val="00695CB6"/>
    <w:rsid w:val="0069635D"/>
    <w:rsid w:val="00696557"/>
    <w:rsid w:val="0069669B"/>
    <w:rsid w:val="006966A1"/>
    <w:rsid w:val="00696A7A"/>
    <w:rsid w:val="00697EC4"/>
    <w:rsid w:val="006A2292"/>
    <w:rsid w:val="006A313E"/>
    <w:rsid w:val="006A336E"/>
    <w:rsid w:val="006A34AA"/>
    <w:rsid w:val="006A4202"/>
    <w:rsid w:val="006A4518"/>
    <w:rsid w:val="006A4BA1"/>
    <w:rsid w:val="006A4F7F"/>
    <w:rsid w:val="006A56AC"/>
    <w:rsid w:val="006A5782"/>
    <w:rsid w:val="006A5B42"/>
    <w:rsid w:val="006A61DB"/>
    <w:rsid w:val="006A6DDF"/>
    <w:rsid w:val="006B122E"/>
    <w:rsid w:val="006B2DBF"/>
    <w:rsid w:val="006B2F13"/>
    <w:rsid w:val="006B4286"/>
    <w:rsid w:val="006B4AEA"/>
    <w:rsid w:val="006B7396"/>
    <w:rsid w:val="006C06B7"/>
    <w:rsid w:val="006C1545"/>
    <w:rsid w:val="006C16B6"/>
    <w:rsid w:val="006C2B39"/>
    <w:rsid w:val="006C4772"/>
    <w:rsid w:val="006C621C"/>
    <w:rsid w:val="006C6A4C"/>
    <w:rsid w:val="006C6C9A"/>
    <w:rsid w:val="006D0C1E"/>
    <w:rsid w:val="006D0E73"/>
    <w:rsid w:val="006D2A2A"/>
    <w:rsid w:val="006D3C47"/>
    <w:rsid w:val="006D46D2"/>
    <w:rsid w:val="006D66DC"/>
    <w:rsid w:val="006E0540"/>
    <w:rsid w:val="006E0E9A"/>
    <w:rsid w:val="006E3A00"/>
    <w:rsid w:val="006E3CEF"/>
    <w:rsid w:val="006E4393"/>
    <w:rsid w:val="006E48DE"/>
    <w:rsid w:val="006E5027"/>
    <w:rsid w:val="006E58C6"/>
    <w:rsid w:val="006E5939"/>
    <w:rsid w:val="006E6277"/>
    <w:rsid w:val="006E6642"/>
    <w:rsid w:val="006E6A1B"/>
    <w:rsid w:val="006E774C"/>
    <w:rsid w:val="006E7B75"/>
    <w:rsid w:val="006F1655"/>
    <w:rsid w:val="006F1722"/>
    <w:rsid w:val="006F1C2D"/>
    <w:rsid w:val="006F1EE4"/>
    <w:rsid w:val="006F2FCB"/>
    <w:rsid w:val="006F3504"/>
    <w:rsid w:val="006F3DA5"/>
    <w:rsid w:val="006F4A96"/>
    <w:rsid w:val="006F5A5B"/>
    <w:rsid w:val="006F7431"/>
    <w:rsid w:val="007020B5"/>
    <w:rsid w:val="00703A32"/>
    <w:rsid w:val="00706EB7"/>
    <w:rsid w:val="00707374"/>
    <w:rsid w:val="00707794"/>
    <w:rsid w:val="007077A0"/>
    <w:rsid w:val="00710542"/>
    <w:rsid w:val="0071107A"/>
    <w:rsid w:val="0071129C"/>
    <w:rsid w:val="00714602"/>
    <w:rsid w:val="00715753"/>
    <w:rsid w:val="00715CE9"/>
    <w:rsid w:val="007165F9"/>
    <w:rsid w:val="00717566"/>
    <w:rsid w:val="007214C0"/>
    <w:rsid w:val="00721B75"/>
    <w:rsid w:val="00722C38"/>
    <w:rsid w:val="00724A1E"/>
    <w:rsid w:val="0072599A"/>
    <w:rsid w:val="007267A4"/>
    <w:rsid w:val="00727009"/>
    <w:rsid w:val="007271E2"/>
    <w:rsid w:val="00730328"/>
    <w:rsid w:val="00730FE3"/>
    <w:rsid w:val="00731F6A"/>
    <w:rsid w:val="007326DC"/>
    <w:rsid w:val="00732CF8"/>
    <w:rsid w:val="0073309C"/>
    <w:rsid w:val="00733675"/>
    <w:rsid w:val="007338AB"/>
    <w:rsid w:val="00733CEC"/>
    <w:rsid w:val="00736257"/>
    <w:rsid w:val="007407D2"/>
    <w:rsid w:val="00741621"/>
    <w:rsid w:val="00741A59"/>
    <w:rsid w:val="007420C0"/>
    <w:rsid w:val="0074493A"/>
    <w:rsid w:val="00744BD5"/>
    <w:rsid w:val="00744D44"/>
    <w:rsid w:val="00746DA8"/>
    <w:rsid w:val="007503FA"/>
    <w:rsid w:val="00750630"/>
    <w:rsid w:val="00751967"/>
    <w:rsid w:val="00751A06"/>
    <w:rsid w:val="00751C84"/>
    <w:rsid w:val="00751FFA"/>
    <w:rsid w:val="0075242D"/>
    <w:rsid w:val="00752667"/>
    <w:rsid w:val="007532A7"/>
    <w:rsid w:val="00753F1A"/>
    <w:rsid w:val="00755604"/>
    <w:rsid w:val="007560E7"/>
    <w:rsid w:val="00756228"/>
    <w:rsid w:val="00757155"/>
    <w:rsid w:val="00757863"/>
    <w:rsid w:val="00761B1A"/>
    <w:rsid w:val="00761ED6"/>
    <w:rsid w:val="00762853"/>
    <w:rsid w:val="0076400D"/>
    <w:rsid w:val="007645DE"/>
    <w:rsid w:val="00764E8B"/>
    <w:rsid w:val="00766797"/>
    <w:rsid w:val="007667E4"/>
    <w:rsid w:val="00766CBD"/>
    <w:rsid w:val="007673C6"/>
    <w:rsid w:val="00770D9F"/>
    <w:rsid w:val="007715CA"/>
    <w:rsid w:val="00771B05"/>
    <w:rsid w:val="00772F8F"/>
    <w:rsid w:val="00776848"/>
    <w:rsid w:val="00776BB1"/>
    <w:rsid w:val="007779DA"/>
    <w:rsid w:val="00777A93"/>
    <w:rsid w:val="00782A30"/>
    <w:rsid w:val="00782C5F"/>
    <w:rsid w:val="00783026"/>
    <w:rsid w:val="00783B59"/>
    <w:rsid w:val="00784CCF"/>
    <w:rsid w:val="007851D9"/>
    <w:rsid w:val="00786932"/>
    <w:rsid w:val="007875D6"/>
    <w:rsid w:val="00787842"/>
    <w:rsid w:val="00791422"/>
    <w:rsid w:val="00791B3B"/>
    <w:rsid w:val="00792E0D"/>
    <w:rsid w:val="00794213"/>
    <w:rsid w:val="00794B62"/>
    <w:rsid w:val="007970C8"/>
    <w:rsid w:val="00797A48"/>
    <w:rsid w:val="00797B32"/>
    <w:rsid w:val="007A03DA"/>
    <w:rsid w:val="007A0868"/>
    <w:rsid w:val="007A0D7D"/>
    <w:rsid w:val="007A0F03"/>
    <w:rsid w:val="007A1CEA"/>
    <w:rsid w:val="007A57E9"/>
    <w:rsid w:val="007A5C02"/>
    <w:rsid w:val="007A7550"/>
    <w:rsid w:val="007A769A"/>
    <w:rsid w:val="007B0C2F"/>
    <w:rsid w:val="007B1314"/>
    <w:rsid w:val="007B2859"/>
    <w:rsid w:val="007B313B"/>
    <w:rsid w:val="007B32DE"/>
    <w:rsid w:val="007B4178"/>
    <w:rsid w:val="007B421F"/>
    <w:rsid w:val="007B45A7"/>
    <w:rsid w:val="007B4C6F"/>
    <w:rsid w:val="007B7B2B"/>
    <w:rsid w:val="007C08EF"/>
    <w:rsid w:val="007C11DE"/>
    <w:rsid w:val="007C18B4"/>
    <w:rsid w:val="007C28DC"/>
    <w:rsid w:val="007C2A74"/>
    <w:rsid w:val="007C2F8C"/>
    <w:rsid w:val="007C3501"/>
    <w:rsid w:val="007C3DE5"/>
    <w:rsid w:val="007C403E"/>
    <w:rsid w:val="007C43CC"/>
    <w:rsid w:val="007C45F5"/>
    <w:rsid w:val="007C4AC0"/>
    <w:rsid w:val="007C4BDA"/>
    <w:rsid w:val="007C5740"/>
    <w:rsid w:val="007C5978"/>
    <w:rsid w:val="007C6292"/>
    <w:rsid w:val="007C7DA0"/>
    <w:rsid w:val="007D003B"/>
    <w:rsid w:val="007D15A5"/>
    <w:rsid w:val="007D1D81"/>
    <w:rsid w:val="007D2B0B"/>
    <w:rsid w:val="007D3375"/>
    <w:rsid w:val="007D36F3"/>
    <w:rsid w:val="007D453C"/>
    <w:rsid w:val="007D4F32"/>
    <w:rsid w:val="007D6489"/>
    <w:rsid w:val="007D663F"/>
    <w:rsid w:val="007D7E6F"/>
    <w:rsid w:val="007E0098"/>
    <w:rsid w:val="007E1534"/>
    <w:rsid w:val="007E15BB"/>
    <w:rsid w:val="007E198C"/>
    <w:rsid w:val="007E1F01"/>
    <w:rsid w:val="007E2376"/>
    <w:rsid w:val="007E39CC"/>
    <w:rsid w:val="007E4409"/>
    <w:rsid w:val="007E4AAA"/>
    <w:rsid w:val="007E5567"/>
    <w:rsid w:val="007E61BC"/>
    <w:rsid w:val="007E6665"/>
    <w:rsid w:val="007E71F8"/>
    <w:rsid w:val="007E77DE"/>
    <w:rsid w:val="007F0198"/>
    <w:rsid w:val="007F05F9"/>
    <w:rsid w:val="007F3D30"/>
    <w:rsid w:val="007F563B"/>
    <w:rsid w:val="007F565A"/>
    <w:rsid w:val="007F595D"/>
    <w:rsid w:val="007F5C9A"/>
    <w:rsid w:val="007F6A08"/>
    <w:rsid w:val="007F6B88"/>
    <w:rsid w:val="007F6F1D"/>
    <w:rsid w:val="008039DB"/>
    <w:rsid w:val="008041DD"/>
    <w:rsid w:val="008049C7"/>
    <w:rsid w:val="00804A32"/>
    <w:rsid w:val="00807562"/>
    <w:rsid w:val="008077C3"/>
    <w:rsid w:val="008108C2"/>
    <w:rsid w:val="00811260"/>
    <w:rsid w:val="008116CA"/>
    <w:rsid w:val="00811BB7"/>
    <w:rsid w:val="00811C83"/>
    <w:rsid w:val="0081360B"/>
    <w:rsid w:val="00814538"/>
    <w:rsid w:val="00815FFC"/>
    <w:rsid w:val="00820C5D"/>
    <w:rsid w:val="00820F08"/>
    <w:rsid w:val="00820FC4"/>
    <w:rsid w:val="0082327F"/>
    <w:rsid w:val="00824DDF"/>
    <w:rsid w:val="00825A54"/>
    <w:rsid w:val="008263B2"/>
    <w:rsid w:val="008263FC"/>
    <w:rsid w:val="008277F8"/>
    <w:rsid w:val="00827B79"/>
    <w:rsid w:val="00827EE6"/>
    <w:rsid w:val="0083008A"/>
    <w:rsid w:val="0083022D"/>
    <w:rsid w:val="00833252"/>
    <w:rsid w:val="00834E46"/>
    <w:rsid w:val="008351AC"/>
    <w:rsid w:val="00835BF2"/>
    <w:rsid w:val="008407A0"/>
    <w:rsid w:val="008426E1"/>
    <w:rsid w:val="0084305E"/>
    <w:rsid w:val="00843D40"/>
    <w:rsid w:val="008440C0"/>
    <w:rsid w:val="00844399"/>
    <w:rsid w:val="00845310"/>
    <w:rsid w:val="00845B26"/>
    <w:rsid w:val="008460E4"/>
    <w:rsid w:val="00847337"/>
    <w:rsid w:val="00847CA0"/>
    <w:rsid w:val="00850847"/>
    <w:rsid w:val="00850ACA"/>
    <w:rsid w:val="0085229A"/>
    <w:rsid w:val="00852701"/>
    <w:rsid w:val="008527CD"/>
    <w:rsid w:val="0085354B"/>
    <w:rsid w:val="00853607"/>
    <w:rsid w:val="0085457D"/>
    <w:rsid w:val="00855624"/>
    <w:rsid w:val="00855954"/>
    <w:rsid w:val="00855B0C"/>
    <w:rsid w:val="00855F90"/>
    <w:rsid w:val="00856124"/>
    <w:rsid w:val="008565FC"/>
    <w:rsid w:val="008573D4"/>
    <w:rsid w:val="00857547"/>
    <w:rsid w:val="008602F3"/>
    <w:rsid w:val="008608CA"/>
    <w:rsid w:val="008615DC"/>
    <w:rsid w:val="00863A6F"/>
    <w:rsid w:val="00863FB5"/>
    <w:rsid w:val="00863FFC"/>
    <w:rsid w:val="008646BE"/>
    <w:rsid w:val="00866065"/>
    <w:rsid w:val="008664CF"/>
    <w:rsid w:val="00867741"/>
    <w:rsid w:val="00872361"/>
    <w:rsid w:val="00873103"/>
    <w:rsid w:val="00874296"/>
    <w:rsid w:val="008742F4"/>
    <w:rsid w:val="00874EE9"/>
    <w:rsid w:val="00875540"/>
    <w:rsid w:val="00875941"/>
    <w:rsid w:val="00876CD8"/>
    <w:rsid w:val="00880492"/>
    <w:rsid w:val="00880649"/>
    <w:rsid w:val="008806F6"/>
    <w:rsid w:val="00883138"/>
    <w:rsid w:val="00883338"/>
    <w:rsid w:val="0088338C"/>
    <w:rsid w:val="00883B1B"/>
    <w:rsid w:val="00885516"/>
    <w:rsid w:val="00885750"/>
    <w:rsid w:val="008858EA"/>
    <w:rsid w:val="00886E29"/>
    <w:rsid w:val="00886F1F"/>
    <w:rsid w:val="00886F59"/>
    <w:rsid w:val="0088722D"/>
    <w:rsid w:val="0089017F"/>
    <w:rsid w:val="00890EC2"/>
    <w:rsid w:val="00892079"/>
    <w:rsid w:val="00893346"/>
    <w:rsid w:val="00894C98"/>
    <w:rsid w:val="008952C3"/>
    <w:rsid w:val="00896C23"/>
    <w:rsid w:val="0089767A"/>
    <w:rsid w:val="00897692"/>
    <w:rsid w:val="008A023B"/>
    <w:rsid w:val="008A10FF"/>
    <w:rsid w:val="008A1A38"/>
    <w:rsid w:val="008A2498"/>
    <w:rsid w:val="008A275F"/>
    <w:rsid w:val="008A4002"/>
    <w:rsid w:val="008A41BE"/>
    <w:rsid w:val="008A4B01"/>
    <w:rsid w:val="008A5641"/>
    <w:rsid w:val="008A705C"/>
    <w:rsid w:val="008A72FE"/>
    <w:rsid w:val="008B09D6"/>
    <w:rsid w:val="008B10E2"/>
    <w:rsid w:val="008B17CB"/>
    <w:rsid w:val="008B2D27"/>
    <w:rsid w:val="008B4A24"/>
    <w:rsid w:val="008B4F03"/>
    <w:rsid w:val="008B51A0"/>
    <w:rsid w:val="008B5277"/>
    <w:rsid w:val="008B52AA"/>
    <w:rsid w:val="008B530D"/>
    <w:rsid w:val="008B5851"/>
    <w:rsid w:val="008B7F51"/>
    <w:rsid w:val="008C0295"/>
    <w:rsid w:val="008C062B"/>
    <w:rsid w:val="008C18E0"/>
    <w:rsid w:val="008C194E"/>
    <w:rsid w:val="008C1F44"/>
    <w:rsid w:val="008C2757"/>
    <w:rsid w:val="008C2BE2"/>
    <w:rsid w:val="008C3071"/>
    <w:rsid w:val="008C353A"/>
    <w:rsid w:val="008C39D4"/>
    <w:rsid w:val="008C39D6"/>
    <w:rsid w:val="008C3B74"/>
    <w:rsid w:val="008C63A1"/>
    <w:rsid w:val="008C64C5"/>
    <w:rsid w:val="008C65CD"/>
    <w:rsid w:val="008C69DD"/>
    <w:rsid w:val="008D06C0"/>
    <w:rsid w:val="008D09EC"/>
    <w:rsid w:val="008D1731"/>
    <w:rsid w:val="008D217E"/>
    <w:rsid w:val="008D302D"/>
    <w:rsid w:val="008D353C"/>
    <w:rsid w:val="008D6567"/>
    <w:rsid w:val="008D6E51"/>
    <w:rsid w:val="008D715D"/>
    <w:rsid w:val="008D7BF1"/>
    <w:rsid w:val="008D7CA3"/>
    <w:rsid w:val="008D7F14"/>
    <w:rsid w:val="008E0A20"/>
    <w:rsid w:val="008E1825"/>
    <w:rsid w:val="008E3061"/>
    <w:rsid w:val="008E3A85"/>
    <w:rsid w:val="008E3DE1"/>
    <w:rsid w:val="008E40AF"/>
    <w:rsid w:val="008E4469"/>
    <w:rsid w:val="008E59A9"/>
    <w:rsid w:val="008E6176"/>
    <w:rsid w:val="008E64B8"/>
    <w:rsid w:val="008E7FF8"/>
    <w:rsid w:val="008F11FE"/>
    <w:rsid w:val="008F1E60"/>
    <w:rsid w:val="008F25F1"/>
    <w:rsid w:val="008F30F0"/>
    <w:rsid w:val="008F39CE"/>
    <w:rsid w:val="008F4BB4"/>
    <w:rsid w:val="008F5A54"/>
    <w:rsid w:val="008F5D1E"/>
    <w:rsid w:val="008F7427"/>
    <w:rsid w:val="008F7AAA"/>
    <w:rsid w:val="00900AA8"/>
    <w:rsid w:val="00901278"/>
    <w:rsid w:val="009013EE"/>
    <w:rsid w:val="00901BB5"/>
    <w:rsid w:val="00901E57"/>
    <w:rsid w:val="00901F3A"/>
    <w:rsid w:val="00902F41"/>
    <w:rsid w:val="00903362"/>
    <w:rsid w:val="00904260"/>
    <w:rsid w:val="009043DD"/>
    <w:rsid w:val="0090484E"/>
    <w:rsid w:val="0090525E"/>
    <w:rsid w:val="0090558D"/>
    <w:rsid w:val="009059BA"/>
    <w:rsid w:val="0090654C"/>
    <w:rsid w:val="00907CB4"/>
    <w:rsid w:val="0091162A"/>
    <w:rsid w:val="009117D9"/>
    <w:rsid w:val="00911925"/>
    <w:rsid w:val="00911F61"/>
    <w:rsid w:val="00912FED"/>
    <w:rsid w:val="009144C9"/>
    <w:rsid w:val="00914DAA"/>
    <w:rsid w:val="009151E1"/>
    <w:rsid w:val="00915253"/>
    <w:rsid w:val="009156D7"/>
    <w:rsid w:val="0091643A"/>
    <w:rsid w:val="009172DB"/>
    <w:rsid w:val="009177EA"/>
    <w:rsid w:val="00917DD7"/>
    <w:rsid w:val="00917E06"/>
    <w:rsid w:val="00920923"/>
    <w:rsid w:val="00921CA2"/>
    <w:rsid w:val="00921DF8"/>
    <w:rsid w:val="00922C99"/>
    <w:rsid w:val="00923471"/>
    <w:rsid w:val="00924374"/>
    <w:rsid w:val="009243EB"/>
    <w:rsid w:val="009245D7"/>
    <w:rsid w:val="00924FF6"/>
    <w:rsid w:val="00925119"/>
    <w:rsid w:val="009254CC"/>
    <w:rsid w:val="00927A63"/>
    <w:rsid w:val="00927A6D"/>
    <w:rsid w:val="009342E9"/>
    <w:rsid w:val="00934D2B"/>
    <w:rsid w:val="00934D35"/>
    <w:rsid w:val="00940F2A"/>
    <w:rsid w:val="009412E0"/>
    <w:rsid w:val="009414D1"/>
    <w:rsid w:val="00941655"/>
    <w:rsid w:val="00941E21"/>
    <w:rsid w:val="009432AE"/>
    <w:rsid w:val="0094395A"/>
    <w:rsid w:val="00944250"/>
    <w:rsid w:val="00944D6F"/>
    <w:rsid w:val="00945225"/>
    <w:rsid w:val="00946714"/>
    <w:rsid w:val="00946AAE"/>
    <w:rsid w:val="009479DE"/>
    <w:rsid w:val="00950B13"/>
    <w:rsid w:val="00951034"/>
    <w:rsid w:val="009515F7"/>
    <w:rsid w:val="009517D5"/>
    <w:rsid w:val="00951967"/>
    <w:rsid w:val="00952C39"/>
    <w:rsid w:val="009538A0"/>
    <w:rsid w:val="009546AE"/>
    <w:rsid w:val="00955809"/>
    <w:rsid w:val="00955D67"/>
    <w:rsid w:val="00955DCA"/>
    <w:rsid w:val="009567BA"/>
    <w:rsid w:val="00956B0F"/>
    <w:rsid w:val="00960254"/>
    <w:rsid w:val="009602B6"/>
    <w:rsid w:val="0096097D"/>
    <w:rsid w:val="009617F0"/>
    <w:rsid w:val="0096219A"/>
    <w:rsid w:val="009622F2"/>
    <w:rsid w:val="00963526"/>
    <w:rsid w:val="009636BD"/>
    <w:rsid w:val="00964AAD"/>
    <w:rsid w:val="00966164"/>
    <w:rsid w:val="00966BC5"/>
    <w:rsid w:val="0096724F"/>
    <w:rsid w:val="00967820"/>
    <w:rsid w:val="00971DA4"/>
    <w:rsid w:val="00971E7F"/>
    <w:rsid w:val="00975599"/>
    <w:rsid w:val="0097596F"/>
    <w:rsid w:val="00976958"/>
    <w:rsid w:val="00976986"/>
    <w:rsid w:val="00976C46"/>
    <w:rsid w:val="00981242"/>
    <w:rsid w:val="00981E62"/>
    <w:rsid w:val="00982595"/>
    <w:rsid w:val="00982E8E"/>
    <w:rsid w:val="0098392B"/>
    <w:rsid w:val="0098526B"/>
    <w:rsid w:val="0098580B"/>
    <w:rsid w:val="00985A77"/>
    <w:rsid w:val="00986857"/>
    <w:rsid w:val="009908BB"/>
    <w:rsid w:val="00991F25"/>
    <w:rsid w:val="00992438"/>
    <w:rsid w:val="009924FD"/>
    <w:rsid w:val="00992BE0"/>
    <w:rsid w:val="009934D1"/>
    <w:rsid w:val="00993C35"/>
    <w:rsid w:val="00993C93"/>
    <w:rsid w:val="00993DA5"/>
    <w:rsid w:val="00994395"/>
    <w:rsid w:val="00995434"/>
    <w:rsid w:val="0099584D"/>
    <w:rsid w:val="00996361"/>
    <w:rsid w:val="009969B5"/>
    <w:rsid w:val="00996C86"/>
    <w:rsid w:val="00996DC2"/>
    <w:rsid w:val="009A0A8C"/>
    <w:rsid w:val="009A1777"/>
    <w:rsid w:val="009A1A5C"/>
    <w:rsid w:val="009A2195"/>
    <w:rsid w:val="009A2FA5"/>
    <w:rsid w:val="009A312F"/>
    <w:rsid w:val="009A399C"/>
    <w:rsid w:val="009A455C"/>
    <w:rsid w:val="009A5FCF"/>
    <w:rsid w:val="009A6EB5"/>
    <w:rsid w:val="009A7E59"/>
    <w:rsid w:val="009A7EE8"/>
    <w:rsid w:val="009B0CFF"/>
    <w:rsid w:val="009B1083"/>
    <w:rsid w:val="009B1158"/>
    <w:rsid w:val="009B1569"/>
    <w:rsid w:val="009B1DAC"/>
    <w:rsid w:val="009B23ED"/>
    <w:rsid w:val="009B63DF"/>
    <w:rsid w:val="009B6531"/>
    <w:rsid w:val="009B7DB3"/>
    <w:rsid w:val="009C072B"/>
    <w:rsid w:val="009C084C"/>
    <w:rsid w:val="009C0875"/>
    <w:rsid w:val="009C0C79"/>
    <w:rsid w:val="009C0E1C"/>
    <w:rsid w:val="009C164E"/>
    <w:rsid w:val="009C2D2B"/>
    <w:rsid w:val="009C4328"/>
    <w:rsid w:val="009C4ADA"/>
    <w:rsid w:val="009C5432"/>
    <w:rsid w:val="009C62F7"/>
    <w:rsid w:val="009C7E15"/>
    <w:rsid w:val="009D09DB"/>
    <w:rsid w:val="009D0BA2"/>
    <w:rsid w:val="009D14AB"/>
    <w:rsid w:val="009D1FC5"/>
    <w:rsid w:val="009D25E3"/>
    <w:rsid w:val="009D2809"/>
    <w:rsid w:val="009D37ED"/>
    <w:rsid w:val="009D426D"/>
    <w:rsid w:val="009D46BC"/>
    <w:rsid w:val="009D6EF0"/>
    <w:rsid w:val="009D7B2D"/>
    <w:rsid w:val="009E11F8"/>
    <w:rsid w:val="009E2756"/>
    <w:rsid w:val="009E2F9C"/>
    <w:rsid w:val="009E3B0E"/>
    <w:rsid w:val="009E3B5A"/>
    <w:rsid w:val="009E5C13"/>
    <w:rsid w:val="009E5D92"/>
    <w:rsid w:val="009E5E09"/>
    <w:rsid w:val="009E6704"/>
    <w:rsid w:val="009E7285"/>
    <w:rsid w:val="009E73BF"/>
    <w:rsid w:val="009E7A02"/>
    <w:rsid w:val="009F03E2"/>
    <w:rsid w:val="009F0FE1"/>
    <w:rsid w:val="009F1854"/>
    <w:rsid w:val="009F1C24"/>
    <w:rsid w:val="009F1D27"/>
    <w:rsid w:val="009F1FF2"/>
    <w:rsid w:val="009F2457"/>
    <w:rsid w:val="009F2FF6"/>
    <w:rsid w:val="009F3552"/>
    <w:rsid w:val="009F3A6E"/>
    <w:rsid w:val="009F3CCF"/>
    <w:rsid w:val="009F3EDA"/>
    <w:rsid w:val="009F6127"/>
    <w:rsid w:val="009F703B"/>
    <w:rsid w:val="009F704D"/>
    <w:rsid w:val="009F7191"/>
    <w:rsid w:val="00A0158B"/>
    <w:rsid w:val="00A017B2"/>
    <w:rsid w:val="00A020EE"/>
    <w:rsid w:val="00A027C6"/>
    <w:rsid w:val="00A028D7"/>
    <w:rsid w:val="00A03310"/>
    <w:rsid w:val="00A033B3"/>
    <w:rsid w:val="00A033E3"/>
    <w:rsid w:val="00A0360D"/>
    <w:rsid w:val="00A03D16"/>
    <w:rsid w:val="00A03D41"/>
    <w:rsid w:val="00A06DB8"/>
    <w:rsid w:val="00A1075F"/>
    <w:rsid w:val="00A10878"/>
    <w:rsid w:val="00A113C0"/>
    <w:rsid w:val="00A12203"/>
    <w:rsid w:val="00A1268B"/>
    <w:rsid w:val="00A12A93"/>
    <w:rsid w:val="00A13841"/>
    <w:rsid w:val="00A141F7"/>
    <w:rsid w:val="00A147AC"/>
    <w:rsid w:val="00A15AA8"/>
    <w:rsid w:val="00A165D1"/>
    <w:rsid w:val="00A16655"/>
    <w:rsid w:val="00A20EBB"/>
    <w:rsid w:val="00A210ED"/>
    <w:rsid w:val="00A2208C"/>
    <w:rsid w:val="00A22C5B"/>
    <w:rsid w:val="00A239CC"/>
    <w:rsid w:val="00A24900"/>
    <w:rsid w:val="00A261D5"/>
    <w:rsid w:val="00A265A3"/>
    <w:rsid w:val="00A26F1D"/>
    <w:rsid w:val="00A34784"/>
    <w:rsid w:val="00A34BEC"/>
    <w:rsid w:val="00A35499"/>
    <w:rsid w:val="00A366E2"/>
    <w:rsid w:val="00A418E0"/>
    <w:rsid w:val="00A41BF9"/>
    <w:rsid w:val="00A428C1"/>
    <w:rsid w:val="00A43397"/>
    <w:rsid w:val="00A4393D"/>
    <w:rsid w:val="00A448ED"/>
    <w:rsid w:val="00A47029"/>
    <w:rsid w:val="00A47507"/>
    <w:rsid w:val="00A47DA8"/>
    <w:rsid w:val="00A50357"/>
    <w:rsid w:val="00A508D7"/>
    <w:rsid w:val="00A51092"/>
    <w:rsid w:val="00A51D5F"/>
    <w:rsid w:val="00A52017"/>
    <w:rsid w:val="00A5274F"/>
    <w:rsid w:val="00A5478D"/>
    <w:rsid w:val="00A5494B"/>
    <w:rsid w:val="00A55872"/>
    <w:rsid w:val="00A568AB"/>
    <w:rsid w:val="00A56941"/>
    <w:rsid w:val="00A569E5"/>
    <w:rsid w:val="00A573DC"/>
    <w:rsid w:val="00A57564"/>
    <w:rsid w:val="00A57A84"/>
    <w:rsid w:val="00A60460"/>
    <w:rsid w:val="00A61D40"/>
    <w:rsid w:val="00A62ADB"/>
    <w:rsid w:val="00A632FB"/>
    <w:rsid w:val="00A63644"/>
    <w:rsid w:val="00A63B2E"/>
    <w:rsid w:val="00A64136"/>
    <w:rsid w:val="00A64348"/>
    <w:rsid w:val="00A6505E"/>
    <w:rsid w:val="00A65878"/>
    <w:rsid w:val="00A663C6"/>
    <w:rsid w:val="00A71D2F"/>
    <w:rsid w:val="00A727F2"/>
    <w:rsid w:val="00A73074"/>
    <w:rsid w:val="00A7326F"/>
    <w:rsid w:val="00A7334B"/>
    <w:rsid w:val="00A74148"/>
    <w:rsid w:val="00A77EAD"/>
    <w:rsid w:val="00A8029E"/>
    <w:rsid w:val="00A80B82"/>
    <w:rsid w:val="00A80F0A"/>
    <w:rsid w:val="00A81A38"/>
    <w:rsid w:val="00A82FFF"/>
    <w:rsid w:val="00A830AE"/>
    <w:rsid w:val="00A830C1"/>
    <w:rsid w:val="00A833FA"/>
    <w:rsid w:val="00A84BDE"/>
    <w:rsid w:val="00A85315"/>
    <w:rsid w:val="00A863CA"/>
    <w:rsid w:val="00A8652E"/>
    <w:rsid w:val="00A90C25"/>
    <w:rsid w:val="00A90DED"/>
    <w:rsid w:val="00A90E7F"/>
    <w:rsid w:val="00A9145A"/>
    <w:rsid w:val="00A91486"/>
    <w:rsid w:val="00A915A5"/>
    <w:rsid w:val="00A91BFA"/>
    <w:rsid w:val="00A91E70"/>
    <w:rsid w:val="00A93A6D"/>
    <w:rsid w:val="00A96322"/>
    <w:rsid w:val="00A96931"/>
    <w:rsid w:val="00A96DD1"/>
    <w:rsid w:val="00A970E7"/>
    <w:rsid w:val="00A971C8"/>
    <w:rsid w:val="00A9739C"/>
    <w:rsid w:val="00A97DE2"/>
    <w:rsid w:val="00AA0371"/>
    <w:rsid w:val="00AA1B96"/>
    <w:rsid w:val="00AA3ED5"/>
    <w:rsid w:val="00AA41FB"/>
    <w:rsid w:val="00AA474A"/>
    <w:rsid w:val="00AA47CE"/>
    <w:rsid w:val="00AA4BF3"/>
    <w:rsid w:val="00AA6B36"/>
    <w:rsid w:val="00AB002A"/>
    <w:rsid w:val="00AB0251"/>
    <w:rsid w:val="00AB03E2"/>
    <w:rsid w:val="00AB0A90"/>
    <w:rsid w:val="00AB0ED5"/>
    <w:rsid w:val="00AB1203"/>
    <w:rsid w:val="00AB1898"/>
    <w:rsid w:val="00AB19C3"/>
    <w:rsid w:val="00AB35B8"/>
    <w:rsid w:val="00AB37A1"/>
    <w:rsid w:val="00AB3F79"/>
    <w:rsid w:val="00AB408C"/>
    <w:rsid w:val="00AB40EF"/>
    <w:rsid w:val="00AB610F"/>
    <w:rsid w:val="00AB618D"/>
    <w:rsid w:val="00AB6632"/>
    <w:rsid w:val="00AB745B"/>
    <w:rsid w:val="00AB7F94"/>
    <w:rsid w:val="00AC0A1A"/>
    <w:rsid w:val="00AC230E"/>
    <w:rsid w:val="00AC2730"/>
    <w:rsid w:val="00AC2C15"/>
    <w:rsid w:val="00AC3D55"/>
    <w:rsid w:val="00AC3E74"/>
    <w:rsid w:val="00AC3EA0"/>
    <w:rsid w:val="00AC68C1"/>
    <w:rsid w:val="00AC7139"/>
    <w:rsid w:val="00AC7555"/>
    <w:rsid w:val="00AC75EF"/>
    <w:rsid w:val="00AC7A1D"/>
    <w:rsid w:val="00AC7C82"/>
    <w:rsid w:val="00AC7E20"/>
    <w:rsid w:val="00AD09EA"/>
    <w:rsid w:val="00AD12DC"/>
    <w:rsid w:val="00AD1A36"/>
    <w:rsid w:val="00AD1CC3"/>
    <w:rsid w:val="00AD238F"/>
    <w:rsid w:val="00AD2457"/>
    <w:rsid w:val="00AD341C"/>
    <w:rsid w:val="00AD51AA"/>
    <w:rsid w:val="00AD51C1"/>
    <w:rsid w:val="00AD6193"/>
    <w:rsid w:val="00AD64D9"/>
    <w:rsid w:val="00AD6B6B"/>
    <w:rsid w:val="00AD7334"/>
    <w:rsid w:val="00AD7FE4"/>
    <w:rsid w:val="00AE00EB"/>
    <w:rsid w:val="00AE0DA3"/>
    <w:rsid w:val="00AE0F61"/>
    <w:rsid w:val="00AE186B"/>
    <w:rsid w:val="00AE2E81"/>
    <w:rsid w:val="00AE3495"/>
    <w:rsid w:val="00AE3E3E"/>
    <w:rsid w:val="00AE5263"/>
    <w:rsid w:val="00AE6629"/>
    <w:rsid w:val="00AE66ED"/>
    <w:rsid w:val="00AE6BFC"/>
    <w:rsid w:val="00AF05DF"/>
    <w:rsid w:val="00AF0793"/>
    <w:rsid w:val="00AF2081"/>
    <w:rsid w:val="00AF23B6"/>
    <w:rsid w:val="00AF2AA0"/>
    <w:rsid w:val="00AF4A0D"/>
    <w:rsid w:val="00AF4F76"/>
    <w:rsid w:val="00AF5067"/>
    <w:rsid w:val="00AF567B"/>
    <w:rsid w:val="00AF6067"/>
    <w:rsid w:val="00AF6C8D"/>
    <w:rsid w:val="00AF6E24"/>
    <w:rsid w:val="00AF705B"/>
    <w:rsid w:val="00AF7486"/>
    <w:rsid w:val="00AF78DE"/>
    <w:rsid w:val="00AF7ABB"/>
    <w:rsid w:val="00B000A5"/>
    <w:rsid w:val="00B00746"/>
    <w:rsid w:val="00B0302B"/>
    <w:rsid w:val="00B03D12"/>
    <w:rsid w:val="00B03E2A"/>
    <w:rsid w:val="00B040A0"/>
    <w:rsid w:val="00B04ABA"/>
    <w:rsid w:val="00B05050"/>
    <w:rsid w:val="00B10960"/>
    <w:rsid w:val="00B10B4E"/>
    <w:rsid w:val="00B11720"/>
    <w:rsid w:val="00B1196C"/>
    <w:rsid w:val="00B11B3A"/>
    <w:rsid w:val="00B12079"/>
    <w:rsid w:val="00B12F49"/>
    <w:rsid w:val="00B1412B"/>
    <w:rsid w:val="00B1520C"/>
    <w:rsid w:val="00B155B1"/>
    <w:rsid w:val="00B17C94"/>
    <w:rsid w:val="00B20DA5"/>
    <w:rsid w:val="00B230C5"/>
    <w:rsid w:val="00B23158"/>
    <w:rsid w:val="00B231BE"/>
    <w:rsid w:val="00B2378F"/>
    <w:rsid w:val="00B23BEE"/>
    <w:rsid w:val="00B24530"/>
    <w:rsid w:val="00B25100"/>
    <w:rsid w:val="00B265BD"/>
    <w:rsid w:val="00B307F4"/>
    <w:rsid w:val="00B30D71"/>
    <w:rsid w:val="00B32CA9"/>
    <w:rsid w:val="00B32E0E"/>
    <w:rsid w:val="00B335EE"/>
    <w:rsid w:val="00B33E89"/>
    <w:rsid w:val="00B3499B"/>
    <w:rsid w:val="00B34EE7"/>
    <w:rsid w:val="00B36009"/>
    <w:rsid w:val="00B36213"/>
    <w:rsid w:val="00B367AB"/>
    <w:rsid w:val="00B401AA"/>
    <w:rsid w:val="00B40783"/>
    <w:rsid w:val="00B413DA"/>
    <w:rsid w:val="00B42E08"/>
    <w:rsid w:val="00B4365C"/>
    <w:rsid w:val="00B437C8"/>
    <w:rsid w:val="00B44F52"/>
    <w:rsid w:val="00B4694D"/>
    <w:rsid w:val="00B477B7"/>
    <w:rsid w:val="00B5174A"/>
    <w:rsid w:val="00B51BF2"/>
    <w:rsid w:val="00B52ABF"/>
    <w:rsid w:val="00B55259"/>
    <w:rsid w:val="00B55A5F"/>
    <w:rsid w:val="00B55C47"/>
    <w:rsid w:val="00B56132"/>
    <w:rsid w:val="00B563F0"/>
    <w:rsid w:val="00B56424"/>
    <w:rsid w:val="00B570F5"/>
    <w:rsid w:val="00B571C3"/>
    <w:rsid w:val="00B573E1"/>
    <w:rsid w:val="00B577E1"/>
    <w:rsid w:val="00B57CD0"/>
    <w:rsid w:val="00B605E9"/>
    <w:rsid w:val="00B60DAC"/>
    <w:rsid w:val="00B60F66"/>
    <w:rsid w:val="00B6159F"/>
    <w:rsid w:val="00B61D3B"/>
    <w:rsid w:val="00B623DC"/>
    <w:rsid w:val="00B627B6"/>
    <w:rsid w:val="00B63457"/>
    <w:rsid w:val="00B63772"/>
    <w:rsid w:val="00B63983"/>
    <w:rsid w:val="00B657CA"/>
    <w:rsid w:val="00B65CBD"/>
    <w:rsid w:val="00B6637C"/>
    <w:rsid w:val="00B6689E"/>
    <w:rsid w:val="00B700C7"/>
    <w:rsid w:val="00B71847"/>
    <w:rsid w:val="00B7432D"/>
    <w:rsid w:val="00B74746"/>
    <w:rsid w:val="00B752AA"/>
    <w:rsid w:val="00B75521"/>
    <w:rsid w:val="00B773FB"/>
    <w:rsid w:val="00B77A7F"/>
    <w:rsid w:val="00B80D66"/>
    <w:rsid w:val="00B81363"/>
    <w:rsid w:val="00B81BDD"/>
    <w:rsid w:val="00B82CE4"/>
    <w:rsid w:val="00B8410A"/>
    <w:rsid w:val="00B84F4A"/>
    <w:rsid w:val="00B858EA"/>
    <w:rsid w:val="00B86E6E"/>
    <w:rsid w:val="00B90CAD"/>
    <w:rsid w:val="00B90F10"/>
    <w:rsid w:val="00B91407"/>
    <w:rsid w:val="00B921CC"/>
    <w:rsid w:val="00B93D90"/>
    <w:rsid w:val="00B96688"/>
    <w:rsid w:val="00BA0CD5"/>
    <w:rsid w:val="00BA0DD8"/>
    <w:rsid w:val="00BA1B50"/>
    <w:rsid w:val="00BA21EF"/>
    <w:rsid w:val="00BA3ADF"/>
    <w:rsid w:val="00BA3E88"/>
    <w:rsid w:val="00BA4096"/>
    <w:rsid w:val="00BB0E7F"/>
    <w:rsid w:val="00BB17B0"/>
    <w:rsid w:val="00BB4CA0"/>
    <w:rsid w:val="00BB5A65"/>
    <w:rsid w:val="00BB5AA0"/>
    <w:rsid w:val="00BC006F"/>
    <w:rsid w:val="00BC2323"/>
    <w:rsid w:val="00BC2657"/>
    <w:rsid w:val="00BC2A18"/>
    <w:rsid w:val="00BC40EB"/>
    <w:rsid w:val="00BC5F38"/>
    <w:rsid w:val="00BC7D47"/>
    <w:rsid w:val="00BC7E2C"/>
    <w:rsid w:val="00BC7F2C"/>
    <w:rsid w:val="00BD1973"/>
    <w:rsid w:val="00BD1B9B"/>
    <w:rsid w:val="00BD1D56"/>
    <w:rsid w:val="00BD2211"/>
    <w:rsid w:val="00BD246C"/>
    <w:rsid w:val="00BD2CD6"/>
    <w:rsid w:val="00BD4252"/>
    <w:rsid w:val="00BD5CFE"/>
    <w:rsid w:val="00BD6113"/>
    <w:rsid w:val="00BD663D"/>
    <w:rsid w:val="00BD79F5"/>
    <w:rsid w:val="00BE5A1F"/>
    <w:rsid w:val="00BF0235"/>
    <w:rsid w:val="00BF0723"/>
    <w:rsid w:val="00BF1394"/>
    <w:rsid w:val="00BF1A72"/>
    <w:rsid w:val="00BF2BC6"/>
    <w:rsid w:val="00BF3ABD"/>
    <w:rsid w:val="00BF3BD7"/>
    <w:rsid w:val="00BF59E6"/>
    <w:rsid w:val="00BF5E01"/>
    <w:rsid w:val="00BF672C"/>
    <w:rsid w:val="00C0065E"/>
    <w:rsid w:val="00C01C2E"/>
    <w:rsid w:val="00C031EF"/>
    <w:rsid w:val="00C05B82"/>
    <w:rsid w:val="00C0677F"/>
    <w:rsid w:val="00C07191"/>
    <w:rsid w:val="00C0789B"/>
    <w:rsid w:val="00C07D35"/>
    <w:rsid w:val="00C1152F"/>
    <w:rsid w:val="00C11798"/>
    <w:rsid w:val="00C121FC"/>
    <w:rsid w:val="00C12783"/>
    <w:rsid w:val="00C144A1"/>
    <w:rsid w:val="00C149E2"/>
    <w:rsid w:val="00C149E6"/>
    <w:rsid w:val="00C14D4A"/>
    <w:rsid w:val="00C14E20"/>
    <w:rsid w:val="00C154F5"/>
    <w:rsid w:val="00C16332"/>
    <w:rsid w:val="00C16BF0"/>
    <w:rsid w:val="00C17405"/>
    <w:rsid w:val="00C201A4"/>
    <w:rsid w:val="00C20AF5"/>
    <w:rsid w:val="00C20F5D"/>
    <w:rsid w:val="00C2105A"/>
    <w:rsid w:val="00C213BD"/>
    <w:rsid w:val="00C21A1F"/>
    <w:rsid w:val="00C21FB0"/>
    <w:rsid w:val="00C22C4E"/>
    <w:rsid w:val="00C23817"/>
    <w:rsid w:val="00C24CCE"/>
    <w:rsid w:val="00C262A7"/>
    <w:rsid w:val="00C27561"/>
    <w:rsid w:val="00C27AFA"/>
    <w:rsid w:val="00C27C69"/>
    <w:rsid w:val="00C308B1"/>
    <w:rsid w:val="00C30C7D"/>
    <w:rsid w:val="00C31F5D"/>
    <w:rsid w:val="00C31F91"/>
    <w:rsid w:val="00C32C77"/>
    <w:rsid w:val="00C33BDD"/>
    <w:rsid w:val="00C3479E"/>
    <w:rsid w:val="00C35CF8"/>
    <w:rsid w:val="00C35F78"/>
    <w:rsid w:val="00C36142"/>
    <w:rsid w:val="00C36255"/>
    <w:rsid w:val="00C3698D"/>
    <w:rsid w:val="00C36D47"/>
    <w:rsid w:val="00C373E9"/>
    <w:rsid w:val="00C3770E"/>
    <w:rsid w:val="00C3788C"/>
    <w:rsid w:val="00C378CC"/>
    <w:rsid w:val="00C37E8F"/>
    <w:rsid w:val="00C37FFC"/>
    <w:rsid w:val="00C41FD3"/>
    <w:rsid w:val="00C42674"/>
    <w:rsid w:val="00C42AB1"/>
    <w:rsid w:val="00C42C10"/>
    <w:rsid w:val="00C42C71"/>
    <w:rsid w:val="00C43316"/>
    <w:rsid w:val="00C450C9"/>
    <w:rsid w:val="00C454D5"/>
    <w:rsid w:val="00C46CFA"/>
    <w:rsid w:val="00C46FDA"/>
    <w:rsid w:val="00C47B52"/>
    <w:rsid w:val="00C50248"/>
    <w:rsid w:val="00C5032A"/>
    <w:rsid w:val="00C52AA5"/>
    <w:rsid w:val="00C52DC3"/>
    <w:rsid w:val="00C5319B"/>
    <w:rsid w:val="00C53C78"/>
    <w:rsid w:val="00C555C6"/>
    <w:rsid w:val="00C5621B"/>
    <w:rsid w:val="00C5626E"/>
    <w:rsid w:val="00C569AC"/>
    <w:rsid w:val="00C570AC"/>
    <w:rsid w:val="00C57582"/>
    <w:rsid w:val="00C57606"/>
    <w:rsid w:val="00C57871"/>
    <w:rsid w:val="00C6021B"/>
    <w:rsid w:val="00C6067B"/>
    <w:rsid w:val="00C60748"/>
    <w:rsid w:val="00C6088C"/>
    <w:rsid w:val="00C61233"/>
    <w:rsid w:val="00C61338"/>
    <w:rsid w:val="00C61BD9"/>
    <w:rsid w:val="00C6270B"/>
    <w:rsid w:val="00C62D47"/>
    <w:rsid w:val="00C631C7"/>
    <w:rsid w:val="00C63D58"/>
    <w:rsid w:val="00C66269"/>
    <w:rsid w:val="00C66383"/>
    <w:rsid w:val="00C70307"/>
    <w:rsid w:val="00C7076D"/>
    <w:rsid w:val="00C70DC0"/>
    <w:rsid w:val="00C71002"/>
    <w:rsid w:val="00C72BF7"/>
    <w:rsid w:val="00C73568"/>
    <w:rsid w:val="00C738A5"/>
    <w:rsid w:val="00C74458"/>
    <w:rsid w:val="00C74BF3"/>
    <w:rsid w:val="00C74D3A"/>
    <w:rsid w:val="00C74F05"/>
    <w:rsid w:val="00C751A1"/>
    <w:rsid w:val="00C761B8"/>
    <w:rsid w:val="00C769CD"/>
    <w:rsid w:val="00C85087"/>
    <w:rsid w:val="00C86761"/>
    <w:rsid w:val="00C8690C"/>
    <w:rsid w:val="00C90363"/>
    <w:rsid w:val="00C903C0"/>
    <w:rsid w:val="00C918D5"/>
    <w:rsid w:val="00C92185"/>
    <w:rsid w:val="00C922B5"/>
    <w:rsid w:val="00C929E3"/>
    <w:rsid w:val="00C94586"/>
    <w:rsid w:val="00C95A39"/>
    <w:rsid w:val="00C971C6"/>
    <w:rsid w:val="00CA1553"/>
    <w:rsid w:val="00CA17F2"/>
    <w:rsid w:val="00CA2933"/>
    <w:rsid w:val="00CA3B59"/>
    <w:rsid w:val="00CA5366"/>
    <w:rsid w:val="00CA5BAD"/>
    <w:rsid w:val="00CA679F"/>
    <w:rsid w:val="00CA7094"/>
    <w:rsid w:val="00CA7540"/>
    <w:rsid w:val="00CA76E9"/>
    <w:rsid w:val="00CA79C2"/>
    <w:rsid w:val="00CA7A65"/>
    <w:rsid w:val="00CB0083"/>
    <w:rsid w:val="00CB10F8"/>
    <w:rsid w:val="00CB286E"/>
    <w:rsid w:val="00CB351F"/>
    <w:rsid w:val="00CB5902"/>
    <w:rsid w:val="00CB5CAB"/>
    <w:rsid w:val="00CB5FC4"/>
    <w:rsid w:val="00CB641B"/>
    <w:rsid w:val="00CB6606"/>
    <w:rsid w:val="00CB6AC9"/>
    <w:rsid w:val="00CC059B"/>
    <w:rsid w:val="00CC0709"/>
    <w:rsid w:val="00CC086E"/>
    <w:rsid w:val="00CC1134"/>
    <w:rsid w:val="00CC27C7"/>
    <w:rsid w:val="00CC2A98"/>
    <w:rsid w:val="00CC306A"/>
    <w:rsid w:val="00CC3AC3"/>
    <w:rsid w:val="00CC472A"/>
    <w:rsid w:val="00CC4B8D"/>
    <w:rsid w:val="00CC4EF5"/>
    <w:rsid w:val="00CC5AFA"/>
    <w:rsid w:val="00CC742F"/>
    <w:rsid w:val="00CD310F"/>
    <w:rsid w:val="00CD3FD8"/>
    <w:rsid w:val="00CD6E07"/>
    <w:rsid w:val="00CE16A3"/>
    <w:rsid w:val="00CE1C4D"/>
    <w:rsid w:val="00CE41AE"/>
    <w:rsid w:val="00CE57FB"/>
    <w:rsid w:val="00CE5CC1"/>
    <w:rsid w:val="00CE6F65"/>
    <w:rsid w:val="00CE7D33"/>
    <w:rsid w:val="00CF0024"/>
    <w:rsid w:val="00CF0152"/>
    <w:rsid w:val="00CF046F"/>
    <w:rsid w:val="00CF0D9D"/>
    <w:rsid w:val="00CF32C8"/>
    <w:rsid w:val="00CF5C16"/>
    <w:rsid w:val="00CF5C52"/>
    <w:rsid w:val="00CF6630"/>
    <w:rsid w:val="00CF7211"/>
    <w:rsid w:val="00CF772D"/>
    <w:rsid w:val="00CF7947"/>
    <w:rsid w:val="00CF7B03"/>
    <w:rsid w:val="00D008B4"/>
    <w:rsid w:val="00D01B09"/>
    <w:rsid w:val="00D027FB"/>
    <w:rsid w:val="00D02DBD"/>
    <w:rsid w:val="00D04C0C"/>
    <w:rsid w:val="00D12697"/>
    <w:rsid w:val="00D1279C"/>
    <w:rsid w:val="00D1311C"/>
    <w:rsid w:val="00D1339A"/>
    <w:rsid w:val="00D15353"/>
    <w:rsid w:val="00D15CBB"/>
    <w:rsid w:val="00D16A1B"/>
    <w:rsid w:val="00D20300"/>
    <w:rsid w:val="00D203D4"/>
    <w:rsid w:val="00D20951"/>
    <w:rsid w:val="00D20E8D"/>
    <w:rsid w:val="00D224D9"/>
    <w:rsid w:val="00D23D7B"/>
    <w:rsid w:val="00D24036"/>
    <w:rsid w:val="00D24045"/>
    <w:rsid w:val="00D25561"/>
    <w:rsid w:val="00D25996"/>
    <w:rsid w:val="00D2687D"/>
    <w:rsid w:val="00D26C40"/>
    <w:rsid w:val="00D273CF"/>
    <w:rsid w:val="00D30C21"/>
    <w:rsid w:val="00D3273B"/>
    <w:rsid w:val="00D32A44"/>
    <w:rsid w:val="00D32B02"/>
    <w:rsid w:val="00D33F92"/>
    <w:rsid w:val="00D354B3"/>
    <w:rsid w:val="00D35654"/>
    <w:rsid w:val="00D36C78"/>
    <w:rsid w:val="00D36D17"/>
    <w:rsid w:val="00D40138"/>
    <w:rsid w:val="00D42D06"/>
    <w:rsid w:val="00D42E20"/>
    <w:rsid w:val="00D43D1B"/>
    <w:rsid w:val="00D44268"/>
    <w:rsid w:val="00D44FCC"/>
    <w:rsid w:val="00D4549A"/>
    <w:rsid w:val="00D45E4A"/>
    <w:rsid w:val="00D4681E"/>
    <w:rsid w:val="00D47145"/>
    <w:rsid w:val="00D47D4F"/>
    <w:rsid w:val="00D47EF5"/>
    <w:rsid w:val="00D503D6"/>
    <w:rsid w:val="00D5159B"/>
    <w:rsid w:val="00D51624"/>
    <w:rsid w:val="00D517E7"/>
    <w:rsid w:val="00D52537"/>
    <w:rsid w:val="00D52CF1"/>
    <w:rsid w:val="00D55EE2"/>
    <w:rsid w:val="00D57D07"/>
    <w:rsid w:val="00D602D9"/>
    <w:rsid w:val="00D609E0"/>
    <w:rsid w:val="00D61588"/>
    <w:rsid w:val="00D617AC"/>
    <w:rsid w:val="00D61D1D"/>
    <w:rsid w:val="00D63244"/>
    <w:rsid w:val="00D6349E"/>
    <w:rsid w:val="00D63E06"/>
    <w:rsid w:val="00D64A74"/>
    <w:rsid w:val="00D65034"/>
    <w:rsid w:val="00D65B9D"/>
    <w:rsid w:val="00D66B79"/>
    <w:rsid w:val="00D704AB"/>
    <w:rsid w:val="00D70D9B"/>
    <w:rsid w:val="00D73A95"/>
    <w:rsid w:val="00D74361"/>
    <w:rsid w:val="00D74DAD"/>
    <w:rsid w:val="00D75797"/>
    <w:rsid w:val="00D75A41"/>
    <w:rsid w:val="00D75D3F"/>
    <w:rsid w:val="00D75DD2"/>
    <w:rsid w:val="00D76B82"/>
    <w:rsid w:val="00D7775A"/>
    <w:rsid w:val="00D77EA7"/>
    <w:rsid w:val="00D80445"/>
    <w:rsid w:val="00D805C9"/>
    <w:rsid w:val="00D83383"/>
    <w:rsid w:val="00D83E65"/>
    <w:rsid w:val="00D83F6A"/>
    <w:rsid w:val="00D85B28"/>
    <w:rsid w:val="00D85D94"/>
    <w:rsid w:val="00D86C72"/>
    <w:rsid w:val="00D9038E"/>
    <w:rsid w:val="00D909A8"/>
    <w:rsid w:val="00D9158D"/>
    <w:rsid w:val="00D91A74"/>
    <w:rsid w:val="00D91D73"/>
    <w:rsid w:val="00D928CC"/>
    <w:rsid w:val="00D92F19"/>
    <w:rsid w:val="00D941A9"/>
    <w:rsid w:val="00D94368"/>
    <w:rsid w:val="00D95EBE"/>
    <w:rsid w:val="00D96170"/>
    <w:rsid w:val="00D96660"/>
    <w:rsid w:val="00D967E6"/>
    <w:rsid w:val="00D96E7E"/>
    <w:rsid w:val="00DA14AA"/>
    <w:rsid w:val="00DA16AC"/>
    <w:rsid w:val="00DA2060"/>
    <w:rsid w:val="00DA228F"/>
    <w:rsid w:val="00DA26CE"/>
    <w:rsid w:val="00DA2701"/>
    <w:rsid w:val="00DA3531"/>
    <w:rsid w:val="00DA3DD4"/>
    <w:rsid w:val="00DA425D"/>
    <w:rsid w:val="00DA4564"/>
    <w:rsid w:val="00DA51F0"/>
    <w:rsid w:val="00DA54D8"/>
    <w:rsid w:val="00DA56F6"/>
    <w:rsid w:val="00DA5A70"/>
    <w:rsid w:val="00DA6829"/>
    <w:rsid w:val="00DA7666"/>
    <w:rsid w:val="00DB094C"/>
    <w:rsid w:val="00DB18F1"/>
    <w:rsid w:val="00DB1AC9"/>
    <w:rsid w:val="00DB21EA"/>
    <w:rsid w:val="00DB338D"/>
    <w:rsid w:val="00DB3999"/>
    <w:rsid w:val="00DB49B9"/>
    <w:rsid w:val="00DB7D6C"/>
    <w:rsid w:val="00DB7ECA"/>
    <w:rsid w:val="00DC02B8"/>
    <w:rsid w:val="00DC044F"/>
    <w:rsid w:val="00DC0F7F"/>
    <w:rsid w:val="00DC551B"/>
    <w:rsid w:val="00DC5B73"/>
    <w:rsid w:val="00DC5FBC"/>
    <w:rsid w:val="00DC64B9"/>
    <w:rsid w:val="00DC6D2A"/>
    <w:rsid w:val="00DC779F"/>
    <w:rsid w:val="00DD0983"/>
    <w:rsid w:val="00DD12BE"/>
    <w:rsid w:val="00DD1740"/>
    <w:rsid w:val="00DD2109"/>
    <w:rsid w:val="00DD22D9"/>
    <w:rsid w:val="00DD2730"/>
    <w:rsid w:val="00DD321C"/>
    <w:rsid w:val="00DD7FBC"/>
    <w:rsid w:val="00DE0193"/>
    <w:rsid w:val="00DE0769"/>
    <w:rsid w:val="00DE1B28"/>
    <w:rsid w:val="00DE34D5"/>
    <w:rsid w:val="00DE35F2"/>
    <w:rsid w:val="00DE3F4D"/>
    <w:rsid w:val="00DE46DC"/>
    <w:rsid w:val="00DE5072"/>
    <w:rsid w:val="00DE5EDD"/>
    <w:rsid w:val="00DE60CB"/>
    <w:rsid w:val="00DE70FF"/>
    <w:rsid w:val="00DF03F8"/>
    <w:rsid w:val="00DF156F"/>
    <w:rsid w:val="00DF1755"/>
    <w:rsid w:val="00DF2910"/>
    <w:rsid w:val="00DF3526"/>
    <w:rsid w:val="00DF37E1"/>
    <w:rsid w:val="00DF4162"/>
    <w:rsid w:val="00DF54D3"/>
    <w:rsid w:val="00DF607D"/>
    <w:rsid w:val="00DF65EC"/>
    <w:rsid w:val="00DF7434"/>
    <w:rsid w:val="00E01AF3"/>
    <w:rsid w:val="00E01C48"/>
    <w:rsid w:val="00E0354B"/>
    <w:rsid w:val="00E03D56"/>
    <w:rsid w:val="00E0439B"/>
    <w:rsid w:val="00E050C2"/>
    <w:rsid w:val="00E051AB"/>
    <w:rsid w:val="00E05A86"/>
    <w:rsid w:val="00E05B7E"/>
    <w:rsid w:val="00E0677A"/>
    <w:rsid w:val="00E06E2F"/>
    <w:rsid w:val="00E07020"/>
    <w:rsid w:val="00E071DE"/>
    <w:rsid w:val="00E074FE"/>
    <w:rsid w:val="00E076B0"/>
    <w:rsid w:val="00E07F8B"/>
    <w:rsid w:val="00E101DD"/>
    <w:rsid w:val="00E1021F"/>
    <w:rsid w:val="00E10479"/>
    <w:rsid w:val="00E11577"/>
    <w:rsid w:val="00E12867"/>
    <w:rsid w:val="00E1379A"/>
    <w:rsid w:val="00E14A37"/>
    <w:rsid w:val="00E16513"/>
    <w:rsid w:val="00E176DB"/>
    <w:rsid w:val="00E2238B"/>
    <w:rsid w:val="00E23C00"/>
    <w:rsid w:val="00E265DE"/>
    <w:rsid w:val="00E320B4"/>
    <w:rsid w:val="00E32754"/>
    <w:rsid w:val="00E34347"/>
    <w:rsid w:val="00E3561C"/>
    <w:rsid w:val="00E35E36"/>
    <w:rsid w:val="00E36233"/>
    <w:rsid w:val="00E364A6"/>
    <w:rsid w:val="00E3676F"/>
    <w:rsid w:val="00E367B2"/>
    <w:rsid w:val="00E37A63"/>
    <w:rsid w:val="00E37ACA"/>
    <w:rsid w:val="00E37EC7"/>
    <w:rsid w:val="00E41868"/>
    <w:rsid w:val="00E4203B"/>
    <w:rsid w:val="00E42464"/>
    <w:rsid w:val="00E42808"/>
    <w:rsid w:val="00E42C5C"/>
    <w:rsid w:val="00E43640"/>
    <w:rsid w:val="00E43A44"/>
    <w:rsid w:val="00E44423"/>
    <w:rsid w:val="00E446C6"/>
    <w:rsid w:val="00E4483E"/>
    <w:rsid w:val="00E44FB9"/>
    <w:rsid w:val="00E4595F"/>
    <w:rsid w:val="00E45B00"/>
    <w:rsid w:val="00E45BCF"/>
    <w:rsid w:val="00E46AB8"/>
    <w:rsid w:val="00E46C74"/>
    <w:rsid w:val="00E476F9"/>
    <w:rsid w:val="00E47D6B"/>
    <w:rsid w:val="00E50FAA"/>
    <w:rsid w:val="00E511B0"/>
    <w:rsid w:val="00E51D21"/>
    <w:rsid w:val="00E52855"/>
    <w:rsid w:val="00E52D5B"/>
    <w:rsid w:val="00E52E01"/>
    <w:rsid w:val="00E5360C"/>
    <w:rsid w:val="00E54AFD"/>
    <w:rsid w:val="00E54B12"/>
    <w:rsid w:val="00E55EF7"/>
    <w:rsid w:val="00E5650E"/>
    <w:rsid w:val="00E5669C"/>
    <w:rsid w:val="00E579F8"/>
    <w:rsid w:val="00E60108"/>
    <w:rsid w:val="00E60142"/>
    <w:rsid w:val="00E60DDE"/>
    <w:rsid w:val="00E61F10"/>
    <w:rsid w:val="00E63512"/>
    <w:rsid w:val="00E64E23"/>
    <w:rsid w:val="00E659FC"/>
    <w:rsid w:val="00E65A8D"/>
    <w:rsid w:val="00E65BCC"/>
    <w:rsid w:val="00E66623"/>
    <w:rsid w:val="00E66E7E"/>
    <w:rsid w:val="00E66F4E"/>
    <w:rsid w:val="00E6723F"/>
    <w:rsid w:val="00E67E06"/>
    <w:rsid w:val="00E702C8"/>
    <w:rsid w:val="00E71A12"/>
    <w:rsid w:val="00E7498C"/>
    <w:rsid w:val="00E7712E"/>
    <w:rsid w:val="00E77214"/>
    <w:rsid w:val="00E776DA"/>
    <w:rsid w:val="00E77781"/>
    <w:rsid w:val="00E80BE5"/>
    <w:rsid w:val="00E81003"/>
    <w:rsid w:val="00E81C81"/>
    <w:rsid w:val="00E82E9C"/>
    <w:rsid w:val="00E84436"/>
    <w:rsid w:val="00E8573A"/>
    <w:rsid w:val="00E85978"/>
    <w:rsid w:val="00E86A87"/>
    <w:rsid w:val="00E90F65"/>
    <w:rsid w:val="00E91381"/>
    <w:rsid w:val="00E9158C"/>
    <w:rsid w:val="00E93713"/>
    <w:rsid w:val="00E95253"/>
    <w:rsid w:val="00E9559A"/>
    <w:rsid w:val="00E96227"/>
    <w:rsid w:val="00E9661F"/>
    <w:rsid w:val="00EA03AC"/>
    <w:rsid w:val="00EA17BD"/>
    <w:rsid w:val="00EA183F"/>
    <w:rsid w:val="00EA3056"/>
    <w:rsid w:val="00EA3C96"/>
    <w:rsid w:val="00EA54F2"/>
    <w:rsid w:val="00EA62C2"/>
    <w:rsid w:val="00EA646B"/>
    <w:rsid w:val="00EA6E58"/>
    <w:rsid w:val="00EA7DFF"/>
    <w:rsid w:val="00EB1D0A"/>
    <w:rsid w:val="00EB310D"/>
    <w:rsid w:val="00EB3754"/>
    <w:rsid w:val="00EB3B2B"/>
    <w:rsid w:val="00EB438C"/>
    <w:rsid w:val="00EB4CF9"/>
    <w:rsid w:val="00EB4EFD"/>
    <w:rsid w:val="00EB5356"/>
    <w:rsid w:val="00EB6CBF"/>
    <w:rsid w:val="00EB6D28"/>
    <w:rsid w:val="00EB7467"/>
    <w:rsid w:val="00EC00CC"/>
    <w:rsid w:val="00EC00D9"/>
    <w:rsid w:val="00EC0282"/>
    <w:rsid w:val="00EC0355"/>
    <w:rsid w:val="00EC0FA1"/>
    <w:rsid w:val="00EC305F"/>
    <w:rsid w:val="00EC44A8"/>
    <w:rsid w:val="00EC5C30"/>
    <w:rsid w:val="00EC5C78"/>
    <w:rsid w:val="00EC687A"/>
    <w:rsid w:val="00EC7429"/>
    <w:rsid w:val="00ED0C75"/>
    <w:rsid w:val="00ED0D65"/>
    <w:rsid w:val="00ED0FF1"/>
    <w:rsid w:val="00ED1D87"/>
    <w:rsid w:val="00ED2245"/>
    <w:rsid w:val="00ED3300"/>
    <w:rsid w:val="00ED4284"/>
    <w:rsid w:val="00ED4382"/>
    <w:rsid w:val="00ED43D7"/>
    <w:rsid w:val="00ED4B7F"/>
    <w:rsid w:val="00ED4C39"/>
    <w:rsid w:val="00ED540D"/>
    <w:rsid w:val="00ED5ADB"/>
    <w:rsid w:val="00ED60A1"/>
    <w:rsid w:val="00ED72D7"/>
    <w:rsid w:val="00ED748F"/>
    <w:rsid w:val="00EE04D0"/>
    <w:rsid w:val="00EE21C5"/>
    <w:rsid w:val="00EE2CE5"/>
    <w:rsid w:val="00EE3480"/>
    <w:rsid w:val="00EE4306"/>
    <w:rsid w:val="00EE493A"/>
    <w:rsid w:val="00EE4D20"/>
    <w:rsid w:val="00EE7A67"/>
    <w:rsid w:val="00EF10FF"/>
    <w:rsid w:val="00EF20A4"/>
    <w:rsid w:val="00EF4042"/>
    <w:rsid w:val="00EF441B"/>
    <w:rsid w:val="00EF4EFB"/>
    <w:rsid w:val="00EF61D1"/>
    <w:rsid w:val="00EF7F41"/>
    <w:rsid w:val="00F009C3"/>
    <w:rsid w:val="00F01451"/>
    <w:rsid w:val="00F01E67"/>
    <w:rsid w:val="00F02717"/>
    <w:rsid w:val="00F02FF0"/>
    <w:rsid w:val="00F034A4"/>
    <w:rsid w:val="00F03C9C"/>
    <w:rsid w:val="00F03CF9"/>
    <w:rsid w:val="00F04F25"/>
    <w:rsid w:val="00F05724"/>
    <w:rsid w:val="00F058A6"/>
    <w:rsid w:val="00F0595E"/>
    <w:rsid w:val="00F10191"/>
    <w:rsid w:val="00F108AC"/>
    <w:rsid w:val="00F10EDE"/>
    <w:rsid w:val="00F119AB"/>
    <w:rsid w:val="00F12723"/>
    <w:rsid w:val="00F1373B"/>
    <w:rsid w:val="00F147B6"/>
    <w:rsid w:val="00F15511"/>
    <w:rsid w:val="00F15B45"/>
    <w:rsid w:val="00F15F84"/>
    <w:rsid w:val="00F1723F"/>
    <w:rsid w:val="00F20405"/>
    <w:rsid w:val="00F21303"/>
    <w:rsid w:val="00F22BE7"/>
    <w:rsid w:val="00F22DD7"/>
    <w:rsid w:val="00F23210"/>
    <w:rsid w:val="00F24243"/>
    <w:rsid w:val="00F24E1B"/>
    <w:rsid w:val="00F255A6"/>
    <w:rsid w:val="00F25BDD"/>
    <w:rsid w:val="00F26751"/>
    <w:rsid w:val="00F305B9"/>
    <w:rsid w:val="00F306B5"/>
    <w:rsid w:val="00F333C3"/>
    <w:rsid w:val="00F338EF"/>
    <w:rsid w:val="00F3438F"/>
    <w:rsid w:val="00F35A5B"/>
    <w:rsid w:val="00F35C23"/>
    <w:rsid w:val="00F37C9F"/>
    <w:rsid w:val="00F37FE2"/>
    <w:rsid w:val="00F418BB"/>
    <w:rsid w:val="00F41C75"/>
    <w:rsid w:val="00F41CD7"/>
    <w:rsid w:val="00F41F23"/>
    <w:rsid w:val="00F4383B"/>
    <w:rsid w:val="00F43F6B"/>
    <w:rsid w:val="00F440D4"/>
    <w:rsid w:val="00F45460"/>
    <w:rsid w:val="00F458A1"/>
    <w:rsid w:val="00F45AE2"/>
    <w:rsid w:val="00F46089"/>
    <w:rsid w:val="00F46D45"/>
    <w:rsid w:val="00F46E1D"/>
    <w:rsid w:val="00F4790F"/>
    <w:rsid w:val="00F47FFE"/>
    <w:rsid w:val="00F5008D"/>
    <w:rsid w:val="00F505BE"/>
    <w:rsid w:val="00F52435"/>
    <w:rsid w:val="00F52A30"/>
    <w:rsid w:val="00F52F30"/>
    <w:rsid w:val="00F53055"/>
    <w:rsid w:val="00F53DCD"/>
    <w:rsid w:val="00F54989"/>
    <w:rsid w:val="00F55A64"/>
    <w:rsid w:val="00F55A7B"/>
    <w:rsid w:val="00F562AD"/>
    <w:rsid w:val="00F56D60"/>
    <w:rsid w:val="00F5713A"/>
    <w:rsid w:val="00F5770D"/>
    <w:rsid w:val="00F57946"/>
    <w:rsid w:val="00F57D2F"/>
    <w:rsid w:val="00F6158B"/>
    <w:rsid w:val="00F61DB8"/>
    <w:rsid w:val="00F61DEC"/>
    <w:rsid w:val="00F62692"/>
    <w:rsid w:val="00F632E0"/>
    <w:rsid w:val="00F63383"/>
    <w:rsid w:val="00F63D14"/>
    <w:rsid w:val="00F64A2B"/>
    <w:rsid w:val="00F64C97"/>
    <w:rsid w:val="00F64D2B"/>
    <w:rsid w:val="00F656F9"/>
    <w:rsid w:val="00F65EFB"/>
    <w:rsid w:val="00F66153"/>
    <w:rsid w:val="00F66CDF"/>
    <w:rsid w:val="00F66D35"/>
    <w:rsid w:val="00F67B4A"/>
    <w:rsid w:val="00F70806"/>
    <w:rsid w:val="00F71FB7"/>
    <w:rsid w:val="00F720F2"/>
    <w:rsid w:val="00F73645"/>
    <w:rsid w:val="00F744CD"/>
    <w:rsid w:val="00F74BDE"/>
    <w:rsid w:val="00F75614"/>
    <w:rsid w:val="00F759D9"/>
    <w:rsid w:val="00F76FD6"/>
    <w:rsid w:val="00F77CB7"/>
    <w:rsid w:val="00F80A92"/>
    <w:rsid w:val="00F80D5D"/>
    <w:rsid w:val="00F815FF"/>
    <w:rsid w:val="00F81E3A"/>
    <w:rsid w:val="00F81F48"/>
    <w:rsid w:val="00F824BE"/>
    <w:rsid w:val="00F83BDF"/>
    <w:rsid w:val="00F83F81"/>
    <w:rsid w:val="00F86D2C"/>
    <w:rsid w:val="00F87A48"/>
    <w:rsid w:val="00F912FD"/>
    <w:rsid w:val="00F91B2C"/>
    <w:rsid w:val="00F91DD2"/>
    <w:rsid w:val="00F93049"/>
    <w:rsid w:val="00F9498C"/>
    <w:rsid w:val="00F956C4"/>
    <w:rsid w:val="00F958DD"/>
    <w:rsid w:val="00F9638E"/>
    <w:rsid w:val="00F9645A"/>
    <w:rsid w:val="00FA18BF"/>
    <w:rsid w:val="00FA1BD4"/>
    <w:rsid w:val="00FA1D65"/>
    <w:rsid w:val="00FA2BCD"/>
    <w:rsid w:val="00FA307F"/>
    <w:rsid w:val="00FA3E04"/>
    <w:rsid w:val="00FA3FAA"/>
    <w:rsid w:val="00FA40B3"/>
    <w:rsid w:val="00FA498D"/>
    <w:rsid w:val="00FA6AA8"/>
    <w:rsid w:val="00FB034A"/>
    <w:rsid w:val="00FB2ABE"/>
    <w:rsid w:val="00FB2BD3"/>
    <w:rsid w:val="00FB2DDC"/>
    <w:rsid w:val="00FB3A5F"/>
    <w:rsid w:val="00FB512C"/>
    <w:rsid w:val="00FB5A0F"/>
    <w:rsid w:val="00FB5EBA"/>
    <w:rsid w:val="00FB6187"/>
    <w:rsid w:val="00FB6295"/>
    <w:rsid w:val="00FB7088"/>
    <w:rsid w:val="00FB72EA"/>
    <w:rsid w:val="00FB73C4"/>
    <w:rsid w:val="00FC1832"/>
    <w:rsid w:val="00FC190C"/>
    <w:rsid w:val="00FC1FEF"/>
    <w:rsid w:val="00FC3B00"/>
    <w:rsid w:val="00FC3C9A"/>
    <w:rsid w:val="00FC4EA4"/>
    <w:rsid w:val="00FC627C"/>
    <w:rsid w:val="00FC66E6"/>
    <w:rsid w:val="00FC67EC"/>
    <w:rsid w:val="00FC6F79"/>
    <w:rsid w:val="00FC7083"/>
    <w:rsid w:val="00FC74F8"/>
    <w:rsid w:val="00FD0E8D"/>
    <w:rsid w:val="00FD19FA"/>
    <w:rsid w:val="00FD2547"/>
    <w:rsid w:val="00FD41EF"/>
    <w:rsid w:val="00FD490C"/>
    <w:rsid w:val="00FD49AA"/>
    <w:rsid w:val="00FD5307"/>
    <w:rsid w:val="00FD6425"/>
    <w:rsid w:val="00FD6653"/>
    <w:rsid w:val="00FD6F99"/>
    <w:rsid w:val="00FD74EC"/>
    <w:rsid w:val="00FD7ACA"/>
    <w:rsid w:val="00FE0500"/>
    <w:rsid w:val="00FE07FE"/>
    <w:rsid w:val="00FE0C59"/>
    <w:rsid w:val="00FE34FD"/>
    <w:rsid w:val="00FE62B3"/>
    <w:rsid w:val="00FE7493"/>
    <w:rsid w:val="00FE7EE1"/>
    <w:rsid w:val="00FF067D"/>
    <w:rsid w:val="00FF1387"/>
    <w:rsid w:val="00FF4287"/>
    <w:rsid w:val="00FF43F5"/>
    <w:rsid w:val="00FF5404"/>
    <w:rsid w:val="00FF5CC5"/>
    <w:rsid w:val="00FF6EBC"/>
    <w:rsid w:val="00FF709C"/>
    <w:rsid w:val="00FF7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463FD08-5384-4F5E-84F8-FEA2CA3A0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0F2"/>
    <w:pPr>
      <w:suppressAutoHyphens/>
    </w:pPr>
    <w:rPr>
      <w:sz w:val="24"/>
      <w:szCs w:val="24"/>
      <w:lang w:eastAsia="zh-CN"/>
    </w:rPr>
  </w:style>
  <w:style w:type="paragraph" w:styleId="10">
    <w:name w:val="heading 1"/>
    <w:aliases w:val="1. Глава"/>
    <w:basedOn w:val="a"/>
    <w:next w:val="a"/>
    <w:qFormat/>
    <w:rsid w:val="00F720F2"/>
    <w:pPr>
      <w:keepNext/>
      <w:spacing w:line="360" w:lineRule="auto"/>
      <w:jc w:val="center"/>
      <w:outlineLvl w:val="0"/>
    </w:pPr>
    <w:rPr>
      <w:b/>
      <w:bCs/>
    </w:rPr>
  </w:style>
  <w:style w:type="paragraph" w:styleId="2">
    <w:name w:val="heading 2"/>
    <w:aliases w:val="I"/>
    <w:basedOn w:val="a"/>
    <w:next w:val="a"/>
    <w:link w:val="20"/>
    <w:qFormat/>
    <w:rsid w:val="00F720F2"/>
    <w:pPr>
      <w:keepNext/>
      <w:spacing w:line="360" w:lineRule="auto"/>
      <w:jc w:val="center"/>
      <w:outlineLvl w:val="1"/>
    </w:pPr>
    <w:rPr>
      <w:b/>
      <w:bCs/>
    </w:rPr>
  </w:style>
  <w:style w:type="paragraph" w:styleId="3">
    <w:name w:val="heading 3"/>
    <w:aliases w:val="I.I"/>
    <w:basedOn w:val="a"/>
    <w:next w:val="a"/>
    <w:qFormat/>
    <w:rsid w:val="00F720F2"/>
    <w:pPr>
      <w:keepNext/>
      <w:spacing w:line="360" w:lineRule="auto"/>
      <w:jc w:val="both"/>
      <w:outlineLvl w:val="2"/>
    </w:pPr>
    <w:rPr>
      <w:b/>
      <w:bCs/>
      <w:sz w:val="20"/>
      <w:lang w:val="en-US"/>
    </w:rPr>
  </w:style>
  <w:style w:type="paragraph" w:styleId="4">
    <w:name w:val="heading 4"/>
    <w:basedOn w:val="a"/>
    <w:next w:val="a"/>
    <w:link w:val="40"/>
    <w:qFormat/>
    <w:rsid w:val="00F720F2"/>
    <w:pPr>
      <w:keepNext/>
      <w:spacing w:line="360" w:lineRule="auto"/>
      <w:jc w:val="center"/>
      <w:outlineLvl w:val="3"/>
    </w:pPr>
    <w:rPr>
      <w:b/>
      <w:bCs/>
      <w:sz w:val="20"/>
      <w:lang w:val="en-US"/>
    </w:rPr>
  </w:style>
  <w:style w:type="paragraph" w:styleId="5">
    <w:name w:val="heading 5"/>
    <w:basedOn w:val="a"/>
    <w:next w:val="a"/>
    <w:qFormat/>
    <w:rsid w:val="00F720F2"/>
    <w:pPr>
      <w:keepNext/>
      <w:spacing w:line="360" w:lineRule="auto"/>
      <w:jc w:val="center"/>
      <w:outlineLvl w:val="4"/>
    </w:pPr>
    <w:rPr>
      <w:b/>
      <w:bCs/>
    </w:rPr>
  </w:style>
  <w:style w:type="paragraph" w:styleId="6">
    <w:name w:val="heading 6"/>
    <w:basedOn w:val="a"/>
    <w:next w:val="a"/>
    <w:qFormat/>
    <w:rsid w:val="00F720F2"/>
    <w:pPr>
      <w:keepNext/>
      <w:spacing w:line="360" w:lineRule="auto"/>
      <w:jc w:val="both"/>
      <w:outlineLvl w:val="5"/>
    </w:pPr>
    <w:rPr>
      <w:b/>
    </w:rPr>
  </w:style>
  <w:style w:type="paragraph" w:styleId="7">
    <w:name w:val="heading 7"/>
    <w:basedOn w:val="a"/>
    <w:next w:val="a"/>
    <w:qFormat/>
    <w:rsid w:val="00F720F2"/>
    <w:pPr>
      <w:keepNext/>
      <w:outlineLvl w:val="6"/>
    </w:pPr>
    <w:rPr>
      <w:b/>
      <w:bCs/>
    </w:rPr>
  </w:style>
  <w:style w:type="paragraph" w:styleId="8">
    <w:name w:val="heading 8"/>
    <w:basedOn w:val="a"/>
    <w:next w:val="a"/>
    <w:qFormat/>
    <w:rsid w:val="00F720F2"/>
    <w:pPr>
      <w:keepNext/>
      <w:spacing w:line="360" w:lineRule="auto"/>
      <w:jc w:val="center"/>
      <w:outlineLvl w:val="7"/>
    </w:pPr>
    <w:rPr>
      <w:b/>
      <w:szCs w:val="20"/>
      <w:u w:val="single"/>
    </w:rPr>
  </w:style>
  <w:style w:type="paragraph" w:styleId="9">
    <w:name w:val="heading 9"/>
    <w:basedOn w:val="a"/>
    <w:next w:val="a"/>
    <w:qFormat/>
    <w:rsid w:val="00F720F2"/>
    <w:pPr>
      <w:keepNext/>
      <w:spacing w:line="360" w:lineRule="auto"/>
      <w:jc w:val="center"/>
      <w:outlineLvl w:val="8"/>
    </w:pPr>
    <w:rPr>
      <w:b/>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I Знак"/>
    <w:basedOn w:val="a0"/>
    <w:link w:val="2"/>
    <w:rsid w:val="00E4203B"/>
    <w:rPr>
      <w:b/>
      <w:bCs/>
      <w:sz w:val="24"/>
      <w:szCs w:val="24"/>
      <w:lang w:eastAsia="zh-CN"/>
    </w:rPr>
  </w:style>
  <w:style w:type="character" w:customStyle="1" w:styleId="WW8Num3z0">
    <w:name w:val="WW8Num3z0"/>
    <w:rsid w:val="00F720F2"/>
    <w:rPr>
      <w:rFonts w:ascii="Symbol" w:hAnsi="Symbol" w:cs="OpenSymbol"/>
    </w:rPr>
  </w:style>
  <w:style w:type="character" w:customStyle="1" w:styleId="WW8Num4z0">
    <w:name w:val="WW8Num4z0"/>
    <w:rsid w:val="00F720F2"/>
    <w:rPr>
      <w:rFonts w:ascii="OpenSymbol" w:hAnsi="OpenSymbol" w:cs="OpenSymbol"/>
    </w:rPr>
  </w:style>
  <w:style w:type="character" w:customStyle="1" w:styleId="Absatz-Standardschriftart">
    <w:name w:val="Absatz-Standardschriftart"/>
    <w:rsid w:val="00F720F2"/>
  </w:style>
  <w:style w:type="character" w:customStyle="1" w:styleId="WW-Absatz-Standardschriftart">
    <w:name w:val="WW-Absatz-Standardschriftart"/>
    <w:rsid w:val="00F720F2"/>
  </w:style>
  <w:style w:type="character" w:customStyle="1" w:styleId="WW-Absatz-Standardschriftart1">
    <w:name w:val="WW-Absatz-Standardschriftart1"/>
    <w:rsid w:val="00F720F2"/>
  </w:style>
  <w:style w:type="character" w:customStyle="1" w:styleId="WW-Absatz-Standardschriftart11">
    <w:name w:val="WW-Absatz-Standardschriftart11"/>
    <w:rsid w:val="00F720F2"/>
  </w:style>
  <w:style w:type="character" w:customStyle="1" w:styleId="WW-Absatz-Standardschriftart111">
    <w:name w:val="WW-Absatz-Standardschriftart111"/>
    <w:rsid w:val="00F720F2"/>
  </w:style>
  <w:style w:type="character" w:customStyle="1" w:styleId="WW-Absatz-Standardschriftart1111">
    <w:name w:val="WW-Absatz-Standardschriftart1111"/>
    <w:rsid w:val="00F720F2"/>
  </w:style>
  <w:style w:type="character" w:customStyle="1" w:styleId="WW-Absatz-Standardschriftart11111">
    <w:name w:val="WW-Absatz-Standardschriftart11111"/>
    <w:rsid w:val="00F720F2"/>
  </w:style>
  <w:style w:type="character" w:customStyle="1" w:styleId="WW8Num2z0">
    <w:name w:val="WW8Num2z0"/>
    <w:rsid w:val="00F720F2"/>
    <w:rPr>
      <w:rFonts w:ascii="Times New Roman" w:eastAsia="Times New Roman" w:hAnsi="Times New Roman" w:cs="Times New Roman"/>
      <w:color w:val="auto"/>
    </w:rPr>
  </w:style>
  <w:style w:type="character" w:customStyle="1" w:styleId="WW8Num5z0">
    <w:name w:val="WW8Num5z0"/>
    <w:rsid w:val="00F720F2"/>
    <w:rPr>
      <w:rFonts w:ascii="Symbol" w:hAnsi="Symbol" w:cs="Symbol"/>
    </w:rPr>
  </w:style>
  <w:style w:type="character" w:customStyle="1" w:styleId="WW-Absatz-Standardschriftart111111">
    <w:name w:val="WW-Absatz-Standardschriftart111111"/>
    <w:rsid w:val="00F720F2"/>
  </w:style>
  <w:style w:type="character" w:customStyle="1" w:styleId="WW8Num1z0">
    <w:name w:val="WW8Num1z0"/>
    <w:rsid w:val="00F720F2"/>
    <w:rPr>
      <w:rFonts w:ascii="Symbol" w:hAnsi="Symbol" w:cs="Symbol"/>
    </w:rPr>
  </w:style>
  <w:style w:type="character" w:customStyle="1" w:styleId="WW8Num7z0">
    <w:name w:val="WW8Num7z0"/>
    <w:rsid w:val="00F720F2"/>
    <w:rPr>
      <w:rFonts w:ascii="Symbol" w:hAnsi="Symbol" w:cs="Symbol"/>
    </w:rPr>
  </w:style>
  <w:style w:type="character" w:customStyle="1" w:styleId="WW8Num7z1">
    <w:name w:val="WW8Num7z1"/>
    <w:rsid w:val="00F720F2"/>
    <w:rPr>
      <w:rFonts w:ascii="OpenSymbol" w:hAnsi="OpenSymbol" w:cs="OpenSymbol"/>
    </w:rPr>
  </w:style>
  <w:style w:type="character" w:customStyle="1" w:styleId="WW8Num8z0">
    <w:name w:val="WW8Num8z0"/>
    <w:rsid w:val="00F720F2"/>
    <w:rPr>
      <w:rFonts w:ascii="Times New Roman" w:eastAsia="Times New Roman" w:hAnsi="Times New Roman" w:cs="Times New Roman"/>
      <w:color w:val="auto"/>
    </w:rPr>
  </w:style>
  <w:style w:type="character" w:customStyle="1" w:styleId="WW8Num10z0">
    <w:name w:val="WW8Num10z0"/>
    <w:rsid w:val="00F720F2"/>
    <w:rPr>
      <w:color w:val="auto"/>
    </w:rPr>
  </w:style>
  <w:style w:type="character" w:customStyle="1" w:styleId="WW8Num11z0">
    <w:name w:val="WW8Num11z0"/>
    <w:rsid w:val="00F720F2"/>
    <w:rPr>
      <w:rFonts w:ascii="Times New Roman" w:eastAsia="Times New Roman" w:hAnsi="Times New Roman" w:cs="Times New Roman"/>
    </w:rPr>
  </w:style>
  <w:style w:type="character" w:customStyle="1" w:styleId="WW8Num11z1">
    <w:name w:val="WW8Num11z1"/>
    <w:rsid w:val="00F720F2"/>
    <w:rPr>
      <w:rFonts w:ascii="Courier New" w:hAnsi="Courier New" w:cs="Courier New"/>
    </w:rPr>
  </w:style>
  <w:style w:type="character" w:customStyle="1" w:styleId="WW8Num11z2">
    <w:name w:val="WW8Num11z2"/>
    <w:rsid w:val="00F720F2"/>
    <w:rPr>
      <w:rFonts w:ascii="Wingdings" w:hAnsi="Wingdings" w:cs="Wingdings"/>
    </w:rPr>
  </w:style>
  <w:style w:type="character" w:customStyle="1" w:styleId="WW8Num11z3">
    <w:name w:val="WW8Num11z3"/>
    <w:rsid w:val="00F720F2"/>
    <w:rPr>
      <w:rFonts w:ascii="Symbol" w:hAnsi="Symbol" w:cs="Symbol"/>
    </w:rPr>
  </w:style>
  <w:style w:type="character" w:customStyle="1" w:styleId="WW8Num14z0">
    <w:name w:val="WW8Num14z0"/>
    <w:rsid w:val="00F720F2"/>
    <w:rPr>
      <w:u w:val="none"/>
    </w:rPr>
  </w:style>
  <w:style w:type="character" w:customStyle="1" w:styleId="WW8Num17z0">
    <w:name w:val="WW8Num17z0"/>
    <w:rsid w:val="00F720F2"/>
    <w:rPr>
      <w:rFonts w:ascii="Times New Roman" w:eastAsia="Times New Roman" w:hAnsi="Times New Roman" w:cs="Times New Roman"/>
    </w:rPr>
  </w:style>
  <w:style w:type="character" w:customStyle="1" w:styleId="WW8Num17z1">
    <w:name w:val="WW8Num17z1"/>
    <w:rsid w:val="00F720F2"/>
    <w:rPr>
      <w:rFonts w:ascii="Courier New" w:hAnsi="Courier New" w:cs="Courier New"/>
    </w:rPr>
  </w:style>
  <w:style w:type="character" w:customStyle="1" w:styleId="WW8Num17z2">
    <w:name w:val="WW8Num17z2"/>
    <w:rsid w:val="00F720F2"/>
    <w:rPr>
      <w:rFonts w:ascii="Wingdings" w:hAnsi="Wingdings" w:cs="Wingdings"/>
    </w:rPr>
  </w:style>
  <w:style w:type="character" w:customStyle="1" w:styleId="WW8Num17z3">
    <w:name w:val="WW8Num17z3"/>
    <w:rsid w:val="00F720F2"/>
    <w:rPr>
      <w:rFonts w:ascii="Symbol" w:hAnsi="Symbol" w:cs="Symbol"/>
    </w:rPr>
  </w:style>
  <w:style w:type="character" w:customStyle="1" w:styleId="WW8Num18z0">
    <w:name w:val="WW8Num18z0"/>
    <w:rsid w:val="00F720F2"/>
    <w:rPr>
      <w:rFonts w:ascii="Symbol" w:hAnsi="Symbol" w:cs="Symbol"/>
    </w:rPr>
  </w:style>
  <w:style w:type="character" w:customStyle="1" w:styleId="WW8Num18z1">
    <w:name w:val="WW8Num18z1"/>
    <w:rsid w:val="00F720F2"/>
    <w:rPr>
      <w:rFonts w:ascii="Courier New" w:hAnsi="Courier New" w:cs="Courier New"/>
    </w:rPr>
  </w:style>
  <w:style w:type="character" w:customStyle="1" w:styleId="WW8Num18z2">
    <w:name w:val="WW8Num18z2"/>
    <w:rsid w:val="00F720F2"/>
    <w:rPr>
      <w:rFonts w:ascii="Wingdings" w:hAnsi="Wingdings" w:cs="Wingdings"/>
    </w:rPr>
  </w:style>
  <w:style w:type="character" w:customStyle="1" w:styleId="WW8Num20z0">
    <w:name w:val="WW8Num20z0"/>
    <w:rsid w:val="00F720F2"/>
    <w:rPr>
      <w:rFonts w:ascii="Times New Roman" w:eastAsia="MS Gothic" w:hAnsi="Times New Roman" w:cs="Times New Roman"/>
      <w:b/>
      <w:i w:val="0"/>
      <w:sz w:val="40"/>
    </w:rPr>
  </w:style>
  <w:style w:type="character" w:customStyle="1" w:styleId="WW8Num20z1">
    <w:name w:val="WW8Num20z1"/>
    <w:rsid w:val="00F720F2"/>
    <w:rPr>
      <w:rFonts w:ascii="Courier New" w:hAnsi="Courier New" w:cs="Courier New"/>
    </w:rPr>
  </w:style>
  <w:style w:type="character" w:customStyle="1" w:styleId="WW8Num20z2">
    <w:name w:val="WW8Num20z2"/>
    <w:rsid w:val="00F720F2"/>
    <w:rPr>
      <w:rFonts w:ascii="Wingdings" w:hAnsi="Wingdings" w:cs="Wingdings"/>
    </w:rPr>
  </w:style>
  <w:style w:type="character" w:customStyle="1" w:styleId="WW8Num20z3">
    <w:name w:val="WW8Num20z3"/>
    <w:rsid w:val="00F720F2"/>
    <w:rPr>
      <w:rFonts w:ascii="Symbol" w:hAnsi="Symbol" w:cs="Symbol"/>
    </w:rPr>
  </w:style>
  <w:style w:type="character" w:customStyle="1" w:styleId="WW8Num21z1">
    <w:name w:val="WW8Num21z1"/>
    <w:rsid w:val="00F720F2"/>
    <w:rPr>
      <w:b/>
    </w:rPr>
  </w:style>
  <w:style w:type="character" w:customStyle="1" w:styleId="WW8Num24z0">
    <w:name w:val="WW8Num24z0"/>
    <w:rsid w:val="00F720F2"/>
    <w:rPr>
      <w:rFonts w:ascii="Symbol" w:hAnsi="Symbol" w:cs="Symbol"/>
    </w:rPr>
  </w:style>
  <w:style w:type="character" w:customStyle="1" w:styleId="WW8Num24z1">
    <w:name w:val="WW8Num24z1"/>
    <w:rsid w:val="00F720F2"/>
    <w:rPr>
      <w:rFonts w:ascii="Courier New" w:hAnsi="Courier New" w:cs="Courier New"/>
    </w:rPr>
  </w:style>
  <w:style w:type="character" w:customStyle="1" w:styleId="WW8Num24z2">
    <w:name w:val="WW8Num24z2"/>
    <w:rsid w:val="00F720F2"/>
    <w:rPr>
      <w:rFonts w:ascii="Wingdings" w:hAnsi="Wingdings" w:cs="Wingdings"/>
    </w:rPr>
  </w:style>
  <w:style w:type="character" w:customStyle="1" w:styleId="WW8Num27z0">
    <w:name w:val="WW8Num27z0"/>
    <w:rsid w:val="00F720F2"/>
    <w:rPr>
      <w:rFonts w:ascii="Symbol" w:hAnsi="Symbol" w:cs="Symbol"/>
    </w:rPr>
  </w:style>
  <w:style w:type="character" w:customStyle="1" w:styleId="WW8Num27z1">
    <w:name w:val="WW8Num27z1"/>
    <w:rsid w:val="00F720F2"/>
    <w:rPr>
      <w:rFonts w:ascii="Courier New" w:hAnsi="Courier New" w:cs="Courier New"/>
    </w:rPr>
  </w:style>
  <w:style w:type="character" w:customStyle="1" w:styleId="WW8Num27z2">
    <w:name w:val="WW8Num27z2"/>
    <w:rsid w:val="00F720F2"/>
    <w:rPr>
      <w:rFonts w:ascii="Wingdings" w:hAnsi="Wingdings" w:cs="Wingdings"/>
    </w:rPr>
  </w:style>
  <w:style w:type="character" w:customStyle="1" w:styleId="WW8Num28z0">
    <w:name w:val="WW8Num28z0"/>
    <w:rsid w:val="00F720F2"/>
    <w:rPr>
      <w:color w:val="auto"/>
    </w:rPr>
  </w:style>
  <w:style w:type="character" w:customStyle="1" w:styleId="WW8Num30z0">
    <w:name w:val="WW8Num30z0"/>
    <w:rsid w:val="00F720F2"/>
    <w:rPr>
      <w:color w:val="auto"/>
    </w:rPr>
  </w:style>
  <w:style w:type="character" w:customStyle="1" w:styleId="WW8Num37z0">
    <w:name w:val="WW8Num37z0"/>
    <w:rsid w:val="00F720F2"/>
    <w:rPr>
      <w:rFonts w:ascii="Times New Roman" w:eastAsia="Times New Roman" w:hAnsi="Times New Roman" w:cs="Times New Roman"/>
      <w:color w:val="auto"/>
    </w:rPr>
  </w:style>
  <w:style w:type="character" w:customStyle="1" w:styleId="WW8Num37z1">
    <w:name w:val="WW8Num37z1"/>
    <w:rsid w:val="00F720F2"/>
    <w:rPr>
      <w:rFonts w:ascii="Courier New" w:hAnsi="Courier New" w:cs="Courier New"/>
    </w:rPr>
  </w:style>
  <w:style w:type="character" w:customStyle="1" w:styleId="WW8Num37z2">
    <w:name w:val="WW8Num37z2"/>
    <w:rsid w:val="00F720F2"/>
    <w:rPr>
      <w:rFonts w:ascii="Wingdings" w:hAnsi="Wingdings" w:cs="Wingdings"/>
    </w:rPr>
  </w:style>
  <w:style w:type="character" w:customStyle="1" w:styleId="WW8Num37z3">
    <w:name w:val="WW8Num37z3"/>
    <w:rsid w:val="00F720F2"/>
    <w:rPr>
      <w:rFonts w:ascii="Symbol" w:hAnsi="Symbol" w:cs="Symbol"/>
    </w:rPr>
  </w:style>
  <w:style w:type="character" w:customStyle="1" w:styleId="WW8Num38z0">
    <w:name w:val="WW8Num38z0"/>
    <w:rsid w:val="00F720F2"/>
    <w:rPr>
      <w:rFonts w:ascii="Times New Roman" w:eastAsia="Times New Roman" w:hAnsi="Times New Roman" w:cs="Times New Roman"/>
    </w:rPr>
  </w:style>
  <w:style w:type="character" w:customStyle="1" w:styleId="WW8Num38z1">
    <w:name w:val="WW8Num38z1"/>
    <w:rsid w:val="00F720F2"/>
    <w:rPr>
      <w:rFonts w:ascii="Courier New" w:hAnsi="Courier New" w:cs="Courier New"/>
    </w:rPr>
  </w:style>
  <w:style w:type="character" w:customStyle="1" w:styleId="WW8Num38z2">
    <w:name w:val="WW8Num38z2"/>
    <w:rsid w:val="00F720F2"/>
    <w:rPr>
      <w:rFonts w:ascii="Wingdings" w:hAnsi="Wingdings" w:cs="Wingdings"/>
    </w:rPr>
  </w:style>
  <w:style w:type="character" w:customStyle="1" w:styleId="WW8Num38z3">
    <w:name w:val="WW8Num38z3"/>
    <w:rsid w:val="00F720F2"/>
    <w:rPr>
      <w:rFonts w:ascii="Symbol" w:hAnsi="Symbol" w:cs="Symbol"/>
    </w:rPr>
  </w:style>
  <w:style w:type="character" w:customStyle="1" w:styleId="WW8Num41z0">
    <w:name w:val="WW8Num41z0"/>
    <w:rsid w:val="00F720F2"/>
    <w:rPr>
      <w:rFonts w:ascii="Symbol" w:hAnsi="Symbol" w:cs="Symbol"/>
    </w:rPr>
  </w:style>
  <w:style w:type="character" w:customStyle="1" w:styleId="WW8Num41z1">
    <w:name w:val="WW8Num41z1"/>
    <w:rsid w:val="00F720F2"/>
    <w:rPr>
      <w:rFonts w:ascii="Courier New" w:hAnsi="Courier New" w:cs="Courier New"/>
    </w:rPr>
  </w:style>
  <w:style w:type="character" w:customStyle="1" w:styleId="WW8Num41z2">
    <w:name w:val="WW8Num41z2"/>
    <w:rsid w:val="00F720F2"/>
    <w:rPr>
      <w:rFonts w:ascii="Wingdings" w:hAnsi="Wingdings" w:cs="Wingdings"/>
    </w:rPr>
  </w:style>
  <w:style w:type="character" w:customStyle="1" w:styleId="WW8Num42z0">
    <w:name w:val="WW8Num42z0"/>
    <w:rsid w:val="00F720F2"/>
    <w:rPr>
      <w:u w:val="none"/>
    </w:rPr>
  </w:style>
  <w:style w:type="character" w:customStyle="1" w:styleId="WW8Num45z0">
    <w:name w:val="WW8Num45z0"/>
    <w:rsid w:val="00F720F2"/>
    <w:rPr>
      <w:rFonts w:ascii="Symbol" w:hAnsi="Symbol" w:cs="Symbol"/>
    </w:rPr>
  </w:style>
  <w:style w:type="character" w:customStyle="1" w:styleId="WW8Num45z1">
    <w:name w:val="WW8Num45z1"/>
    <w:rsid w:val="00F720F2"/>
    <w:rPr>
      <w:rFonts w:ascii="Courier New" w:hAnsi="Courier New" w:cs="Courier New"/>
    </w:rPr>
  </w:style>
  <w:style w:type="character" w:customStyle="1" w:styleId="WW8Num45z2">
    <w:name w:val="WW8Num45z2"/>
    <w:rsid w:val="00F720F2"/>
    <w:rPr>
      <w:rFonts w:ascii="Wingdings" w:hAnsi="Wingdings" w:cs="Wingdings"/>
    </w:rPr>
  </w:style>
  <w:style w:type="character" w:customStyle="1" w:styleId="WW8Num46z0">
    <w:name w:val="WW8Num46z0"/>
    <w:rsid w:val="00F720F2"/>
    <w:rPr>
      <w:u w:val="none"/>
    </w:rPr>
  </w:style>
  <w:style w:type="character" w:customStyle="1" w:styleId="WW8Num47z0">
    <w:name w:val="WW8Num47z0"/>
    <w:rsid w:val="00F720F2"/>
    <w:rPr>
      <w:color w:val="auto"/>
    </w:rPr>
  </w:style>
  <w:style w:type="character" w:customStyle="1" w:styleId="WW8Num47z1">
    <w:name w:val="WW8Num47z1"/>
    <w:rsid w:val="00F720F2"/>
    <w:rPr>
      <w:rFonts w:ascii="Times New Roman" w:eastAsia="Times New Roman" w:hAnsi="Times New Roman" w:cs="Times New Roman"/>
    </w:rPr>
  </w:style>
  <w:style w:type="character" w:customStyle="1" w:styleId="11">
    <w:name w:val="Основной шрифт абзаца1"/>
    <w:rsid w:val="00F720F2"/>
  </w:style>
  <w:style w:type="character" w:customStyle="1" w:styleId="12">
    <w:name w:val="Знак Знак1"/>
    <w:rsid w:val="00F720F2"/>
    <w:rPr>
      <w:b/>
      <w:bCs/>
      <w:sz w:val="24"/>
      <w:szCs w:val="24"/>
      <w:lang w:val="ru-RU" w:bidi="ar-SA"/>
    </w:rPr>
  </w:style>
  <w:style w:type="character" w:customStyle="1" w:styleId="a3">
    <w:name w:val="Основной текст Знак Знак"/>
    <w:aliases w:val="Основной текст Знак1, Знак Знак2"/>
    <w:rsid w:val="00F720F2"/>
    <w:rPr>
      <w:sz w:val="24"/>
      <w:szCs w:val="24"/>
      <w:lang w:val="ru-RU" w:bidi="ar-SA"/>
    </w:rPr>
  </w:style>
  <w:style w:type="character" w:styleId="a4">
    <w:name w:val="page number"/>
    <w:basedOn w:val="11"/>
    <w:rsid w:val="00F720F2"/>
  </w:style>
  <w:style w:type="character" w:customStyle="1" w:styleId="a5">
    <w:name w:val="ВерхКолонтитул Знак Знак"/>
    <w:rsid w:val="00F720F2"/>
    <w:rPr>
      <w:lang w:val="ru-RU" w:bidi="ar-SA"/>
    </w:rPr>
  </w:style>
  <w:style w:type="character" w:customStyle="1" w:styleId="a6">
    <w:name w:val="Символ сноски"/>
    <w:rsid w:val="00F720F2"/>
    <w:rPr>
      <w:vertAlign w:val="superscript"/>
    </w:rPr>
  </w:style>
  <w:style w:type="character" w:styleId="a7">
    <w:name w:val="Hyperlink"/>
    <w:uiPriority w:val="99"/>
    <w:rsid w:val="00F720F2"/>
    <w:rPr>
      <w:color w:val="0000FF"/>
      <w:u w:val="single"/>
    </w:rPr>
  </w:style>
  <w:style w:type="character" w:customStyle="1" w:styleId="21">
    <w:name w:val="Знак Знак2"/>
    <w:rsid w:val="00F720F2"/>
    <w:rPr>
      <w:sz w:val="28"/>
    </w:rPr>
  </w:style>
  <w:style w:type="character" w:styleId="a8">
    <w:name w:val="Strong"/>
    <w:uiPriority w:val="22"/>
    <w:qFormat/>
    <w:rsid w:val="00F720F2"/>
    <w:rPr>
      <w:b/>
      <w:bCs/>
    </w:rPr>
  </w:style>
  <w:style w:type="character" w:customStyle="1" w:styleId="a9">
    <w:name w:val="Табличный Знак"/>
    <w:rsid w:val="00F720F2"/>
    <w:rPr>
      <w:sz w:val="24"/>
      <w:szCs w:val="24"/>
      <w:lang w:val="ru-RU" w:bidi="ar-SA"/>
    </w:rPr>
  </w:style>
  <w:style w:type="character" w:customStyle="1" w:styleId="Main">
    <w:name w:val="Main Знак"/>
    <w:rsid w:val="00F720F2"/>
    <w:rPr>
      <w:rFonts w:cs="Tahoma"/>
      <w:sz w:val="24"/>
      <w:szCs w:val="16"/>
      <w:lang w:val="ru-RU" w:bidi="ar-SA"/>
    </w:rPr>
  </w:style>
  <w:style w:type="character" w:customStyle="1" w:styleId="22">
    <w:name w:val="Основной текст 2 Знак"/>
    <w:rsid w:val="00F720F2"/>
    <w:rPr>
      <w:rFonts w:ascii="Arial" w:hAnsi="Arial" w:cs="Arial"/>
    </w:rPr>
  </w:style>
  <w:style w:type="character" w:customStyle="1" w:styleId="editsection">
    <w:name w:val="editsection"/>
    <w:basedOn w:val="11"/>
    <w:rsid w:val="00F720F2"/>
  </w:style>
  <w:style w:type="character" w:styleId="aa">
    <w:name w:val="FollowedHyperlink"/>
    <w:rsid w:val="00F720F2"/>
    <w:rPr>
      <w:color w:val="800080"/>
      <w:u w:val="single"/>
    </w:rPr>
  </w:style>
  <w:style w:type="character" w:styleId="ab">
    <w:name w:val="Emphasis"/>
    <w:aliases w:val="I.I.1"/>
    <w:qFormat/>
    <w:rsid w:val="00F720F2"/>
    <w:rPr>
      <w:i/>
      <w:iCs/>
    </w:rPr>
  </w:style>
  <w:style w:type="character" w:customStyle="1" w:styleId="MainChar">
    <w:name w:val="Main Char"/>
    <w:rsid w:val="00F720F2"/>
    <w:rPr>
      <w:rFonts w:cs="Tahoma"/>
      <w:sz w:val="24"/>
      <w:szCs w:val="16"/>
      <w:lang w:val="ru-RU" w:bidi="ar-SA"/>
    </w:rPr>
  </w:style>
  <w:style w:type="character" w:customStyle="1" w:styleId="st">
    <w:name w:val="st"/>
    <w:basedOn w:val="11"/>
    <w:rsid w:val="00F720F2"/>
  </w:style>
  <w:style w:type="character" w:customStyle="1" w:styleId="ac">
    <w:name w:val="Таблица Знак"/>
    <w:aliases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
    <w:rsid w:val="00F720F2"/>
    <w:rPr>
      <w:color w:val="000000"/>
      <w:sz w:val="24"/>
      <w:szCs w:val="24"/>
      <w:lang w:val="ru-RU" w:bidi="ar-SA"/>
    </w:rPr>
  </w:style>
  <w:style w:type="character" w:customStyle="1" w:styleId="apple-converted-space">
    <w:name w:val="apple-converted-space"/>
    <w:basedOn w:val="11"/>
    <w:rsid w:val="00F720F2"/>
  </w:style>
  <w:style w:type="character" w:customStyle="1" w:styleId="ad">
    <w:name w:val="Ссылка указателя"/>
    <w:rsid w:val="00F720F2"/>
  </w:style>
  <w:style w:type="paragraph" w:customStyle="1" w:styleId="13">
    <w:name w:val="Заголовок1"/>
    <w:basedOn w:val="a"/>
    <w:next w:val="ae"/>
    <w:rsid w:val="00F720F2"/>
    <w:pPr>
      <w:jc w:val="center"/>
    </w:pPr>
    <w:rPr>
      <w:b/>
      <w:bCs/>
    </w:rPr>
  </w:style>
  <w:style w:type="paragraph" w:styleId="ae">
    <w:name w:val="Body Text"/>
    <w:aliases w:val=" Знак Знак, Знак,Знак Знак,Знак"/>
    <w:basedOn w:val="a"/>
    <w:link w:val="af"/>
    <w:rsid w:val="00F720F2"/>
    <w:pPr>
      <w:spacing w:line="360" w:lineRule="auto"/>
      <w:jc w:val="both"/>
    </w:pPr>
  </w:style>
  <w:style w:type="character" w:customStyle="1" w:styleId="af">
    <w:name w:val="Основной текст Знак"/>
    <w:aliases w:val=" Знак Знак Знак, Знак Знак1,Знак Знак Знак,Знак Знак3"/>
    <w:link w:val="ae"/>
    <w:rsid w:val="00917E06"/>
    <w:rPr>
      <w:sz w:val="24"/>
      <w:szCs w:val="24"/>
      <w:lang w:eastAsia="zh-CN"/>
    </w:rPr>
  </w:style>
  <w:style w:type="paragraph" w:styleId="af0">
    <w:name w:val="List"/>
    <w:basedOn w:val="ae"/>
    <w:rsid w:val="00F720F2"/>
    <w:rPr>
      <w:rFonts w:cs="Mangal"/>
    </w:rPr>
  </w:style>
  <w:style w:type="paragraph" w:styleId="af1">
    <w:name w:val="caption"/>
    <w:aliases w:val="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link w:val="af2"/>
    <w:qFormat/>
    <w:rsid w:val="00F720F2"/>
    <w:pPr>
      <w:suppressLineNumbers/>
      <w:spacing w:before="120" w:after="120"/>
    </w:pPr>
    <w:rPr>
      <w:rFonts w:cs="Mangal"/>
      <w:i/>
      <w:iCs/>
    </w:rPr>
  </w:style>
  <w:style w:type="paragraph" w:customStyle="1" w:styleId="14">
    <w:name w:val="Указатель1"/>
    <w:basedOn w:val="a"/>
    <w:rsid w:val="00F720F2"/>
    <w:pPr>
      <w:suppressLineNumbers/>
    </w:pPr>
    <w:rPr>
      <w:rFonts w:cs="Mangal"/>
    </w:rPr>
  </w:style>
  <w:style w:type="paragraph" w:customStyle="1" w:styleId="15">
    <w:name w:val="1"/>
    <w:basedOn w:val="a"/>
    <w:rsid w:val="00F720F2"/>
    <w:pPr>
      <w:spacing w:after="160" w:line="240" w:lineRule="exact"/>
      <w:jc w:val="both"/>
    </w:pPr>
    <w:rPr>
      <w:rFonts w:ascii="Verdana" w:hAnsi="Verdana" w:cs="Verdana"/>
      <w:lang w:val="en-US"/>
    </w:rPr>
  </w:style>
  <w:style w:type="paragraph" w:styleId="af3">
    <w:name w:val="Body Text Indent"/>
    <w:basedOn w:val="a"/>
    <w:link w:val="af4"/>
    <w:rsid w:val="00F720F2"/>
    <w:pPr>
      <w:spacing w:line="360" w:lineRule="auto"/>
      <w:ind w:firstLine="705"/>
      <w:jc w:val="both"/>
    </w:pPr>
  </w:style>
  <w:style w:type="character" w:customStyle="1" w:styleId="af4">
    <w:name w:val="Основной текст с отступом Знак"/>
    <w:basedOn w:val="a0"/>
    <w:link w:val="af3"/>
    <w:rsid w:val="00820C5D"/>
    <w:rPr>
      <w:sz w:val="24"/>
      <w:szCs w:val="24"/>
      <w:lang w:eastAsia="zh-CN"/>
    </w:rPr>
  </w:style>
  <w:style w:type="paragraph" w:customStyle="1" w:styleId="210">
    <w:name w:val="Основной текст с отступом 21"/>
    <w:basedOn w:val="a"/>
    <w:rsid w:val="00F720F2"/>
    <w:pPr>
      <w:spacing w:line="360" w:lineRule="auto"/>
      <w:ind w:firstLine="708"/>
      <w:jc w:val="both"/>
    </w:pPr>
    <w:rPr>
      <w:bCs/>
    </w:rPr>
  </w:style>
  <w:style w:type="paragraph" w:customStyle="1" w:styleId="ConsNormal">
    <w:name w:val="ConsNormal"/>
    <w:rsid w:val="00F720F2"/>
    <w:pPr>
      <w:widowControl w:val="0"/>
      <w:suppressAutoHyphens/>
      <w:ind w:firstLine="720"/>
    </w:pPr>
    <w:rPr>
      <w:rFonts w:ascii="Arial" w:hAnsi="Arial" w:cs="Arial"/>
      <w:sz w:val="18"/>
      <w:lang w:eastAsia="zh-CN"/>
    </w:rPr>
  </w:style>
  <w:style w:type="paragraph" w:customStyle="1" w:styleId="31">
    <w:name w:val="Основной текст с отступом 31"/>
    <w:basedOn w:val="a"/>
    <w:rsid w:val="00F720F2"/>
    <w:pPr>
      <w:spacing w:line="360" w:lineRule="auto"/>
      <w:ind w:firstLine="900"/>
      <w:jc w:val="both"/>
    </w:pPr>
  </w:style>
  <w:style w:type="paragraph" w:styleId="af5">
    <w:name w:val="header"/>
    <w:aliases w:val="ВерхКолонтитул,Знак1, Знак1,Header Char,Header Char Знак Знак,Header Char Знак Знак Знак,Знак4"/>
    <w:basedOn w:val="a"/>
    <w:link w:val="af6"/>
    <w:rsid w:val="00F720F2"/>
    <w:pPr>
      <w:tabs>
        <w:tab w:val="center" w:pos="4153"/>
        <w:tab w:val="right" w:pos="8306"/>
      </w:tabs>
    </w:pPr>
    <w:rPr>
      <w:sz w:val="20"/>
      <w:szCs w:val="20"/>
    </w:rPr>
  </w:style>
  <w:style w:type="character" w:customStyle="1" w:styleId="af6">
    <w:name w:val="Верхний колонтитул Знак"/>
    <w:aliases w:val="ВерхКолонтитул Знак,Знак1 Знак, Знак1 Знак,Header Char Знак,Header Char Знак Знак Знак1,Header Char Знак Знак Знак Знак,Знак4 Знак"/>
    <w:basedOn w:val="a0"/>
    <w:link w:val="af5"/>
    <w:rsid w:val="00B17C94"/>
    <w:rPr>
      <w:lang w:eastAsia="zh-CN"/>
    </w:rPr>
  </w:style>
  <w:style w:type="paragraph" w:customStyle="1" w:styleId="ConsNonformat">
    <w:name w:val="ConsNonformat"/>
    <w:rsid w:val="00F720F2"/>
    <w:pPr>
      <w:widowControl w:val="0"/>
      <w:suppressAutoHyphens/>
    </w:pPr>
    <w:rPr>
      <w:rFonts w:ascii="Courier New" w:hAnsi="Courier New" w:cs="Courier New"/>
      <w:sz w:val="18"/>
      <w:lang w:eastAsia="zh-CN"/>
    </w:rPr>
  </w:style>
  <w:style w:type="paragraph" w:customStyle="1" w:styleId="211">
    <w:name w:val="Основной текст 21"/>
    <w:basedOn w:val="a"/>
    <w:rsid w:val="00F720F2"/>
    <w:pPr>
      <w:ind w:firstLine="720"/>
      <w:jc w:val="both"/>
    </w:pPr>
    <w:rPr>
      <w:szCs w:val="20"/>
    </w:rPr>
  </w:style>
  <w:style w:type="paragraph" w:customStyle="1" w:styleId="ConsTitle">
    <w:name w:val="ConsTitle"/>
    <w:rsid w:val="00F720F2"/>
    <w:pPr>
      <w:widowControl w:val="0"/>
      <w:suppressAutoHyphens/>
    </w:pPr>
    <w:rPr>
      <w:rFonts w:ascii="Arial" w:hAnsi="Arial" w:cs="Arial"/>
      <w:b/>
      <w:sz w:val="16"/>
      <w:lang w:eastAsia="zh-CN"/>
    </w:rPr>
  </w:style>
  <w:style w:type="paragraph" w:customStyle="1" w:styleId="310">
    <w:name w:val="Основной текст 31"/>
    <w:basedOn w:val="a"/>
    <w:rsid w:val="00F720F2"/>
    <w:pPr>
      <w:widowControl w:val="0"/>
    </w:pPr>
    <w:rPr>
      <w:szCs w:val="20"/>
    </w:rPr>
  </w:style>
  <w:style w:type="paragraph" w:customStyle="1" w:styleId="23">
    <w:name w:val="Основной текст 23"/>
    <w:basedOn w:val="a"/>
    <w:rsid w:val="00F720F2"/>
    <w:pPr>
      <w:widowControl w:val="0"/>
      <w:spacing w:before="120" w:line="360" w:lineRule="auto"/>
      <w:jc w:val="both"/>
    </w:pPr>
    <w:rPr>
      <w:b/>
      <w:color w:val="000000"/>
      <w:szCs w:val="20"/>
    </w:rPr>
  </w:style>
  <w:style w:type="paragraph" w:styleId="af7">
    <w:name w:val="Subtitle"/>
    <w:aliases w:val="_Таблица"/>
    <w:basedOn w:val="a"/>
    <w:next w:val="ae"/>
    <w:link w:val="af8"/>
    <w:qFormat/>
    <w:rsid w:val="00F720F2"/>
    <w:pPr>
      <w:spacing w:line="360" w:lineRule="auto"/>
      <w:ind w:firstLine="720"/>
    </w:pPr>
    <w:rPr>
      <w:b/>
      <w:sz w:val="20"/>
      <w:szCs w:val="20"/>
    </w:rPr>
  </w:style>
  <w:style w:type="paragraph" w:customStyle="1" w:styleId="220">
    <w:name w:val="Основной текст с отступом 22"/>
    <w:basedOn w:val="a"/>
    <w:rsid w:val="00F720F2"/>
    <w:pPr>
      <w:ind w:firstLine="720"/>
      <w:jc w:val="both"/>
    </w:pPr>
    <w:rPr>
      <w:b/>
      <w:i/>
      <w:szCs w:val="20"/>
    </w:rPr>
  </w:style>
  <w:style w:type="paragraph" w:styleId="af9">
    <w:name w:val="footnote text"/>
    <w:basedOn w:val="a"/>
    <w:rsid w:val="00F720F2"/>
    <w:rPr>
      <w:sz w:val="20"/>
      <w:szCs w:val="20"/>
    </w:rPr>
  </w:style>
  <w:style w:type="paragraph" w:styleId="16">
    <w:name w:val="toc 1"/>
    <w:basedOn w:val="a"/>
    <w:next w:val="a"/>
    <w:uiPriority w:val="39"/>
    <w:rsid w:val="00F720F2"/>
    <w:pPr>
      <w:tabs>
        <w:tab w:val="right" w:leader="dot" w:pos="9360"/>
      </w:tabs>
      <w:spacing w:before="120" w:after="120"/>
    </w:pPr>
    <w:rPr>
      <w:b/>
      <w:caps/>
      <w:sz w:val="22"/>
      <w:szCs w:val="22"/>
      <w:lang w:val="en-US" w:eastAsia="ru-RU"/>
    </w:rPr>
  </w:style>
  <w:style w:type="paragraph" w:styleId="24">
    <w:name w:val="toc 2"/>
    <w:basedOn w:val="a"/>
    <w:next w:val="a"/>
    <w:uiPriority w:val="39"/>
    <w:rsid w:val="00F720F2"/>
    <w:pPr>
      <w:tabs>
        <w:tab w:val="right" w:leader="dot" w:pos="9360"/>
      </w:tabs>
      <w:spacing w:before="120"/>
      <w:ind w:left="238"/>
    </w:pPr>
    <w:rPr>
      <w:smallCaps/>
      <w:lang w:val="en-US" w:eastAsia="ru-RU"/>
    </w:rPr>
  </w:style>
  <w:style w:type="paragraph" w:styleId="30">
    <w:name w:val="toc 3"/>
    <w:basedOn w:val="a"/>
    <w:next w:val="a"/>
    <w:uiPriority w:val="39"/>
    <w:rsid w:val="00F720F2"/>
    <w:pPr>
      <w:tabs>
        <w:tab w:val="right" w:leader="dot" w:pos="9360"/>
      </w:tabs>
      <w:ind w:left="482"/>
    </w:pPr>
    <w:rPr>
      <w:i/>
      <w:szCs w:val="20"/>
      <w:lang w:eastAsia="ru-RU"/>
    </w:rPr>
  </w:style>
  <w:style w:type="paragraph" w:styleId="41">
    <w:name w:val="toc 4"/>
    <w:basedOn w:val="a"/>
    <w:next w:val="a"/>
    <w:uiPriority w:val="39"/>
    <w:rsid w:val="00F720F2"/>
    <w:pPr>
      <w:ind w:left="720"/>
    </w:pPr>
  </w:style>
  <w:style w:type="paragraph" w:styleId="50">
    <w:name w:val="toc 5"/>
    <w:basedOn w:val="a"/>
    <w:next w:val="a"/>
    <w:uiPriority w:val="39"/>
    <w:rsid w:val="00F720F2"/>
    <w:pPr>
      <w:ind w:left="960"/>
    </w:pPr>
  </w:style>
  <w:style w:type="paragraph" w:styleId="60">
    <w:name w:val="toc 6"/>
    <w:basedOn w:val="a"/>
    <w:next w:val="a"/>
    <w:rsid w:val="00F720F2"/>
    <w:pPr>
      <w:ind w:left="1200"/>
    </w:pPr>
  </w:style>
  <w:style w:type="paragraph" w:styleId="70">
    <w:name w:val="toc 7"/>
    <w:basedOn w:val="a"/>
    <w:next w:val="a"/>
    <w:rsid w:val="00F720F2"/>
    <w:pPr>
      <w:ind w:left="1440"/>
    </w:pPr>
  </w:style>
  <w:style w:type="paragraph" w:styleId="80">
    <w:name w:val="toc 8"/>
    <w:basedOn w:val="a"/>
    <w:next w:val="a"/>
    <w:rsid w:val="00F720F2"/>
    <w:pPr>
      <w:ind w:left="1680"/>
    </w:pPr>
  </w:style>
  <w:style w:type="paragraph" w:styleId="90">
    <w:name w:val="toc 9"/>
    <w:basedOn w:val="a"/>
    <w:next w:val="a"/>
    <w:rsid w:val="00F720F2"/>
    <w:pPr>
      <w:ind w:left="1920"/>
    </w:pPr>
  </w:style>
  <w:style w:type="paragraph" w:customStyle="1" w:styleId="17">
    <w:name w:val="Цитата1"/>
    <w:basedOn w:val="a"/>
    <w:rsid w:val="00F720F2"/>
    <w:pPr>
      <w:ind w:left="-57" w:right="-57"/>
      <w:jc w:val="center"/>
    </w:pPr>
    <w:rPr>
      <w:b/>
      <w:sz w:val="18"/>
      <w:szCs w:val="20"/>
    </w:rPr>
  </w:style>
  <w:style w:type="paragraph" w:styleId="18">
    <w:name w:val="index 1"/>
    <w:basedOn w:val="a"/>
    <w:next w:val="a"/>
    <w:rsid w:val="00F720F2"/>
    <w:pPr>
      <w:ind w:left="240" w:hanging="240"/>
    </w:pPr>
  </w:style>
  <w:style w:type="paragraph" w:customStyle="1" w:styleId="19">
    <w:name w:val="Название объекта1"/>
    <w:basedOn w:val="a"/>
    <w:next w:val="a"/>
    <w:rsid w:val="00F720F2"/>
    <w:pPr>
      <w:jc w:val="center"/>
    </w:pPr>
    <w:rPr>
      <w:b/>
      <w:i/>
      <w:sz w:val="28"/>
      <w:szCs w:val="20"/>
    </w:rPr>
  </w:style>
  <w:style w:type="paragraph" w:styleId="afa">
    <w:name w:val="footer"/>
    <w:basedOn w:val="a"/>
    <w:link w:val="afb"/>
    <w:uiPriority w:val="99"/>
    <w:rsid w:val="00F720F2"/>
    <w:pPr>
      <w:tabs>
        <w:tab w:val="center" w:pos="4677"/>
        <w:tab w:val="right" w:pos="9355"/>
      </w:tabs>
    </w:pPr>
    <w:rPr>
      <w:sz w:val="28"/>
      <w:szCs w:val="20"/>
    </w:rPr>
  </w:style>
  <w:style w:type="character" w:customStyle="1" w:styleId="afb">
    <w:name w:val="Нижний колонтитул Знак"/>
    <w:link w:val="afa"/>
    <w:uiPriority w:val="99"/>
    <w:rsid w:val="00380602"/>
    <w:rPr>
      <w:sz w:val="28"/>
      <w:lang w:eastAsia="zh-CN"/>
    </w:rPr>
  </w:style>
  <w:style w:type="paragraph" w:styleId="25">
    <w:name w:val="List Number 2"/>
    <w:basedOn w:val="a"/>
    <w:rsid w:val="00F720F2"/>
    <w:pPr>
      <w:tabs>
        <w:tab w:val="left" w:pos="1665"/>
      </w:tabs>
      <w:ind w:left="1665" w:hanging="960"/>
    </w:pPr>
    <w:rPr>
      <w:sz w:val="20"/>
      <w:szCs w:val="20"/>
    </w:rPr>
  </w:style>
  <w:style w:type="paragraph" w:customStyle="1" w:styleId="OTCHET00">
    <w:name w:val="OTCHET_00"/>
    <w:basedOn w:val="25"/>
    <w:rsid w:val="00F720F2"/>
    <w:pPr>
      <w:tabs>
        <w:tab w:val="left" w:pos="709"/>
        <w:tab w:val="left" w:pos="3402"/>
      </w:tabs>
      <w:spacing w:line="360" w:lineRule="auto"/>
      <w:ind w:left="0" w:firstLine="0"/>
      <w:jc w:val="both"/>
    </w:pPr>
    <w:rPr>
      <w:rFonts w:ascii="NTTimes/Cyrillic" w:hAnsi="NTTimes/Cyrillic" w:cs="NTTimes/Cyrillic"/>
      <w:sz w:val="24"/>
    </w:rPr>
  </w:style>
  <w:style w:type="paragraph" w:styleId="32">
    <w:name w:val="List Bullet 3"/>
    <w:basedOn w:val="a"/>
    <w:rsid w:val="00F720F2"/>
    <w:pPr>
      <w:tabs>
        <w:tab w:val="left" w:pos="0"/>
      </w:tabs>
      <w:spacing w:line="360" w:lineRule="auto"/>
      <w:ind w:firstLine="900"/>
    </w:pPr>
    <w:rPr>
      <w:sz w:val="28"/>
    </w:rPr>
  </w:style>
  <w:style w:type="paragraph" w:customStyle="1" w:styleId="212">
    <w:name w:val="Список 21"/>
    <w:basedOn w:val="a"/>
    <w:rsid w:val="00F720F2"/>
    <w:pPr>
      <w:ind w:left="566" w:hanging="283"/>
    </w:pPr>
  </w:style>
  <w:style w:type="paragraph" w:customStyle="1" w:styleId="311">
    <w:name w:val="Список 31"/>
    <w:basedOn w:val="a"/>
    <w:rsid w:val="00F720F2"/>
    <w:pPr>
      <w:ind w:left="849" w:hanging="283"/>
    </w:pPr>
  </w:style>
  <w:style w:type="paragraph" w:customStyle="1" w:styleId="213">
    <w:name w:val="Продолжение списка 21"/>
    <w:basedOn w:val="a"/>
    <w:rsid w:val="00F720F2"/>
    <w:pPr>
      <w:spacing w:after="120"/>
      <w:ind w:left="566"/>
    </w:pPr>
  </w:style>
  <w:style w:type="paragraph" w:customStyle="1" w:styleId="afc">
    <w:name w:val="Табличный"/>
    <w:basedOn w:val="a"/>
    <w:rsid w:val="00F720F2"/>
    <w:pPr>
      <w:jc w:val="center"/>
    </w:pPr>
  </w:style>
  <w:style w:type="paragraph" w:styleId="afd">
    <w:name w:val="Normal (Web)"/>
    <w:aliases w:val="Обычный (Web),Обычный (Web)1,Обычный (Web)11,Normal (Web) Char,Обычный (Web) Char,Обычный (веб) Знак2 Char,Обычный (веб) Знак1 Знак Char,Обычный (веб) Знак Знак1 Знак Char,Обычный (Web) Знак Знак Знак1 Знак Char,Обычный (веб) Знак1 Char"/>
    <w:basedOn w:val="a"/>
    <w:link w:val="afe"/>
    <w:uiPriority w:val="99"/>
    <w:qFormat/>
    <w:rsid w:val="00F720F2"/>
    <w:pPr>
      <w:spacing w:before="100" w:after="100"/>
    </w:pPr>
  </w:style>
  <w:style w:type="character" w:customStyle="1" w:styleId="afe">
    <w:name w:val="Обычный (веб) Знак"/>
    <w:aliases w:val="Обычный (Web) Знак,Обычный (Web)1 Знак,Обычный (Web)11 Знак,Normal (Web) Char Знак,Обычный (Web) Char Знак,Обычный (веб) Знак2 Char Знак,Обычный (веб) Знак1 Знак Char Знак,Обычный (веб) Знак Знак1 Знак Char Знак"/>
    <w:link w:val="afd"/>
    <w:locked/>
    <w:rsid w:val="0006264F"/>
    <w:rPr>
      <w:sz w:val="24"/>
      <w:szCs w:val="24"/>
      <w:lang w:eastAsia="zh-CN"/>
    </w:rPr>
  </w:style>
  <w:style w:type="paragraph" w:customStyle="1" w:styleId="aff">
    <w:name w:val="Обычный + По центру"/>
    <w:basedOn w:val="3"/>
    <w:rsid w:val="00F720F2"/>
    <w:rPr>
      <w:sz w:val="24"/>
    </w:rPr>
  </w:style>
  <w:style w:type="paragraph" w:customStyle="1" w:styleId="1a">
    <w:name w:val="Схема документа1"/>
    <w:basedOn w:val="a"/>
    <w:rsid w:val="00F720F2"/>
    <w:pPr>
      <w:shd w:val="clear" w:color="auto" w:fill="000080"/>
    </w:pPr>
    <w:rPr>
      <w:rFonts w:ascii="Tahoma" w:hAnsi="Tahoma" w:cs="Tahoma"/>
      <w:sz w:val="20"/>
      <w:szCs w:val="20"/>
    </w:rPr>
  </w:style>
  <w:style w:type="paragraph" w:customStyle="1" w:styleId="Main0">
    <w:name w:val="Main"/>
    <w:link w:val="Main1"/>
    <w:rsid w:val="00F720F2"/>
    <w:pPr>
      <w:widowControl w:val="0"/>
      <w:suppressAutoHyphens/>
      <w:spacing w:line="360" w:lineRule="auto"/>
      <w:ind w:firstLine="709"/>
      <w:jc w:val="both"/>
    </w:pPr>
    <w:rPr>
      <w:rFonts w:cs="Tahoma"/>
      <w:sz w:val="24"/>
      <w:szCs w:val="16"/>
      <w:lang w:eastAsia="zh-CN"/>
    </w:rPr>
  </w:style>
  <w:style w:type="paragraph" w:customStyle="1" w:styleId="1b">
    <w:name w:val="заголовок 1"/>
    <w:basedOn w:val="a"/>
    <w:next w:val="a"/>
    <w:rsid w:val="00F720F2"/>
    <w:pPr>
      <w:keepNext/>
      <w:autoSpaceDE w:val="0"/>
      <w:spacing w:before="240" w:after="240"/>
      <w:jc w:val="center"/>
    </w:pPr>
    <w:rPr>
      <w:b/>
      <w:bCs/>
      <w:iCs/>
      <w:sz w:val="32"/>
    </w:rPr>
  </w:style>
  <w:style w:type="paragraph" w:customStyle="1" w:styleId="podpis">
    <w:name w:val="podpis"/>
    <w:basedOn w:val="a"/>
    <w:rsid w:val="00F720F2"/>
    <w:pPr>
      <w:spacing w:before="100" w:after="100"/>
    </w:pPr>
  </w:style>
  <w:style w:type="paragraph" w:styleId="26">
    <w:name w:val="envelope return"/>
    <w:basedOn w:val="a"/>
    <w:rsid w:val="00F720F2"/>
    <w:rPr>
      <w:rFonts w:ascii="Arial" w:hAnsi="Arial" w:cs="Arial"/>
      <w:sz w:val="20"/>
      <w:szCs w:val="20"/>
    </w:rPr>
  </w:style>
  <w:style w:type="paragraph" w:customStyle="1" w:styleId="BodyTextIndent21">
    <w:name w:val="Body Text Indent 21"/>
    <w:basedOn w:val="a"/>
    <w:rsid w:val="00F720F2"/>
    <w:pPr>
      <w:ind w:firstLine="720"/>
      <w:jc w:val="both"/>
    </w:pPr>
    <w:rPr>
      <w:b/>
      <w:i/>
      <w:szCs w:val="20"/>
    </w:rPr>
  </w:style>
  <w:style w:type="paragraph" w:customStyle="1" w:styleId="2110">
    <w:name w:val="Основной текст 211"/>
    <w:basedOn w:val="a"/>
    <w:rsid w:val="00F720F2"/>
    <w:pPr>
      <w:spacing w:after="120" w:line="480" w:lineRule="auto"/>
    </w:pPr>
    <w:rPr>
      <w:sz w:val="20"/>
      <w:szCs w:val="20"/>
    </w:rPr>
  </w:style>
  <w:style w:type="paragraph" w:customStyle="1" w:styleId="aff0">
    <w:name w:val="Содержимое таблицы"/>
    <w:basedOn w:val="a"/>
    <w:rsid w:val="00F720F2"/>
    <w:pPr>
      <w:suppressLineNumbers/>
    </w:pPr>
    <w:rPr>
      <w:sz w:val="20"/>
      <w:szCs w:val="20"/>
    </w:rPr>
  </w:style>
  <w:style w:type="paragraph" w:customStyle="1" w:styleId="1c">
    <w:name w:val="Обычный1"/>
    <w:rsid w:val="00F720F2"/>
    <w:pPr>
      <w:suppressAutoHyphens/>
      <w:spacing w:before="100" w:after="100"/>
    </w:pPr>
    <w:rPr>
      <w:rFonts w:eastAsia="Arial"/>
      <w:sz w:val="24"/>
      <w:lang w:eastAsia="zh-CN"/>
    </w:rPr>
  </w:style>
  <w:style w:type="paragraph" w:customStyle="1" w:styleId="ConsPlusNormal">
    <w:name w:val="ConsPlusNormal"/>
    <w:qFormat/>
    <w:rsid w:val="00F720F2"/>
    <w:pPr>
      <w:widowControl w:val="0"/>
      <w:suppressAutoHyphens/>
      <w:autoSpaceDE w:val="0"/>
      <w:ind w:firstLine="720"/>
    </w:pPr>
    <w:rPr>
      <w:rFonts w:ascii="Arial" w:hAnsi="Arial" w:cs="Arial"/>
      <w:lang w:eastAsia="zh-CN"/>
    </w:rPr>
  </w:style>
  <w:style w:type="paragraph" w:customStyle="1" w:styleId="221">
    <w:name w:val="Основной текст 22"/>
    <w:basedOn w:val="a"/>
    <w:rsid w:val="00F720F2"/>
    <w:pPr>
      <w:spacing w:after="120" w:line="480" w:lineRule="auto"/>
    </w:pPr>
  </w:style>
  <w:style w:type="paragraph" w:customStyle="1" w:styleId="h2">
    <w:name w:val="h2"/>
    <w:basedOn w:val="13"/>
    <w:rsid w:val="00F720F2"/>
    <w:pPr>
      <w:spacing w:after="480"/>
    </w:pPr>
    <w:rPr>
      <w:bCs w:val="0"/>
    </w:rPr>
  </w:style>
  <w:style w:type="paragraph" w:customStyle="1" w:styleId="TableContents">
    <w:name w:val="Table Contents"/>
    <w:basedOn w:val="a"/>
    <w:rsid w:val="00F720F2"/>
    <w:pPr>
      <w:widowControl w:val="0"/>
      <w:suppressLineNumbers/>
    </w:pPr>
    <w:rPr>
      <w:kern w:val="1"/>
    </w:rPr>
  </w:style>
  <w:style w:type="paragraph" w:customStyle="1" w:styleId="Normal1">
    <w:name w:val="Normal1"/>
    <w:rsid w:val="00F720F2"/>
    <w:pPr>
      <w:widowControl w:val="0"/>
      <w:suppressAutoHyphens/>
      <w:spacing w:line="276" w:lineRule="auto"/>
      <w:ind w:firstLine="560"/>
      <w:jc w:val="both"/>
    </w:pPr>
    <w:rPr>
      <w:lang w:eastAsia="zh-CN"/>
    </w:rPr>
  </w:style>
  <w:style w:type="paragraph" w:customStyle="1" w:styleId="ConsPlusDocList">
    <w:name w:val="ConsPlusDocList"/>
    <w:next w:val="a"/>
    <w:rsid w:val="00F720F2"/>
    <w:pPr>
      <w:widowControl w:val="0"/>
      <w:suppressAutoHyphens/>
      <w:autoSpaceDE w:val="0"/>
    </w:pPr>
    <w:rPr>
      <w:rFonts w:ascii="Arial" w:eastAsia="Arial" w:hAnsi="Arial" w:cs="Arial"/>
      <w:lang w:eastAsia="zh-CN" w:bidi="hi-IN"/>
    </w:rPr>
  </w:style>
  <w:style w:type="paragraph" w:customStyle="1" w:styleId="aff1">
    <w:name w:val="Название таблицы"/>
    <w:basedOn w:val="a"/>
    <w:qFormat/>
    <w:rsid w:val="00F720F2"/>
    <w:pPr>
      <w:spacing w:line="360" w:lineRule="auto"/>
      <w:jc w:val="center"/>
    </w:pPr>
  </w:style>
  <w:style w:type="paragraph" w:customStyle="1" w:styleId="aff2">
    <w:name w:val="Начало"/>
    <w:basedOn w:val="13"/>
    <w:next w:val="13"/>
    <w:rsid w:val="00F720F2"/>
    <w:pPr>
      <w:spacing w:line="360" w:lineRule="auto"/>
    </w:pPr>
    <w:rPr>
      <w:sz w:val="28"/>
      <w:szCs w:val="28"/>
    </w:rPr>
  </w:style>
  <w:style w:type="paragraph" w:styleId="aff3">
    <w:name w:val="List Paragraph"/>
    <w:basedOn w:val="a"/>
    <w:link w:val="aff4"/>
    <w:qFormat/>
    <w:rsid w:val="00F720F2"/>
    <w:pPr>
      <w:spacing w:line="360" w:lineRule="auto"/>
      <w:ind w:left="720" w:firstLine="709"/>
    </w:pPr>
  </w:style>
  <w:style w:type="character" w:customStyle="1" w:styleId="aff4">
    <w:name w:val="Абзац списка Знак"/>
    <w:link w:val="aff3"/>
    <w:rsid w:val="00F66153"/>
    <w:rPr>
      <w:sz w:val="24"/>
      <w:szCs w:val="24"/>
      <w:lang w:eastAsia="zh-CN"/>
    </w:rPr>
  </w:style>
  <w:style w:type="paragraph" w:customStyle="1" w:styleId="2x2gray">
    <w:name w:val="2x2gray"/>
    <w:basedOn w:val="a"/>
    <w:rsid w:val="00F720F2"/>
    <w:pPr>
      <w:shd w:val="clear" w:color="auto" w:fill="FFFFFF"/>
      <w:spacing w:before="100" w:after="100" w:line="360" w:lineRule="auto"/>
      <w:ind w:firstLine="567"/>
      <w:jc w:val="both"/>
    </w:pPr>
    <w:rPr>
      <w:rFonts w:ascii="Verdana" w:eastAsia="Arial Unicode MS" w:hAnsi="Verdana" w:cs="Arial Unicode MS"/>
      <w:color w:val="000000"/>
      <w:sz w:val="18"/>
      <w:szCs w:val="18"/>
    </w:rPr>
  </w:style>
  <w:style w:type="paragraph" w:customStyle="1" w:styleId="aff5">
    <w:name w:val="Таблица"/>
    <w:basedOn w:val="af7"/>
    <w:qFormat/>
    <w:rsid w:val="00F720F2"/>
    <w:pPr>
      <w:ind w:firstLine="709"/>
      <w:jc w:val="right"/>
    </w:pPr>
    <w:rPr>
      <w:b w:val="0"/>
      <w:color w:val="000000"/>
      <w:sz w:val="24"/>
      <w:szCs w:val="24"/>
    </w:rPr>
  </w:style>
  <w:style w:type="paragraph" w:customStyle="1" w:styleId="western">
    <w:name w:val="western"/>
    <w:basedOn w:val="a"/>
    <w:rsid w:val="00F720F2"/>
    <w:pPr>
      <w:spacing w:before="100" w:line="363" w:lineRule="atLeast"/>
      <w:jc w:val="both"/>
    </w:pPr>
    <w:rPr>
      <w:color w:val="00000A"/>
    </w:rPr>
  </w:style>
  <w:style w:type="paragraph" w:customStyle="1" w:styleId="27">
    <w:name w:val="Знак2"/>
    <w:basedOn w:val="a"/>
    <w:rsid w:val="00F720F2"/>
    <w:pPr>
      <w:spacing w:after="160" w:line="240" w:lineRule="exact"/>
      <w:jc w:val="both"/>
    </w:pPr>
    <w:rPr>
      <w:rFonts w:ascii="Verdana" w:hAnsi="Verdana" w:cs="Verdana"/>
      <w:lang w:val="en-US"/>
    </w:rPr>
  </w:style>
  <w:style w:type="paragraph" w:customStyle="1" w:styleId="WW-">
    <w:name w:val="WW-Заголовок"/>
    <w:basedOn w:val="a"/>
    <w:next w:val="ae"/>
    <w:rsid w:val="00F720F2"/>
    <w:pPr>
      <w:keepNext/>
      <w:spacing w:before="240" w:after="120"/>
    </w:pPr>
    <w:rPr>
      <w:rFonts w:ascii="Arial" w:eastAsia="Microsoft YaHei" w:hAnsi="Arial" w:cs="Mangal"/>
      <w:sz w:val="28"/>
      <w:szCs w:val="28"/>
    </w:rPr>
  </w:style>
  <w:style w:type="paragraph" w:customStyle="1" w:styleId="aff6">
    <w:name w:val="Заголовок таблицы"/>
    <w:basedOn w:val="aff0"/>
    <w:rsid w:val="00F720F2"/>
    <w:pPr>
      <w:jc w:val="center"/>
    </w:pPr>
    <w:rPr>
      <w:b/>
      <w:bCs/>
    </w:rPr>
  </w:style>
  <w:style w:type="paragraph" w:customStyle="1" w:styleId="100">
    <w:name w:val="Оглавление 10"/>
    <w:basedOn w:val="14"/>
    <w:rsid w:val="00F720F2"/>
    <w:pPr>
      <w:tabs>
        <w:tab w:val="right" w:leader="dot" w:pos="7091"/>
      </w:tabs>
      <w:ind w:left="2547"/>
    </w:pPr>
  </w:style>
  <w:style w:type="paragraph" w:customStyle="1" w:styleId="aff7">
    <w:name w:val="Содержимое врезки"/>
    <w:basedOn w:val="ae"/>
    <w:rsid w:val="00F720F2"/>
  </w:style>
  <w:style w:type="character" w:customStyle="1" w:styleId="WW8Num15z1">
    <w:name w:val="WW8Num15z1"/>
    <w:rsid w:val="004C7F10"/>
    <w:rPr>
      <w:rFonts w:ascii="Times New Roman" w:hAnsi="Times New Roman" w:cs="Times New Roman"/>
      <w:sz w:val="24"/>
    </w:rPr>
  </w:style>
  <w:style w:type="character" w:customStyle="1" w:styleId="WW8Num6z0">
    <w:name w:val="WW8Num6z0"/>
    <w:rsid w:val="005A1BDD"/>
    <w:rPr>
      <w:rFonts w:ascii="Symbol" w:hAnsi="Symbol" w:cs="Symbol"/>
    </w:rPr>
  </w:style>
  <w:style w:type="character" w:customStyle="1" w:styleId="WW8Num16z0">
    <w:name w:val="WW8Num16z0"/>
    <w:rsid w:val="005A1BDD"/>
    <w:rPr>
      <w:rFonts w:ascii="Symbol" w:hAnsi="Symbol" w:cs="Symbol"/>
    </w:rPr>
  </w:style>
  <w:style w:type="character" w:customStyle="1" w:styleId="28">
    <w:name w:val="Основной шрифт абзаца2"/>
    <w:rsid w:val="005A1BDD"/>
  </w:style>
  <w:style w:type="character" w:customStyle="1" w:styleId="WW8Num1z1">
    <w:name w:val="WW8Num1z1"/>
    <w:rsid w:val="005A1BDD"/>
    <w:rPr>
      <w:rFonts w:ascii="Courier New" w:hAnsi="Courier New" w:cs="Courier New"/>
    </w:rPr>
  </w:style>
  <w:style w:type="character" w:customStyle="1" w:styleId="WW8Num1z2">
    <w:name w:val="WW8Num1z2"/>
    <w:rsid w:val="005A1BDD"/>
    <w:rPr>
      <w:rFonts w:ascii="Wingdings" w:hAnsi="Wingdings" w:cs="Wingdings"/>
    </w:rPr>
  </w:style>
  <w:style w:type="character" w:customStyle="1" w:styleId="WW8Num3z1">
    <w:name w:val="WW8Num3z1"/>
    <w:rsid w:val="005A1BDD"/>
    <w:rPr>
      <w:rFonts w:ascii="Courier New" w:hAnsi="Courier New" w:cs="Courier New"/>
    </w:rPr>
  </w:style>
  <w:style w:type="character" w:customStyle="1" w:styleId="WW8Num3z2">
    <w:name w:val="WW8Num3z2"/>
    <w:rsid w:val="005A1BDD"/>
    <w:rPr>
      <w:rFonts w:ascii="Wingdings" w:hAnsi="Wingdings" w:cs="Wingdings"/>
    </w:rPr>
  </w:style>
  <w:style w:type="character" w:customStyle="1" w:styleId="WW8Num4z1">
    <w:name w:val="WW8Num4z1"/>
    <w:rsid w:val="005A1BDD"/>
    <w:rPr>
      <w:rFonts w:ascii="Courier New" w:hAnsi="Courier New" w:cs="Courier New"/>
    </w:rPr>
  </w:style>
  <w:style w:type="character" w:customStyle="1" w:styleId="WW8Num4z2">
    <w:name w:val="WW8Num4z2"/>
    <w:rsid w:val="005A1BDD"/>
    <w:rPr>
      <w:rFonts w:ascii="Wingdings" w:hAnsi="Wingdings" w:cs="Wingdings"/>
    </w:rPr>
  </w:style>
  <w:style w:type="character" w:customStyle="1" w:styleId="WW8Num6z1">
    <w:name w:val="WW8Num6z1"/>
    <w:rsid w:val="005A1BDD"/>
    <w:rPr>
      <w:rFonts w:ascii="Courier New" w:hAnsi="Courier New" w:cs="Courier New"/>
    </w:rPr>
  </w:style>
  <w:style w:type="character" w:customStyle="1" w:styleId="WW8Num6z2">
    <w:name w:val="WW8Num6z2"/>
    <w:rsid w:val="005A1BDD"/>
    <w:rPr>
      <w:rFonts w:ascii="Wingdings" w:hAnsi="Wingdings" w:cs="Wingdings"/>
    </w:rPr>
  </w:style>
  <w:style w:type="character" w:customStyle="1" w:styleId="WW8Num7z2">
    <w:name w:val="WW8Num7z2"/>
    <w:rsid w:val="005A1BDD"/>
    <w:rPr>
      <w:rFonts w:ascii="Wingdings" w:hAnsi="Wingdings" w:cs="Wingdings"/>
    </w:rPr>
  </w:style>
  <w:style w:type="character" w:customStyle="1" w:styleId="WW8Num9z0">
    <w:name w:val="WW8Num9z0"/>
    <w:rsid w:val="005A1BDD"/>
    <w:rPr>
      <w:rFonts w:ascii="Symbol" w:hAnsi="Symbol" w:cs="Symbol"/>
    </w:rPr>
  </w:style>
  <w:style w:type="character" w:customStyle="1" w:styleId="WW8Num9z1">
    <w:name w:val="WW8Num9z1"/>
    <w:rsid w:val="005A1BDD"/>
    <w:rPr>
      <w:rFonts w:ascii="Courier New" w:hAnsi="Courier New" w:cs="Courier New"/>
    </w:rPr>
  </w:style>
  <w:style w:type="character" w:customStyle="1" w:styleId="WW8Num9z2">
    <w:name w:val="WW8Num9z2"/>
    <w:rsid w:val="005A1BDD"/>
    <w:rPr>
      <w:rFonts w:ascii="Wingdings" w:hAnsi="Wingdings" w:cs="Wingdings"/>
    </w:rPr>
  </w:style>
  <w:style w:type="character" w:customStyle="1" w:styleId="WW8Num10z1">
    <w:name w:val="WW8Num10z1"/>
    <w:rsid w:val="005A1BDD"/>
    <w:rPr>
      <w:rFonts w:ascii="Courier New" w:hAnsi="Courier New" w:cs="Courier New"/>
    </w:rPr>
  </w:style>
  <w:style w:type="character" w:customStyle="1" w:styleId="WW8Num10z2">
    <w:name w:val="WW8Num10z2"/>
    <w:rsid w:val="005A1BDD"/>
    <w:rPr>
      <w:rFonts w:ascii="Wingdings" w:hAnsi="Wingdings" w:cs="Wingdings"/>
    </w:rPr>
  </w:style>
  <w:style w:type="character" w:customStyle="1" w:styleId="WW8Num12z1">
    <w:name w:val="WW8Num12z1"/>
    <w:rsid w:val="005A1BDD"/>
    <w:rPr>
      <w:rFonts w:ascii="Symbol" w:hAnsi="Symbol" w:cs="Symbol"/>
    </w:rPr>
  </w:style>
  <w:style w:type="character" w:customStyle="1" w:styleId="WW8Num13z1">
    <w:name w:val="WW8Num13z1"/>
    <w:rsid w:val="005A1BDD"/>
    <w:rPr>
      <w:rFonts w:ascii="Symbol" w:hAnsi="Symbol" w:cs="Symbol"/>
    </w:rPr>
  </w:style>
  <w:style w:type="character" w:customStyle="1" w:styleId="WW8Num14z1">
    <w:name w:val="WW8Num14z1"/>
    <w:rsid w:val="005A1BDD"/>
    <w:rPr>
      <w:rFonts w:ascii="Symbol" w:hAnsi="Symbol" w:cs="Symbol"/>
    </w:rPr>
  </w:style>
  <w:style w:type="character" w:customStyle="1" w:styleId="WW8Num16z1">
    <w:name w:val="WW8Num16z1"/>
    <w:rsid w:val="005A1BDD"/>
    <w:rPr>
      <w:rFonts w:ascii="Courier New" w:hAnsi="Courier New" w:cs="Courier New"/>
    </w:rPr>
  </w:style>
  <w:style w:type="character" w:customStyle="1" w:styleId="WW8Num16z2">
    <w:name w:val="WW8Num16z2"/>
    <w:rsid w:val="005A1BDD"/>
    <w:rPr>
      <w:rFonts w:ascii="Wingdings" w:hAnsi="Wingdings" w:cs="Wingdings"/>
    </w:rPr>
  </w:style>
  <w:style w:type="character" w:customStyle="1" w:styleId="WW8Num21z0">
    <w:name w:val="WW8Num21z0"/>
    <w:rsid w:val="005A1BDD"/>
    <w:rPr>
      <w:rFonts w:ascii="Times New Roman" w:eastAsia="Times New Roman" w:hAnsi="Times New Roman" w:cs="Times New Roman"/>
    </w:rPr>
  </w:style>
  <w:style w:type="character" w:customStyle="1" w:styleId="WW8Num21z2">
    <w:name w:val="WW8Num21z2"/>
    <w:rsid w:val="005A1BDD"/>
    <w:rPr>
      <w:rFonts w:ascii="Wingdings" w:hAnsi="Wingdings" w:cs="Wingdings"/>
    </w:rPr>
  </w:style>
  <w:style w:type="character" w:customStyle="1" w:styleId="WW8Num21z3">
    <w:name w:val="WW8Num21z3"/>
    <w:rsid w:val="005A1BDD"/>
    <w:rPr>
      <w:rFonts w:ascii="Symbol" w:hAnsi="Symbol" w:cs="Symbol"/>
    </w:rPr>
  </w:style>
  <w:style w:type="character" w:customStyle="1" w:styleId="WW8Num23z0">
    <w:name w:val="WW8Num23z0"/>
    <w:rsid w:val="005A1BDD"/>
    <w:rPr>
      <w:rFonts w:ascii="Symbol" w:hAnsi="Symbol" w:cs="Symbol"/>
    </w:rPr>
  </w:style>
  <w:style w:type="character" w:customStyle="1" w:styleId="WW8Num23z1">
    <w:name w:val="WW8Num23z1"/>
    <w:rsid w:val="005A1BDD"/>
    <w:rPr>
      <w:rFonts w:ascii="Courier New" w:hAnsi="Courier New" w:cs="Courier New"/>
    </w:rPr>
  </w:style>
  <w:style w:type="character" w:customStyle="1" w:styleId="WW8Num23z2">
    <w:name w:val="WW8Num23z2"/>
    <w:rsid w:val="005A1BDD"/>
    <w:rPr>
      <w:rFonts w:ascii="Wingdings" w:hAnsi="Wingdings" w:cs="Wingdings"/>
    </w:rPr>
  </w:style>
  <w:style w:type="character" w:customStyle="1" w:styleId="WW8Num25z0">
    <w:name w:val="WW8Num25z0"/>
    <w:rsid w:val="005A1BDD"/>
    <w:rPr>
      <w:rFonts w:ascii="Symbol" w:hAnsi="Symbol" w:cs="Symbol"/>
    </w:rPr>
  </w:style>
  <w:style w:type="character" w:customStyle="1" w:styleId="WW8Num25z1">
    <w:name w:val="WW8Num25z1"/>
    <w:rsid w:val="005A1BDD"/>
    <w:rPr>
      <w:rFonts w:ascii="Courier New" w:hAnsi="Courier New" w:cs="Courier New"/>
    </w:rPr>
  </w:style>
  <w:style w:type="character" w:customStyle="1" w:styleId="WW8Num25z2">
    <w:name w:val="WW8Num25z2"/>
    <w:rsid w:val="005A1BDD"/>
    <w:rPr>
      <w:rFonts w:ascii="Wingdings" w:hAnsi="Wingdings" w:cs="Wingdings"/>
    </w:rPr>
  </w:style>
  <w:style w:type="character" w:customStyle="1" w:styleId="WW8Num26z0">
    <w:name w:val="WW8Num26z0"/>
    <w:rsid w:val="005A1BDD"/>
    <w:rPr>
      <w:rFonts w:ascii="Symbol" w:hAnsi="Symbol" w:cs="Symbol"/>
    </w:rPr>
  </w:style>
  <w:style w:type="character" w:customStyle="1" w:styleId="WW8Num26z2">
    <w:name w:val="WW8Num26z2"/>
    <w:rsid w:val="005A1BDD"/>
    <w:rPr>
      <w:rFonts w:ascii="Wingdings" w:hAnsi="Wingdings" w:cs="Wingdings"/>
    </w:rPr>
  </w:style>
  <w:style w:type="character" w:customStyle="1" w:styleId="WW8Num26z4">
    <w:name w:val="WW8Num26z4"/>
    <w:rsid w:val="005A1BDD"/>
    <w:rPr>
      <w:rFonts w:ascii="Courier New" w:hAnsi="Courier New" w:cs="Courier New"/>
    </w:rPr>
  </w:style>
  <w:style w:type="character" w:customStyle="1" w:styleId="WW8Num28z1">
    <w:name w:val="WW8Num28z1"/>
    <w:rsid w:val="005A1BDD"/>
    <w:rPr>
      <w:rFonts w:ascii="Courier New" w:hAnsi="Courier New" w:cs="Courier New"/>
    </w:rPr>
  </w:style>
  <w:style w:type="character" w:customStyle="1" w:styleId="WW8Num28z2">
    <w:name w:val="WW8Num28z2"/>
    <w:rsid w:val="005A1BDD"/>
    <w:rPr>
      <w:rFonts w:ascii="Wingdings" w:hAnsi="Wingdings" w:cs="Wingdings"/>
    </w:rPr>
  </w:style>
  <w:style w:type="character" w:customStyle="1" w:styleId="WW8Num30z1">
    <w:name w:val="WW8Num30z1"/>
    <w:rsid w:val="005A1BDD"/>
    <w:rPr>
      <w:rFonts w:ascii="Courier New" w:hAnsi="Courier New" w:cs="Courier New"/>
    </w:rPr>
  </w:style>
  <w:style w:type="character" w:customStyle="1" w:styleId="WW8Num30z2">
    <w:name w:val="WW8Num30z2"/>
    <w:rsid w:val="005A1BDD"/>
    <w:rPr>
      <w:rFonts w:ascii="Wingdings" w:hAnsi="Wingdings" w:cs="Wingdings"/>
    </w:rPr>
  </w:style>
  <w:style w:type="character" w:customStyle="1" w:styleId="WW8Num33z0">
    <w:name w:val="WW8Num33z0"/>
    <w:rsid w:val="005A1BDD"/>
    <w:rPr>
      <w:rFonts w:ascii="Symbol" w:hAnsi="Symbol" w:cs="Symbol"/>
    </w:rPr>
  </w:style>
  <w:style w:type="character" w:customStyle="1" w:styleId="WW8Num33z1">
    <w:name w:val="WW8Num33z1"/>
    <w:rsid w:val="005A1BDD"/>
    <w:rPr>
      <w:rFonts w:ascii="Courier New" w:hAnsi="Courier New" w:cs="Courier New"/>
    </w:rPr>
  </w:style>
  <w:style w:type="character" w:customStyle="1" w:styleId="WW8Num33z2">
    <w:name w:val="WW8Num33z2"/>
    <w:rsid w:val="005A1BDD"/>
    <w:rPr>
      <w:rFonts w:ascii="Wingdings" w:hAnsi="Wingdings" w:cs="Wingdings"/>
    </w:rPr>
  </w:style>
  <w:style w:type="character" w:customStyle="1" w:styleId="WW8Num35z0">
    <w:name w:val="WW8Num35z0"/>
    <w:rsid w:val="005A1BDD"/>
    <w:rPr>
      <w:rFonts w:ascii="Symbol" w:hAnsi="Symbol" w:cs="Symbol"/>
      <w:color w:val="000000"/>
    </w:rPr>
  </w:style>
  <w:style w:type="character" w:customStyle="1" w:styleId="WW8Num35z1">
    <w:name w:val="WW8Num35z1"/>
    <w:rsid w:val="005A1BDD"/>
    <w:rPr>
      <w:rFonts w:ascii="Courier New" w:hAnsi="Courier New" w:cs="Courier New"/>
    </w:rPr>
  </w:style>
  <w:style w:type="character" w:customStyle="1" w:styleId="WW8Num35z2">
    <w:name w:val="WW8Num35z2"/>
    <w:rsid w:val="005A1BDD"/>
    <w:rPr>
      <w:rFonts w:ascii="Wingdings" w:hAnsi="Wingdings" w:cs="Wingdings"/>
    </w:rPr>
  </w:style>
  <w:style w:type="character" w:customStyle="1" w:styleId="WW8Num35z3">
    <w:name w:val="WW8Num35z3"/>
    <w:rsid w:val="005A1BDD"/>
    <w:rPr>
      <w:rFonts w:ascii="Symbol" w:hAnsi="Symbol" w:cs="Symbol"/>
    </w:rPr>
  </w:style>
  <w:style w:type="character" w:customStyle="1" w:styleId="WW8Num36z0">
    <w:name w:val="WW8Num36z0"/>
    <w:rsid w:val="005A1BDD"/>
    <w:rPr>
      <w:rFonts w:ascii="Symbol" w:hAnsi="Symbol" w:cs="Symbol"/>
    </w:rPr>
  </w:style>
  <w:style w:type="character" w:customStyle="1" w:styleId="WW8Num36z1">
    <w:name w:val="WW8Num36z1"/>
    <w:rsid w:val="005A1BDD"/>
    <w:rPr>
      <w:rFonts w:ascii="Courier New" w:hAnsi="Courier New" w:cs="Courier New"/>
    </w:rPr>
  </w:style>
  <w:style w:type="character" w:customStyle="1" w:styleId="WW8Num36z2">
    <w:name w:val="WW8Num36z2"/>
    <w:rsid w:val="005A1BDD"/>
    <w:rPr>
      <w:rFonts w:ascii="Wingdings" w:hAnsi="Wingdings" w:cs="Wingdings"/>
    </w:rPr>
  </w:style>
  <w:style w:type="character" w:customStyle="1" w:styleId="WW8Num39z0">
    <w:name w:val="WW8Num39z0"/>
    <w:rsid w:val="005A1BDD"/>
    <w:rPr>
      <w:rFonts w:ascii="Symbol" w:hAnsi="Symbol" w:cs="Symbol"/>
    </w:rPr>
  </w:style>
  <w:style w:type="character" w:customStyle="1" w:styleId="WW8Num39z1">
    <w:name w:val="WW8Num39z1"/>
    <w:rsid w:val="005A1BDD"/>
    <w:rPr>
      <w:rFonts w:ascii="Courier New" w:hAnsi="Courier New" w:cs="Courier New"/>
    </w:rPr>
  </w:style>
  <w:style w:type="character" w:customStyle="1" w:styleId="WW8Num39z2">
    <w:name w:val="WW8Num39z2"/>
    <w:rsid w:val="005A1BDD"/>
    <w:rPr>
      <w:rFonts w:ascii="Wingdings" w:hAnsi="Wingdings" w:cs="Wingdings"/>
    </w:rPr>
  </w:style>
  <w:style w:type="character" w:customStyle="1" w:styleId="WW8Num40z0">
    <w:name w:val="WW8Num40z0"/>
    <w:rsid w:val="005A1BDD"/>
    <w:rPr>
      <w:rFonts w:ascii="Symbol" w:hAnsi="Symbol" w:cs="Symbol"/>
    </w:rPr>
  </w:style>
  <w:style w:type="character" w:customStyle="1" w:styleId="WW8Num40z1">
    <w:name w:val="WW8Num40z1"/>
    <w:rsid w:val="005A1BDD"/>
    <w:rPr>
      <w:rFonts w:ascii="Courier New" w:hAnsi="Courier New" w:cs="Courier New"/>
    </w:rPr>
  </w:style>
  <w:style w:type="character" w:customStyle="1" w:styleId="WW8Num40z2">
    <w:name w:val="WW8Num40z2"/>
    <w:rsid w:val="005A1BDD"/>
    <w:rPr>
      <w:rFonts w:ascii="Wingdings" w:hAnsi="Wingdings" w:cs="Wingdings"/>
    </w:rPr>
  </w:style>
  <w:style w:type="character" w:customStyle="1" w:styleId="WW8Num42z1">
    <w:name w:val="WW8Num42z1"/>
    <w:rsid w:val="005A1BDD"/>
    <w:rPr>
      <w:rFonts w:ascii="Courier New" w:hAnsi="Courier New" w:cs="Courier New"/>
    </w:rPr>
  </w:style>
  <w:style w:type="character" w:customStyle="1" w:styleId="WW8Num42z2">
    <w:name w:val="WW8Num42z2"/>
    <w:rsid w:val="005A1BDD"/>
    <w:rPr>
      <w:rFonts w:ascii="Wingdings" w:hAnsi="Wingdings" w:cs="Wingdings"/>
    </w:rPr>
  </w:style>
  <w:style w:type="character" w:customStyle="1" w:styleId="1d">
    <w:name w:val="Знак сноски1"/>
    <w:rsid w:val="005A1BDD"/>
    <w:rPr>
      <w:vertAlign w:val="superscript"/>
    </w:rPr>
  </w:style>
  <w:style w:type="character" w:customStyle="1" w:styleId="aff8">
    <w:name w:val="Маркеры списка"/>
    <w:rsid w:val="005A1BDD"/>
    <w:rPr>
      <w:rFonts w:ascii="OpenSymbol" w:eastAsia="OpenSymbol" w:hAnsi="OpenSymbol" w:cs="OpenSymbol"/>
    </w:rPr>
  </w:style>
  <w:style w:type="character" w:customStyle="1" w:styleId="aff9">
    <w:name w:val="Символы концевой сноски"/>
    <w:rsid w:val="005A1BDD"/>
    <w:rPr>
      <w:vertAlign w:val="superscript"/>
    </w:rPr>
  </w:style>
  <w:style w:type="character" w:customStyle="1" w:styleId="WW-0">
    <w:name w:val="WW-Символы концевой сноски"/>
    <w:rsid w:val="005A1BDD"/>
  </w:style>
  <w:style w:type="character" w:customStyle="1" w:styleId="affa">
    <w:name w:val="Символ нумерации"/>
    <w:rsid w:val="005A1BDD"/>
  </w:style>
  <w:style w:type="character" w:customStyle="1" w:styleId="81">
    <w:name w:val="Знак Знак8"/>
    <w:rsid w:val="005A1BDD"/>
    <w:rPr>
      <w:b/>
      <w:bCs/>
      <w:sz w:val="24"/>
      <w:szCs w:val="24"/>
      <w:lang w:val="ru-RU" w:bidi="ar-SA"/>
    </w:rPr>
  </w:style>
  <w:style w:type="character" w:styleId="affb">
    <w:name w:val="footnote reference"/>
    <w:rsid w:val="005A1BDD"/>
    <w:rPr>
      <w:vertAlign w:val="superscript"/>
    </w:rPr>
  </w:style>
  <w:style w:type="character" w:styleId="affc">
    <w:name w:val="endnote reference"/>
    <w:rsid w:val="005A1BDD"/>
    <w:rPr>
      <w:vertAlign w:val="superscript"/>
    </w:rPr>
  </w:style>
  <w:style w:type="paragraph" w:customStyle="1" w:styleId="29">
    <w:name w:val="Указатель2"/>
    <w:basedOn w:val="a"/>
    <w:rsid w:val="005A1BDD"/>
    <w:pPr>
      <w:suppressLineNumbers/>
    </w:pPr>
    <w:rPr>
      <w:rFonts w:cs="Mangal"/>
    </w:rPr>
  </w:style>
  <w:style w:type="paragraph" w:customStyle="1" w:styleId="1e">
    <w:name w:val="Название1"/>
    <w:basedOn w:val="a"/>
    <w:rsid w:val="005A1BDD"/>
    <w:pPr>
      <w:suppressLineNumbers/>
      <w:spacing w:before="120" w:after="120"/>
    </w:pPr>
    <w:rPr>
      <w:rFonts w:ascii="Arial" w:hAnsi="Arial" w:cs="Tahoma"/>
      <w:i/>
      <w:iCs/>
      <w:sz w:val="20"/>
    </w:rPr>
  </w:style>
  <w:style w:type="paragraph" w:customStyle="1" w:styleId="ConsPlusNonformat">
    <w:name w:val="ConsPlusNonformat"/>
    <w:rsid w:val="005A1BDD"/>
    <w:pPr>
      <w:suppressAutoHyphens/>
      <w:autoSpaceDE w:val="0"/>
    </w:pPr>
    <w:rPr>
      <w:rFonts w:ascii="Courier New" w:eastAsia="Arial" w:hAnsi="Courier New" w:cs="Courier New"/>
      <w:lang w:eastAsia="zh-CN"/>
    </w:rPr>
  </w:style>
  <w:style w:type="paragraph" w:customStyle="1" w:styleId="ConsPlusTitle">
    <w:name w:val="ConsPlusTitle"/>
    <w:link w:val="ConsPlusTitle0"/>
    <w:rsid w:val="005A1BDD"/>
    <w:pPr>
      <w:suppressAutoHyphens/>
      <w:autoSpaceDE w:val="0"/>
    </w:pPr>
    <w:rPr>
      <w:rFonts w:eastAsia="Arial"/>
      <w:b/>
      <w:bCs/>
      <w:sz w:val="28"/>
      <w:szCs w:val="28"/>
      <w:lang w:eastAsia="zh-CN"/>
    </w:rPr>
  </w:style>
  <w:style w:type="paragraph" w:customStyle="1" w:styleId="ConsPlusCell">
    <w:name w:val="ConsPlusCell"/>
    <w:rsid w:val="005A1BDD"/>
    <w:pPr>
      <w:suppressAutoHyphens/>
      <w:autoSpaceDE w:val="0"/>
    </w:pPr>
    <w:rPr>
      <w:rFonts w:ascii="Arial" w:eastAsia="Arial" w:hAnsi="Arial" w:cs="Arial"/>
      <w:lang w:eastAsia="zh-CN"/>
    </w:rPr>
  </w:style>
  <w:style w:type="paragraph" w:customStyle="1" w:styleId="2a">
    <w:name w:val="Схема документа2"/>
    <w:basedOn w:val="a"/>
    <w:rsid w:val="005A1BDD"/>
    <w:pPr>
      <w:shd w:val="clear" w:color="auto" w:fill="000080"/>
    </w:pPr>
    <w:rPr>
      <w:rFonts w:ascii="Tahoma" w:hAnsi="Tahoma" w:cs="Tahoma"/>
      <w:sz w:val="20"/>
      <w:szCs w:val="20"/>
    </w:rPr>
  </w:style>
  <w:style w:type="paragraph" w:styleId="HTML">
    <w:name w:val="HTML Preformatted"/>
    <w:basedOn w:val="a"/>
    <w:link w:val="HTML0"/>
    <w:rsid w:val="005A1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link w:val="HTML"/>
    <w:rsid w:val="005A1BDD"/>
    <w:rPr>
      <w:rFonts w:ascii="Courier New" w:hAnsi="Courier New" w:cs="Courier New"/>
      <w:lang w:eastAsia="zh-CN"/>
    </w:rPr>
  </w:style>
  <w:style w:type="paragraph" w:styleId="affd">
    <w:name w:val="Balloon Text"/>
    <w:basedOn w:val="a"/>
    <w:link w:val="affe"/>
    <w:uiPriority w:val="99"/>
    <w:rsid w:val="005A1BDD"/>
    <w:rPr>
      <w:rFonts w:ascii="Tahoma" w:hAnsi="Tahoma" w:cs="Tahoma"/>
      <w:sz w:val="16"/>
      <w:szCs w:val="16"/>
    </w:rPr>
  </w:style>
  <w:style w:type="character" w:customStyle="1" w:styleId="affe">
    <w:name w:val="Текст выноски Знак"/>
    <w:link w:val="affd"/>
    <w:uiPriority w:val="99"/>
    <w:rsid w:val="005A1BDD"/>
    <w:rPr>
      <w:rFonts w:ascii="Tahoma" w:hAnsi="Tahoma" w:cs="Tahoma"/>
      <w:sz w:val="16"/>
      <w:szCs w:val="16"/>
      <w:lang w:eastAsia="zh-CN"/>
    </w:rPr>
  </w:style>
  <w:style w:type="paragraph" w:styleId="afff">
    <w:name w:val="Document Map"/>
    <w:basedOn w:val="a"/>
    <w:link w:val="afff0"/>
    <w:semiHidden/>
    <w:unhideWhenUsed/>
    <w:rsid w:val="00E659FC"/>
    <w:rPr>
      <w:rFonts w:ascii="Tahoma" w:hAnsi="Tahoma" w:cs="Tahoma"/>
      <w:sz w:val="16"/>
      <w:szCs w:val="16"/>
    </w:rPr>
  </w:style>
  <w:style w:type="character" w:customStyle="1" w:styleId="afff0">
    <w:name w:val="Схема документа Знак"/>
    <w:basedOn w:val="a0"/>
    <w:link w:val="afff"/>
    <w:uiPriority w:val="99"/>
    <w:semiHidden/>
    <w:rsid w:val="00E659FC"/>
    <w:rPr>
      <w:rFonts w:ascii="Tahoma" w:hAnsi="Tahoma" w:cs="Tahoma"/>
      <w:sz w:val="16"/>
      <w:szCs w:val="16"/>
      <w:lang w:eastAsia="zh-CN"/>
    </w:rPr>
  </w:style>
  <w:style w:type="paragraph" w:customStyle="1" w:styleId="afff1">
    <w:name w:val="Нормальный (таблица)"/>
    <w:basedOn w:val="a"/>
    <w:next w:val="a"/>
    <w:uiPriority w:val="99"/>
    <w:rsid w:val="004850BE"/>
    <w:pPr>
      <w:widowControl w:val="0"/>
      <w:suppressAutoHyphens w:val="0"/>
      <w:autoSpaceDE w:val="0"/>
      <w:autoSpaceDN w:val="0"/>
      <w:adjustRightInd w:val="0"/>
      <w:jc w:val="both"/>
    </w:pPr>
    <w:rPr>
      <w:rFonts w:ascii="Arial" w:eastAsiaTheme="minorEastAsia" w:hAnsi="Arial" w:cs="Arial"/>
      <w:sz w:val="26"/>
      <w:szCs w:val="26"/>
      <w:lang w:eastAsia="ru-RU"/>
    </w:rPr>
  </w:style>
  <w:style w:type="paragraph" w:customStyle="1" w:styleId="afff2">
    <w:name w:val="Прижатый влево"/>
    <w:basedOn w:val="a"/>
    <w:next w:val="a"/>
    <w:uiPriority w:val="99"/>
    <w:rsid w:val="004850BE"/>
    <w:pPr>
      <w:widowControl w:val="0"/>
      <w:suppressAutoHyphens w:val="0"/>
      <w:autoSpaceDE w:val="0"/>
      <w:autoSpaceDN w:val="0"/>
      <w:adjustRightInd w:val="0"/>
    </w:pPr>
    <w:rPr>
      <w:rFonts w:ascii="Arial" w:eastAsiaTheme="minorEastAsia" w:hAnsi="Arial" w:cs="Arial"/>
      <w:sz w:val="26"/>
      <w:szCs w:val="26"/>
      <w:lang w:eastAsia="ru-RU"/>
    </w:rPr>
  </w:style>
  <w:style w:type="paragraph" w:customStyle="1" w:styleId="Standard">
    <w:name w:val="Standard"/>
    <w:rsid w:val="00DD12BE"/>
    <w:pPr>
      <w:suppressAutoHyphens/>
      <w:autoSpaceDN w:val="0"/>
      <w:textAlignment w:val="baseline"/>
    </w:pPr>
    <w:rPr>
      <w:kern w:val="3"/>
      <w:sz w:val="24"/>
      <w:szCs w:val="24"/>
      <w:lang w:eastAsia="ar-SA"/>
    </w:rPr>
  </w:style>
  <w:style w:type="paragraph" w:customStyle="1" w:styleId="200">
    <w:name w:val="Титул_заголовок_20_центр"/>
    <w:rsid w:val="00917E06"/>
    <w:pPr>
      <w:suppressAutoHyphens/>
      <w:jc w:val="center"/>
    </w:pPr>
    <w:rPr>
      <w:b/>
      <w:bCs/>
      <w:sz w:val="40"/>
      <w:szCs w:val="40"/>
      <w:lang w:eastAsia="zh-CN"/>
    </w:rPr>
  </w:style>
  <w:style w:type="character" w:styleId="afff3">
    <w:name w:val="Intense Reference"/>
    <w:basedOn w:val="a0"/>
    <w:uiPriority w:val="32"/>
    <w:qFormat/>
    <w:rsid w:val="00FF43F5"/>
    <w:rPr>
      <w:b/>
      <w:bCs/>
      <w:smallCaps/>
      <w:color w:val="C0504D" w:themeColor="accent2"/>
      <w:spacing w:val="5"/>
      <w:u w:val="single"/>
    </w:rPr>
  </w:style>
  <w:style w:type="paragraph" w:customStyle="1" w:styleId="42">
    <w:name w:val="Заголовок 4 + авто"/>
    <w:basedOn w:val="3"/>
    <w:rsid w:val="0006264F"/>
    <w:pPr>
      <w:tabs>
        <w:tab w:val="num" w:pos="0"/>
      </w:tabs>
      <w:ind w:left="720" w:hanging="720"/>
      <w:jc w:val="center"/>
    </w:pPr>
    <w:rPr>
      <w:sz w:val="24"/>
      <w:lang w:val="ru-RU"/>
    </w:rPr>
  </w:style>
  <w:style w:type="character" w:customStyle="1" w:styleId="2b">
    <w:name w:val="Основной текст (2)_"/>
    <w:link w:val="2c"/>
    <w:rsid w:val="0006264F"/>
    <w:rPr>
      <w:sz w:val="26"/>
      <w:szCs w:val="26"/>
      <w:shd w:val="clear" w:color="auto" w:fill="FFFFFF"/>
    </w:rPr>
  </w:style>
  <w:style w:type="paragraph" w:customStyle="1" w:styleId="2c">
    <w:name w:val="Основной текст (2)"/>
    <w:basedOn w:val="a"/>
    <w:link w:val="2b"/>
    <w:rsid w:val="0006264F"/>
    <w:pPr>
      <w:widowControl w:val="0"/>
      <w:shd w:val="clear" w:color="auto" w:fill="FFFFFF"/>
      <w:suppressAutoHyphens w:val="0"/>
      <w:spacing w:before="360" w:line="298" w:lineRule="exact"/>
      <w:jc w:val="both"/>
    </w:pPr>
    <w:rPr>
      <w:sz w:val="26"/>
      <w:szCs w:val="26"/>
      <w:lang w:eastAsia="ru-RU"/>
    </w:rPr>
  </w:style>
  <w:style w:type="paragraph" w:customStyle="1" w:styleId="formattext">
    <w:name w:val="formattext"/>
    <w:basedOn w:val="a"/>
    <w:rsid w:val="0006264F"/>
    <w:pPr>
      <w:suppressAutoHyphens w:val="0"/>
      <w:spacing w:before="100" w:beforeAutospacing="1" w:after="100" w:afterAutospacing="1"/>
    </w:pPr>
    <w:rPr>
      <w:lang w:eastAsia="ru-RU"/>
    </w:rPr>
  </w:style>
  <w:style w:type="paragraph" w:customStyle="1" w:styleId="pboth">
    <w:name w:val="pboth"/>
    <w:basedOn w:val="a"/>
    <w:rsid w:val="0006264F"/>
    <w:pPr>
      <w:suppressAutoHyphens w:val="0"/>
      <w:spacing w:before="100" w:beforeAutospacing="1" w:after="100" w:afterAutospacing="1"/>
    </w:pPr>
    <w:rPr>
      <w:lang w:eastAsia="ru-RU"/>
    </w:rPr>
  </w:style>
  <w:style w:type="character" w:customStyle="1" w:styleId="51">
    <w:name w:val="Основной текст (5)_"/>
    <w:link w:val="52"/>
    <w:rsid w:val="0006264F"/>
    <w:rPr>
      <w:b/>
      <w:bCs/>
      <w:sz w:val="26"/>
      <w:szCs w:val="26"/>
      <w:shd w:val="clear" w:color="auto" w:fill="FFFFFF"/>
    </w:rPr>
  </w:style>
  <w:style w:type="paragraph" w:customStyle="1" w:styleId="52">
    <w:name w:val="Основной текст (5)"/>
    <w:basedOn w:val="a"/>
    <w:link w:val="51"/>
    <w:rsid w:val="0006264F"/>
    <w:pPr>
      <w:widowControl w:val="0"/>
      <w:shd w:val="clear" w:color="auto" w:fill="FFFFFF"/>
      <w:suppressAutoHyphens w:val="0"/>
      <w:spacing w:after="240" w:line="293" w:lineRule="exact"/>
      <w:jc w:val="center"/>
    </w:pPr>
    <w:rPr>
      <w:b/>
      <w:bCs/>
      <w:sz w:val="26"/>
      <w:szCs w:val="26"/>
      <w:lang w:eastAsia="ru-RU"/>
    </w:rPr>
  </w:style>
  <w:style w:type="character" w:customStyle="1" w:styleId="22pt">
    <w:name w:val="Основной текст (2) + Интервал 2 pt"/>
    <w:rsid w:val="0006264F"/>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S">
    <w:name w:val="S_Обычный"/>
    <w:basedOn w:val="a"/>
    <w:qFormat/>
    <w:rsid w:val="002867CB"/>
    <w:pPr>
      <w:spacing w:line="360" w:lineRule="auto"/>
      <w:ind w:firstLine="709"/>
      <w:jc w:val="both"/>
    </w:pPr>
    <w:rPr>
      <w:rFonts w:ascii="Calibri" w:eastAsia="Calibri" w:hAnsi="Calibri"/>
      <w:kern w:val="1"/>
      <w:lang w:eastAsia="ar-SA"/>
    </w:rPr>
  </w:style>
  <w:style w:type="paragraph" w:customStyle="1" w:styleId="240">
    <w:name w:val="Основной текст 24"/>
    <w:basedOn w:val="a"/>
    <w:rsid w:val="00750630"/>
    <w:pPr>
      <w:ind w:firstLine="720"/>
      <w:jc w:val="both"/>
    </w:pPr>
    <w:rPr>
      <w:szCs w:val="20"/>
    </w:rPr>
  </w:style>
  <w:style w:type="paragraph" w:customStyle="1" w:styleId="afff4">
    <w:name w:val="Обычный текст"/>
    <w:basedOn w:val="a"/>
    <w:link w:val="afff5"/>
    <w:qFormat/>
    <w:rsid w:val="00A16655"/>
    <w:pPr>
      <w:suppressAutoHyphens w:val="0"/>
      <w:ind w:firstLine="709"/>
      <w:jc w:val="both"/>
    </w:pPr>
    <w:rPr>
      <w:lang w:val="en-US" w:eastAsia="ar-SA" w:bidi="en-US"/>
    </w:rPr>
  </w:style>
  <w:style w:type="character" w:customStyle="1" w:styleId="afff5">
    <w:name w:val="Обычный текст Знак"/>
    <w:link w:val="afff4"/>
    <w:rsid w:val="00A16655"/>
    <w:rPr>
      <w:sz w:val="24"/>
      <w:szCs w:val="24"/>
      <w:lang w:val="en-US" w:eastAsia="ar-SA" w:bidi="en-US"/>
    </w:rPr>
  </w:style>
  <w:style w:type="paragraph" w:styleId="2d">
    <w:name w:val="Body Text 2"/>
    <w:basedOn w:val="a"/>
    <w:link w:val="214"/>
    <w:unhideWhenUsed/>
    <w:rsid w:val="004C388F"/>
    <w:pPr>
      <w:spacing w:after="120" w:line="480" w:lineRule="auto"/>
    </w:pPr>
  </w:style>
  <w:style w:type="character" w:customStyle="1" w:styleId="214">
    <w:name w:val="Основной текст 2 Знак1"/>
    <w:basedOn w:val="a0"/>
    <w:link w:val="2d"/>
    <w:uiPriority w:val="99"/>
    <w:semiHidden/>
    <w:rsid w:val="004C388F"/>
    <w:rPr>
      <w:sz w:val="24"/>
      <w:szCs w:val="24"/>
      <w:lang w:eastAsia="zh-CN"/>
    </w:rPr>
  </w:style>
  <w:style w:type="paragraph" w:customStyle="1" w:styleId="afff6">
    <w:name w:val="Стиль с нумерацией"/>
    <w:basedOn w:val="a"/>
    <w:rsid w:val="00820C5D"/>
    <w:pPr>
      <w:tabs>
        <w:tab w:val="num" w:pos="1260"/>
      </w:tabs>
      <w:ind w:left="1260" w:hanging="360"/>
    </w:pPr>
    <w:rPr>
      <w:sz w:val="26"/>
    </w:rPr>
  </w:style>
  <w:style w:type="character" w:customStyle="1" w:styleId="spelle">
    <w:name w:val="spelle"/>
    <w:basedOn w:val="a0"/>
    <w:rsid w:val="0045644C"/>
  </w:style>
  <w:style w:type="paragraph" w:customStyle="1" w:styleId="2100">
    <w:name w:val="Основной текст 210"/>
    <w:basedOn w:val="a"/>
    <w:rsid w:val="00A20EBB"/>
    <w:pPr>
      <w:suppressAutoHyphens w:val="0"/>
      <w:ind w:firstLine="720"/>
      <w:jc w:val="both"/>
    </w:pPr>
    <w:rPr>
      <w:szCs w:val="20"/>
      <w:lang w:eastAsia="ru-RU"/>
    </w:rPr>
  </w:style>
  <w:style w:type="paragraph" w:styleId="afff7">
    <w:name w:val="Title"/>
    <w:basedOn w:val="a"/>
    <w:link w:val="1f"/>
    <w:qFormat/>
    <w:rsid w:val="00485235"/>
    <w:pPr>
      <w:suppressAutoHyphens w:val="0"/>
      <w:jc w:val="center"/>
    </w:pPr>
    <w:rPr>
      <w:b/>
      <w:bCs/>
      <w:lang w:eastAsia="ru-RU"/>
    </w:rPr>
  </w:style>
  <w:style w:type="character" w:customStyle="1" w:styleId="1f">
    <w:name w:val="Название Знак1"/>
    <w:basedOn w:val="a0"/>
    <w:link w:val="afff7"/>
    <w:rsid w:val="00485235"/>
    <w:rPr>
      <w:b/>
      <w:bCs/>
      <w:sz w:val="24"/>
      <w:szCs w:val="24"/>
    </w:rPr>
  </w:style>
  <w:style w:type="paragraph" w:customStyle="1" w:styleId="260">
    <w:name w:val="Основной текст 26"/>
    <w:basedOn w:val="a"/>
    <w:rsid w:val="00485235"/>
    <w:pPr>
      <w:suppressAutoHyphens w:val="0"/>
      <w:ind w:firstLine="720"/>
      <w:jc w:val="both"/>
    </w:pPr>
    <w:rPr>
      <w:szCs w:val="20"/>
      <w:lang w:eastAsia="ru-RU"/>
    </w:rPr>
  </w:style>
  <w:style w:type="paragraph" w:styleId="2e">
    <w:name w:val="Body Text Indent 2"/>
    <w:basedOn w:val="a"/>
    <w:link w:val="2f"/>
    <w:unhideWhenUsed/>
    <w:rsid w:val="0057288A"/>
    <w:pPr>
      <w:suppressAutoHyphens w:val="0"/>
      <w:spacing w:after="120" w:line="480" w:lineRule="auto"/>
      <w:ind w:left="283"/>
    </w:pPr>
    <w:rPr>
      <w:rFonts w:ascii="Calibri" w:eastAsia="Calibri" w:hAnsi="Calibri"/>
      <w:sz w:val="22"/>
      <w:szCs w:val="22"/>
      <w:lang w:eastAsia="en-US"/>
    </w:rPr>
  </w:style>
  <w:style w:type="character" w:customStyle="1" w:styleId="2f">
    <w:name w:val="Основной текст с отступом 2 Знак"/>
    <w:basedOn w:val="a0"/>
    <w:link w:val="2e"/>
    <w:rsid w:val="0057288A"/>
    <w:rPr>
      <w:rFonts w:ascii="Calibri" w:eastAsia="Calibri" w:hAnsi="Calibri"/>
      <w:sz w:val="22"/>
      <w:szCs w:val="22"/>
      <w:lang w:eastAsia="en-US"/>
    </w:rPr>
  </w:style>
  <w:style w:type="paragraph" w:customStyle="1" w:styleId="Style7">
    <w:name w:val="Style7"/>
    <w:basedOn w:val="a"/>
    <w:rsid w:val="0057288A"/>
    <w:pPr>
      <w:widowControl w:val="0"/>
      <w:suppressAutoHyphens w:val="0"/>
      <w:autoSpaceDE w:val="0"/>
      <w:autoSpaceDN w:val="0"/>
      <w:adjustRightInd w:val="0"/>
    </w:pPr>
    <w:rPr>
      <w:rFonts w:ascii="Arial" w:hAnsi="Arial" w:cs="Arial"/>
      <w:lang w:eastAsia="ru-RU"/>
    </w:rPr>
  </w:style>
  <w:style w:type="character" w:customStyle="1" w:styleId="FontStyle16">
    <w:name w:val="Font Style16"/>
    <w:rsid w:val="009A399C"/>
    <w:rPr>
      <w:rFonts w:ascii="Arial" w:hAnsi="Arial" w:cs="Arial"/>
      <w:sz w:val="18"/>
      <w:szCs w:val="18"/>
    </w:rPr>
  </w:style>
  <w:style w:type="character" w:customStyle="1" w:styleId="FontStyle12">
    <w:name w:val="Font Style12"/>
    <w:rsid w:val="009A399C"/>
    <w:rPr>
      <w:rFonts w:ascii="Times New Roman" w:hAnsi="Times New Roman" w:cs="Times New Roman"/>
      <w:sz w:val="24"/>
      <w:szCs w:val="24"/>
    </w:rPr>
  </w:style>
  <w:style w:type="paragraph" w:styleId="afff8">
    <w:name w:val="No Spacing"/>
    <w:link w:val="afff9"/>
    <w:qFormat/>
    <w:rsid w:val="00FF1387"/>
    <w:pPr>
      <w:spacing w:after="80"/>
    </w:pPr>
    <w:rPr>
      <w:rFonts w:ascii="Calibri" w:eastAsia="Calibri" w:hAnsi="Calibri"/>
      <w:sz w:val="22"/>
      <w:szCs w:val="22"/>
      <w:lang w:eastAsia="en-US"/>
    </w:rPr>
  </w:style>
  <w:style w:type="paragraph" w:customStyle="1" w:styleId="afffa">
    <w:name w:val="Полужирный"/>
    <w:basedOn w:val="a"/>
    <w:link w:val="afffb"/>
    <w:rsid w:val="00FF1387"/>
    <w:pPr>
      <w:suppressAutoHyphens w:val="0"/>
      <w:ind w:firstLine="709"/>
      <w:jc w:val="both"/>
    </w:pPr>
    <w:rPr>
      <w:b/>
      <w:sz w:val="28"/>
      <w:lang w:eastAsia="ru-RU"/>
    </w:rPr>
  </w:style>
  <w:style w:type="character" w:customStyle="1" w:styleId="afffb">
    <w:name w:val="Полужирный Знак"/>
    <w:link w:val="afffa"/>
    <w:rsid w:val="00FF1387"/>
    <w:rPr>
      <w:b/>
      <w:sz w:val="28"/>
      <w:szCs w:val="24"/>
    </w:rPr>
  </w:style>
  <w:style w:type="paragraph" w:customStyle="1" w:styleId="1f0">
    <w:name w:val="Без интервала1"/>
    <w:rsid w:val="00FF1387"/>
    <w:pPr>
      <w:spacing w:after="80"/>
    </w:pPr>
    <w:rPr>
      <w:rFonts w:ascii="Calibri" w:hAnsi="Calibri"/>
      <w:sz w:val="22"/>
      <w:szCs w:val="22"/>
      <w:lang w:eastAsia="en-US"/>
    </w:rPr>
  </w:style>
  <w:style w:type="paragraph" w:styleId="33">
    <w:name w:val="Body Text Indent 3"/>
    <w:basedOn w:val="a"/>
    <w:link w:val="34"/>
    <w:rsid w:val="00F66153"/>
    <w:pPr>
      <w:suppressAutoHyphens w:val="0"/>
      <w:spacing w:line="360" w:lineRule="auto"/>
      <w:ind w:firstLine="900"/>
      <w:jc w:val="both"/>
    </w:pPr>
    <w:rPr>
      <w:lang w:eastAsia="ru-RU"/>
    </w:rPr>
  </w:style>
  <w:style w:type="character" w:customStyle="1" w:styleId="34">
    <w:name w:val="Основной текст с отступом 3 Знак"/>
    <w:basedOn w:val="a0"/>
    <w:link w:val="33"/>
    <w:rsid w:val="00F66153"/>
    <w:rPr>
      <w:sz w:val="24"/>
      <w:szCs w:val="24"/>
    </w:rPr>
  </w:style>
  <w:style w:type="paragraph" w:customStyle="1" w:styleId="250">
    <w:name w:val="Основной текст 25"/>
    <w:basedOn w:val="a"/>
    <w:rsid w:val="00F66153"/>
    <w:pPr>
      <w:suppressAutoHyphens w:val="0"/>
      <w:ind w:firstLine="720"/>
      <w:jc w:val="both"/>
    </w:pPr>
    <w:rPr>
      <w:szCs w:val="20"/>
      <w:lang w:eastAsia="ru-RU"/>
    </w:rPr>
  </w:style>
  <w:style w:type="paragraph" w:styleId="35">
    <w:name w:val="Body Text 3"/>
    <w:basedOn w:val="a"/>
    <w:link w:val="36"/>
    <w:rsid w:val="00F66153"/>
    <w:pPr>
      <w:widowControl w:val="0"/>
      <w:suppressAutoHyphens w:val="0"/>
    </w:pPr>
    <w:rPr>
      <w:snapToGrid w:val="0"/>
      <w:szCs w:val="20"/>
      <w:lang w:eastAsia="ru-RU"/>
    </w:rPr>
  </w:style>
  <w:style w:type="character" w:customStyle="1" w:styleId="36">
    <w:name w:val="Основной текст 3 Знак"/>
    <w:basedOn w:val="a0"/>
    <w:link w:val="35"/>
    <w:rsid w:val="00F66153"/>
    <w:rPr>
      <w:snapToGrid w:val="0"/>
      <w:sz w:val="24"/>
    </w:rPr>
  </w:style>
  <w:style w:type="paragraph" w:customStyle="1" w:styleId="230">
    <w:name w:val="Основной текст с отступом 23"/>
    <w:basedOn w:val="a"/>
    <w:rsid w:val="00F66153"/>
    <w:pPr>
      <w:suppressAutoHyphens w:val="0"/>
      <w:ind w:firstLine="720"/>
      <w:jc w:val="both"/>
    </w:pPr>
    <w:rPr>
      <w:b/>
      <w:i/>
      <w:szCs w:val="20"/>
      <w:lang w:eastAsia="ru-RU"/>
    </w:rPr>
  </w:style>
  <w:style w:type="paragraph" w:styleId="afffc">
    <w:name w:val="Block Text"/>
    <w:basedOn w:val="a"/>
    <w:rsid w:val="00F66153"/>
    <w:pPr>
      <w:suppressAutoHyphens w:val="0"/>
      <w:ind w:left="-57" w:right="-57"/>
      <w:jc w:val="center"/>
    </w:pPr>
    <w:rPr>
      <w:b/>
      <w:sz w:val="18"/>
      <w:szCs w:val="20"/>
      <w:lang w:eastAsia="ru-RU"/>
    </w:rPr>
  </w:style>
  <w:style w:type="paragraph" w:styleId="2f0">
    <w:name w:val="List 2"/>
    <w:basedOn w:val="a"/>
    <w:rsid w:val="00F66153"/>
    <w:pPr>
      <w:suppressAutoHyphens w:val="0"/>
      <w:ind w:left="566" w:hanging="283"/>
    </w:pPr>
    <w:rPr>
      <w:lang w:eastAsia="ru-RU"/>
    </w:rPr>
  </w:style>
  <w:style w:type="paragraph" w:styleId="37">
    <w:name w:val="List 3"/>
    <w:basedOn w:val="a"/>
    <w:rsid w:val="00F66153"/>
    <w:pPr>
      <w:suppressAutoHyphens w:val="0"/>
      <w:ind w:left="849" w:hanging="283"/>
    </w:pPr>
    <w:rPr>
      <w:lang w:eastAsia="ru-RU"/>
    </w:rPr>
  </w:style>
  <w:style w:type="paragraph" w:styleId="2f1">
    <w:name w:val="List Continue 2"/>
    <w:basedOn w:val="a"/>
    <w:rsid w:val="00F66153"/>
    <w:pPr>
      <w:suppressAutoHyphens w:val="0"/>
      <w:spacing w:after="120"/>
      <w:ind w:left="566"/>
    </w:pPr>
    <w:rPr>
      <w:lang w:eastAsia="ru-RU"/>
    </w:rPr>
  </w:style>
  <w:style w:type="paragraph" w:customStyle="1" w:styleId="2f2">
    <w:name w:val="Обычный2"/>
    <w:rsid w:val="00F66153"/>
    <w:pPr>
      <w:suppressAutoHyphens/>
      <w:spacing w:before="100" w:after="100"/>
    </w:pPr>
    <w:rPr>
      <w:rFonts w:eastAsia="Arial"/>
      <w:sz w:val="24"/>
      <w:lang w:eastAsia="ar-SA"/>
    </w:rPr>
  </w:style>
  <w:style w:type="character" w:customStyle="1" w:styleId="afffd">
    <w:name w:val="Название Знак"/>
    <w:rsid w:val="00F66153"/>
    <w:rPr>
      <w:b/>
      <w:bCs/>
      <w:sz w:val="24"/>
      <w:szCs w:val="24"/>
      <w:lang w:val="ru-RU" w:eastAsia="ru-RU" w:bidi="ar-SA"/>
    </w:rPr>
  </w:style>
  <w:style w:type="paragraph" w:customStyle="1" w:styleId="ConsPlusDocList0">
    <w:name w:val="ConsPlusDocList"/>
    <w:next w:val="a"/>
    <w:rsid w:val="00F66153"/>
    <w:pPr>
      <w:widowControl w:val="0"/>
      <w:suppressAutoHyphens/>
      <w:autoSpaceDE w:val="0"/>
    </w:pPr>
    <w:rPr>
      <w:rFonts w:ascii="Arial" w:eastAsia="Arial" w:hAnsi="Arial" w:cs="Arial"/>
      <w:lang w:eastAsia="hi-IN" w:bidi="hi-IN"/>
    </w:rPr>
  </w:style>
  <w:style w:type="paragraph" w:customStyle="1" w:styleId="215">
    <w:name w:val="Нумерованный список 21"/>
    <w:basedOn w:val="a"/>
    <w:rsid w:val="00F66153"/>
    <w:pPr>
      <w:tabs>
        <w:tab w:val="num" w:pos="1262"/>
      </w:tabs>
      <w:ind w:left="1262" w:hanging="360"/>
    </w:pPr>
    <w:rPr>
      <w:sz w:val="26"/>
      <w:lang w:eastAsia="ar-SA"/>
    </w:rPr>
  </w:style>
  <w:style w:type="paragraph" w:customStyle="1" w:styleId="Default">
    <w:name w:val="Default"/>
    <w:rsid w:val="00F66153"/>
    <w:pPr>
      <w:autoSpaceDE w:val="0"/>
      <w:autoSpaceDN w:val="0"/>
      <w:adjustRightInd w:val="0"/>
    </w:pPr>
    <w:rPr>
      <w:color w:val="000000"/>
      <w:sz w:val="24"/>
      <w:szCs w:val="24"/>
    </w:rPr>
  </w:style>
  <w:style w:type="paragraph" w:customStyle="1" w:styleId="2f3">
    <w:name w:val="Без интервала2"/>
    <w:rsid w:val="00F66153"/>
    <w:pPr>
      <w:widowControl w:val="0"/>
      <w:tabs>
        <w:tab w:val="left" w:pos="709"/>
      </w:tabs>
      <w:suppressAutoHyphens/>
      <w:spacing w:line="200" w:lineRule="atLeast"/>
    </w:pPr>
    <w:rPr>
      <w:rFonts w:ascii="Arial" w:eastAsia="Arial Unicode MS" w:hAnsi="Arial" w:cs="Tahoma"/>
      <w:szCs w:val="24"/>
    </w:rPr>
  </w:style>
  <w:style w:type="paragraph" w:customStyle="1" w:styleId="38">
    <w:name w:val="Знак Знак3 Знак Знак"/>
    <w:basedOn w:val="a"/>
    <w:rsid w:val="00F66153"/>
    <w:pPr>
      <w:suppressAutoHyphens w:val="0"/>
      <w:spacing w:after="160" w:line="240" w:lineRule="exact"/>
      <w:jc w:val="both"/>
    </w:pPr>
    <w:rPr>
      <w:rFonts w:ascii="Verdana" w:hAnsi="Verdana"/>
      <w:lang w:val="en-US" w:eastAsia="en-US"/>
    </w:rPr>
  </w:style>
  <w:style w:type="character" w:customStyle="1" w:styleId="text31">
    <w:name w:val="text31"/>
    <w:rsid w:val="00F66153"/>
    <w:rPr>
      <w:rFonts w:ascii="Arial" w:hAnsi="Arial" w:cs="Arial" w:hint="default"/>
      <w:b w:val="0"/>
      <w:bCs w:val="0"/>
      <w:color w:val="000000"/>
      <w:sz w:val="18"/>
      <w:szCs w:val="18"/>
    </w:rPr>
  </w:style>
  <w:style w:type="paragraph" w:customStyle="1" w:styleId="39">
    <w:name w:val="3"/>
    <w:basedOn w:val="a"/>
    <w:next w:val="afd"/>
    <w:rsid w:val="00F66153"/>
    <w:pPr>
      <w:suppressAutoHyphens w:val="0"/>
    </w:pPr>
    <w:rPr>
      <w:lang w:eastAsia="ru-RU"/>
    </w:rPr>
  </w:style>
  <w:style w:type="paragraph" w:customStyle="1" w:styleId="2f4">
    <w:name w:val="Знак2"/>
    <w:basedOn w:val="a"/>
    <w:rsid w:val="00F66153"/>
    <w:pPr>
      <w:suppressAutoHyphens w:val="0"/>
      <w:spacing w:after="160" w:line="240" w:lineRule="exact"/>
      <w:jc w:val="both"/>
    </w:pPr>
    <w:rPr>
      <w:rFonts w:ascii="Verdana" w:hAnsi="Verdana"/>
      <w:lang w:val="en-US" w:eastAsia="en-US"/>
    </w:rPr>
  </w:style>
  <w:style w:type="character" w:customStyle="1" w:styleId="afffe">
    <w:name w:val="Подпись к таблице_"/>
    <w:link w:val="affff"/>
    <w:rsid w:val="00F66153"/>
    <w:rPr>
      <w:sz w:val="26"/>
      <w:szCs w:val="26"/>
      <w:shd w:val="clear" w:color="auto" w:fill="FFFFFF"/>
    </w:rPr>
  </w:style>
  <w:style w:type="paragraph" w:customStyle="1" w:styleId="affff">
    <w:name w:val="Подпись к таблице"/>
    <w:basedOn w:val="a"/>
    <w:link w:val="afffe"/>
    <w:rsid w:val="00F66153"/>
    <w:pPr>
      <w:widowControl w:val="0"/>
      <w:shd w:val="clear" w:color="auto" w:fill="FFFFFF"/>
      <w:suppressAutoHyphens w:val="0"/>
      <w:spacing w:line="0" w:lineRule="atLeast"/>
    </w:pPr>
    <w:rPr>
      <w:sz w:val="26"/>
      <w:szCs w:val="26"/>
      <w:lang w:eastAsia="ru-RU"/>
    </w:rPr>
  </w:style>
  <w:style w:type="character" w:customStyle="1" w:styleId="2f5">
    <w:name w:val="Основной текст (2) + Полужирный"/>
    <w:rsid w:val="00F6615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F6615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F66153"/>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F66153"/>
    <w:rPr>
      <w:rFonts w:ascii="Times New Roman" w:eastAsia="Times New Roman" w:hAnsi="Times New Roman" w:cs="Times New Roman"/>
      <w:b w:val="0"/>
      <w:bCs w:val="0"/>
      <w:i w:val="0"/>
      <w:iCs w:val="0"/>
      <w:smallCaps w:val="0"/>
      <w:strike w:val="0"/>
      <w:sz w:val="26"/>
      <w:szCs w:val="26"/>
      <w:u w:val="none"/>
    </w:rPr>
  </w:style>
  <w:style w:type="character" w:customStyle="1" w:styleId="180">
    <w:name w:val="Основной текст (18)_"/>
    <w:link w:val="181"/>
    <w:rsid w:val="00F66153"/>
    <w:rPr>
      <w:b/>
      <w:bCs/>
      <w:sz w:val="22"/>
      <w:szCs w:val="22"/>
      <w:shd w:val="clear" w:color="auto" w:fill="FFFFFF"/>
    </w:rPr>
  </w:style>
  <w:style w:type="paragraph" w:customStyle="1" w:styleId="181">
    <w:name w:val="Основной текст (18)"/>
    <w:basedOn w:val="a"/>
    <w:link w:val="180"/>
    <w:rsid w:val="00F66153"/>
    <w:pPr>
      <w:widowControl w:val="0"/>
      <w:shd w:val="clear" w:color="auto" w:fill="FFFFFF"/>
      <w:suppressAutoHyphens w:val="0"/>
      <w:spacing w:after="300" w:line="264" w:lineRule="exact"/>
      <w:ind w:firstLine="740"/>
      <w:jc w:val="both"/>
    </w:pPr>
    <w:rPr>
      <w:b/>
      <w:bCs/>
      <w:sz w:val="22"/>
      <w:szCs w:val="22"/>
      <w:lang w:eastAsia="ru-RU"/>
    </w:rPr>
  </w:style>
  <w:style w:type="character" w:customStyle="1" w:styleId="120">
    <w:name w:val="Заголовок №12_"/>
    <w:link w:val="121"/>
    <w:rsid w:val="00F66153"/>
    <w:rPr>
      <w:b/>
      <w:bCs/>
      <w:sz w:val="26"/>
      <w:szCs w:val="26"/>
      <w:shd w:val="clear" w:color="auto" w:fill="FFFFFF"/>
    </w:rPr>
  </w:style>
  <w:style w:type="paragraph" w:customStyle="1" w:styleId="121">
    <w:name w:val="Заголовок №12"/>
    <w:basedOn w:val="a"/>
    <w:link w:val="120"/>
    <w:rsid w:val="00F66153"/>
    <w:pPr>
      <w:widowControl w:val="0"/>
      <w:shd w:val="clear" w:color="auto" w:fill="FFFFFF"/>
      <w:suppressAutoHyphens w:val="0"/>
      <w:spacing w:line="619" w:lineRule="exact"/>
      <w:jc w:val="center"/>
    </w:pPr>
    <w:rPr>
      <w:b/>
      <w:bCs/>
      <w:sz w:val="26"/>
      <w:szCs w:val="26"/>
      <w:lang w:eastAsia="ru-RU"/>
    </w:rPr>
  </w:style>
  <w:style w:type="character" w:styleId="affff0">
    <w:name w:val="annotation reference"/>
    <w:rsid w:val="00F66153"/>
    <w:rPr>
      <w:sz w:val="16"/>
      <w:szCs w:val="16"/>
    </w:rPr>
  </w:style>
  <w:style w:type="paragraph" w:styleId="affff1">
    <w:name w:val="annotation text"/>
    <w:basedOn w:val="a"/>
    <w:link w:val="affff2"/>
    <w:rsid w:val="00F66153"/>
    <w:pPr>
      <w:suppressAutoHyphens w:val="0"/>
    </w:pPr>
    <w:rPr>
      <w:sz w:val="20"/>
      <w:szCs w:val="20"/>
      <w:lang w:eastAsia="ru-RU"/>
    </w:rPr>
  </w:style>
  <w:style w:type="character" w:customStyle="1" w:styleId="affff2">
    <w:name w:val="Текст примечания Знак"/>
    <w:basedOn w:val="a0"/>
    <w:link w:val="affff1"/>
    <w:rsid w:val="00F66153"/>
  </w:style>
  <w:style w:type="paragraph" w:styleId="affff3">
    <w:name w:val="annotation subject"/>
    <w:basedOn w:val="affff1"/>
    <w:next w:val="affff1"/>
    <w:link w:val="affff4"/>
    <w:rsid w:val="00F66153"/>
    <w:rPr>
      <w:b/>
      <w:bCs/>
    </w:rPr>
  </w:style>
  <w:style w:type="character" w:customStyle="1" w:styleId="affff4">
    <w:name w:val="Тема примечания Знак"/>
    <w:basedOn w:val="affff2"/>
    <w:link w:val="affff3"/>
    <w:rsid w:val="00F66153"/>
    <w:rPr>
      <w:b/>
      <w:bCs/>
    </w:rPr>
  </w:style>
  <w:style w:type="character" w:customStyle="1" w:styleId="2Exact0">
    <w:name w:val="Основной текст (2) + Полужирный Exact"/>
    <w:rsid w:val="00F6615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F6615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5">
    <w:name w:val="Subtle Reference"/>
    <w:uiPriority w:val="31"/>
    <w:qFormat/>
    <w:rsid w:val="00F66153"/>
    <w:rPr>
      <w:smallCaps/>
      <w:color w:val="C0504D"/>
      <w:u w:val="single"/>
    </w:rPr>
  </w:style>
  <w:style w:type="character" w:styleId="affff6">
    <w:name w:val="Book Title"/>
    <w:uiPriority w:val="33"/>
    <w:qFormat/>
    <w:rsid w:val="00F66153"/>
    <w:rPr>
      <w:b/>
      <w:bCs/>
      <w:smallCaps/>
      <w:spacing w:val="5"/>
    </w:rPr>
  </w:style>
  <w:style w:type="character" w:customStyle="1" w:styleId="40">
    <w:name w:val="Заголовок 4 Знак"/>
    <w:link w:val="4"/>
    <w:rsid w:val="00302D8D"/>
    <w:rPr>
      <w:b/>
      <w:bCs/>
      <w:szCs w:val="24"/>
      <w:lang w:val="en-US" w:eastAsia="zh-CN"/>
    </w:rPr>
  </w:style>
  <w:style w:type="paragraph" w:customStyle="1" w:styleId="270">
    <w:name w:val="Основной текст 27"/>
    <w:basedOn w:val="a"/>
    <w:rsid w:val="00FD6F99"/>
    <w:pPr>
      <w:suppressAutoHyphens w:val="0"/>
      <w:ind w:firstLine="720"/>
      <w:jc w:val="both"/>
    </w:pPr>
    <w:rPr>
      <w:szCs w:val="20"/>
      <w:lang w:eastAsia="ru-RU"/>
    </w:rPr>
  </w:style>
  <w:style w:type="paragraph" w:customStyle="1" w:styleId="affff7">
    <w:name w:val="отчет"/>
    <w:basedOn w:val="a"/>
    <w:link w:val="affff8"/>
    <w:qFormat/>
    <w:rsid w:val="00276DE2"/>
    <w:pPr>
      <w:suppressAutoHyphens w:val="0"/>
      <w:spacing w:line="276" w:lineRule="auto"/>
      <w:ind w:firstLine="709"/>
      <w:jc w:val="both"/>
    </w:pPr>
    <w:rPr>
      <w:sz w:val="28"/>
      <w:szCs w:val="22"/>
    </w:rPr>
  </w:style>
  <w:style w:type="character" w:customStyle="1" w:styleId="affff8">
    <w:name w:val="отчет Знак"/>
    <w:link w:val="affff7"/>
    <w:rsid w:val="00276DE2"/>
    <w:rPr>
      <w:sz w:val="28"/>
      <w:szCs w:val="22"/>
    </w:rPr>
  </w:style>
  <w:style w:type="character" w:customStyle="1" w:styleId="ConsPlusTitle0">
    <w:name w:val="ConsPlusTitle Знак"/>
    <w:link w:val="ConsPlusTitle"/>
    <w:rsid w:val="00276DE2"/>
    <w:rPr>
      <w:rFonts w:eastAsia="Arial"/>
      <w:b/>
      <w:bCs/>
      <w:sz w:val="28"/>
      <w:szCs w:val="28"/>
      <w:lang w:eastAsia="zh-CN"/>
    </w:rPr>
  </w:style>
  <w:style w:type="character" w:customStyle="1" w:styleId="af8">
    <w:name w:val="Подзаголовок Знак"/>
    <w:aliases w:val="_Таблица Знак"/>
    <w:link w:val="af7"/>
    <w:rsid w:val="00A4393D"/>
    <w:rPr>
      <w:b/>
      <w:lang w:eastAsia="zh-CN"/>
    </w:rPr>
  </w:style>
  <w:style w:type="paragraph" w:styleId="affff9">
    <w:name w:val="Plain Text"/>
    <w:basedOn w:val="a"/>
    <w:link w:val="affffa"/>
    <w:qFormat/>
    <w:rsid w:val="000A7E16"/>
    <w:pPr>
      <w:suppressAutoHyphens w:val="0"/>
    </w:pPr>
    <w:rPr>
      <w:rFonts w:ascii="Courier New" w:hAnsi="Courier New" w:cs="Courier New"/>
      <w:sz w:val="20"/>
      <w:szCs w:val="20"/>
      <w:lang w:eastAsia="ru-RU"/>
    </w:rPr>
  </w:style>
  <w:style w:type="character" w:customStyle="1" w:styleId="affffa">
    <w:name w:val="Текст Знак"/>
    <w:basedOn w:val="a0"/>
    <w:link w:val="affff9"/>
    <w:qFormat/>
    <w:rsid w:val="000A7E16"/>
    <w:rPr>
      <w:rFonts w:ascii="Courier New" w:hAnsi="Courier New" w:cs="Courier New"/>
    </w:rPr>
  </w:style>
  <w:style w:type="paragraph" w:customStyle="1" w:styleId="affffb">
    <w:name w:val="таблица."/>
    <w:basedOn w:val="a"/>
    <w:link w:val="affffc"/>
    <w:qFormat/>
    <w:rsid w:val="002F6250"/>
    <w:pPr>
      <w:suppressAutoHyphens w:val="0"/>
      <w:spacing w:line="276" w:lineRule="auto"/>
      <w:jc w:val="center"/>
    </w:pPr>
    <w:rPr>
      <w:color w:val="000000"/>
      <w:sz w:val="26"/>
      <w:szCs w:val="26"/>
    </w:rPr>
  </w:style>
  <w:style w:type="character" w:customStyle="1" w:styleId="affffc">
    <w:name w:val="таблица. Знак"/>
    <w:link w:val="affffb"/>
    <w:rsid w:val="002F6250"/>
    <w:rPr>
      <w:color w:val="000000"/>
      <w:sz w:val="26"/>
      <w:szCs w:val="26"/>
    </w:rPr>
  </w:style>
  <w:style w:type="character" w:customStyle="1" w:styleId="title-link">
    <w:name w:val="title-link"/>
    <w:basedOn w:val="a0"/>
    <w:rsid w:val="000033A3"/>
  </w:style>
  <w:style w:type="table" w:styleId="affffd">
    <w:name w:val="Table Grid"/>
    <w:aliases w:val="Table Grid Report"/>
    <w:basedOn w:val="a1"/>
    <w:uiPriority w:val="59"/>
    <w:rsid w:val="004C2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аголовок"/>
    <w:basedOn w:val="a"/>
    <w:next w:val="ae"/>
    <w:rsid w:val="00D61D1D"/>
    <w:pPr>
      <w:jc w:val="center"/>
    </w:pPr>
    <w:rPr>
      <w:b/>
      <w:bCs/>
    </w:rPr>
  </w:style>
  <w:style w:type="paragraph" w:customStyle="1" w:styleId="280">
    <w:name w:val="Основной текст 28"/>
    <w:basedOn w:val="a"/>
    <w:rsid w:val="00552F14"/>
    <w:pPr>
      <w:suppressAutoHyphens w:val="0"/>
      <w:ind w:firstLine="720"/>
      <w:jc w:val="both"/>
    </w:pPr>
    <w:rPr>
      <w:szCs w:val="20"/>
      <w:lang w:eastAsia="ru-RU"/>
    </w:rPr>
  </w:style>
  <w:style w:type="character" w:customStyle="1" w:styleId="mw-headline">
    <w:name w:val="mw-headline"/>
    <w:rsid w:val="005854D9"/>
  </w:style>
  <w:style w:type="paragraph" w:customStyle="1" w:styleId="-">
    <w:name w:val="СТП-Э Позиция"/>
    <w:basedOn w:val="a"/>
    <w:qFormat/>
    <w:rsid w:val="00111D2E"/>
    <w:pPr>
      <w:suppressAutoHyphens w:val="0"/>
    </w:pPr>
    <w:rPr>
      <w:szCs w:val="22"/>
      <w:lang w:eastAsia="ru-RU"/>
    </w:rPr>
  </w:style>
  <w:style w:type="paragraph" w:customStyle="1" w:styleId="-0">
    <w:name w:val="СТП-Э Позиция по центру"/>
    <w:basedOn w:val="a"/>
    <w:qFormat/>
    <w:rsid w:val="00111D2E"/>
    <w:pPr>
      <w:suppressAutoHyphens w:val="0"/>
      <w:jc w:val="center"/>
    </w:pPr>
    <w:rPr>
      <w:szCs w:val="22"/>
      <w:lang w:eastAsia="ru-RU"/>
    </w:rPr>
  </w:style>
  <w:style w:type="character" w:customStyle="1" w:styleId="date-display-single">
    <w:name w:val="date-display-single"/>
    <w:basedOn w:val="a0"/>
    <w:rsid w:val="00344FBB"/>
  </w:style>
  <w:style w:type="character" w:customStyle="1" w:styleId="markedcontent">
    <w:name w:val="markedcontent"/>
    <w:basedOn w:val="a0"/>
    <w:rsid w:val="002253BE"/>
  </w:style>
  <w:style w:type="paragraph" w:customStyle="1" w:styleId="110">
    <w:name w:val="Табличный_таблица_11"/>
    <w:link w:val="111"/>
    <w:qFormat/>
    <w:rsid w:val="006E48DE"/>
    <w:pPr>
      <w:suppressAutoHyphens/>
      <w:jc w:val="center"/>
    </w:pPr>
    <w:rPr>
      <w:rFonts w:eastAsia="Times New Roman"/>
      <w:sz w:val="22"/>
      <w:szCs w:val="22"/>
      <w:lang w:eastAsia="zh-CN"/>
    </w:rPr>
  </w:style>
  <w:style w:type="character" w:customStyle="1" w:styleId="extendedtext-short">
    <w:name w:val="extendedtext-short"/>
    <w:basedOn w:val="a0"/>
    <w:rsid w:val="00B571C3"/>
  </w:style>
  <w:style w:type="character" w:customStyle="1" w:styleId="button-search">
    <w:name w:val="button-search"/>
    <w:basedOn w:val="a0"/>
    <w:rsid w:val="00EC305F"/>
  </w:style>
  <w:style w:type="paragraph" w:customStyle="1" w:styleId="-1">
    <w:name w:val="Таблица - шапка"/>
    <w:basedOn w:val="a"/>
    <w:link w:val="-2"/>
    <w:qFormat/>
    <w:rsid w:val="00FF5404"/>
    <w:pPr>
      <w:spacing w:before="60" w:after="60"/>
      <w:jc w:val="center"/>
    </w:pPr>
    <w:rPr>
      <w:rFonts w:ascii="Arial" w:eastAsia="Times New Roman" w:hAnsi="Arial"/>
      <w:b/>
      <w:sz w:val="20"/>
      <w:szCs w:val="20"/>
      <w:lang w:eastAsia="en-US"/>
    </w:rPr>
  </w:style>
  <w:style w:type="character" w:customStyle="1" w:styleId="-2">
    <w:name w:val="Таблица - шапка Знак"/>
    <w:link w:val="-1"/>
    <w:locked/>
    <w:rsid w:val="00FF5404"/>
    <w:rPr>
      <w:rFonts w:ascii="Arial" w:eastAsia="Times New Roman" w:hAnsi="Arial"/>
      <w:b/>
      <w:lang w:eastAsia="en-US"/>
    </w:rPr>
  </w:style>
  <w:style w:type="character" w:customStyle="1" w:styleId="af2">
    <w:name w:val="Название объекта Знак"/>
    <w:aliases w:val="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Название объекта Знак1 Знак2"/>
    <w:link w:val="af1"/>
    <w:locked/>
    <w:rsid w:val="00FF5404"/>
    <w:rPr>
      <w:rFonts w:cs="Mangal"/>
      <w:i/>
      <w:iCs/>
      <w:sz w:val="24"/>
      <w:szCs w:val="24"/>
      <w:lang w:eastAsia="zh-CN"/>
    </w:rPr>
  </w:style>
  <w:style w:type="paragraph" w:customStyle="1" w:styleId="--">
    <w:name w:val="Таблица - текст-центр"/>
    <w:basedOn w:val="a"/>
    <w:link w:val="--0"/>
    <w:qFormat/>
    <w:rsid w:val="00FF5404"/>
    <w:pPr>
      <w:spacing w:before="40" w:after="40" w:line="276" w:lineRule="auto"/>
      <w:jc w:val="center"/>
    </w:pPr>
    <w:rPr>
      <w:rFonts w:ascii="Arial" w:eastAsia="Times New Roman" w:hAnsi="Arial"/>
      <w:color w:val="000000"/>
      <w:sz w:val="20"/>
      <w:szCs w:val="20"/>
      <w:lang w:eastAsia="en-US"/>
    </w:rPr>
  </w:style>
  <w:style w:type="character" w:customStyle="1" w:styleId="--0">
    <w:name w:val="Таблица - текст-центр Знак"/>
    <w:link w:val="--"/>
    <w:locked/>
    <w:rsid w:val="00FF5404"/>
    <w:rPr>
      <w:rFonts w:ascii="Arial" w:eastAsia="Times New Roman" w:hAnsi="Arial"/>
      <w:color w:val="000000"/>
      <w:lang w:eastAsia="en-US"/>
    </w:rPr>
  </w:style>
  <w:style w:type="character" w:customStyle="1" w:styleId="text-capitalize">
    <w:name w:val="text-capitalize"/>
    <w:basedOn w:val="a0"/>
    <w:rsid w:val="00002404"/>
  </w:style>
  <w:style w:type="character" w:customStyle="1" w:styleId="organictitlecontentspan">
    <w:name w:val="organictitlecontentspan"/>
    <w:basedOn w:val="a0"/>
    <w:rsid w:val="00091CFF"/>
  </w:style>
  <w:style w:type="character" w:customStyle="1" w:styleId="11pt">
    <w:name w:val="Основной текст + 11 pt"/>
    <w:rsid w:val="008C69DD"/>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customStyle="1" w:styleId="afffff">
    <w:name w:val="Абзац"/>
    <w:basedOn w:val="a"/>
    <w:link w:val="afffff0"/>
    <w:qFormat/>
    <w:rsid w:val="00FB5EBA"/>
    <w:pPr>
      <w:spacing w:line="360" w:lineRule="auto"/>
      <w:ind w:firstLine="720"/>
      <w:jc w:val="both"/>
    </w:pPr>
    <w:rPr>
      <w:rFonts w:ascii="MS Sans Serif" w:eastAsia="Times New Roman" w:hAnsi="MS Sans Serif"/>
      <w:sz w:val="26"/>
      <w:szCs w:val="20"/>
      <w:lang w:val="en-US" w:eastAsia="ar-SA"/>
    </w:rPr>
  </w:style>
  <w:style w:type="character" w:customStyle="1" w:styleId="afffff0">
    <w:name w:val="Абзац Знак"/>
    <w:link w:val="afffff"/>
    <w:qFormat/>
    <w:rsid w:val="00FB5EBA"/>
    <w:rPr>
      <w:rFonts w:ascii="MS Sans Serif" w:eastAsia="Times New Roman" w:hAnsi="MS Sans Serif"/>
      <w:sz w:val="26"/>
      <w:lang w:val="en-US" w:eastAsia="ar-SA"/>
    </w:rPr>
  </w:style>
  <w:style w:type="character" w:customStyle="1" w:styleId="Bodytext2">
    <w:name w:val="Body text (2)_"/>
    <w:basedOn w:val="a0"/>
    <w:link w:val="Bodytext20"/>
    <w:rsid w:val="00762853"/>
    <w:rPr>
      <w:rFonts w:eastAsia="Times New Roman"/>
      <w:sz w:val="26"/>
      <w:szCs w:val="26"/>
      <w:shd w:val="clear" w:color="auto" w:fill="FFFFFF"/>
    </w:rPr>
  </w:style>
  <w:style w:type="paragraph" w:customStyle="1" w:styleId="Bodytext20">
    <w:name w:val="Body text (2)"/>
    <w:basedOn w:val="a"/>
    <w:link w:val="Bodytext2"/>
    <w:rsid w:val="00762853"/>
    <w:pPr>
      <w:widowControl w:val="0"/>
      <w:shd w:val="clear" w:color="auto" w:fill="FFFFFF"/>
      <w:suppressAutoHyphens w:val="0"/>
      <w:spacing w:before="360" w:line="274" w:lineRule="exact"/>
      <w:jc w:val="both"/>
    </w:pPr>
    <w:rPr>
      <w:rFonts w:eastAsia="Times New Roman"/>
      <w:sz w:val="26"/>
      <w:szCs w:val="26"/>
      <w:lang w:eastAsia="ru-RU"/>
    </w:rPr>
  </w:style>
  <w:style w:type="paragraph" w:customStyle="1" w:styleId="afffff1">
    <w:name w:val="простой текст"/>
    <w:basedOn w:val="a"/>
    <w:link w:val="afffff2"/>
    <w:qFormat/>
    <w:rsid w:val="00091545"/>
    <w:pPr>
      <w:suppressAutoHyphens w:val="0"/>
      <w:spacing w:before="120" w:after="120" w:line="276" w:lineRule="auto"/>
      <w:ind w:firstLine="567"/>
      <w:jc w:val="both"/>
    </w:pPr>
    <w:rPr>
      <w:rFonts w:eastAsia="Times New Roman"/>
      <w:sz w:val="28"/>
      <w:szCs w:val="28"/>
      <w:lang w:eastAsia="ru-RU"/>
    </w:rPr>
  </w:style>
  <w:style w:type="character" w:customStyle="1" w:styleId="afffff2">
    <w:name w:val="простой текст Знак"/>
    <w:link w:val="afffff1"/>
    <w:rsid w:val="00091545"/>
    <w:rPr>
      <w:rFonts w:eastAsia="Times New Roman"/>
      <w:sz w:val="28"/>
      <w:szCs w:val="28"/>
    </w:rPr>
  </w:style>
  <w:style w:type="paragraph" w:customStyle="1" w:styleId="1">
    <w:name w:val="Список_маркерный_1_уровень"/>
    <w:link w:val="1f1"/>
    <w:uiPriority w:val="99"/>
    <w:qFormat/>
    <w:rsid w:val="00B30D71"/>
    <w:pPr>
      <w:numPr>
        <w:numId w:val="11"/>
      </w:numPr>
      <w:spacing w:before="60"/>
      <w:jc w:val="both"/>
    </w:pPr>
    <w:rPr>
      <w:rFonts w:eastAsia="Calibri"/>
      <w:snapToGrid w:val="0"/>
      <w:sz w:val="24"/>
      <w:szCs w:val="24"/>
    </w:rPr>
  </w:style>
  <w:style w:type="character" w:customStyle="1" w:styleId="1f1">
    <w:name w:val="Список_маркерный_1_уровень Знак"/>
    <w:basedOn w:val="a0"/>
    <w:link w:val="1"/>
    <w:uiPriority w:val="99"/>
    <w:rsid w:val="00B30D71"/>
    <w:rPr>
      <w:rFonts w:eastAsia="Calibri"/>
      <w:snapToGrid w:val="0"/>
      <w:sz w:val="24"/>
      <w:szCs w:val="24"/>
    </w:rPr>
  </w:style>
  <w:style w:type="character" w:customStyle="1" w:styleId="afff9">
    <w:name w:val="Без интервала Знак"/>
    <w:basedOn w:val="a0"/>
    <w:link w:val="afff8"/>
    <w:rsid w:val="004862EC"/>
    <w:rPr>
      <w:rFonts w:ascii="Calibri" w:eastAsia="Calibri" w:hAnsi="Calibri"/>
      <w:sz w:val="22"/>
      <w:szCs w:val="22"/>
      <w:lang w:eastAsia="en-US"/>
    </w:rPr>
  </w:style>
  <w:style w:type="paragraph" w:customStyle="1" w:styleId="TableParagraph">
    <w:name w:val="Table Paragraph"/>
    <w:basedOn w:val="a"/>
    <w:uiPriority w:val="1"/>
    <w:qFormat/>
    <w:rsid w:val="00287737"/>
    <w:pPr>
      <w:widowControl w:val="0"/>
      <w:suppressAutoHyphens w:val="0"/>
      <w:autoSpaceDE w:val="0"/>
      <w:autoSpaceDN w:val="0"/>
      <w:jc w:val="both"/>
    </w:pPr>
    <w:rPr>
      <w:rFonts w:ascii="Calibri" w:eastAsia="Calibri" w:hAnsi="Calibri" w:cs="Calibri"/>
      <w:sz w:val="22"/>
      <w:szCs w:val="22"/>
      <w:lang w:eastAsia="ru-RU" w:bidi="ru-RU"/>
    </w:rPr>
  </w:style>
  <w:style w:type="table" w:customStyle="1" w:styleId="101">
    <w:name w:val="Сетка таблицы10"/>
    <w:basedOn w:val="a1"/>
    <w:next w:val="affffd"/>
    <w:rsid w:val="00287737"/>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result">
    <w:name w:val="search_result"/>
    <w:basedOn w:val="a0"/>
    <w:rsid w:val="00751A06"/>
  </w:style>
  <w:style w:type="paragraph" w:customStyle="1" w:styleId="afffff3">
    <w:name w:val="обычный"/>
    <w:basedOn w:val="a"/>
    <w:link w:val="afffff4"/>
    <w:rsid w:val="00F53055"/>
    <w:pPr>
      <w:suppressAutoHyphens w:val="0"/>
    </w:pPr>
    <w:rPr>
      <w:rFonts w:eastAsia="Times New Roman"/>
      <w:color w:val="000000"/>
      <w:sz w:val="20"/>
      <w:szCs w:val="20"/>
      <w:lang w:eastAsia="ru-RU"/>
    </w:rPr>
  </w:style>
  <w:style w:type="character" w:customStyle="1" w:styleId="Main1">
    <w:name w:val="Main Знак1"/>
    <w:link w:val="Main0"/>
    <w:rsid w:val="00F53055"/>
    <w:rPr>
      <w:rFonts w:cs="Tahoma"/>
      <w:sz w:val="24"/>
      <w:szCs w:val="16"/>
      <w:lang w:eastAsia="zh-CN"/>
    </w:rPr>
  </w:style>
  <w:style w:type="character" w:customStyle="1" w:styleId="afffff4">
    <w:name w:val="обычный Знак Знак"/>
    <w:link w:val="afffff3"/>
    <w:locked/>
    <w:rsid w:val="00F53055"/>
    <w:rPr>
      <w:rFonts w:eastAsia="Times New Roman"/>
      <w:color w:val="000000"/>
    </w:rPr>
  </w:style>
  <w:style w:type="character" w:customStyle="1" w:styleId="afffff5">
    <w:name w:val="Текст_Обычный"/>
    <w:qFormat/>
    <w:rsid w:val="00901278"/>
    <w:rPr>
      <w:rFonts w:cs="Times New Roman"/>
    </w:rPr>
  </w:style>
  <w:style w:type="character" w:customStyle="1" w:styleId="111">
    <w:name w:val="Табличный_таблица_11 Знак"/>
    <w:link w:val="110"/>
    <w:locked/>
    <w:rsid w:val="00901278"/>
    <w:rPr>
      <w:rFonts w:eastAsia="Times New Roman"/>
      <w:sz w:val="22"/>
      <w:szCs w:val="22"/>
      <w:lang w:eastAsia="zh-CN"/>
    </w:rPr>
  </w:style>
  <w:style w:type="character" w:customStyle="1" w:styleId="alice-fade-word">
    <w:name w:val="alice-fade-word"/>
    <w:basedOn w:val="a0"/>
    <w:rsid w:val="00FD6653"/>
  </w:style>
  <w:style w:type="table" w:customStyle="1" w:styleId="3a">
    <w:name w:val="Сетка таблицы3"/>
    <w:basedOn w:val="a1"/>
    <w:next w:val="affffd"/>
    <w:uiPriority w:val="59"/>
    <w:rsid w:val="003D773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F759D9"/>
    <w:pPr>
      <w:widowControl w:val="0"/>
      <w:suppressAutoHyphens w:val="0"/>
      <w:autoSpaceDE w:val="0"/>
      <w:autoSpaceDN w:val="0"/>
      <w:adjustRightInd w:val="0"/>
      <w:spacing w:line="274" w:lineRule="exact"/>
    </w:pPr>
    <w:rPr>
      <w:rFonts w:eastAsia="Times New Roman"/>
      <w:lang w:eastAsia="ru-RU"/>
    </w:rPr>
  </w:style>
  <w:style w:type="paragraph" w:customStyle="1" w:styleId="headertext">
    <w:name w:val="headertext"/>
    <w:basedOn w:val="a"/>
    <w:rsid w:val="00955DCA"/>
    <w:pPr>
      <w:suppressAutoHyphens w:val="0"/>
      <w:spacing w:before="100" w:beforeAutospacing="1" w:after="100" w:afterAutospacing="1"/>
    </w:pPr>
    <w:rPr>
      <w:rFonts w:eastAsia="Times New Roman"/>
      <w:lang w:eastAsia="ru-RU"/>
    </w:rPr>
  </w:style>
  <w:style w:type="character" w:customStyle="1" w:styleId="translatable-message">
    <w:name w:val="translatable-message"/>
    <w:basedOn w:val="a0"/>
    <w:rsid w:val="00C53C78"/>
  </w:style>
  <w:style w:type="table" w:customStyle="1" w:styleId="91">
    <w:name w:val="Сетка таблицы9"/>
    <w:basedOn w:val="a1"/>
    <w:next w:val="affffd"/>
    <w:uiPriority w:val="59"/>
    <w:rsid w:val="002C34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7525">
      <w:bodyDiv w:val="1"/>
      <w:marLeft w:val="0"/>
      <w:marRight w:val="0"/>
      <w:marTop w:val="0"/>
      <w:marBottom w:val="0"/>
      <w:divBdr>
        <w:top w:val="none" w:sz="0" w:space="0" w:color="auto"/>
        <w:left w:val="none" w:sz="0" w:space="0" w:color="auto"/>
        <w:bottom w:val="none" w:sz="0" w:space="0" w:color="auto"/>
        <w:right w:val="none" w:sz="0" w:space="0" w:color="auto"/>
      </w:divBdr>
    </w:div>
    <w:div w:id="16732688">
      <w:bodyDiv w:val="1"/>
      <w:marLeft w:val="0"/>
      <w:marRight w:val="0"/>
      <w:marTop w:val="0"/>
      <w:marBottom w:val="0"/>
      <w:divBdr>
        <w:top w:val="none" w:sz="0" w:space="0" w:color="auto"/>
        <w:left w:val="none" w:sz="0" w:space="0" w:color="auto"/>
        <w:bottom w:val="none" w:sz="0" w:space="0" w:color="auto"/>
        <w:right w:val="none" w:sz="0" w:space="0" w:color="auto"/>
      </w:divBdr>
    </w:div>
    <w:div w:id="69695957">
      <w:bodyDiv w:val="1"/>
      <w:marLeft w:val="0"/>
      <w:marRight w:val="0"/>
      <w:marTop w:val="0"/>
      <w:marBottom w:val="0"/>
      <w:divBdr>
        <w:top w:val="none" w:sz="0" w:space="0" w:color="auto"/>
        <w:left w:val="none" w:sz="0" w:space="0" w:color="auto"/>
        <w:bottom w:val="none" w:sz="0" w:space="0" w:color="auto"/>
        <w:right w:val="none" w:sz="0" w:space="0" w:color="auto"/>
      </w:divBdr>
    </w:div>
    <w:div w:id="84350979">
      <w:bodyDiv w:val="1"/>
      <w:marLeft w:val="0"/>
      <w:marRight w:val="0"/>
      <w:marTop w:val="0"/>
      <w:marBottom w:val="0"/>
      <w:divBdr>
        <w:top w:val="none" w:sz="0" w:space="0" w:color="auto"/>
        <w:left w:val="none" w:sz="0" w:space="0" w:color="auto"/>
        <w:bottom w:val="none" w:sz="0" w:space="0" w:color="auto"/>
        <w:right w:val="none" w:sz="0" w:space="0" w:color="auto"/>
      </w:divBdr>
      <w:divsChild>
        <w:div w:id="1069618499">
          <w:marLeft w:val="0"/>
          <w:marRight w:val="0"/>
          <w:marTop w:val="0"/>
          <w:marBottom w:val="0"/>
          <w:divBdr>
            <w:top w:val="none" w:sz="0" w:space="0" w:color="auto"/>
            <w:left w:val="none" w:sz="0" w:space="0" w:color="auto"/>
            <w:bottom w:val="none" w:sz="0" w:space="0" w:color="auto"/>
            <w:right w:val="none" w:sz="0" w:space="0" w:color="auto"/>
          </w:divBdr>
          <w:divsChild>
            <w:div w:id="845747466">
              <w:marLeft w:val="0"/>
              <w:marRight w:val="0"/>
              <w:marTop w:val="0"/>
              <w:marBottom w:val="0"/>
              <w:divBdr>
                <w:top w:val="none" w:sz="0" w:space="0" w:color="auto"/>
                <w:left w:val="none" w:sz="0" w:space="0" w:color="auto"/>
                <w:bottom w:val="none" w:sz="0" w:space="0" w:color="auto"/>
                <w:right w:val="none" w:sz="0" w:space="0" w:color="auto"/>
              </w:divBdr>
              <w:divsChild>
                <w:div w:id="52745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27551">
          <w:marLeft w:val="0"/>
          <w:marRight w:val="0"/>
          <w:marTop w:val="0"/>
          <w:marBottom w:val="0"/>
          <w:divBdr>
            <w:top w:val="none" w:sz="0" w:space="0" w:color="auto"/>
            <w:left w:val="none" w:sz="0" w:space="0" w:color="auto"/>
            <w:bottom w:val="none" w:sz="0" w:space="0" w:color="auto"/>
            <w:right w:val="none" w:sz="0" w:space="0" w:color="auto"/>
          </w:divBdr>
          <w:divsChild>
            <w:div w:id="469246295">
              <w:marLeft w:val="0"/>
              <w:marRight w:val="0"/>
              <w:marTop w:val="0"/>
              <w:marBottom w:val="0"/>
              <w:divBdr>
                <w:top w:val="none" w:sz="0" w:space="0" w:color="auto"/>
                <w:left w:val="none" w:sz="0" w:space="0" w:color="auto"/>
                <w:bottom w:val="none" w:sz="0" w:space="0" w:color="auto"/>
                <w:right w:val="none" w:sz="0" w:space="0" w:color="auto"/>
              </w:divBdr>
              <w:divsChild>
                <w:div w:id="871578849">
                  <w:marLeft w:val="0"/>
                  <w:marRight w:val="0"/>
                  <w:marTop w:val="0"/>
                  <w:marBottom w:val="0"/>
                  <w:divBdr>
                    <w:top w:val="none" w:sz="0" w:space="0" w:color="auto"/>
                    <w:left w:val="none" w:sz="0" w:space="0" w:color="auto"/>
                    <w:bottom w:val="none" w:sz="0" w:space="0" w:color="auto"/>
                    <w:right w:val="none" w:sz="0" w:space="0" w:color="auto"/>
                  </w:divBdr>
                  <w:divsChild>
                    <w:div w:id="89890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4057">
      <w:bodyDiv w:val="1"/>
      <w:marLeft w:val="0"/>
      <w:marRight w:val="0"/>
      <w:marTop w:val="0"/>
      <w:marBottom w:val="0"/>
      <w:divBdr>
        <w:top w:val="none" w:sz="0" w:space="0" w:color="auto"/>
        <w:left w:val="none" w:sz="0" w:space="0" w:color="auto"/>
        <w:bottom w:val="none" w:sz="0" w:space="0" w:color="auto"/>
        <w:right w:val="none" w:sz="0" w:space="0" w:color="auto"/>
      </w:divBdr>
    </w:div>
    <w:div w:id="164321080">
      <w:bodyDiv w:val="1"/>
      <w:marLeft w:val="0"/>
      <w:marRight w:val="0"/>
      <w:marTop w:val="0"/>
      <w:marBottom w:val="0"/>
      <w:divBdr>
        <w:top w:val="none" w:sz="0" w:space="0" w:color="auto"/>
        <w:left w:val="none" w:sz="0" w:space="0" w:color="auto"/>
        <w:bottom w:val="none" w:sz="0" w:space="0" w:color="auto"/>
        <w:right w:val="none" w:sz="0" w:space="0" w:color="auto"/>
      </w:divBdr>
    </w:div>
    <w:div w:id="168720414">
      <w:bodyDiv w:val="1"/>
      <w:marLeft w:val="0"/>
      <w:marRight w:val="0"/>
      <w:marTop w:val="0"/>
      <w:marBottom w:val="0"/>
      <w:divBdr>
        <w:top w:val="none" w:sz="0" w:space="0" w:color="auto"/>
        <w:left w:val="none" w:sz="0" w:space="0" w:color="auto"/>
        <w:bottom w:val="none" w:sz="0" w:space="0" w:color="auto"/>
        <w:right w:val="none" w:sz="0" w:space="0" w:color="auto"/>
      </w:divBdr>
      <w:divsChild>
        <w:div w:id="983658180">
          <w:marLeft w:val="0"/>
          <w:marRight w:val="0"/>
          <w:marTop w:val="0"/>
          <w:marBottom w:val="0"/>
          <w:divBdr>
            <w:top w:val="none" w:sz="0" w:space="0" w:color="auto"/>
            <w:left w:val="none" w:sz="0" w:space="0" w:color="auto"/>
            <w:bottom w:val="none" w:sz="0" w:space="0" w:color="auto"/>
            <w:right w:val="none" w:sz="0" w:space="0" w:color="auto"/>
          </w:divBdr>
        </w:div>
      </w:divsChild>
    </w:div>
    <w:div w:id="182281414">
      <w:bodyDiv w:val="1"/>
      <w:marLeft w:val="0"/>
      <w:marRight w:val="0"/>
      <w:marTop w:val="0"/>
      <w:marBottom w:val="0"/>
      <w:divBdr>
        <w:top w:val="none" w:sz="0" w:space="0" w:color="auto"/>
        <w:left w:val="none" w:sz="0" w:space="0" w:color="auto"/>
        <w:bottom w:val="none" w:sz="0" w:space="0" w:color="auto"/>
        <w:right w:val="none" w:sz="0" w:space="0" w:color="auto"/>
      </w:divBdr>
      <w:divsChild>
        <w:div w:id="1264150048">
          <w:marLeft w:val="0"/>
          <w:marRight w:val="0"/>
          <w:marTop w:val="0"/>
          <w:marBottom w:val="0"/>
          <w:divBdr>
            <w:top w:val="none" w:sz="0" w:space="0" w:color="auto"/>
            <w:left w:val="none" w:sz="0" w:space="0" w:color="auto"/>
            <w:bottom w:val="none" w:sz="0" w:space="0" w:color="auto"/>
            <w:right w:val="none" w:sz="0" w:space="0" w:color="auto"/>
          </w:divBdr>
        </w:div>
      </w:divsChild>
    </w:div>
    <w:div w:id="189614473">
      <w:bodyDiv w:val="1"/>
      <w:marLeft w:val="0"/>
      <w:marRight w:val="0"/>
      <w:marTop w:val="0"/>
      <w:marBottom w:val="0"/>
      <w:divBdr>
        <w:top w:val="none" w:sz="0" w:space="0" w:color="auto"/>
        <w:left w:val="none" w:sz="0" w:space="0" w:color="auto"/>
        <w:bottom w:val="none" w:sz="0" w:space="0" w:color="auto"/>
        <w:right w:val="none" w:sz="0" w:space="0" w:color="auto"/>
      </w:divBdr>
    </w:div>
    <w:div w:id="244194483">
      <w:bodyDiv w:val="1"/>
      <w:marLeft w:val="0"/>
      <w:marRight w:val="0"/>
      <w:marTop w:val="0"/>
      <w:marBottom w:val="0"/>
      <w:divBdr>
        <w:top w:val="none" w:sz="0" w:space="0" w:color="auto"/>
        <w:left w:val="none" w:sz="0" w:space="0" w:color="auto"/>
        <w:bottom w:val="none" w:sz="0" w:space="0" w:color="auto"/>
        <w:right w:val="none" w:sz="0" w:space="0" w:color="auto"/>
      </w:divBdr>
    </w:div>
    <w:div w:id="250747503">
      <w:bodyDiv w:val="1"/>
      <w:marLeft w:val="0"/>
      <w:marRight w:val="0"/>
      <w:marTop w:val="0"/>
      <w:marBottom w:val="0"/>
      <w:divBdr>
        <w:top w:val="none" w:sz="0" w:space="0" w:color="auto"/>
        <w:left w:val="none" w:sz="0" w:space="0" w:color="auto"/>
        <w:bottom w:val="none" w:sz="0" w:space="0" w:color="auto"/>
        <w:right w:val="none" w:sz="0" w:space="0" w:color="auto"/>
      </w:divBdr>
    </w:div>
    <w:div w:id="263002319">
      <w:bodyDiv w:val="1"/>
      <w:marLeft w:val="0"/>
      <w:marRight w:val="0"/>
      <w:marTop w:val="0"/>
      <w:marBottom w:val="0"/>
      <w:divBdr>
        <w:top w:val="none" w:sz="0" w:space="0" w:color="auto"/>
        <w:left w:val="none" w:sz="0" w:space="0" w:color="auto"/>
        <w:bottom w:val="none" w:sz="0" w:space="0" w:color="auto"/>
        <w:right w:val="none" w:sz="0" w:space="0" w:color="auto"/>
      </w:divBdr>
    </w:div>
    <w:div w:id="267583908">
      <w:bodyDiv w:val="1"/>
      <w:marLeft w:val="0"/>
      <w:marRight w:val="0"/>
      <w:marTop w:val="0"/>
      <w:marBottom w:val="0"/>
      <w:divBdr>
        <w:top w:val="none" w:sz="0" w:space="0" w:color="auto"/>
        <w:left w:val="none" w:sz="0" w:space="0" w:color="auto"/>
        <w:bottom w:val="none" w:sz="0" w:space="0" w:color="auto"/>
        <w:right w:val="none" w:sz="0" w:space="0" w:color="auto"/>
      </w:divBdr>
    </w:div>
    <w:div w:id="275141559">
      <w:bodyDiv w:val="1"/>
      <w:marLeft w:val="0"/>
      <w:marRight w:val="0"/>
      <w:marTop w:val="0"/>
      <w:marBottom w:val="0"/>
      <w:divBdr>
        <w:top w:val="none" w:sz="0" w:space="0" w:color="auto"/>
        <w:left w:val="none" w:sz="0" w:space="0" w:color="auto"/>
        <w:bottom w:val="none" w:sz="0" w:space="0" w:color="auto"/>
        <w:right w:val="none" w:sz="0" w:space="0" w:color="auto"/>
      </w:divBdr>
    </w:div>
    <w:div w:id="286855320">
      <w:bodyDiv w:val="1"/>
      <w:marLeft w:val="0"/>
      <w:marRight w:val="0"/>
      <w:marTop w:val="0"/>
      <w:marBottom w:val="0"/>
      <w:divBdr>
        <w:top w:val="none" w:sz="0" w:space="0" w:color="auto"/>
        <w:left w:val="none" w:sz="0" w:space="0" w:color="auto"/>
        <w:bottom w:val="none" w:sz="0" w:space="0" w:color="auto"/>
        <w:right w:val="none" w:sz="0" w:space="0" w:color="auto"/>
      </w:divBdr>
    </w:div>
    <w:div w:id="305936594">
      <w:bodyDiv w:val="1"/>
      <w:marLeft w:val="0"/>
      <w:marRight w:val="0"/>
      <w:marTop w:val="0"/>
      <w:marBottom w:val="0"/>
      <w:divBdr>
        <w:top w:val="none" w:sz="0" w:space="0" w:color="auto"/>
        <w:left w:val="none" w:sz="0" w:space="0" w:color="auto"/>
        <w:bottom w:val="none" w:sz="0" w:space="0" w:color="auto"/>
        <w:right w:val="none" w:sz="0" w:space="0" w:color="auto"/>
      </w:divBdr>
    </w:div>
    <w:div w:id="321204960">
      <w:bodyDiv w:val="1"/>
      <w:marLeft w:val="0"/>
      <w:marRight w:val="0"/>
      <w:marTop w:val="0"/>
      <w:marBottom w:val="0"/>
      <w:divBdr>
        <w:top w:val="none" w:sz="0" w:space="0" w:color="auto"/>
        <w:left w:val="none" w:sz="0" w:space="0" w:color="auto"/>
        <w:bottom w:val="none" w:sz="0" w:space="0" w:color="auto"/>
        <w:right w:val="none" w:sz="0" w:space="0" w:color="auto"/>
      </w:divBdr>
    </w:div>
    <w:div w:id="373888696">
      <w:bodyDiv w:val="1"/>
      <w:marLeft w:val="0"/>
      <w:marRight w:val="0"/>
      <w:marTop w:val="0"/>
      <w:marBottom w:val="0"/>
      <w:divBdr>
        <w:top w:val="none" w:sz="0" w:space="0" w:color="auto"/>
        <w:left w:val="none" w:sz="0" w:space="0" w:color="auto"/>
        <w:bottom w:val="none" w:sz="0" w:space="0" w:color="auto"/>
        <w:right w:val="none" w:sz="0" w:space="0" w:color="auto"/>
      </w:divBdr>
    </w:div>
    <w:div w:id="380985798">
      <w:bodyDiv w:val="1"/>
      <w:marLeft w:val="0"/>
      <w:marRight w:val="0"/>
      <w:marTop w:val="0"/>
      <w:marBottom w:val="0"/>
      <w:divBdr>
        <w:top w:val="none" w:sz="0" w:space="0" w:color="auto"/>
        <w:left w:val="none" w:sz="0" w:space="0" w:color="auto"/>
        <w:bottom w:val="none" w:sz="0" w:space="0" w:color="auto"/>
        <w:right w:val="none" w:sz="0" w:space="0" w:color="auto"/>
      </w:divBdr>
    </w:div>
    <w:div w:id="392001746">
      <w:bodyDiv w:val="1"/>
      <w:marLeft w:val="0"/>
      <w:marRight w:val="0"/>
      <w:marTop w:val="0"/>
      <w:marBottom w:val="0"/>
      <w:divBdr>
        <w:top w:val="none" w:sz="0" w:space="0" w:color="auto"/>
        <w:left w:val="none" w:sz="0" w:space="0" w:color="auto"/>
        <w:bottom w:val="none" w:sz="0" w:space="0" w:color="auto"/>
        <w:right w:val="none" w:sz="0" w:space="0" w:color="auto"/>
      </w:divBdr>
    </w:div>
    <w:div w:id="471825582">
      <w:bodyDiv w:val="1"/>
      <w:marLeft w:val="0"/>
      <w:marRight w:val="0"/>
      <w:marTop w:val="0"/>
      <w:marBottom w:val="0"/>
      <w:divBdr>
        <w:top w:val="none" w:sz="0" w:space="0" w:color="auto"/>
        <w:left w:val="none" w:sz="0" w:space="0" w:color="auto"/>
        <w:bottom w:val="none" w:sz="0" w:space="0" w:color="auto"/>
        <w:right w:val="none" w:sz="0" w:space="0" w:color="auto"/>
      </w:divBdr>
    </w:div>
    <w:div w:id="511265706">
      <w:bodyDiv w:val="1"/>
      <w:marLeft w:val="0"/>
      <w:marRight w:val="0"/>
      <w:marTop w:val="0"/>
      <w:marBottom w:val="0"/>
      <w:divBdr>
        <w:top w:val="none" w:sz="0" w:space="0" w:color="auto"/>
        <w:left w:val="none" w:sz="0" w:space="0" w:color="auto"/>
        <w:bottom w:val="none" w:sz="0" w:space="0" w:color="auto"/>
        <w:right w:val="none" w:sz="0" w:space="0" w:color="auto"/>
      </w:divBdr>
    </w:div>
    <w:div w:id="543254556">
      <w:bodyDiv w:val="1"/>
      <w:marLeft w:val="0"/>
      <w:marRight w:val="0"/>
      <w:marTop w:val="0"/>
      <w:marBottom w:val="0"/>
      <w:divBdr>
        <w:top w:val="none" w:sz="0" w:space="0" w:color="auto"/>
        <w:left w:val="none" w:sz="0" w:space="0" w:color="auto"/>
        <w:bottom w:val="none" w:sz="0" w:space="0" w:color="auto"/>
        <w:right w:val="none" w:sz="0" w:space="0" w:color="auto"/>
      </w:divBdr>
    </w:div>
    <w:div w:id="548690474">
      <w:bodyDiv w:val="1"/>
      <w:marLeft w:val="0"/>
      <w:marRight w:val="0"/>
      <w:marTop w:val="0"/>
      <w:marBottom w:val="0"/>
      <w:divBdr>
        <w:top w:val="none" w:sz="0" w:space="0" w:color="auto"/>
        <w:left w:val="none" w:sz="0" w:space="0" w:color="auto"/>
        <w:bottom w:val="none" w:sz="0" w:space="0" w:color="auto"/>
        <w:right w:val="none" w:sz="0" w:space="0" w:color="auto"/>
      </w:divBdr>
    </w:div>
    <w:div w:id="560553784">
      <w:bodyDiv w:val="1"/>
      <w:marLeft w:val="0"/>
      <w:marRight w:val="0"/>
      <w:marTop w:val="0"/>
      <w:marBottom w:val="0"/>
      <w:divBdr>
        <w:top w:val="none" w:sz="0" w:space="0" w:color="auto"/>
        <w:left w:val="none" w:sz="0" w:space="0" w:color="auto"/>
        <w:bottom w:val="none" w:sz="0" w:space="0" w:color="auto"/>
        <w:right w:val="none" w:sz="0" w:space="0" w:color="auto"/>
      </w:divBdr>
    </w:div>
    <w:div w:id="575478541">
      <w:bodyDiv w:val="1"/>
      <w:marLeft w:val="0"/>
      <w:marRight w:val="0"/>
      <w:marTop w:val="0"/>
      <w:marBottom w:val="0"/>
      <w:divBdr>
        <w:top w:val="none" w:sz="0" w:space="0" w:color="auto"/>
        <w:left w:val="none" w:sz="0" w:space="0" w:color="auto"/>
        <w:bottom w:val="none" w:sz="0" w:space="0" w:color="auto"/>
        <w:right w:val="none" w:sz="0" w:space="0" w:color="auto"/>
      </w:divBdr>
    </w:div>
    <w:div w:id="617374158">
      <w:bodyDiv w:val="1"/>
      <w:marLeft w:val="0"/>
      <w:marRight w:val="0"/>
      <w:marTop w:val="0"/>
      <w:marBottom w:val="0"/>
      <w:divBdr>
        <w:top w:val="none" w:sz="0" w:space="0" w:color="auto"/>
        <w:left w:val="none" w:sz="0" w:space="0" w:color="auto"/>
        <w:bottom w:val="none" w:sz="0" w:space="0" w:color="auto"/>
        <w:right w:val="none" w:sz="0" w:space="0" w:color="auto"/>
      </w:divBdr>
    </w:div>
    <w:div w:id="630094873">
      <w:bodyDiv w:val="1"/>
      <w:marLeft w:val="0"/>
      <w:marRight w:val="0"/>
      <w:marTop w:val="0"/>
      <w:marBottom w:val="0"/>
      <w:divBdr>
        <w:top w:val="none" w:sz="0" w:space="0" w:color="auto"/>
        <w:left w:val="none" w:sz="0" w:space="0" w:color="auto"/>
        <w:bottom w:val="none" w:sz="0" w:space="0" w:color="auto"/>
        <w:right w:val="none" w:sz="0" w:space="0" w:color="auto"/>
      </w:divBdr>
    </w:div>
    <w:div w:id="654649828">
      <w:bodyDiv w:val="1"/>
      <w:marLeft w:val="0"/>
      <w:marRight w:val="0"/>
      <w:marTop w:val="0"/>
      <w:marBottom w:val="0"/>
      <w:divBdr>
        <w:top w:val="none" w:sz="0" w:space="0" w:color="auto"/>
        <w:left w:val="none" w:sz="0" w:space="0" w:color="auto"/>
        <w:bottom w:val="none" w:sz="0" w:space="0" w:color="auto"/>
        <w:right w:val="none" w:sz="0" w:space="0" w:color="auto"/>
      </w:divBdr>
    </w:div>
    <w:div w:id="719093607">
      <w:bodyDiv w:val="1"/>
      <w:marLeft w:val="0"/>
      <w:marRight w:val="0"/>
      <w:marTop w:val="0"/>
      <w:marBottom w:val="0"/>
      <w:divBdr>
        <w:top w:val="none" w:sz="0" w:space="0" w:color="auto"/>
        <w:left w:val="none" w:sz="0" w:space="0" w:color="auto"/>
        <w:bottom w:val="none" w:sz="0" w:space="0" w:color="auto"/>
        <w:right w:val="none" w:sz="0" w:space="0" w:color="auto"/>
      </w:divBdr>
      <w:divsChild>
        <w:div w:id="1821313382">
          <w:marLeft w:val="0"/>
          <w:marRight w:val="0"/>
          <w:marTop w:val="0"/>
          <w:marBottom w:val="0"/>
          <w:divBdr>
            <w:top w:val="none" w:sz="0" w:space="0" w:color="auto"/>
            <w:left w:val="none" w:sz="0" w:space="0" w:color="auto"/>
            <w:bottom w:val="none" w:sz="0" w:space="0" w:color="auto"/>
            <w:right w:val="none" w:sz="0" w:space="0" w:color="auto"/>
          </w:divBdr>
        </w:div>
      </w:divsChild>
    </w:div>
    <w:div w:id="730494772">
      <w:bodyDiv w:val="1"/>
      <w:marLeft w:val="0"/>
      <w:marRight w:val="0"/>
      <w:marTop w:val="0"/>
      <w:marBottom w:val="0"/>
      <w:divBdr>
        <w:top w:val="none" w:sz="0" w:space="0" w:color="auto"/>
        <w:left w:val="none" w:sz="0" w:space="0" w:color="auto"/>
        <w:bottom w:val="none" w:sz="0" w:space="0" w:color="auto"/>
        <w:right w:val="none" w:sz="0" w:space="0" w:color="auto"/>
      </w:divBdr>
    </w:div>
    <w:div w:id="734623314">
      <w:bodyDiv w:val="1"/>
      <w:marLeft w:val="0"/>
      <w:marRight w:val="0"/>
      <w:marTop w:val="0"/>
      <w:marBottom w:val="0"/>
      <w:divBdr>
        <w:top w:val="none" w:sz="0" w:space="0" w:color="auto"/>
        <w:left w:val="none" w:sz="0" w:space="0" w:color="auto"/>
        <w:bottom w:val="none" w:sz="0" w:space="0" w:color="auto"/>
        <w:right w:val="none" w:sz="0" w:space="0" w:color="auto"/>
      </w:divBdr>
    </w:div>
    <w:div w:id="734625018">
      <w:bodyDiv w:val="1"/>
      <w:marLeft w:val="0"/>
      <w:marRight w:val="0"/>
      <w:marTop w:val="0"/>
      <w:marBottom w:val="0"/>
      <w:divBdr>
        <w:top w:val="none" w:sz="0" w:space="0" w:color="auto"/>
        <w:left w:val="none" w:sz="0" w:space="0" w:color="auto"/>
        <w:bottom w:val="none" w:sz="0" w:space="0" w:color="auto"/>
        <w:right w:val="none" w:sz="0" w:space="0" w:color="auto"/>
      </w:divBdr>
    </w:div>
    <w:div w:id="741951612">
      <w:bodyDiv w:val="1"/>
      <w:marLeft w:val="0"/>
      <w:marRight w:val="0"/>
      <w:marTop w:val="0"/>
      <w:marBottom w:val="0"/>
      <w:divBdr>
        <w:top w:val="none" w:sz="0" w:space="0" w:color="auto"/>
        <w:left w:val="none" w:sz="0" w:space="0" w:color="auto"/>
        <w:bottom w:val="none" w:sz="0" w:space="0" w:color="auto"/>
        <w:right w:val="none" w:sz="0" w:space="0" w:color="auto"/>
      </w:divBdr>
    </w:div>
    <w:div w:id="771903568">
      <w:bodyDiv w:val="1"/>
      <w:marLeft w:val="0"/>
      <w:marRight w:val="0"/>
      <w:marTop w:val="0"/>
      <w:marBottom w:val="0"/>
      <w:divBdr>
        <w:top w:val="none" w:sz="0" w:space="0" w:color="auto"/>
        <w:left w:val="none" w:sz="0" w:space="0" w:color="auto"/>
        <w:bottom w:val="none" w:sz="0" w:space="0" w:color="auto"/>
        <w:right w:val="none" w:sz="0" w:space="0" w:color="auto"/>
      </w:divBdr>
      <w:divsChild>
        <w:div w:id="2136017501">
          <w:marLeft w:val="0"/>
          <w:marRight w:val="0"/>
          <w:marTop w:val="0"/>
          <w:marBottom w:val="0"/>
          <w:divBdr>
            <w:top w:val="none" w:sz="0" w:space="0" w:color="auto"/>
            <w:left w:val="none" w:sz="0" w:space="0" w:color="auto"/>
            <w:bottom w:val="none" w:sz="0" w:space="0" w:color="auto"/>
            <w:right w:val="none" w:sz="0" w:space="0" w:color="auto"/>
          </w:divBdr>
        </w:div>
      </w:divsChild>
    </w:div>
    <w:div w:id="782194822">
      <w:bodyDiv w:val="1"/>
      <w:marLeft w:val="0"/>
      <w:marRight w:val="0"/>
      <w:marTop w:val="0"/>
      <w:marBottom w:val="0"/>
      <w:divBdr>
        <w:top w:val="none" w:sz="0" w:space="0" w:color="auto"/>
        <w:left w:val="none" w:sz="0" w:space="0" w:color="auto"/>
        <w:bottom w:val="none" w:sz="0" w:space="0" w:color="auto"/>
        <w:right w:val="none" w:sz="0" w:space="0" w:color="auto"/>
      </w:divBdr>
    </w:div>
    <w:div w:id="782460088">
      <w:bodyDiv w:val="1"/>
      <w:marLeft w:val="0"/>
      <w:marRight w:val="0"/>
      <w:marTop w:val="0"/>
      <w:marBottom w:val="0"/>
      <w:divBdr>
        <w:top w:val="none" w:sz="0" w:space="0" w:color="auto"/>
        <w:left w:val="none" w:sz="0" w:space="0" w:color="auto"/>
        <w:bottom w:val="none" w:sz="0" w:space="0" w:color="auto"/>
        <w:right w:val="none" w:sz="0" w:space="0" w:color="auto"/>
      </w:divBdr>
    </w:div>
    <w:div w:id="801654193">
      <w:bodyDiv w:val="1"/>
      <w:marLeft w:val="0"/>
      <w:marRight w:val="0"/>
      <w:marTop w:val="0"/>
      <w:marBottom w:val="0"/>
      <w:divBdr>
        <w:top w:val="none" w:sz="0" w:space="0" w:color="auto"/>
        <w:left w:val="none" w:sz="0" w:space="0" w:color="auto"/>
        <w:bottom w:val="none" w:sz="0" w:space="0" w:color="auto"/>
        <w:right w:val="none" w:sz="0" w:space="0" w:color="auto"/>
      </w:divBdr>
    </w:div>
    <w:div w:id="816264834">
      <w:bodyDiv w:val="1"/>
      <w:marLeft w:val="0"/>
      <w:marRight w:val="0"/>
      <w:marTop w:val="0"/>
      <w:marBottom w:val="0"/>
      <w:divBdr>
        <w:top w:val="none" w:sz="0" w:space="0" w:color="auto"/>
        <w:left w:val="none" w:sz="0" w:space="0" w:color="auto"/>
        <w:bottom w:val="none" w:sz="0" w:space="0" w:color="auto"/>
        <w:right w:val="none" w:sz="0" w:space="0" w:color="auto"/>
      </w:divBdr>
    </w:div>
    <w:div w:id="867372116">
      <w:bodyDiv w:val="1"/>
      <w:marLeft w:val="0"/>
      <w:marRight w:val="0"/>
      <w:marTop w:val="0"/>
      <w:marBottom w:val="0"/>
      <w:divBdr>
        <w:top w:val="none" w:sz="0" w:space="0" w:color="auto"/>
        <w:left w:val="none" w:sz="0" w:space="0" w:color="auto"/>
        <w:bottom w:val="none" w:sz="0" w:space="0" w:color="auto"/>
        <w:right w:val="none" w:sz="0" w:space="0" w:color="auto"/>
      </w:divBdr>
    </w:div>
    <w:div w:id="873662802">
      <w:bodyDiv w:val="1"/>
      <w:marLeft w:val="0"/>
      <w:marRight w:val="0"/>
      <w:marTop w:val="0"/>
      <w:marBottom w:val="0"/>
      <w:divBdr>
        <w:top w:val="none" w:sz="0" w:space="0" w:color="auto"/>
        <w:left w:val="none" w:sz="0" w:space="0" w:color="auto"/>
        <w:bottom w:val="none" w:sz="0" w:space="0" w:color="auto"/>
        <w:right w:val="none" w:sz="0" w:space="0" w:color="auto"/>
      </w:divBdr>
    </w:div>
    <w:div w:id="875123028">
      <w:bodyDiv w:val="1"/>
      <w:marLeft w:val="0"/>
      <w:marRight w:val="0"/>
      <w:marTop w:val="0"/>
      <w:marBottom w:val="0"/>
      <w:divBdr>
        <w:top w:val="none" w:sz="0" w:space="0" w:color="auto"/>
        <w:left w:val="none" w:sz="0" w:space="0" w:color="auto"/>
        <w:bottom w:val="none" w:sz="0" w:space="0" w:color="auto"/>
        <w:right w:val="none" w:sz="0" w:space="0" w:color="auto"/>
      </w:divBdr>
    </w:div>
    <w:div w:id="925774123">
      <w:bodyDiv w:val="1"/>
      <w:marLeft w:val="0"/>
      <w:marRight w:val="0"/>
      <w:marTop w:val="0"/>
      <w:marBottom w:val="0"/>
      <w:divBdr>
        <w:top w:val="none" w:sz="0" w:space="0" w:color="auto"/>
        <w:left w:val="none" w:sz="0" w:space="0" w:color="auto"/>
        <w:bottom w:val="none" w:sz="0" w:space="0" w:color="auto"/>
        <w:right w:val="none" w:sz="0" w:space="0" w:color="auto"/>
      </w:divBdr>
    </w:div>
    <w:div w:id="991371799">
      <w:bodyDiv w:val="1"/>
      <w:marLeft w:val="0"/>
      <w:marRight w:val="0"/>
      <w:marTop w:val="0"/>
      <w:marBottom w:val="0"/>
      <w:divBdr>
        <w:top w:val="none" w:sz="0" w:space="0" w:color="auto"/>
        <w:left w:val="none" w:sz="0" w:space="0" w:color="auto"/>
        <w:bottom w:val="none" w:sz="0" w:space="0" w:color="auto"/>
        <w:right w:val="none" w:sz="0" w:space="0" w:color="auto"/>
      </w:divBdr>
    </w:div>
    <w:div w:id="995912533">
      <w:bodyDiv w:val="1"/>
      <w:marLeft w:val="0"/>
      <w:marRight w:val="0"/>
      <w:marTop w:val="0"/>
      <w:marBottom w:val="0"/>
      <w:divBdr>
        <w:top w:val="none" w:sz="0" w:space="0" w:color="auto"/>
        <w:left w:val="none" w:sz="0" w:space="0" w:color="auto"/>
        <w:bottom w:val="none" w:sz="0" w:space="0" w:color="auto"/>
        <w:right w:val="none" w:sz="0" w:space="0" w:color="auto"/>
      </w:divBdr>
    </w:div>
    <w:div w:id="1049454899">
      <w:bodyDiv w:val="1"/>
      <w:marLeft w:val="0"/>
      <w:marRight w:val="0"/>
      <w:marTop w:val="0"/>
      <w:marBottom w:val="0"/>
      <w:divBdr>
        <w:top w:val="none" w:sz="0" w:space="0" w:color="auto"/>
        <w:left w:val="none" w:sz="0" w:space="0" w:color="auto"/>
        <w:bottom w:val="none" w:sz="0" w:space="0" w:color="auto"/>
        <w:right w:val="none" w:sz="0" w:space="0" w:color="auto"/>
      </w:divBdr>
    </w:div>
    <w:div w:id="1070152233">
      <w:bodyDiv w:val="1"/>
      <w:marLeft w:val="0"/>
      <w:marRight w:val="0"/>
      <w:marTop w:val="0"/>
      <w:marBottom w:val="0"/>
      <w:divBdr>
        <w:top w:val="none" w:sz="0" w:space="0" w:color="auto"/>
        <w:left w:val="none" w:sz="0" w:space="0" w:color="auto"/>
        <w:bottom w:val="none" w:sz="0" w:space="0" w:color="auto"/>
        <w:right w:val="none" w:sz="0" w:space="0" w:color="auto"/>
      </w:divBdr>
    </w:div>
    <w:div w:id="1075739931">
      <w:bodyDiv w:val="1"/>
      <w:marLeft w:val="0"/>
      <w:marRight w:val="0"/>
      <w:marTop w:val="0"/>
      <w:marBottom w:val="0"/>
      <w:divBdr>
        <w:top w:val="none" w:sz="0" w:space="0" w:color="auto"/>
        <w:left w:val="none" w:sz="0" w:space="0" w:color="auto"/>
        <w:bottom w:val="none" w:sz="0" w:space="0" w:color="auto"/>
        <w:right w:val="none" w:sz="0" w:space="0" w:color="auto"/>
      </w:divBdr>
      <w:divsChild>
        <w:div w:id="504053759">
          <w:marLeft w:val="0"/>
          <w:marRight w:val="0"/>
          <w:marTop w:val="0"/>
          <w:marBottom w:val="0"/>
          <w:divBdr>
            <w:top w:val="none" w:sz="0" w:space="0" w:color="auto"/>
            <w:left w:val="none" w:sz="0" w:space="0" w:color="auto"/>
            <w:bottom w:val="none" w:sz="0" w:space="0" w:color="auto"/>
            <w:right w:val="none" w:sz="0" w:space="0" w:color="auto"/>
          </w:divBdr>
        </w:div>
      </w:divsChild>
    </w:div>
    <w:div w:id="1075859703">
      <w:bodyDiv w:val="1"/>
      <w:marLeft w:val="0"/>
      <w:marRight w:val="0"/>
      <w:marTop w:val="0"/>
      <w:marBottom w:val="0"/>
      <w:divBdr>
        <w:top w:val="none" w:sz="0" w:space="0" w:color="auto"/>
        <w:left w:val="none" w:sz="0" w:space="0" w:color="auto"/>
        <w:bottom w:val="none" w:sz="0" w:space="0" w:color="auto"/>
        <w:right w:val="none" w:sz="0" w:space="0" w:color="auto"/>
      </w:divBdr>
    </w:div>
    <w:div w:id="1100292864">
      <w:bodyDiv w:val="1"/>
      <w:marLeft w:val="0"/>
      <w:marRight w:val="0"/>
      <w:marTop w:val="0"/>
      <w:marBottom w:val="0"/>
      <w:divBdr>
        <w:top w:val="none" w:sz="0" w:space="0" w:color="auto"/>
        <w:left w:val="none" w:sz="0" w:space="0" w:color="auto"/>
        <w:bottom w:val="none" w:sz="0" w:space="0" w:color="auto"/>
        <w:right w:val="none" w:sz="0" w:space="0" w:color="auto"/>
      </w:divBdr>
    </w:div>
    <w:div w:id="1127894548">
      <w:bodyDiv w:val="1"/>
      <w:marLeft w:val="0"/>
      <w:marRight w:val="0"/>
      <w:marTop w:val="0"/>
      <w:marBottom w:val="0"/>
      <w:divBdr>
        <w:top w:val="none" w:sz="0" w:space="0" w:color="auto"/>
        <w:left w:val="none" w:sz="0" w:space="0" w:color="auto"/>
        <w:bottom w:val="none" w:sz="0" w:space="0" w:color="auto"/>
        <w:right w:val="none" w:sz="0" w:space="0" w:color="auto"/>
      </w:divBdr>
    </w:div>
    <w:div w:id="1135877243">
      <w:bodyDiv w:val="1"/>
      <w:marLeft w:val="0"/>
      <w:marRight w:val="0"/>
      <w:marTop w:val="0"/>
      <w:marBottom w:val="0"/>
      <w:divBdr>
        <w:top w:val="none" w:sz="0" w:space="0" w:color="auto"/>
        <w:left w:val="none" w:sz="0" w:space="0" w:color="auto"/>
        <w:bottom w:val="none" w:sz="0" w:space="0" w:color="auto"/>
        <w:right w:val="none" w:sz="0" w:space="0" w:color="auto"/>
      </w:divBdr>
    </w:div>
    <w:div w:id="1162967134">
      <w:bodyDiv w:val="1"/>
      <w:marLeft w:val="0"/>
      <w:marRight w:val="0"/>
      <w:marTop w:val="0"/>
      <w:marBottom w:val="0"/>
      <w:divBdr>
        <w:top w:val="none" w:sz="0" w:space="0" w:color="auto"/>
        <w:left w:val="none" w:sz="0" w:space="0" w:color="auto"/>
        <w:bottom w:val="none" w:sz="0" w:space="0" w:color="auto"/>
        <w:right w:val="none" w:sz="0" w:space="0" w:color="auto"/>
      </w:divBdr>
    </w:div>
    <w:div w:id="1171528811">
      <w:bodyDiv w:val="1"/>
      <w:marLeft w:val="0"/>
      <w:marRight w:val="0"/>
      <w:marTop w:val="0"/>
      <w:marBottom w:val="0"/>
      <w:divBdr>
        <w:top w:val="none" w:sz="0" w:space="0" w:color="auto"/>
        <w:left w:val="none" w:sz="0" w:space="0" w:color="auto"/>
        <w:bottom w:val="none" w:sz="0" w:space="0" w:color="auto"/>
        <w:right w:val="none" w:sz="0" w:space="0" w:color="auto"/>
      </w:divBdr>
    </w:div>
    <w:div w:id="1177116299">
      <w:bodyDiv w:val="1"/>
      <w:marLeft w:val="0"/>
      <w:marRight w:val="0"/>
      <w:marTop w:val="0"/>
      <w:marBottom w:val="0"/>
      <w:divBdr>
        <w:top w:val="none" w:sz="0" w:space="0" w:color="auto"/>
        <w:left w:val="none" w:sz="0" w:space="0" w:color="auto"/>
        <w:bottom w:val="none" w:sz="0" w:space="0" w:color="auto"/>
        <w:right w:val="none" w:sz="0" w:space="0" w:color="auto"/>
      </w:divBdr>
    </w:div>
    <w:div w:id="1195116087">
      <w:bodyDiv w:val="1"/>
      <w:marLeft w:val="0"/>
      <w:marRight w:val="0"/>
      <w:marTop w:val="0"/>
      <w:marBottom w:val="0"/>
      <w:divBdr>
        <w:top w:val="none" w:sz="0" w:space="0" w:color="auto"/>
        <w:left w:val="none" w:sz="0" w:space="0" w:color="auto"/>
        <w:bottom w:val="none" w:sz="0" w:space="0" w:color="auto"/>
        <w:right w:val="none" w:sz="0" w:space="0" w:color="auto"/>
      </w:divBdr>
      <w:divsChild>
        <w:div w:id="1940796421">
          <w:marLeft w:val="0"/>
          <w:marRight w:val="0"/>
          <w:marTop w:val="0"/>
          <w:marBottom w:val="0"/>
          <w:divBdr>
            <w:top w:val="none" w:sz="0" w:space="0" w:color="auto"/>
            <w:left w:val="none" w:sz="0" w:space="0" w:color="auto"/>
            <w:bottom w:val="none" w:sz="0" w:space="0" w:color="auto"/>
            <w:right w:val="none" w:sz="0" w:space="0" w:color="auto"/>
          </w:divBdr>
        </w:div>
      </w:divsChild>
    </w:div>
    <w:div w:id="1238516867">
      <w:bodyDiv w:val="1"/>
      <w:marLeft w:val="0"/>
      <w:marRight w:val="0"/>
      <w:marTop w:val="0"/>
      <w:marBottom w:val="0"/>
      <w:divBdr>
        <w:top w:val="none" w:sz="0" w:space="0" w:color="auto"/>
        <w:left w:val="none" w:sz="0" w:space="0" w:color="auto"/>
        <w:bottom w:val="none" w:sz="0" w:space="0" w:color="auto"/>
        <w:right w:val="none" w:sz="0" w:space="0" w:color="auto"/>
      </w:divBdr>
    </w:div>
    <w:div w:id="1246762791">
      <w:bodyDiv w:val="1"/>
      <w:marLeft w:val="0"/>
      <w:marRight w:val="0"/>
      <w:marTop w:val="0"/>
      <w:marBottom w:val="0"/>
      <w:divBdr>
        <w:top w:val="none" w:sz="0" w:space="0" w:color="auto"/>
        <w:left w:val="none" w:sz="0" w:space="0" w:color="auto"/>
        <w:bottom w:val="none" w:sz="0" w:space="0" w:color="auto"/>
        <w:right w:val="none" w:sz="0" w:space="0" w:color="auto"/>
      </w:divBdr>
    </w:div>
    <w:div w:id="1310554211">
      <w:bodyDiv w:val="1"/>
      <w:marLeft w:val="0"/>
      <w:marRight w:val="0"/>
      <w:marTop w:val="0"/>
      <w:marBottom w:val="0"/>
      <w:divBdr>
        <w:top w:val="none" w:sz="0" w:space="0" w:color="auto"/>
        <w:left w:val="none" w:sz="0" w:space="0" w:color="auto"/>
        <w:bottom w:val="none" w:sz="0" w:space="0" w:color="auto"/>
        <w:right w:val="none" w:sz="0" w:space="0" w:color="auto"/>
      </w:divBdr>
    </w:div>
    <w:div w:id="1315911746">
      <w:bodyDiv w:val="1"/>
      <w:marLeft w:val="0"/>
      <w:marRight w:val="0"/>
      <w:marTop w:val="0"/>
      <w:marBottom w:val="0"/>
      <w:divBdr>
        <w:top w:val="none" w:sz="0" w:space="0" w:color="auto"/>
        <w:left w:val="none" w:sz="0" w:space="0" w:color="auto"/>
        <w:bottom w:val="none" w:sz="0" w:space="0" w:color="auto"/>
        <w:right w:val="none" w:sz="0" w:space="0" w:color="auto"/>
      </w:divBdr>
    </w:div>
    <w:div w:id="1368799278">
      <w:bodyDiv w:val="1"/>
      <w:marLeft w:val="0"/>
      <w:marRight w:val="0"/>
      <w:marTop w:val="0"/>
      <w:marBottom w:val="0"/>
      <w:divBdr>
        <w:top w:val="none" w:sz="0" w:space="0" w:color="auto"/>
        <w:left w:val="none" w:sz="0" w:space="0" w:color="auto"/>
        <w:bottom w:val="none" w:sz="0" w:space="0" w:color="auto"/>
        <w:right w:val="none" w:sz="0" w:space="0" w:color="auto"/>
      </w:divBdr>
    </w:div>
    <w:div w:id="1380469414">
      <w:bodyDiv w:val="1"/>
      <w:marLeft w:val="0"/>
      <w:marRight w:val="0"/>
      <w:marTop w:val="0"/>
      <w:marBottom w:val="0"/>
      <w:divBdr>
        <w:top w:val="none" w:sz="0" w:space="0" w:color="auto"/>
        <w:left w:val="none" w:sz="0" w:space="0" w:color="auto"/>
        <w:bottom w:val="none" w:sz="0" w:space="0" w:color="auto"/>
        <w:right w:val="none" w:sz="0" w:space="0" w:color="auto"/>
      </w:divBdr>
    </w:div>
    <w:div w:id="1404789664">
      <w:bodyDiv w:val="1"/>
      <w:marLeft w:val="0"/>
      <w:marRight w:val="0"/>
      <w:marTop w:val="0"/>
      <w:marBottom w:val="0"/>
      <w:divBdr>
        <w:top w:val="none" w:sz="0" w:space="0" w:color="auto"/>
        <w:left w:val="none" w:sz="0" w:space="0" w:color="auto"/>
        <w:bottom w:val="none" w:sz="0" w:space="0" w:color="auto"/>
        <w:right w:val="none" w:sz="0" w:space="0" w:color="auto"/>
      </w:divBdr>
    </w:div>
    <w:div w:id="1420445874">
      <w:bodyDiv w:val="1"/>
      <w:marLeft w:val="0"/>
      <w:marRight w:val="0"/>
      <w:marTop w:val="0"/>
      <w:marBottom w:val="0"/>
      <w:divBdr>
        <w:top w:val="none" w:sz="0" w:space="0" w:color="auto"/>
        <w:left w:val="none" w:sz="0" w:space="0" w:color="auto"/>
        <w:bottom w:val="none" w:sz="0" w:space="0" w:color="auto"/>
        <w:right w:val="none" w:sz="0" w:space="0" w:color="auto"/>
      </w:divBdr>
    </w:div>
    <w:div w:id="1424914892">
      <w:bodyDiv w:val="1"/>
      <w:marLeft w:val="0"/>
      <w:marRight w:val="0"/>
      <w:marTop w:val="0"/>
      <w:marBottom w:val="0"/>
      <w:divBdr>
        <w:top w:val="none" w:sz="0" w:space="0" w:color="auto"/>
        <w:left w:val="none" w:sz="0" w:space="0" w:color="auto"/>
        <w:bottom w:val="none" w:sz="0" w:space="0" w:color="auto"/>
        <w:right w:val="none" w:sz="0" w:space="0" w:color="auto"/>
      </w:divBdr>
    </w:div>
    <w:div w:id="1432509340">
      <w:bodyDiv w:val="1"/>
      <w:marLeft w:val="0"/>
      <w:marRight w:val="0"/>
      <w:marTop w:val="0"/>
      <w:marBottom w:val="0"/>
      <w:divBdr>
        <w:top w:val="none" w:sz="0" w:space="0" w:color="auto"/>
        <w:left w:val="none" w:sz="0" w:space="0" w:color="auto"/>
        <w:bottom w:val="none" w:sz="0" w:space="0" w:color="auto"/>
        <w:right w:val="none" w:sz="0" w:space="0" w:color="auto"/>
      </w:divBdr>
    </w:div>
    <w:div w:id="1442650945">
      <w:bodyDiv w:val="1"/>
      <w:marLeft w:val="0"/>
      <w:marRight w:val="0"/>
      <w:marTop w:val="0"/>
      <w:marBottom w:val="0"/>
      <w:divBdr>
        <w:top w:val="none" w:sz="0" w:space="0" w:color="auto"/>
        <w:left w:val="none" w:sz="0" w:space="0" w:color="auto"/>
        <w:bottom w:val="none" w:sz="0" w:space="0" w:color="auto"/>
        <w:right w:val="none" w:sz="0" w:space="0" w:color="auto"/>
      </w:divBdr>
    </w:div>
    <w:div w:id="1457481402">
      <w:bodyDiv w:val="1"/>
      <w:marLeft w:val="0"/>
      <w:marRight w:val="0"/>
      <w:marTop w:val="0"/>
      <w:marBottom w:val="0"/>
      <w:divBdr>
        <w:top w:val="none" w:sz="0" w:space="0" w:color="auto"/>
        <w:left w:val="none" w:sz="0" w:space="0" w:color="auto"/>
        <w:bottom w:val="none" w:sz="0" w:space="0" w:color="auto"/>
        <w:right w:val="none" w:sz="0" w:space="0" w:color="auto"/>
      </w:divBdr>
    </w:div>
    <w:div w:id="1467620850">
      <w:bodyDiv w:val="1"/>
      <w:marLeft w:val="0"/>
      <w:marRight w:val="0"/>
      <w:marTop w:val="0"/>
      <w:marBottom w:val="0"/>
      <w:divBdr>
        <w:top w:val="none" w:sz="0" w:space="0" w:color="auto"/>
        <w:left w:val="none" w:sz="0" w:space="0" w:color="auto"/>
        <w:bottom w:val="none" w:sz="0" w:space="0" w:color="auto"/>
        <w:right w:val="none" w:sz="0" w:space="0" w:color="auto"/>
      </w:divBdr>
    </w:div>
    <w:div w:id="1535849719">
      <w:bodyDiv w:val="1"/>
      <w:marLeft w:val="0"/>
      <w:marRight w:val="0"/>
      <w:marTop w:val="0"/>
      <w:marBottom w:val="0"/>
      <w:divBdr>
        <w:top w:val="none" w:sz="0" w:space="0" w:color="auto"/>
        <w:left w:val="none" w:sz="0" w:space="0" w:color="auto"/>
        <w:bottom w:val="none" w:sz="0" w:space="0" w:color="auto"/>
        <w:right w:val="none" w:sz="0" w:space="0" w:color="auto"/>
      </w:divBdr>
    </w:div>
    <w:div w:id="1561359151">
      <w:bodyDiv w:val="1"/>
      <w:marLeft w:val="0"/>
      <w:marRight w:val="0"/>
      <w:marTop w:val="0"/>
      <w:marBottom w:val="0"/>
      <w:divBdr>
        <w:top w:val="none" w:sz="0" w:space="0" w:color="auto"/>
        <w:left w:val="none" w:sz="0" w:space="0" w:color="auto"/>
        <w:bottom w:val="none" w:sz="0" w:space="0" w:color="auto"/>
        <w:right w:val="none" w:sz="0" w:space="0" w:color="auto"/>
      </w:divBdr>
    </w:div>
    <w:div w:id="1589345543">
      <w:bodyDiv w:val="1"/>
      <w:marLeft w:val="0"/>
      <w:marRight w:val="0"/>
      <w:marTop w:val="0"/>
      <w:marBottom w:val="0"/>
      <w:divBdr>
        <w:top w:val="none" w:sz="0" w:space="0" w:color="auto"/>
        <w:left w:val="none" w:sz="0" w:space="0" w:color="auto"/>
        <w:bottom w:val="none" w:sz="0" w:space="0" w:color="auto"/>
        <w:right w:val="none" w:sz="0" w:space="0" w:color="auto"/>
      </w:divBdr>
    </w:div>
    <w:div w:id="1706172526">
      <w:bodyDiv w:val="1"/>
      <w:marLeft w:val="0"/>
      <w:marRight w:val="0"/>
      <w:marTop w:val="0"/>
      <w:marBottom w:val="0"/>
      <w:divBdr>
        <w:top w:val="none" w:sz="0" w:space="0" w:color="auto"/>
        <w:left w:val="none" w:sz="0" w:space="0" w:color="auto"/>
        <w:bottom w:val="none" w:sz="0" w:space="0" w:color="auto"/>
        <w:right w:val="none" w:sz="0" w:space="0" w:color="auto"/>
      </w:divBdr>
      <w:divsChild>
        <w:div w:id="2023892373">
          <w:marLeft w:val="0"/>
          <w:marRight w:val="0"/>
          <w:marTop w:val="0"/>
          <w:marBottom w:val="0"/>
          <w:divBdr>
            <w:top w:val="none" w:sz="0" w:space="0" w:color="auto"/>
            <w:left w:val="none" w:sz="0" w:space="0" w:color="auto"/>
            <w:bottom w:val="none" w:sz="0" w:space="0" w:color="auto"/>
            <w:right w:val="none" w:sz="0" w:space="0" w:color="auto"/>
          </w:divBdr>
        </w:div>
      </w:divsChild>
    </w:div>
    <w:div w:id="1714573262">
      <w:bodyDiv w:val="1"/>
      <w:marLeft w:val="0"/>
      <w:marRight w:val="0"/>
      <w:marTop w:val="0"/>
      <w:marBottom w:val="0"/>
      <w:divBdr>
        <w:top w:val="none" w:sz="0" w:space="0" w:color="auto"/>
        <w:left w:val="none" w:sz="0" w:space="0" w:color="auto"/>
        <w:bottom w:val="none" w:sz="0" w:space="0" w:color="auto"/>
        <w:right w:val="none" w:sz="0" w:space="0" w:color="auto"/>
      </w:divBdr>
    </w:div>
    <w:div w:id="1736659915">
      <w:bodyDiv w:val="1"/>
      <w:marLeft w:val="0"/>
      <w:marRight w:val="0"/>
      <w:marTop w:val="0"/>
      <w:marBottom w:val="0"/>
      <w:divBdr>
        <w:top w:val="none" w:sz="0" w:space="0" w:color="auto"/>
        <w:left w:val="none" w:sz="0" w:space="0" w:color="auto"/>
        <w:bottom w:val="none" w:sz="0" w:space="0" w:color="auto"/>
        <w:right w:val="none" w:sz="0" w:space="0" w:color="auto"/>
      </w:divBdr>
    </w:div>
    <w:div w:id="1747989611">
      <w:bodyDiv w:val="1"/>
      <w:marLeft w:val="0"/>
      <w:marRight w:val="0"/>
      <w:marTop w:val="0"/>
      <w:marBottom w:val="0"/>
      <w:divBdr>
        <w:top w:val="none" w:sz="0" w:space="0" w:color="auto"/>
        <w:left w:val="none" w:sz="0" w:space="0" w:color="auto"/>
        <w:bottom w:val="none" w:sz="0" w:space="0" w:color="auto"/>
        <w:right w:val="none" w:sz="0" w:space="0" w:color="auto"/>
      </w:divBdr>
    </w:div>
    <w:div w:id="1754205587">
      <w:bodyDiv w:val="1"/>
      <w:marLeft w:val="0"/>
      <w:marRight w:val="0"/>
      <w:marTop w:val="0"/>
      <w:marBottom w:val="0"/>
      <w:divBdr>
        <w:top w:val="none" w:sz="0" w:space="0" w:color="auto"/>
        <w:left w:val="none" w:sz="0" w:space="0" w:color="auto"/>
        <w:bottom w:val="none" w:sz="0" w:space="0" w:color="auto"/>
        <w:right w:val="none" w:sz="0" w:space="0" w:color="auto"/>
      </w:divBdr>
      <w:divsChild>
        <w:div w:id="2021347123">
          <w:marLeft w:val="0"/>
          <w:marRight w:val="0"/>
          <w:marTop w:val="0"/>
          <w:marBottom w:val="0"/>
          <w:divBdr>
            <w:top w:val="none" w:sz="0" w:space="0" w:color="auto"/>
            <w:left w:val="none" w:sz="0" w:space="0" w:color="auto"/>
            <w:bottom w:val="none" w:sz="0" w:space="0" w:color="auto"/>
            <w:right w:val="none" w:sz="0" w:space="0" w:color="auto"/>
          </w:divBdr>
        </w:div>
      </w:divsChild>
    </w:div>
    <w:div w:id="1771972590">
      <w:bodyDiv w:val="1"/>
      <w:marLeft w:val="0"/>
      <w:marRight w:val="0"/>
      <w:marTop w:val="0"/>
      <w:marBottom w:val="0"/>
      <w:divBdr>
        <w:top w:val="none" w:sz="0" w:space="0" w:color="auto"/>
        <w:left w:val="none" w:sz="0" w:space="0" w:color="auto"/>
        <w:bottom w:val="none" w:sz="0" w:space="0" w:color="auto"/>
        <w:right w:val="none" w:sz="0" w:space="0" w:color="auto"/>
      </w:divBdr>
    </w:div>
    <w:div w:id="1799302064">
      <w:bodyDiv w:val="1"/>
      <w:marLeft w:val="0"/>
      <w:marRight w:val="0"/>
      <w:marTop w:val="0"/>
      <w:marBottom w:val="0"/>
      <w:divBdr>
        <w:top w:val="none" w:sz="0" w:space="0" w:color="auto"/>
        <w:left w:val="none" w:sz="0" w:space="0" w:color="auto"/>
        <w:bottom w:val="none" w:sz="0" w:space="0" w:color="auto"/>
        <w:right w:val="none" w:sz="0" w:space="0" w:color="auto"/>
      </w:divBdr>
    </w:div>
    <w:div w:id="1817067032">
      <w:bodyDiv w:val="1"/>
      <w:marLeft w:val="0"/>
      <w:marRight w:val="0"/>
      <w:marTop w:val="0"/>
      <w:marBottom w:val="0"/>
      <w:divBdr>
        <w:top w:val="none" w:sz="0" w:space="0" w:color="auto"/>
        <w:left w:val="none" w:sz="0" w:space="0" w:color="auto"/>
        <w:bottom w:val="none" w:sz="0" w:space="0" w:color="auto"/>
        <w:right w:val="none" w:sz="0" w:space="0" w:color="auto"/>
      </w:divBdr>
    </w:div>
    <w:div w:id="1822429922">
      <w:bodyDiv w:val="1"/>
      <w:marLeft w:val="0"/>
      <w:marRight w:val="0"/>
      <w:marTop w:val="0"/>
      <w:marBottom w:val="0"/>
      <w:divBdr>
        <w:top w:val="none" w:sz="0" w:space="0" w:color="auto"/>
        <w:left w:val="none" w:sz="0" w:space="0" w:color="auto"/>
        <w:bottom w:val="none" w:sz="0" w:space="0" w:color="auto"/>
        <w:right w:val="none" w:sz="0" w:space="0" w:color="auto"/>
      </w:divBdr>
      <w:divsChild>
        <w:div w:id="1884949808">
          <w:marLeft w:val="0"/>
          <w:marRight w:val="0"/>
          <w:marTop w:val="0"/>
          <w:marBottom w:val="0"/>
          <w:divBdr>
            <w:top w:val="none" w:sz="0" w:space="0" w:color="auto"/>
            <w:left w:val="none" w:sz="0" w:space="0" w:color="auto"/>
            <w:bottom w:val="none" w:sz="0" w:space="0" w:color="auto"/>
            <w:right w:val="none" w:sz="0" w:space="0" w:color="auto"/>
          </w:divBdr>
        </w:div>
      </w:divsChild>
    </w:div>
    <w:div w:id="1835532973">
      <w:bodyDiv w:val="1"/>
      <w:marLeft w:val="0"/>
      <w:marRight w:val="0"/>
      <w:marTop w:val="0"/>
      <w:marBottom w:val="0"/>
      <w:divBdr>
        <w:top w:val="none" w:sz="0" w:space="0" w:color="auto"/>
        <w:left w:val="none" w:sz="0" w:space="0" w:color="auto"/>
        <w:bottom w:val="none" w:sz="0" w:space="0" w:color="auto"/>
        <w:right w:val="none" w:sz="0" w:space="0" w:color="auto"/>
      </w:divBdr>
    </w:div>
    <w:div w:id="1861700586">
      <w:bodyDiv w:val="1"/>
      <w:marLeft w:val="0"/>
      <w:marRight w:val="0"/>
      <w:marTop w:val="0"/>
      <w:marBottom w:val="0"/>
      <w:divBdr>
        <w:top w:val="none" w:sz="0" w:space="0" w:color="auto"/>
        <w:left w:val="none" w:sz="0" w:space="0" w:color="auto"/>
        <w:bottom w:val="none" w:sz="0" w:space="0" w:color="auto"/>
        <w:right w:val="none" w:sz="0" w:space="0" w:color="auto"/>
      </w:divBdr>
    </w:div>
    <w:div w:id="1872720548">
      <w:bodyDiv w:val="1"/>
      <w:marLeft w:val="0"/>
      <w:marRight w:val="0"/>
      <w:marTop w:val="0"/>
      <w:marBottom w:val="0"/>
      <w:divBdr>
        <w:top w:val="none" w:sz="0" w:space="0" w:color="auto"/>
        <w:left w:val="none" w:sz="0" w:space="0" w:color="auto"/>
        <w:bottom w:val="none" w:sz="0" w:space="0" w:color="auto"/>
        <w:right w:val="none" w:sz="0" w:space="0" w:color="auto"/>
      </w:divBdr>
    </w:div>
    <w:div w:id="1902323554">
      <w:bodyDiv w:val="1"/>
      <w:marLeft w:val="0"/>
      <w:marRight w:val="0"/>
      <w:marTop w:val="0"/>
      <w:marBottom w:val="0"/>
      <w:divBdr>
        <w:top w:val="none" w:sz="0" w:space="0" w:color="auto"/>
        <w:left w:val="none" w:sz="0" w:space="0" w:color="auto"/>
        <w:bottom w:val="none" w:sz="0" w:space="0" w:color="auto"/>
        <w:right w:val="none" w:sz="0" w:space="0" w:color="auto"/>
      </w:divBdr>
    </w:div>
    <w:div w:id="1916208342">
      <w:bodyDiv w:val="1"/>
      <w:marLeft w:val="0"/>
      <w:marRight w:val="0"/>
      <w:marTop w:val="0"/>
      <w:marBottom w:val="0"/>
      <w:divBdr>
        <w:top w:val="none" w:sz="0" w:space="0" w:color="auto"/>
        <w:left w:val="none" w:sz="0" w:space="0" w:color="auto"/>
        <w:bottom w:val="none" w:sz="0" w:space="0" w:color="auto"/>
        <w:right w:val="none" w:sz="0" w:space="0" w:color="auto"/>
      </w:divBdr>
    </w:div>
    <w:div w:id="1916744561">
      <w:bodyDiv w:val="1"/>
      <w:marLeft w:val="0"/>
      <w:marRight w:val="0"/>
      <w:marTop w:val="0"/>
      <w:marBottom w:val="0"/>
      <w:divBdr>
        <w:top w:val="none" w:sz="0" w:space="0" w:color="auto"/>
        <w:left w:val="none" w:sz="0" w:space="0" w:color="auto"/>
        <w:bottom w:val="none" w:sz="0" w:space="0" w:color="auto"/>
        <w:right w:val="none" w:sz="0" w:space="0" w:color="auto"/>
      </w:divBdr>
    </w:div>
    <w:div w:id="1931618424">
      <w:bodyDiv w:val="1"/>
      <w:marLeft w:val="0"/>
      <w:marRight w:val="0"/>
      <w:marTop w:val="0"/>
      <w:marBottom w:val="0"/>
      <w:divBdr>
        <w:top w:val="none" w:sz="0" w:space="0" w:color="auto"/>
        <w:left w:val="none" w:sz="0" w:space="0" w:color="auto"/>
        <w:bottom w:val="none" w:sz="0" w:space="0" w:color="auto"/>
        <w:right w:val="none" w:sz="0" w:space="0" w:color="auto"/>
      </w:divBdr>
    </w:div>
    <w:div w:id="1933539629">
      <w:bodyDiv w:val="1"/>
      <w:marLeft w:val="0"/>
      <w:marRight w:val="0"/>
      <w:marTop w:val="0"/>
      <w:marBottom w:val="0"/>
      <w:divBdr>
        <w:top w:val="none" w:sz="0" w:space="0" w:color="auto"/>
        <w:left w:val="none" w:sz="0" w:space="0" w:color="auto"/>
        <w:bottom w:val="none" w:sz="0" w:space="0" w:color="auto"/>
        <w:right w:val="none" w:sz="0" w:space="0" w:color="auto"/>
      </w:divBdr>
      <w:divsChild>
        <w:div w:id="1667980401">
          <w:marLeft w:val="0"/>
          <w:marRight w:val="0"/>
          <w:marTop w:val="0"/>
          <w:marBottom w:val="0"/>
          <w:divBdr>
            <w:top w:val="none" w:sz="0" w:space="0" w:color="auto"/>
            <w:left w:val="none" w:sz="0" w:space="0" w:color="auto"/>
            <w:bottom w:val="none" w:sz="0" w:space="0" w:color="auto"/>
            <w:right w:val="none" w:sz="0" w:space="0" w:color="auto"/>
          </w:divBdr>
        </w:div>
      </w:divsChild>
    </w:div>
    <w:div w:id="1939679607">
      <w:bodyDiv w:val="1"/>
      <w:marLeft w:val="0"/>
      <w:marRight w:val="0"/>
      <w:marTop w:val="0"/>
      <w:marBottom w:val="0"/>
      <w:divBdr>
        <w:top w:val="none" w:sz="0" w:space="0" w:color="auto"/>
        <w:left w:val="none" w:sz="0" w:space="0" w:color="auto"/>
        <w:bottom w:val="none" w:sz="0" w:space="0" w:color="auto"/>
        <w:right w:val="none" w:sz="0" w:space="0" w:color="auto"/>
      </w:divBdr>
    </w:div>
    <w:div w:id="1998072667">
      <w:bodyDiv w:val="1"/>
      <w:marLeft w:val="0"/>
      <w:marRight w:val="0"/>
      <w:marTop w:val="0"/>
      <w:marBottom w:val="0"/>
      <w:divBdr>
        <w:top w:val="none" w:sz="0" w:space="0" w:color="auto"/>
        <w:left w:val="none" w:sz="0" w:space="0" w:color="auto"/>
        <w:bottom w:val="none" w:sz="0" w:space="0" w:color="auto"/>
        <w:right w:val="none" w:sz="0" w:space="0" w:color="auto"/>
      </w:divBdr>
    </w:div>
    <w:div w:id="2005434286">
      <w:bodyDiv w:val="1"/>
      <w:marLeft w:val="0"/>
      <w:marRight w:val="0"/>
      <w:marTop w:val="0"/>
      <w:marBottom w:val="0"/>
      <w:divBdr>
        <w:top w:val="none" w:sz="0" w:space="0" w:color="auto"/>
        <w:left w:val="none" w:sz="0" w:space="0" w:color="auto"/>
        <w:bottom w:val="none" w:sz="0" w:space="0" w:color="auto"/>
        <w:right w:val="none" w:sz="0" w:space="0" w:color="auto"/>
      </w:divBdr>
    </w:div>
    <w:div w:id="2012176924">
      <w:bodyDiv w:val="1"/>
      <w:marLeft w:val="0"/>
      <w:marRight w:val="0"/>
      <w:marTop w:val="0"/>
      <w:marBottom w:val="0"/>
      <w:divBdr>
        <w:top w:val="none" w:sz="0" w:space="0" w:color="auto"/>
        <w:left w:val="none" w:sz="0" w:space="0" w:color="auto"/>
        <w:bottom w:val="none" w:sz="0" w:space="0" w:color="auto"/>
        <w:right w:val="none" w:sz="0" w:space="0" w:color="auto"/>
      </w:divBdr>
    </w:div>
    <w:div w:id="2030990149">
      <w:bodyDiv w:val="1"/>
      <w:marLeft w:val="0"/>
      <w:marRight w:val="0"/>
      <w:marTop w:val="0"/>
      <w:marBottom w:val="0"/>
      <w:divBdr>
        <w:top w:val="none" w:sz="0" w:space="0" w:color="auto"/>
        <w:left w:val="none" w:sz="0" w:space="0" w:color="auto"/>
        <w:bottom w:val="none" w:sz="0" w:space="0" w:color="auto"/>
        <w:right w:val="none" w:sz="0" w:space="0" w:color="auto"/>
      </w:divBdr>
    </w:div>
    <w:div w:id="2061247237">
      <w:bodyDiv w:val="1"/>
      <w:marLeft w:val="0"/>
      <w:marRight w:val="0"/>
      <w:marTop w:val="0"/>
      <w:marBottom w:val="0"/>
      <w:divBdr>
        <w:top w:val="none" w:sz="0" w:space="0" w:color="auto"/>
        <w:left w:val="none" w:sz="0" w:space="0" w:color="auto"/>
        <w:bottom w:val="none" w:sz="0" w:space="0" w:color="auto"/>
        <w:right w:val="none" w:sz="0" w:space="0" w:color="auto"/>
      </w:divBdr>
    </w:div>
    <w:div w:id="2076127610">
      <w:bodyDiv w:val="1"/>
      <w:marLeft w:val="0"/>
      <w:marRight w:val="0"/>
      <w:marTop w:val="0"/>
      <w:marBottom w:val="0"/>
      <w:divBdr>
        <w:top w:val="none" w:sz="0" w:space="0" w:color="auto"/>
        <w:left w:val="none" w:sz="0" w:space="0" w:color="auto"/>
        <w:bottom w:val="none" w:sz="0" w:space="0" w:color="auto"/>
        <w:right w:val="none" w:sz="0" w:space="0" w:color="auto"/>
      </w:divBdr>
    </w:div>
    <w:div w:id="2141148363">
      <w:bodyDiv w:val="1"/>
      <w:marLeft w:val="0"/>
      <w:marRight w:val="0"/>
      <w:marTop w:val="0"/>
      <w:marBottom w:val="0"/>
      <w:divBdr>
        <w:top w:val="none" w:sz="0" w:space="0" w:color="auto"/>
        <w:left w:val="none" w:sz="0" w:space="0" w:color="auto"/>
        <w:bottom w:val="none" w:sz="0" w:space="0" w:color="auto"/>
        <w:right w:val="none" w:sz="0" w:space="0" w:color="auto"/>
      </w:divBdr>
      <w:divsChild>
        <w:div w:id="1538080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64B7EDCE63FB6078C8C80E83F4E9296FD4D05CC70C2991C659ADE22D05F16D90316CE5F339D731994029B0J9A1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012D3DDF102A26BE9DA06FCE2619503AF9DFC8B80BFB00D0F9AD28B591B35F6179DDAB47972B5E9FC000F9273A0DBE4ABE168DC9ENDdFH" TargetMode="External"/><Relationship Id="rId17" Type="http://schemas.openxmlformats.org/officeDocument/2006/relationships/hyperlink" Target="https://docs.cntd.ru/document/1200111826" TargetMode="External"/><Relationship Id="rId2" Type="http://schemas.openxmlformats.org/officeDocument/2006/relationships/numbering" Target="numbering.xml"/><Relationship Id="rId16" Type="http://schemas.openxmlformats.org/officeDocument/2006/relationships/hyperlink" Target="http://old.admoblkaluga.ru/New/Stroit/Architecture_New/ShemRayonPlan/05/2018/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EBB2C2C85BF98A3AE164385E18E129A25B9AC3C2BE341B03622A6AF0743D4B31C0979AF284F169BE6F0E349A9962AC6C4D83DB7F3139F0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normacs://normacs.ru/AD1?dob=41275.000012&amp;dol=41318.6138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DA99E-C1D8-4ED0-8B4B-D19BB78CD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21453</TotalTime>
  <Pages>1</Pages>
  <Words>27585</Words>
  <Characters>157241</Characters>
  <Application>Microsoft Office Word</Application>
  <DocSecurity>0</DocSecurity>
  <Lines>1310</Lines>
  <Paragraphs>368</Paragraphs>
  <ScaleCrop>false</ScaleCrop>
  <HeadingPairs>
    <vt:vector size="2" baseType="variant">
      <vt:variant>
        <vt:lpstr>Название</vt:lpstr>
      </vt:variant>
      <vt:variant>
        <vt:i4>1</vt:i4>
      </vt:variant>
    </vt:vector>
  </HeadingPairs>
  <TitlesOfParts>
    <vt:vector size="1" baseType="lpstr">
      <vt:lpstr>Генеральный план</vt:lpstr>
    </vt:vector>
  </TitlesOfParts>
  <Company>Microsoft</Company>
  <LinksUpToDate>false</LinksUpToDate>
  <CharactersWithSpaces>184458</CharactersWithSpaces>
  <SharedDoc>false</SharedDoc>
  <HLinks>
    <vt:vector size="54" baseType="variant">
      <vt:variant>
        <vt:i4>197740</vt:i4>
      </vt:variant>
      <vt:variant>
        <vt:i4>165</vt:i4>
      </vt:variant>
      <vt:variant>
        <vt:i4>0</vt:i4>
      </vt:variant>
      <vt:variant>
        <vt:i4>5</vt:i4>
      </vt:variant>
      <vt:variant>
        <vt:lpwstr>http://ru.wikipedia.org/wiki/Пополта</vt:lpwstr>
      </vt:variant>
      <vt:variant>
        <vt:lpwstr/>
      </vt:variant>
      <vt:variant>
        <vt:i4>74712152</vt:i4>
      </vt:variant>
      <vt:variant>
        <vt:i4>162</vt:i4>
      </vt:variant>
      <vt:variant>
        <vt:i4>0</vt:i4>
      </vt:variant>
      <vt:variant>
        <vt:i4>5</vt:i4>
      </vt:variant>
      <vt:variant>
        <vt:lpwstr>https://ru.wikipedia.org/wiki/Пополта</vt:lpwstr>
      </vt:variant>
      <vt:variant>
        <vt:lpwstr/>
      </vt:variant>
      <vt:variant>
        <vt:i4>70911019</vt:i4>
      </vt:variant>
      <vt:variant>
        <vt:i4>159</vt:i4>
      </vt:variant>
      <vt:variant>
        <vt:i4>0</vt:i4>
      </vt:variant>
      <vt:variant>
        <vt:i4>5</vt:i4>
      </vt:variant>
      <vt:variant>
        <vt:lpwstr>https://ru.wikipedia.org/w/index.php?title=Астапово_(Калужская_область)&amp;action=edit&amp;redlink=1</vt:lpwstr>
      </vt:variant>
      <vt:variant>
        <vt:lpwstr/>
      </vt:variant>
      <vt:variant>
        <vt:i4>3343373</vt:i4>
      </vt:variant>
      <vt:variant>
        <vt:i4>156</vt:i4>
      </vt:variant>
      <vt:variant>
        <vt:i4>0</vt:i4>
      </vt:variant>
      <vt:variant>
        <vt:i4>5</vt:i4>
      </vt:variant>
      <vt:variant>
        <vt:lpwstr>https://ru.wikipedia.org/wiki/Мосальский_район</vt:lpwstr>
      </vt:variant>
      <vt:variant>
        <vt:lpwstr/>
      </vt:variant>
      <vt:variant>
        <vt:i4>75367462</vt:i4>
      </vt:variant>
      <vt:variant>
        <vt:i4>153</vt:i4>
      </vt:variant>
      <vt:variant>
        <vt:i4>0</vt:i4>
      </vt:variant>
      <vt:variant>
        <vt:i4>5</vt:i4>
      </vt:variant>
      <vt:variant>
        <vt:lpwstr>https://ru.wikipedia.org/wiki/Перекша</vt:lpwstr>
      </vt:variant>
      <vt:variant>
        <vt:lpwstr/>
      </vt:variant>
      <vt:variant>
        <vt:i4>3343373</vt:i4>
      </vt:variant>
      <vt:variant>
        <vt:i4>150</vt:i4>
      </vt:variant>
      <vt:variant>
        <vt:i4>0</vt:i4>
      </vt:variant>
      <vt:variant>
        <vt:i4>5</vt:i4>
      </vt:variant>
      <vt:variant>
        <vt:lpwstr>https://ru.wikipedia.org/wiki/Мосальский_район</vt:lpwstr>
      </vt:variant>
      <vt:variant>
        <vt:lpwstr/>
      </vt:variant>
      <vt:variant>
        <vt:i4>72941591</vt:i4>
      </vt:variant>
      <vt:variant>
        <vt:i4>147</vt:i4>
      </vt:variant>
      <vt:variant>
        <vt:i4>0</vt:i4>
      </vt:variant>
      <vt:variant>
        <vt:i4>5</vt:i4>
      </vt:variant>
      <vt:variant>
        <vt:lpwstr>https://ru.wikipedia.org/wiki/Барятинский_район</vt:lpwstr>
      </vt:variant>
      <vt:variant>
        <vt:lpwstr/>
      </vt:variant>
      <vt:variant>
        <vt:i4>74712152</vt:i4>
      </vt:variant>
      <vt:variant>
        <vt:i4>144</vt:i4>
      </vt:variant>
      <vt:variant>
        <vt:i4>0</vt:i4>
      </vt:variant>
      <vt:variant>
        <vt:i4>5</vt:i4>
      </vt:variant>
      <vt:variant>
        <vt:lpwstr>https://ru.wikipedia.org/wiki/Пополта</vt:lpwstr>
      </vt:variant>
      <vt:variant>
        <vt:lpwstr/>
      </vt:variant>
      <vt:variant>
        <vt:i4>70123583</vt:i4>
      </vt:variant>
      <vt:variant>
        <vt:i4>141</vt:i4>
      </vt:variant>
      <vt:variant>
        <vt:i4>0</vt:i4>
      </vt:variant>
      <vt:variant>
        <vt:i4>5</vt:i4>
      </vt:variant>
      <vt:variant>
        <vt:lpwstr>https://ru.wikipedia.org/w/index.php?title=Почернино&amp;action=edit&amp;redlink=1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dc:title>
  <dc:creator>Дмитрий Валерьевич Щербаков</dc:creator>
  <cp:lastModifiedBy>Щербаков Дмитрий Валерьевич</cp:lastModifiedBy>
  <cp:revision>1342</cp:revision>
  <cp:lastPrinted>2020-07-16T10:30:00Z</cp:lastPrinted>
  <dcterms:created xsi:type="dcterms:W3CDTF">2020-11-05T12:15:00Z</dcterms:created>
  <dcterms:modified xsi:type="dcterms:W3CDTF">2025-01-13T06:40:00Z</dcterms:modified>
</cp:coreProperties>
</file>