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E35B05" w:rsidRPr="0061344A" w:rsidRDefault="00E35B05" w:rsidP="00E35B05">
      <w:pPr>
        <w:spacing w:after="0" w:line="240" w:lineRule="auto"/>
        <w:ind w:right="30"/>
        <w:jc w:val="center"/>
        <w:rPr>
          <w:rFonts w:ascii="Times New Roman" w:hAnsi="Times New Roman"/>
          <w:b/>
          <w:sz w:val="36"/>
          <w:szCs w:val="32"/>
        </w:rPr>
      </w:pPr>
      <w:r w:rsidRPr="0061344A">
        <w:rPr>
          <w:rFonts w:ascii="Times New Roman" w:hAnsi="Times New Roman"/>
          <w:b/>
          <w:spacing w:val="-7"/>
          <w:sz w:val="24"/>
        </w:rPr>
        <w:t>КАЛУЖСКАЯ ОБЛАСТЬ</w:t>
      </w: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firstLine="567"/>
        <w:rPr>
          <w:rFonts w:ascii="Times New Roman" w:hAnsi="Times New Roman"/>
          <w:b/>
          <w:sz w:val="24"/>
        </w:rPr>
      </w:pPr>
    </w:p>
    <w:p w:rsidR="009F783D" w:rsidRDefault="009F783D"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C64494">
      <w:pPr>
        <w:spacing w:after="0" w:line="240" w:lineRule="auto"/>
        <w:ind w:right="30"/>
        <w:jc w:val="center"/>
        <w:rPr>
          <w:rFonts w:ascii="Times New Roman" w:hAnsi="Times New Roman"/>
          <w:b/>
          <w:sz w:val="24"/>
        </w:rPr>
      </w:pPr>
    </w:p>
    <w:p w:rsidR="00CD02D1" w:rsidRDefault="00CD02D1" w:rsidP="00C64494">
      <w:pPr>
        <w:spacing w:after="0" w:line="240" w:lineRule="auto"/>
        <w:ind w:right="30"/>
        <w:jc w:val="center"/>
        <w:rPr>
          <w:rFonts w:ascii="Times New Roman" w:hAnsi="Times New Roman"/>
          <w:b/>
          <w:sz w:val="24"/>
        </w:rPr>
      </w:pP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ПРАВИЛ</w:t>
      </w:r>
      <w:r w:rsidR="00CD02D1">
        <w:rPr>
          <w:rFonts w:ascii="Times New Roman" w:hAnsi="Times New Roman"/>
          <w:b/>
          <w:spacing w:val="-7"/>
          <w:sz w:val="24"/>
        </w:rPr>
        <w:t>А</w:t>
      </w:r>
      <w:r w:rsidRPr="0061344A">
        <w:rPr>
          <w:rFonts w:ascii="Times New Roman" w:hAnsi="Times New Roman"/>
          <w:b/>
          <w:spacing w:val="-7"/>
          <w:sz w:val="24"/>
        </w:rPr>
        <w:t xml:space="preserve"> ЗЕМЛЕПОЛЬЗОВАНИЯ И ЗАСТРОЙКИ </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МУНИЦИПАЛЬНОГО ОБРАЗОВАНИЯ</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СЕЛЬ</w:t>
      </w:r>
      <w:r>
        <w:rPr>
          <w:rFonts w:ascii="Times New Roman" w:hAnsi="Times New Roman"/>
          <w:b/>
          <w:spacing w:val="-7"/>
          <w:sz w:val="24"/>
        </w:rPr>
        <w:t>СКОЕ ПОСЕЛЕНИЕ «</w:t>
      </w:r>
      <w:r w:rsidR="00F86564">
        <w:rPr>
          <w:rFonts w:ascii="Times New Roman" w:hAnsi="Times New Roman"/>
          <w:b/>
          <w:spacing w:val="-7"/>
          <w:sz w:val="24"/>
        </w:rPr>
        <w:t>СЕЛО</w:t>
      </w:r>
      <w:r>
        <w:rPr>
          <w:rFonts w:ascii="Times New Roman" w:hAnsi="Times New Roman"/>
          <w:b/>
          <w:spacing w:val="-7"/>
          <w:sz w:val="24"/>
        </w:rPr>
        <w:t xml:space="preserve"> ГОЛОВТЕЕВО</w:t>
      </w:r>
      <w:r w:rsidRPr="0061344A">
        <w:rPr>
          <w:rFonts w:ascii="Times New Roman" w:hAnsi="Times New Roman"/>
          <w:b/>
          <w:spacing w:val="-7"/>
          <w:sz w:val="24"/>
        </w:rPr>
        <w:t>»</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МАЛОЯРОСЛАВЕЦКОГО РАЙОНА КАЛУЖСКОЙ ОБЛАСТИ</w:t>
      </w:r>
    </w:p>
    <w:p w:rsidR="002B781C" w:rsidRDefault="002B781C" w:rsidP="002B781C">
      <w:pPr>
        <w:spacing w:after="0" w:line="240" w:lineRule="auto"/>
        <w:ind w:right="30" w:firstLine="567"/>
        <w:jc w:val="center"/>
        <w:rPr>
          <w:rFonts w:ascii="Times New Roman" w:hAnsi="Times New Roman"/>
          <w:b/>
          <w:sz w:val="24"/>
        </w:rPr>
      </w:pPr>
    </w:p>
    <w:p w:rsidR="002B781C" w:rsidRDefault="002B781C"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C44B2B" w:rsidP="00C44B2B">
      <w:pPr>
        <w:spacing w:after="0" w:line="240" w:lineRule="auto"/>
        <w:jc w:val="center"/>
        <w:rPr>
          <w:rFonts w:ascii="Times New Roman" w:hAnsi="Times New Roman"/>
          <w:sz w:val="24"/>
        </w:rPr>
      </w:pPr>
      <w:r w:rsidRPr="00410F15">
        <w:rPr>
          <w:rFonts w:ascii="Times New Roman" w:hAnsi="Times New Roman"/>
          <w:color w:val="000000"/>
          <w:sz w:val="26"/>
          <w:szCs w:val="26"/>
        </w:rPr>
        <w:t>ЧАСТЬ I. ПОРЯДОК ПРИМЕНЕНИЯ ПР</w:t>
      </w:r>
      <w:bookmarkStart w:id="0" w:name="_GoBack"/>
      <w:bookmarkEnd w:id="0"/>
      <w:r w:rsidRPr="00410F15">
        <w:rPr>
          <w:rFonts w:ascii="Times New Roman" w:hAnsi="Times New Roman"/>
          <w:color w:val="000000"/>
          <w:sz w:val="26"/>
          <w:szCs w:val="26"/>
        </w:rPr>
        <w:t>АВИЛ ЗЕМЛЕПОЛЬЗОВАНИЯ И ЗАСТРОЙКИ И ВНЕСЕНИЯ В НИХ ИЗМЕНЕНИЙ</w:t>
      </w: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E35B05" w:rsidRDefault="00E35B05" w:rsidP="00E35B05">
      <w:pPr>
        <w:widowControl w:val="0"/>
        <w:autoSpaceDE w:val="0"/>
        <w:autoSpaceDN w:val="0"/>
        <w:adjustRightInd w:val="0"/>
        <w:spacing w:after="0" w:line="240" w:lineRule="auto"/>
        <w:jc w:val="right"/>
        <w:rPr>
          <w:rFonts w:ascii="Times New Roman" w:hAnsi="Times New Roman"/>
        </w:rPr>
      </w:pPr>
      <w:proofErr w:type="gramStart"/>
      <w:r>
        <w:rPr>
          <w:rFonts w:ascii="Times New Roman" w:hAnsi="Times New Roman"/>
        </w:rPr>
        <w:t>(</w:t>
      </w:r>
      <w:r w:rsidRPr="006875AB">
        <w:rPr>
          <w:rFonts w:ascii="Times New Roman" w:hAnsi="Times New Roman"/>
        </w:rPr>
        <w:t>утверждены</w:t>
      </w:r>
      <w:r>
        <w:rPr>
          <w:rFonts w:ascii="Times New Roman" w:hAnsi="Times New Roman"/>
        </w:rPr>
        <w:t>:</w:t>
      </w:r>
      <w:proofErr w:type="gramEnd"/>
      <w:r>
        <w:rPr>
          <w:rFonts w:ascii="Times New Roman" w:hAnsi="Times New Roman"/>
        </w:rPr>
        <w:t xml:space="preserve"> Решение Сельской Думы № 38 от 27</w:t>
      </w:r>
      <w:r w:rsidRPr="006875AB">
        <w:rPr>
          <w:rFonts w:ascii="Times New Roman" w:hAnsi="Times New Roman"/>
        </w:rPr>
        <w:t>.12.2012 г.</w:t>
      </w:r>
    </w:p>
    <w:p w:rsidR="00E35B05" w:rsidRDefault="00E35B05" w:rsidP="00E35B05">
      <w:pPr>
        <w:widowControl w:val="0"/>
        <w:autoSpaceDE w:val="0"/>
        <w:autoSpaceDN w:val="0"/>
        <w:adjustRightInd w:val="0"/>
        <w:spacing w:after="0" w:line="240" w:lineRule="auto"/>
        <w:jc w:val="right"/>
        <w:rPr>
          <w:rFonts w:ascii="Times New Roman" w:hAnsi="Times New Roman"/>
        </w:rPr>
      </w:pPr>
      <w:r w:rsidRPr="006875AB">
        <w:rPr>
          <w:rFonts w:ascii="Times New Roman" w:hAnsi="Times New Roman"/>
        </w:rPr>
        <w:t>в ред. Решен</w:t>
      </w:r>
      <w:r>
        <w:rPr>
          <w:rFonts w:ascii="Times New Roman" w:hAnsi="Times New Roman"/>
        </w:rPr>
        <w:t>ие Сельской Думы № 13 от 15.04.2014</w:t>
      </w:r>
      <w:r w:rsidRPr="006875AB">
        <w:rPr>
          <w:rFonts w:ascii="Times New Roman" w:hAnsi="Times New Roman"/>
        </w:rPr>
        <w:t xml:space="preserve"> г.</w:t>
      </w:r>
    </w:p>
    <w:p w:rsidR="00E35B05" w:rsidRDefault="00E35B05" w:rsidP="00E35B05">
      <w:pPr>
        <w:widowControl w:val="0"/>
        <w:autoSpaceDE w:val="0"/>
        <w:autoSpaceDN w:val="0"/>
        <w:adjustRightInd w:val="0"/>
        <w:spacing w:after="0" w:line="240" w:lineRule="auto"/>
        <w:jc w:val="right"/>
        <w:rPr>
          <w:rFonts w:ascii="Times New Roman" w:hAnsi="Times New Roman"/>
        </w:rPr>
      </w:pPr>
      <w:r w:rsidRPr="006875AB">
        <w:rPr>
          <w:rFonts w:ascii="Times New Roman" w:hAnsi="Times New Roman"/>
        </w:rPr>
        <w:t>в ред. Решен</w:t>
      </w:r>
      <w:r>
        <w:rPr>
          <w:rFonts w:ascii="Times New Roman" w:hAnsi="Times New Roman"/>
        </w:rPr>
        <w:t>ие Сельской Думы № 1 от 25.01.2017</w:t>
      </w:r>
      <w:r w:rsidRPr="006875AB">
        <w:rPr>
          <w:rFonts w:ascii="Times New Roman" w:hAnsi="Times New Roman"/>
        </w:rPr>
        <w:t xml:space="preserve"> г.</w:t>
      </w:r>
    </w:p>
    <w:p w:rsidR="00F90A75" w:rsidRDefault="00F90A75" w:rsidP="00E35B05">
      <w:pPr>
        <w:widowControl w:val="0"/>
        <w:autoSpaceDE w:val="0"/>
        <w:autoSpaceDN w:val="0"/>
        <w:adjustRightInd w:val="0"/>
        <w:spacing w:after="0" w:line="240" w:lineRule="auto"/>
        <w:jc w:val="right"/>
        <w:rPr>
          <w:rFonts w:ascii="Times New Roman" w:hAnsi="Times New Roman"/>
        </w:rPr>
      </w:pPr>
      <w:r>
        <w:rPr>
          <w:rFonts w:ascii="Times New Roman" w:hAnsi="Times New Roman"/>
        </w:rPr>
        <w:t>в ред. Решение Районного Собрания депутатов №117 от 22.12.2021 г</w:t>
      </w:r>
      <w:proofErr w:type="gramStart"/>
      <w:r>
        <w:rPr>
          <w:rFonts w:ascii="Times New Roman" w:hAnsi="Times New Roman"/>
        </w:rPr>
        <w:t xml:space="preserve"> .</w:t>
      </w:r>
      <w:proofErr w:type="gramEnd"/>
    </w:p>
    <w:p w:rsidR="00C44B2B" w:rsidRDefault="00E35B05" w:rsidP="00C44B2B">
      <w:pPr>
        <w:tabs>
          <w:tab w:val="left" w:pos="3119"/>
          <w:tab w:val="left" w:pos="9639"/>
        </w:tabs>
        <w:suppressAutoHyphens/>
        <w:spacing w:after="0" w:line="240" w:lineRule="auto"/>
        <w:jc w:val="right"/>
        <w:rPr>
          <w:rFonts w:ascii="Times New Roman" w:hAnsi="Times New Roman"/>
        </w:rPr>
      </w:pPr>
      <w:r>
        <w:rPr>
          <w:rFonts w:ascii="Times New Roman" w:hAnsi="Times New Roman"/>
        </w:rPr>
        <w:t xml:space="preserve">     </w:t>
      </w:r>
      <w:r w:rsidR="00B307E1" w:rsidRPr="00B307E1">
        <w:rPr>
          <w:rFonts w:ascii="Times New Roman" w:hAnsi="Times New Roman"/>
        </w:rPr>
        <w:t xml:space="preserve">     в ред. Решения Малоярославецкого Районного Собрания№ 19 от 20.02.2023г.</w:t>
      </w:r>
    </w:p>
    <w:p w:rsidR="002B781C" w:rsidRDefault="00CD02D1" w:rsidP="00CD02D1">
      <w:pPr>
        <w:spacing w:after="0" w:line="240" w:lineRule="auto"/>
        <w:ind w:firstLine="567"/>
        <w:jc w:val="right"/>
        <w:rPr>
          <w:rFonts w:ascii="Times New Roman" w:hAnsi="Times New Roman"/>
          <w:sz w:val="24"/>
        </w:rPr>
      </w:pPr>
      <w:r w:rsidRPr="00CD02D1">
        <w:rPr>
          <w:rFonts w:ascii="Times New Roman" w:hAnsi="Times New Roman"/>
        </w:rPr>
        <w:t>в ред. Решения Малоярославецкого Районного Собрания№ 61 от 07.11.2024г.</w:t>
      </w:r>
    </w:p>
    <w:p w:rsidR="009F783D" w:rsidRPr="009F783D" w:rsidRDefault="009F783D" w:rsidP="009F783D">
      <w:pPr>
        <w:rPr>
          <w:rFonts w:ascii="Times New Roman" w:hAnsi="Times New Roman"/>
          <w:sz w:val="24"/>
        </w:rPr>
      </w:pPr>
    </w:p>
    <w:p w:rsidR="009F783D" w:rsidRDefault="009F783D" w:rsidP="009F783D">
      <w:pPr>
        <w:rPr>
          <w:rFonts w:ascii="Times New Roman" w:hAnsi="Times New Roman"/>
          <w:sz w:val="24"/>
        </w:rPr>
      </w:pPr>
    </w:p>
    <w:p w:rsidR="00A2102C" w:rsidRPr="009F783D" w:rsidRDefault="00A2102C" w:rsidP="009F783D">
      <w:pPr>
        <w:rPr>
          <w:rFonts w:ascii="Times New Roman" w:hAnsi="Times New Roman"/>
          <w:sz w:val="24"/>
        </w:rPr>
      </w:pPr>
    </w:p>
    <w:p w:rsidR="009F783D" w:rsidRDefault="009F783D" w:rsidP="009F783D">
      <w:pPr>
        <w:rPr>
          <w:rFonts w:ascii="Times New Roman" w:hAnsi="Times New Roman"/>
          <w:sz w:val="24"/>
        </w:rPr>
      </w:pPr>
    </w:p>
    <w:p w:rsidR="00C44B2B" w:rsidRPr="009F783D" w:rsidRDefault="00C44B2B" w:rsidP="009F783D">
      <w:pPr>
        <w:rPr>
          <w:rFonts w:ascii="Times New Roman" w:hAnsi="Times New Roman"/>
          <w:sz w:val="24"/>
        </w:rPr>
      </w:pPr>
    </w:p>
    <w:p w:rsidR="009F783D" w:rsidRDefault="009F783D" w:rsidP="009F783D">
      <w:pPr>
        <w:tabs>
          <w:tab w:val="left" w:pos="3567"/>
        </w:tabs>
        <w:jc w:val="center"/>
        <w:rPr>
          <w:rFonts w:ascii="Times New Roman" w:hAnsi="Times New Roman"/>
          <w:b/>
          <w:sz w:val="24"/>
        </w:rPr>
      </w:pPr>
    </w:p>
    <w:p w:rsidR="009F783D" w:rsidRPr="009F783D" w:rsidRDefault="009F783D" w:rsidP="009F783D">
      <w:pPr>
        <w:tabs>
          <w:tab w:val="left" w:pos="3567"/>
        </w:tabs>
        <w:jc w:val="center"/>
        <w:rPr>
          <w:rFonts w:ascii="Times New Roman" w:hAnsi="Times New Roman"/>
          <w:b/>
          <w:sz w:val="24"/>
        </w:rPr>
      </w:pPr>
      <w:r w:rsidRPr="009F783D">
        <w:rPr>
          <w:rFonts w:ascii="Times New Roman" w:hAnsi="Times New Roman"/>
          <w:b/>
          <w:sz w:val="24"/>
        </w:rPr>
        <w:t>202</w:t>
      </w:r>
      <w:r w:rsidR="00B92370">
        <w:rPr>
          <w:rFonts w:ascii="Times New Roman" w:hAnsi="Times New Roman"/>
          <w:b/>
          <w:sz w:val="24"/>
        </w:rPr>
        <w:t>4</w:t>
      </w:r>
      <w:r w:rsidRPr="009F783D">
        <w:rPr>
          <w:rFonts w:ascii="Times New Roman" w:hAnsi="Times New Roman"/>
          <w:b/>
          <w:sz w:val="24"/>
        </w:rPr>
        <w:t xml:space="preserve"> г</w:t>
      </w:r>
    </w:p>
    <w:p w:rsidR="00DF512D" w:rsidRPr="009F783D" w:rsidRDefault="00DF512D" w:rsidP="009F783D">
      <w:pPr>
        <w:rPr>
          <w:rFonts w:ascii="Times New Roman" w:hAnsi="Times New Roman"/>
          <w:sz w:val="24"/>
        </w:rPr>
        <w:sectPr w:rsidR="00DF512D" w:rsidRPr="009F783D" w:rsidSect="008C7089">
          <w:footerReference w:type="default" r:id="rId9"/>
          <w:pgSz w:w="11906" w:h="16838"/>
          <w:pgMar w:top="1134" w:right="849" w:bottom="1134" w:left="1701" w:header="720" w:footer="720" w:gutter="0"/>
          <w:cols w:space="720"/>
          <w:titlePg/>
          <w:docGrid w:linePitch="360"/>
        </w:sectPr>
      </w:pPr>
    </w:p>
    <w:sdt>
      <w:sdtPr>
        <w:rPr>
          <w:rFonts w:asciiTheme="minorHAnsi" w:eastAsiaTheme="minorEastAsia" w:hAnsiTheme="minorHAnsi" w:cstheme="minorBidi"/>
          <w:szCs w:val="22"/>
        </w:rPr>
        <w:id w:val="606766657"/>
        <w:docPartObj>
          <w:docPartGallery w:val="Table of Contents"/>
          <w:docPartUnique/>
        </w:docPartObj>
      </w:sdtPr>
      <w:sdtEndPr/>
      <w:sdtContent>
        <w:p w:rsidR="00B64571" w:rsidRDefault="00B64571" w:rsidP="00B64571">
          <w:pPr>
            <w:pStyle w:val="25"/>
            <w:ind w:firstLine="0"/>
          </w:pPr>
          <w:r w:rsidRPr="006875AB">
            <w:rPr>
              <w:rFonts w:ascii="Times New Roman" w:hAnsi="Times New Roman"/>
              <w:sz w:val="24"/>
              <w:szCs w:val="24"/>
              <w:lang w:eastAsia="ar-SA"/>
            </w:rPr>
            <w:t>ОГЛАВЛЕНИЕ</w:t>
          </w:r>
        </w:p>
        <w:p w:rsidR="006F14B1" w:rsidRDefault="000F3A87">
          <w:pPr>
            <w:pStyle w:val="15"/>
            <w:tabs>
              <w:tab w:val="right" w:leader="dot" w:pos="9089"/>
            </w:tabs>
            <w:rPr>
              <w:rFonts w:asciiTheme="minorHAnsi" w:eastAsiaTheme="minorEastAsia" w:hAnsiTheme="minorHAnsi" w:cstheme="minorBidi"/>
              <w:b w:val="0"/>
              <w:noProof/>
              <w:szCs w:val="22"/>
            </w:rPr>
          </w:pPr>
          <w:r>
            <w:fldChar w:fldCharType="begin"/>
          </w:r>
          <w:r w:rsidR="00B64571">
            <w:instrText xml:space="preserve"> TOC \o "1-3" \h \z \u </w:instrText>
          </w:r>
          <w:r>
            <w:fldChar w:fldCharType="separate"/>
          </w:r>
          <w:hyperlink w:anchor="_Toc172889365" w:history="1">
            <w:r w:rsidR="006F14B1" w:rsidRPr="000B3866">
              <w:rPr>
                <w:rStyle w:val="affc"/>
                <w:noProof/>
              </w:rPr>
              <w:t>ВВЕДЕНИЕ</w:t>
            </w:r>
            <w:r w:rsidR="006F14B1">
              <w:rPr>
                <w:noProof/>
                <w:webHidden/>
              </w:rPr>
              <w:tab/>
            </w:r>
            <w:r w:rsidR="006F14B1">
              <w:rPr>
                <w:noProof/>
                <w:webHidden/>
              </w:rPr>
              <w:fldChar w:fldCharType="begin"/>
            </w:r>
            <w:r w:rsidR="006F14B1">
              <w:rPr>
                <w:noProof/>
                <w:webHidden/>
              </w:rPr>
              <w:instrText xml:space="preserve"> PAGEREF _Toc172889365 \h </w:instrText>
            </w:r>
            <w:r w:rsidR="006F14B1">
              <w:rPr>
                <w:noProof/>
                <w:webHidden/>
              </w:rPr>
            </w:r>
            <w:r w:rsidR="006F14B1">
              <w:rPr>
                <w:noProof/>
                <w:webHidden/>
              </w:rPr>
              <w:fldChar w:fldCharType="separate"/>
            </w:r>
            <w:r w:rsidR="006F14B1">
              <w:rPr>
                <w:noProof/>
                <w:webHidden/>
              </w:rPr>
              <w:t>4</w:t>
            </w:r>
            <w:r w:rsidR="006F14B1">
              <w:rPr>
                <w:noProof/>
                <w:webHidden/>
              </w:rPr>
              <w:fldChar w:fldCharType="end"/>
            </w:r>
          </w:hyperlink>
        </w:p>
        <w:p w:rsidR="006F14B1" w:rsidRDefault="00CD02D1">
          <w:pPr>
            <w:pStyle w:val="15"/>
            <w:tabs>
              <w:tab w:val="right" w:leader="dot" w:pos="9089"/>
            </w:tabs>
            <w:rPr>
              <w:rFonts w:asciiTheme="minorHAnsi" w:eastAsiaTheme="minorEastAsia" w:hAnsiTheme="minorHAnsi" w:cstheme="minorBidi"/>
              <w:b w:val="0"/>
              <w:noProof/>
              <w:szCs w:val="22"/>
            </w:rPr>
          </w:pPr>
          <w:hyperlink w:anchor="_Toc172889366" w:history="1">
            <w:r w:rsidR="006F14B1" w:rsidRPr="000B3866">
              <w:rPr>
                <w:rStyle w:val="affc"/>
                <w:noProof/>
              </w:rPr>
              <w:t>ЧАСТЬ I. ПОРЯДОК ПРИМЕНЕНИЯ ПРАВИЛ ЗЕМЛЕПОЛЬЗОВАНИЯ И ЗАСТРОЙКИ И ВНЕСЕНИЯ В НИХ ИЗМЕНЕНИЙ</w:t>
            </w:r>
            <w:r w:rsidR="006F14B1">
              <w:rPr>
                <w:noProof/>
                <w:webHidden/>
              </w:rPr>
              <w:tab/>
            </w:r>
            <w:r w:rsidR="006F14B1">
              <w:rPr>
                <w:noProof/>
                <w:webHidden/>
              </w:rPr>
              <w:fldChar w:fldCharType="begin"/>
            </w:r>
            <w:r w:rsidR="006F14B1">
              <w:rPr>
                <w:noProof/>
                <w:webHidden/>
              </w:rPr>
              <w:instrText xml:space="preserve"> PAGEREF _Toc172889366 \h </w:instrText>
            </w:r>
            <w:r w:rsidR="006F14B1">
              <w:rPr>
                <w:noProof/>
                <w:webHidden/>
              </w:rPr>
            </w:r>
            <w:r w:rsidR="006F14B1">
              <w:rPr>
                <w:noProof/>
                <w:webHidden/>
              </w:rPr>
              <w:fldChar w:fldCharType="separate"/>
            </w:r>
            <w:r w:rsidR="006F14B1">
              <w:rPr>
                <w:noProof/>
                <w:webHidden/>
              </w:rPr>
              <w:t>5</w:t>
            </w:r>
            <w:r w:rsidR="006F14B1">
              <w:rPr>
                <w:noProof/>
                <w:webHidden/>
              </w:rPr>
              <w:fldChar w:fldCharType="end"/>
            </w:r>
          </w:hyperlink>
        </w:p>
        <w:p w:rsidR="006F14B1" w:rsidRDefault="00CD02D1">
          <w:pPr>
            <w:pStyle w:val="25"/>
            <w:tabs>
              <w:tab w:val="right" w:leader="dot" w:pos="9089"/>
            </w:tabs>
            <w:rPr>
              <w:rFonts w:asciiTheme="minorHAnsi" w:eastAsiaTheme="minorEastAsia" w:hAnsiTheme="minorHAnsi" w:cstheme="minorBidi"/>
              <w:noProof/>
              <w:szCs w:val="22"/>
            </w:rPr>
          </w:pPr>
          <w:hyperlink w:anchor="_Toc172889367" w:history="1">
            <w:r w:rsidR="006F14B1" w:rsidRPr="000B3866">
              <w:rPr>
                <w:rStyle w:val="affc"/>
                <w:rFonts w:ascii="Times New Roman" w:hAnsi="Times New Roman"/>
                <w:noProof/>
              </w:rPr>
              <w:t>РАЗДЕЛ 1. ПОЛОЖЕНИЕ О РЕГУЛИРОВАНИИ ЗЕМЛЕПОЛЬЗОВАНИЯ И ЗАСТРОЙКИ ОРГАНАМИ МЕСТНОГО САМОУПРАВЛЕНИЯ</w:t>
            </w:r>
            <w:r w:rsidR="006F14B1">
              <w:rPr>
                <w:noProof/>
                <w:webHidden/>
              </w:rPr>
              <w:tab/>
            </w:r>
            <w:r w:rsidR="006F14B1">
              <w:rPr>
                <w:noProof/>
                <w:webHidden/>
              </w:rPr>
              <w:fldChar w:fldCharType="begin"/>
            </w:r>
            <w:r w:rsidR="006F14B1">
              <w:rPr>
                <w:noProof/>
                <w:webHidden/>
              </w:rPr>
              <w:instrText xml:space="preserve"> PAGEREF _Toc172889367 \h </w:instrText>
            </w:r>
            <w:r w:rsidR="006F14B1">
              <w:rPr>
                <w:noProof/>
                <w:webHidden/>
              </w:rPr>
            </w:r>
            <w:r w:rsidR="006F14B1">
              <w:rPr>
                <w:noProof/>
                <w:webHidden/>
              </w:rPr>
              <w:fldChar w:fldCharType="separate"/>
            </w:r>
            <w:r w:rsidR="006F14B1">
              <w:rPr>
                <w:noProof/>
                <w:webHidden/>
              </w:rPr>
              <w:t>5</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68" w:history="1">
            <w:r w:rsidR="006F14B1" w:rsidRPr="000B3866">
              <w:rPr>
                <w:rStyle w:val="affc"/>
                <w:noProof/>
              </w:rPr>
              <w:t>Статья 1. Сфера применения правил землепользования и застройки</w:t>
            </w:r>
            <w:r w:rsidR="006F14B1">
              <w:rPr>
                <w:noProof/>
                <w:webHidden/>
              </w:rPr>
              <w:tab/>
            </w:r>
            <w:r w:rsidR="006F14B1">
              <w:rPr>
                <w:noProof/>
                <w:webHidden/>
              </w:rPr>
              <w:fldChar w:fldCharType="begin"/>
            </w:r>
            <w:r w:rsidR="006F14B1">
              <w:rPr>
                <w:noProof/>
                <w:webHidden/>
              </w:rPr>
              <w:instrText xml:space="preserve"> PAGEREF _Toc172889368 \h </w:instrText>
            </w:r>
            <w:r w:rsidR="006F14B1">
              <w:rPr>
                <w:noProof/>
                <w:webHidden/>
              </w:rPr>
            </w:r>
            <w:r w:rsidR="006F14B1">
              <w:rPr>
                <w:noProof/>
                <w:webHidden/>
              </w:rPr>
              <w:fldChar w:fldCharType="separate"/>
            </w:r>
            <w:r w:rsidR="006F14B1">
              <w:rPr>
                <w:noProof/>
                <w:webHidden/>
              </w:rPr>
              <w:t>5</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69" w:history="1">
            <w:r w:rsidR="006F14B1" w:rsidRPr="000B3866">
              <w:rPr>
                <w:rStyle w:val="affc"/>
                <w:noProof/>
              </w:rPr>
              <w:t>Статья 2. Основные понятия, используемые в правилах землепользования и застройки и их определения</w:t>
            </w:r>
            <w:r w:rsidR="006F14B1">
              <w:rPr>
                <w:noProof/>
                <w:webHidden/>
              </w:rPr>
              <w:tab/>
            </w:r>
            <w:r w:rsidR="006F14B1">
              <w:rPr>
                <w:noProof/>
                <w:webHidden/>
              </w:rPr>
              <w:fldChar w:fldCharType="begin"/>
            </w:r>
            <w:r w:rsidR="006F14B1">
              <w:rPr>
                <w:noProof/>
                <w:webHidden/>
              </w:rPr>
              <w:instrText xml:space="preserve"> PAGEREF _Toc172889369 \h </w:instrText>
            </w:r>
            <w:r w:rsidR="006F14B1">
              <w:rPr>
                <w:noProof/>
                <w:webHidden/>
              </w:rPr>
            </w:r>
            <w:r w:rsidR="006F14B1">
              <w:rPr>
                <w:noProof/>
                <w:webHidden/>
              </w:rPr>
              <w:fldChar w:fldCharType="separate"/>
            </w:r>
            <w:r w:rsidR="006F14B1">
              <w:rPr>
                <w:noProof/>
                <w:webHidden/>
              </w:rPr>
              <w:t>6</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70" w:history="1">
            <w:r w:rsidR="006F14B1" w:rsidRPr="000B3866">
              <w:rPr>
                <w:rStyle w:val="affc"/>
                <w:noProof/>
              </w:rPr>
              <w:t>Статья 3. Полномочия органов местного самоуправления в области регулирования отношений по вопросам землепользования и застройки</w:t>
            </w:r>
            <w:r w:rsidR="006F14B1">
              <w:rPr>
                <w:noProof/>
                <w:webHidden/>
              </w:rPr>
              <w:tab/>
            </w:r>
            <w:r w:rsidR="006F14B1">
              <w:rPr>
                <w:noProof/>
                <w:webHidden/>
              </w:rPr>
              <w:fldChar w:fldCharType="begin"/>
            </w:r>
            <w:r w:rsidR="006F14B1">
              <w:rPr>
                <w:noProof/>
                <w:webHidden/>
              </w:rPr>
              <w:instrText xml:space="preserve"> PAGEREF _Toc172889370 \h </w:instrText>
            </w:r>
            <w:r w:rsidR="006F14B1">
              <w:rPr>
                <w:noProof/>
                <w:webHidden/>
              </w:rPr>
            </w:r>
            <w:r w:rsidR="006F14B1">
              <w:rPr>
                <w:noProof/>
                <w:webHidden/>
              </w:rPr>
              <w:fldChar w:fldCharType="separate"/>
            </w:r>
            <w:r w:rsidR="006F14B1">
              <w:rPr>
                <w:noProof/>
                <w:webHidden/>
              </w:rPr>
              <w:t>14</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71" w:history="1">
            <w:r w:rsidR="006F14B1" w:rsidRPr="000B3866">
              <w:rPr>
                <w:rStyle w:val="affc"/>
                <w:noProof/>
              </w:rPr>
              <w:t>Статья 4. Комиссия по подготовке проекта Правил землепользования и застройки территории поселения</w:t>
            </w:r>
            <w:r w:rsidR="006F14B1">
              <w:rPr>
                <w:noProof/>
                <w:webHidden/>
              </w:rPr>
              <w:tab/>
            </w:r>
            <w:r w:rsidR="006F14B1">
              <w:rPr>
                <w:noProof/>
                <w:webHidden/>
              </w:rPr>
              <w:fldChar w:fldCharType="begin"/>
            </w:r>
            <w:r w:rsidR="006F14B1">
              <w:rPr>
                <w:noProof/>
                <w:webHidden/>
              </w:rPr>
              <w:instrText xml:space="preserve"> PAGEREF _Toc172889371 \h </w:instrText>
            </w:r>
            <w:r w:rsidR="006F14B1">
              <w:rPr>
                <w:noProof/>
                <w:webHidden/>
              </w:rPr>
            </w:r>
            <w:r w:rsidR="006F14B1">
              <w:rPr>
                <w:noProof/>
                <w:webHidden/>
              </w:rPr>
              <w:fldChar w:fldCharType="separate"/>
            </w:r>
            <w:r w:rsidR="006F14B1">
              <w:rPr>
                <w:noProof/>
                <w:webHidden/>
              </w:rPr>
              <w:t>14</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72" w:history="1">
            <w:r w:rsidR="006F14B1" w:rsidRPr="000B3866">
              <w:rPr>
                <w:rStyle w:val="affc"/>
                <w:noProof/>
              </w:rPr>
              <w:t>Статья 5. Общие положения о градостроительном зонировании территории поселения</w:t>
            </w:r>
            <w:r w:rsidR="006F14B1">
              <w:rPr>
                <w:noProof/>
                <w:webHidden/>
              </w:rPr>
              <w:tab/>
            </w:r>
            <w:r w:rsidR="006F14B1">
              <w:rPr>
                <w:noProof/>
                <w:webHidden/>
              </w:rPr>
              <w:fldChar w:fldCharType="begin"/>
            </w:r>
            <w:r w:rsidR="006F14B1">
              <w:rPr>
                <w:noProof/>
                <w:webHidden/>
              </w:rPr>
              <w:instrText xml:space="preserve"> PAGEREF _Toc172889372 \h </w:instrText>
            </w:r>
            <w:r w:rsidR="006F14B1">
              <w:rPr>
                <w:noProof/>
                <w:webHidden/>
              </w:rPr>
            </w:r>
            <w:r w:rsidR="006F14B1">
              <w:rPr>
                <w:noProof/>
                <w:webHidden/>
              </w:rPr>
              <w:fldChar w:fldCharType="separate"/>
            </w:r>
            <w:r w:rsidR="006F14B1">
              <w:rPr>
                <w:noProof/>
                <w:webHidden/>
              </w:rPr>
              <w:t>15</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73" w:history="1">
            <w:r w:rsidR="006F14B1" w:rsidRPr="000B3866">
              <w:rPr>
                <w:rStyle w:val="affc"/>
                <w:noProof/>
              </w:rPr>
              <w:t>Статья 6. Использование земельных участков, на которые распространяется действие градостроительных регламентов</w:t>
            </w:r>
            <w:r w:rsidR="006F14B1">
              <w:rPr>
                <w:noProof/>
                <w:webHidden/>
              </w:rPr>
              <w:tab/>
            </w:r>
            <w:r w:rsidR="006F14B1">
              <w:rPr>
                <w:noProof/>
                <w:webHidden/>
              </w:rPr>
              <w:fldChar w:fldCharType="begin"/>
            </w:r>
            <w:r w:rsidR="006F14B1">
              <w:rPr>
                <w:noProof/>
                <w:webHidden/>
              </w:rPr>
              <w:instrText xml:space="preserve"> PAGEREF _Toc172889373 \h </w:instrText>
            </w:r>
            <w:r w:rsidR="006F14B1">
              <w:rPr>
                <w:noProof/>
                <w:webHidden/>
              </w:rPr>
            </w:r>
            <w:r w:rsidR="006F14B1">
              <w:rPr>
                <w:noProof/>
                <w:webHidden/>
              </w:rPr>
              <w:fldChar w:fldCharType="separate"/>
            </w:r>
            <w:r w:rsidR="006F14B1">
              <w:rPr>
                <w:noProof/>
                <w:webHidden/>
              </w:rPr>
              <w:t>18</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74" w:history="1">
            <w:r w:rsidR="006F14B1" w:rsidRPr="000B3866">
              <w:rPr>
                <w:rStyle w:val="affc"/>
                <w:noProof/>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6F14B1">
              <w:rPr>
                <w:noProof/>
                <w:webHidden/>
              </w:rPr>
              <w:tab/>
            </w:r>
            <w:r w:rsidR="006F14B1">
              <w:rPr>
                <w:noProof/>
                <w:webHidden/>
              </w:rPr>
              <w:fldChar w:fldCharType="begin"/>
            </w:r>
            <w:r w:rsidR="006F14B1">
              <w:rPr>
                <w:noProof/>
                <w:webHidden/>
              </w:rPr>
              <w:instrText xml:space="preserve"> PAGEREF _Toc172889374 \h </w:instrText>
            </w:r>
            <w:r w:rsidR="006F14B1">
              <w:rPr>
                <w:noProof/>
                <w:webHidden/>
              </w:rPr>
            </w:r>
            <w:r w:rsidR="006F14B1">
              <w:rPr>
                <w:noProof/>
                <w:webHidden/>
              </w:rPr>
              <w:fldChar w:fldCharType="separate"/>
            </w:r>
            <w:r w:rsidR="006F14B1">
              <w:rPr>
                <w:noProof/>
                <w:webHidden/>
              </w:rPr>
              <w:t>19</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75" w:history="1">
            <w:r w:rsidR="006F14B1" w:rsidRPr="000B3866">
              <w:rPr>
                <w:rStyle w:val="affc"/>
                <w:noProof/>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6F14B1">
              <w:rPr>
                <w:noProof/>
                <w:webHidden/>
              </w:rPr>
              <w:tab/>
            </w:r>
            <w:r w:rsidR="006F14B1">
              <w:rPr>
                <w:noProof/>
                <w:webHidden/>
              </w:rPr>
              <w:fldChar w:fldCharType="begin"/>
            </w:r>
            <w:r w:rsidR="006F14B1">
              <w:rPr>
                <w:noProof/>
                <w:webHidden/>
              </w:rPr>
              <w:instrText xml:space="preserve"> PAGEREF _Toc172889375 \h </w:instrText>
            </w:r>
            <w:r w:rsidR="006F14B1">
              <w:rPr>
                <w:noProof/>
                <w:webHidden/>
              </w:rPr>
            </w:r>
            <w:r w:rsidR="006F14B1">
              <w:rPr>
                <w:noProof/>
                <w:webHidden/>
              </w:rPr>
              <w:fldChar w:fldCharType="separate"/>
            </w:r>
            <w:r w:rsidR="006F14B1">
              <w:rPr>
                <w:noProof/>
                <w:webHidden/>
              </w:rPr>
              <w:t>19</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76" w:history="1">
            <w:r w:rsidR="006F14B1" w:rsidRPr="000B3866">
              <w:rPr>
                <w:rStyle w:val="affc"/>
                <w:noProof/>
              </w:rPr>
              <w:t>Статья 9. Осуществление строительства, реконструкции объектов капитального строительства</w:t>
            </w:r>
            <w:r w:rsidR="006F14B1">
              <w:rPr>
                <w:noProof/>
                <w:webHidden/>
              </w:rPr>
              <w:tab/>
            </w:r>
            <w:r w:rsidR="006F14B1">
              <w:rPr>
                <w:noProof/>
                <w:webHidden/>
              </w:rPr>
              <w:fldChar w:fldCharType="begin"/>
            </w:r>
            <w:r w:rsidR="006F14B1">
              <w:rPr>
                <w:noProof/>
                <w:webHidden/>
              </w:rPr>
              <w:instrText xml:space="preserve"> PAGEREF _Toc172889376 \h </w:instrText>
            </w:r>
            <w:r w:rsidR="006F14B1">
              <w:rPr>
                <w:noProof/>
                <w:webHidden/>
              </w:rPr>
            </w:r>
            <w:r w:rsidR="006F14B1">
              <w:rPr>
                <w:noProof/>
                <w:webHidden/>
              </w:rPr>
              <w:fldChar w:fldCharType="separate"/>
            </w:r>
            <w:r w:rsidR="006F14B1">
              <w:rPr>
                <w:noProof/>
                <w:webHidden/>
              </w:rPr>
              <w:t>20</w:t>
            </w:r>
            <w:r w:rsidR="006F14B1">
              <w:rPr>
                <w:noProof/>
                <w:webHidden/>
              </w:rPr>
              <w:fldChar w:fldCharType="end"/>
            </w:r>
          </w:hyperlink>
        </w:p>
        <w:p w:rsidR="006F14B1" w:rsidRDefault="00CD02D1">
          <w:pPr>
            <w:pStyle w:val="25"/>
            <w:tabs>
              <w:tab w:val="right" w:leader="dot" w:pos="9089"/>
            </w:tabs>
            <w:rPr>
              <w:rFonts w:asciiTheme="minorHAnsi" w:eastAsiaTheme="minorEastAsia" w:hAnsiTheme="minorHAnsi" w:cstheme="minorBidi"/>
              <w:noProof/>
              <w:szCs w:val="22"/>
            </w:rPr>
          </w:pPr>
          <w:hyperlink w:anchor="_Toc172889377" w:history="1">
            <w:r w:rsidR="006F14B1" w:rsidRPr="000B3866">
              <w:rPr>
                <w:rStyle w:val="affc"/>
                <w:rFonts w:ascii="Times New Roman" w:hAnsi="Times New Roman"/>
                <w:noProof/>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6F14B1">
              <w:rPr>
                <w:noProof/>
                <w:webHidden/>
              </w:rPr>
              <w:tab/>
            </w:r>
            <w:r w:rsidR="006F14B1">
              <w:rPr>
                <w:noProof/>
                <w:webHidden/>
              </w:rPr>
              <w:fldChar w:fldCharType="begin"/>
            </w:r>
            <w:r w:rsidR="006F14B1">
              <w:rPr>
                <w:noProof/>
                <w:webHidden/>
              </w:rPr>
              <w:instrText xml:space="preserve"> PAGEREF _Toc172889377 \h </w:instrText>
            </w:r>
            <w:r w:rsidR="006F14B1">
              <w:rPr>
                <w:noProof/>
                <w:webHidden/>
              </w:rPr>
            </w:r>
            <w:r w:rsidR="006F14B1">
              <w:rPr>
                <w:noProof/>
                <w:webHidden/>
              </w:rPr>
              <w:fldChar w:fldCharType="separate"/>
            </w:r>
            <w:r w:rsidR="006F14B1">
              <w:rPr>
                <w:noProof/>
                <w:webHidden/>
              </w:rPr>
              <w:t>22</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78" w:history="1">
            <w:r w:rsidR="006F14B1" w:rsidRPr="000B3866">
              <w:rPr>
                <w:rStyle w:val="affc"/>
                <w:noProof/>
              </w:rPr>
              <w:t>Определение видов и параметров разрешенного использования земельных участков и объектов капитального строительства</w:t>
            </w:r>
            <w:r w:rsidR="006F14B1">
              <w:rPr>
                <w:noProof/>
                <w:webHidden/>
              </w:rPr>
              <w:tab/>
            </w:r>
            <w:r w:rsidR="006F14B1">
              <w:rPr>
                <w:noProof/>
                <w:webHidden/>
              </w:rPr>
              <w:fldChar w:fldCharType="begin"/>
            </w:r>
            <w:r w:rsidR="006F14B1">
              <w:rPr>
                <w:noProof/>
                <w:webHidden/>
              </w:rPr>
              <w:instrText xml:space="preserve"> PAGEREF _Toc172889378 \h </w:instrText>
            </w:r>
            <w:r w:rsidR="006F14B1">
              <w:rPr>
                <w:noProof/>
                <w:webHidden/>
              </w:rPr>
            </w:r>
            <w:r w:rsidR="006F14B1">
              <w:rPr>
                <w:noProof/>
                <w:webHidden/>
              </w:rPr>
              <w:fldChar w:fldCharType="separate"/>
            </w:r>
            <w:r w:rsidR="006F14B1">
              <w:rPr>
                <w:noProof/>
                <w:webHidden/>
              </w:rPr>
              <w:t>22</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79" w:history="1">
            <w:r w:rsidR="006F14B1" w:rsidRPr="000B3866">
              <w:rPr>
                <w:rStyle w:val="affc"/>
                <w:noProof/>
              </w:rPr>
              <w:t>Статья 10.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6F14B1">
              <w:rPr>
                <w:noProof/>
                <w:webHidden/>
              </w:rPr>
              <w:tab/>
            </w:r>
            <w:r w:rsidR="006F14B1">
              <w:rPr>
                <w:noProof/>
                <w:webHidden/>
              </w:rPr>
              <w:fldChar w:fldCharType="begin"/>
            </w:r>
            <w:r w:rsidR="006F14B1">
              <w:rPr>
                <w:noProof/>
                <w:webHidden/>
              </w:rPr>
              <w:instrText xml:space="preserve"> PAGEREF _Toc172889379 \h </w:instrText>
            </w:r>
            <w:r w:rsidR="006F14B1">
              <w:rPr>
                <w:noProof/>
                <w:webHidden/>
              </w:rPr>
            </w:r>
            <w:r w:rsidR="006F14B1">
              <w:rPr>
                <w:noProof/>
                <w:webHidden/>
              </w:rPr>
              <w:fldChar w:fldCharType="separate"/>
            </w:r>
            <w:r w:rsidR="006F14B1">
              <w:rPr>
                <w:noProof/>
                <w:webHidden/>
              </w:rPr>
              <w:t>22</w:t>
            </w:r>
            <w:r w:rsidR="006F14B1">
              <w:rPr>
                <w:noProof/>
                <w:webHidden/>
              </w:rPr>
              <w:fldChar w:fldCharType="end"/>
            </w:r>
          </w:hyperlink>
        </w:p>
        <w:p w:rsidR="006F14B1" w:rsidRPr="006F14B1" w:rsidRDefault="00CD02D1" w:rsidP="006F14B1">
          <w:pPr>
            <w:pStyle w:val="35"/>
            <w:tabs>
              <w:tab w:val="right" w:leader="dot" w:pos="9089"/>
            </w:tabs>
            <w:rPr>
              <w:noProof/>
            </w:rPr>
          </w:pPr>
          <w:hyperlink w:anchor="_Toc172889380" w:history="1">
            <w:r w:rsidR="006F14B1" w:rsidRPr="006F14B1">
              <w:rPr>
                <w:noProof/>
              </w:rPr>
              <w:t xml:space="preserve"> </w:t>
            </w:r>
            <w:r w:rsidR="006F14B1" w:rsidRPr="006F14B1">
              <w:t xml:space="preserve">Статья 11. Порядок предоставления разрешения на </w:t>
            </w:r>
            <w:r w:rsidR="006F14B1">
              <w:t>условно</w:t>
            </w:r>
            <w:r w:rsidR="006F14B1" w:rsidRPr="006F14B1">
              <w:t xml:space="preserve"> разрешенн</w:t>
            </w:r>
            <w:r w:rsidR="006F14B1">
              <w:t>ый вид</w:t>
            </w:r>
            <w:r w:rsidR="006F14B1" w:rsidRPr="006F14B1">
              <w:t xml:space="preserve"> </w:t>
            </w:r>
            <w:r w:rsidR="00A333C9">
              <w:t>использования земельного участка или</w:t>
            </w:r>
            <w:r w:rsidR="006F14B1" w:rsidRPr="006F14B1">
              <w:t xml:space="preserve"> объекта капитального строительства</w:t>
            </w:r>
            <w:r w:rsidR="006F14B1" w:rsidRPr="006F14B1">
              <w:rPr>
                <w:webHidden/>
              </w:rPr>
              <w:tab/>
            </w:r>
            <w:r w:rsidR="006F14B1" w:rsidRPr="006F14B1">
              <w:rPr>
                <w:webHidden/>
              </w:rPr>
              <w:fldChar w:fldCharType="begin"/>
            </w:r>
            <w:r w:rsidR="006F14B1" w:rsidRPr="006F14B1">
              <w:rPr>
                <w:webHidden/>
              </w:rPr>
              <w:instrText xml:space="preserve"> PAGEREF _Toc172889379 \h </w:instrText>
            </w:r>
            <w:r w:rsidR="006F14B1" w:rsidRPr="006F14B1">
              <w:rPr>
                <w:webHidden/>
              </w:rPr>
            </w:r>
            <w:r w:rsidR="006F14B1" w:rsidRPr="006F14B1">
              <w:rPr>
                <w:webHidden/>
              </w:rPr>
              <w:fldChar w:fldCharType="separate"/>
            </w:r>
            <w:r w:rsidR="006F14B1" w:rsidRPr="006F14B1">
              <w:rPr>
                <w:webHidden/>
              </w:rPr>
              <w:t>2</w:t>
            </w:r>
            <w:r w:rsidR="006F14B1" w:rsidRPr="006F14B1">
              <w:rPr>
                <w:webHidden/>
              </w:rPr>
              <w:fldChar w:fldCharType="end"/>
            </w:r>
          </w:hyperlink>
          <w:r w:rsidR="006F14B1" w:rsidRPr="006F14B1">
            <w:t>3</w:t>
          </w:r>
        </w:p>
        <w:p w:rsidR="006F14B1" w:rsidRDefault="00CD02D1">
          <w:pPr>
            <w:pStyle w:val="25"/>
            <w:tabs>
              <w:tab w:val="right" w:leader="dot" w:pos="9089"/>
            </w:tabs>
            <w:rPr>
              <w:rFonts w:asciiTheme="minorHAnsi" w:eastAsiaTheme="minorEastAsia" w:hAnsiTheme="minorHAnsi" w:cstheme="minorBidi"/>
              <w:noProof/>
              <w:szCs w:val="22"/>
            </w:rPr>
          </w:pPr>
          <w:hyperlink w:anchor="_Toc172889381" w:history="1">
            <w:r w:rsidR="006F14B1" w:rsidRPr="000B3866">
              <w:rPr>
                <w:rStyle w:val="affc"/>
                <w:rFonts w:ascii="Times New Roman" w:hAnsi="Times New Roman"/>
                <w:noProof/>
              </w:rPr>
              <w:t xml:space="preserve">РАЗДЕЛ 3. </w:t>
            </w:r>
            <w:r w:rsidR="006F14B1" w:rsidRPr="000B3866">
              <w:rPr>
                <w:rStyle w:val="affc"/>
                <w:rFonts w:ascii="Times New Roman" w:hAnsi="Times New Roman"/>
                <w:noProof/>
                <w:spacing w:val="-10"/>
              </w:rPr>
              <w:t>ПОЛОЖЕНИЕ О ПОДГОТОВКЕ ДОКУМЕНТАЦИИ ПО ПЛАНИРОВКЕ ТЕРРИТОРИИ ОРГАНАМИ МЕСТНОГО САМОУПРАВЛЕНИЯ</w:t>
            </w:r>
            <w:r w:rsidR="006F14B1">
              <w:rPr>
                <w:noProof/>
                <w:webHidden/>
              </w:rPr>
              <w:tab/>
            </w:r>
            <w:r w:rsidR="006F14B1">
              <w:rPr>
                <w:noProof/>
                <w:webHidden/>
              </w:rPr>
              <w:fldChar w:fldCharType="begin"/>
            </w:r>
            <w:r w:rsidR="006F14B1">
              <w:rPr>
                <w:noProof/>
                <w:webHidden/>
              </w:rPr>
              <w:instrText xml:space="preserve"> PAGEREF _Toc172889381 \h </w:instrText>
            </w:r>
            <w:r w:rsidR="006F14B1">
              <w:rPr>
                <w:noProof/>
                <w:webHidden/>
              </w:rPr>
            </w:r>
            <w:r w:rsidR="006F14B1">
              <w:rPr>
                <w:noProof/>
                <w:webHidden/>
              </w:rPr>
              <w:fldChar w:fldCharType="separate"/>
            </w:r>
            <w:r w:rsidR="006F14B1">
              <w:rPr>
                <w:noProof/>
                <w:webHidden/>
              </w:rPr>
              <w:t>26</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82" w:history="1">
            <w:r w:rsidR="006F14B1" w:rsidRPr="000B3866">
              <w:rPr>
                <w:rStyle w:val="affc"/>
                <w:noProof/>
              </w:rPr>
              <w:t>Статья 12. Общие положения о подготовке документации по планировке территории</w:t>
            </w:r>
            <w:r w:rsidR="006F14B1">
              <w:rPr>
                <w:noProof/>
                <w:webHidden/>
              </w:rPr>
              <w:tab/>
            </w:r>
            <w:r w:rsidR="006F14B1">
              <w:rPr>
                <w:noProof/>
                <w:webHidden/>
              </w:rPr>
              <w:fldChar w:fldCharType="begin"/>
            </w:r>
            <w:r w:rsidR="006F14B1">
              <w:rPr>
                <w:noProof/>
                <w:webHidden/>
              </w:rPr>
              <w:instrText xml:space="preserve"> PAGEREF _Toc172889382 \h </w:instrText>
            </w:r>
            <w:r w:rsidR="006F14B1">
              <w:rPr>
                <w:noProof/>
                <w:webHidden/>
              </w:rPr>
            </w:r>
            <w:r w:rsidR="006F14B1">
              <w:rPr>
                <w:noProof/>
                <w:webHidden/>
              </w:rPr>
              <w:fldChar w:fldCharType="separate"/>
            </w:r>
            <w:r w:rsidR="006F14B1">
              <w:rPr>
                <w:noProof/>
                <w:webHidden/>
              </w:rPr>
              <w:t>26</w:t>
            </w:r>
            <w:r w:rsidR="006F14B1">
              <w:rPr>
                <w:noProof/>
                <w:webHidden/>
              </w:rPr>
              <w:fldChar w:fldCharType="end"/>
            </w:r>
          </w:hyperlink>
        </w:p>
        <w:p w:rsidR="006F14B1" w:rsidRDefault="00CD02D1">
          <w:pPr>
            <w:pStyle w:val="25"/>
            <w:tabs>
              <w:tab w:val="right" w:leader="dot" w:pos="9089"/>
            </w:tabs>
            <w:rPr>
              <w:rFonts w:asciiTheme="minorHAnsi" w:eastAsiaTheme="minorEastAsia" w:hAnsiTheme="minorHAnsi" w:cstheme="minorBidi"/>
              <w:noProof/>
              <w:szCs w:val="22"/>
            </w:rPr>
          </w:pPr>
          <w:hyperlink w:anchor="_Toc172889383" w:history="1">
            <w:r w:rsidR="006F14B1" w:rsidRPr="000B3866">
              <w:rPr>
                <w:rStyle w:val="affc"/>
                <w:rFonts w:ascii="Times New Roman" w:hAnsi="Times New Roman"/>
                <w:b/>
                <w:noProof/>
              </w:rPr>
              <w:t>РАЗДЕЛ 4.</w:t>
            </w:r>
            <w:r w:rsidR="006F14B1" w:rsidRPr="000B3866">
              <w:rPr>
                <w:rStyle w:val="affc"/>
                <w:rFonts w:ascii="Times New Roman" w:hAnsi="Times New Roman"/>
                <w:noProof/>
              </w:rPr>
              <w:t xml:space="preserve"> </w:t>
            </w:r>
            <w:r w:rsidR="006F14B1" w:rsidRPr="000B3866">
              <w:rPr>
                <w:rStyle w:val="affc"/>
                <w:rFonts w:ascii="Times New Roman" w:hAnsi="Times New Roman"/>
                <w:b/>
                <w:caps/>
                <w:noProof/>
              </w:rPr>
              <w:t>Положения о проведении общественных обсуждений или публичных слушаний по вопросам землепользования и застройки</w:t>
            </w:r>
            <w:r w:rsidR="006F14B1">
              <w:rPr>
                <w:noProof/>
                <w:webHidden/>
              </w:rPr>
              <w:tab/>
            </w:r>
            <w:r w:rsidR="006F14B1">
              <w:rPr>
                <w:noProof/>
                <w:webHidden/>
              </w:rPr>
              <w:fldChar w:fldCharType="begin"/>
            </w:r>
            <w:r w:rsidR="006F14B1">
              <w:rPr>
                <w:noProof/>
                <w:webHidden/>
              </w:rPr>
              <w:instrText xml:space="preserve"> PAGEREF _Toc172889383 \h </w:instrText>
            </w:r>
            <w:r w:rsidR="006F14B1">
              <w:rPr>
                <w:noProof/>
                <w:webHidden/>
              </w:rPr>
            </w:r>
            <w:r w:rsidR="006F14B1">
              <w:rPr>
                <w:noProof/>
                <w:webHidden/>
              </w:rPr>
              <w:fldChar w:fldCharType="separate"/>
            </w:r>
            <w:r w:rsidR="006F14B1">
              <w:rPr>
                <w:noProof/>
                <w:webHidden/>
              </w:rPr>
              <w:t>30</w:t>
            </w:r>
            <w:r w:rsidR="006F14B1">
              <w:rPr>
                <w:noProof/>
                <w:webHidden/>
              </w:rPr>
              <w:fldChar w:fldCharType="end"/>
            </w:r>
          </w:hyperlink>
        </w:p>
        <w:p w:rsidR="006F14B1" w:rsidRDefault="00CD02D1">
          <w:pPr>
            <w:pStyle w:val="25"/>
            <w:tabs>
              <w:tab w:val="right" w:leader="dot" w:pos="9089"/>
            </w:tabs>
            <w:rPr>
              <w:rFonts w:asciiTheme="minorHAnsi" w:eastAsiaTheme="minorEastAsia" w:hAnsiTheme="minorHAnsi" w:cstheme="minorBidi"/>
              <w:noProof/>
              <w:szCs w:val="22"/>
            </w:rPr>
          </w:pPr>
          <w:hyperlink w:anchor="_Toc172889384" w:history="1">
            <w:r w:rsidR="006F14B1" w:rsidRPr="000B3866">
              <w:rPr>
                <w:rStyle w:val="affc"/>
                <w:rFonts w:ascii="Times New Roman" w:hAnsi="Times New Roman"/>
                <w:b/>
                <w:noProof/>
              </w:rPr>
              <w:t>Статья</w:t>
            </w:r>
            <w:r w:rsidR="006F14B1" w:rsidRPr="000B3866">
              <w:rPr>
                <w:rStyle w:val="affc"/>
                <w:rFonts w:ascii="Times New Roman" w:hAnsi="Times New Roman"/>
                <w:b/>
                <w:noProof/>
                <w:lang w:eastAsia="ar-SA"/>
              </w:rPr>
              <w:t> </w:t>
            </w:r>
            <w:r w:rsidR="006F14B1" w:rsidRPr="000B3866">
              <w:rPr>
                <w:rStyle w:val="affc"/>
                <w:rFonts w:ascii="Times New Roman" w:hAnsi="Times New Roman"/>
                <w:b/>
                <w:noProof/>
              </w:rPr>
              <w:t>13. Общие положения о порядке проведения общественных обсуждений или публичных слушаний по вопросам землепользования и застройки</w:t>
            </w:r>
            <w:r w:rsidR="006F14B1">
              <w:rPr>
                <w:noProof/>
                <w:webHidden/>
              </w:rPr>
              <w:tab/>
            </w:r>
            <w:r w:rsidR="006F14B1">
              <w:rPr>
                <w:noProof/>
                <w:webHidden/>
              </w:rPr>
              <w:fldChar w:fldCharType="begin"/>
            </w:r>
            <w:r w:rsidR="006F14B1">
              <w:rPr>
                <w:noProof/>
                <w:webHidden/>
              </w:rPr>
              <w:instrText xml:space="preserve"> PAGEREF _Toc172889384 \h </w:instrText>
            </w:r>
            <w:r w:rsidR="006F14B1">
              <w:rPr>
                <w:noProof/>
                <w:webHidden/>
              </w:rPr>
            </w:r>
            <w:r w:rsidR="006F14B1">
              <w:rPr>
                <w:noProof/>
                <w:webHidden/>
              </w:rPr>
              <w:fldChar w:fldCharType="separate"/>
            </w:r>
            <w:r w:rsidR="006F14B1">
              <w:rPr>
                <w:noProof/>
                <w:webHidden/>
              </w:rPr>
              <w:t>30</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85" w:history="1">
            <w:r w:rsidR="006F14B1" w:rsidRPr="000B3866">
              <w:rPr>
                <w:rStyle w:val="affc"/>
                <w:noProof/>
              </w:rPr>
              <w:t>Статья 14. Порядок внесения изменений в Правила землепользования и застройки поселения</w:t>
            </w:r>
            <w:r w:rsidR="006F14B1">
              <w:rPr>
                <w:noProof/>
                <w:webHidden/>
              </w:rPr>
              <w:tab/>
            </w:r>
            <w:r w:rsidR="006F14B1">
              <w:rPr>
                <w:noProof/>
                <w:webHidden/>
              </w:rPr>
              <w:fldChar w:fldCharType="begin"/>
            </w:r>
            <w:r w:rsidR="006F14B1">
              <w:rPr>
                <w:noProof/>
                <w:webHidden/>
              </w:rPr>
              <w:instrText xml:space="preserve"> PAGEREF _Toc172889385 \h </w:instrText>
            </w:r>
            <w:r w:rsidR="006F14B1">
              <w:rPr>
                <w:noProof/>
                <w:webHidden/>
              </w:rPr>
            </w:r>
            <w:r w:rsidR="006F14B1">
              <w:rPr>
                <w:noProof/>
                <w:webHidden/>
              </w:rPr>
              <w:fldChar w:fldCharType="separate"/>
            </w:r>
            <w:r w:rsidR="006F14B1">
              <w:rPr>
                <w:noProof/>
                <w:webHidden/>
              </w:rPr>
              <w:t>36</w:t>
            </w:r>
            <w:r w:rsidR="006F14B1">
              <w:rPr>
                <w:noProof/>
                <w:webHidden/>
              </w:rPr>
              <w:fldChar w:fldCharType="end"/>
            </w:r>
          </w:hyperlink>
        </w:p>
        <w:p w:rsidR="006F14B1" w:rsidRDefault="00CD02D1">
          <w:pPr>
            <w:pStyle w:val="25"/>
            <w:tabs>
              <w:tab w:val="right" w:leader="dot" w:pos="9089"/>
            </w:tabs>
            <w:rPr>
              <w:rFonts w:asciiTheme="minorHAnsi" w:eastAsiaTheme="minorEastAsia" w:hAnsiTheme="minorHAnsi" w:cstheme="minorBidi"/>
              <w:noProof/>
              <w:szCs w:val="22"/>
            </w:rPr>
          </w:pPr>
          <w:hyperlink w:anchor="_Toc172889386" w:history="1">
            <w:r w:rsidR="006F14B1" w:rsidRPr="000B3866">
              <w:rPr>
                <w:rStyle w:val="affc"/>
                <w:rFonts w:ascii="Times New Roman" w:hAnsi="Times New Roman"/>
                <w:noProof/>
              </w:rPr>
              <w:t>РАЗДЕЛ 6. ПОЛОЖЕНИЯ О РЕГУЛИРОВАНИИ ИНЫХ ВОПРОСОВ ЗЕМЛЕПОЛЬЗОВАНИЯ И ЗАСТРОЙКИ</w:t>
            </w:r>
            <w:r w:rsidR="006F14B1">
              <w:rPr>
                <w:noProof/>
                <w:webHidden/>
              </w:rPr>
              <w:tab/>
            </w:r>
            <w:r w:rsidR="006F14B1">
              <w:rPr>
                <w:noProof/>
                <w:webHidden/>
              </w:rPr>
              <w:fldChar w:fldCharType="begin"/>
            </w:r>
            <w:r w:rsidR="006F14B1">
              <w:rPr>
                <w:noProof/>
                <w:webHidden/>
              </w:rPr>
              <w:instrText xml:space="preserve"> PAGEREF _Toc172889386 \h </w:instrText>
            </w:r>
            <w:r w:rsidR="006F14B1">
              <w:rPr>
                <w:noProof/>
                <w:webHidden/>
              </w:rPr>
            </w:r>
            <w:r w:rsidR="006F14B1">
              <w:rPr>
                <w:noProof/>
                <w:webHidden/>
              </w:rPr>
              <w:fldChar w:fldCharType="separate"/>
            </w:r>
            <w:r w:rsidR="006F14B1">
              <w:rPr>
                <w:noProof/>
                <w:webHidden/>
              </w:rPr>
              <w:t>40</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87" w:history="1">
            <w:r w:rsidR="006F14B1" w:rsidRPr="000B3866">
              <w:rPr>
                <w:rStyle w:val="affc"/>
                <w:noProof/>
              </w:rPr>
              <w:t>Статья 15. Общие принципы регулирования иных вопросов землепользования и застройки на территории поселения</w:t>
            </w:r>
            <w:r w:rsidR="006F14B1">
              <w:rPr>
                <w:noProof/>
                <w:webHidden/>
              </w:rPr>
              <w:tab/>
            </w:r>
            <w:r w:rsidR="006F14B1">
              <w:rPr>
                <w:noProof/>
                <w:webHidden/>
              </w:rPr>
              <w:fldChar w:fldCharType="begin"/>
            </w:r>
            <w:r w:rsidR="006F14B1">
              <w:rPr>
                <w:noProof/>
                <w:webHidden/>
              </w:rPr>
              <w:instrText xml:space="preserve"> PAGEREF _Toc172889387 \h </w:instrText>
            </w:r>
            <w:r w:rsidR="006F14B1">
              <w:rPr>
                <w:noProof/>
                <w:webHidden/>
              </w:rPr>
            </w:r>
            <w:r w:rsidR="006F14B1">
              <w:rPr>
                <w:noProof/>
                <w:webHidden/>
              </w:rPr>
              <w:fldChar w:fldCharType="separate"/>
            </w:r>
            <w:r w:rsidR="006F14B1">
              <w:rPr>
                <w:noProof/>
                <w:webHidden/>
              </w:rPr>
              <w:t>40</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88" w:history="1">
            <w:r w:rsidR="006F14B1" w:rsidRPr="000B3866">
              <w:rPr>
                <w:rStyle w:val="affc"/>
                <w:noProof/>
              </w:rPr>
              <w:t>Статья 16.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006F14B1">
              <w:rPr>
                <w:noProof/>
                <w:webHidden/>
              </w:rPr>
              <w:tab/>
            </w:r>
            <w:r w:rsidR="006F14B1">
              <w:rPr>
                <w:noProof/>
                <w:webHidden/>
              </w:rPr>
              <w:fldChar w:fldCharType="begin"/>
            </w:r>
            <w:r w:rsidR="006F14B1">
              <w:rPr>
                <w:noProof/>
                <w:webHidden/>
              </w:rPr>
              <w:instrText xml:space="preserve"> PAGEREF _Toc172889388 \h </w:instrText>
            </w:r>
            <w:r w:rsidR="006F14B1">
              <w:rPr>
                <w:noProof/>
                <w:webHidden/>
              </w:rPr>
            </w:r>
            <w:r w:rsidR="006F14B1">
              <w:rPr>
                <w:noProof/>
                <w:webHidden/>
              </w:rPr>
              <w:fldChar w:fldCharType="separate"/>
            </w:r>
            <w:r w:rsidR="006F14B1">
              <w:rPr>
                <w:noProof/>
                <w:webHidden/>
              </w:rPr>
              <w:t>40</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89" w:history="1">
            <w:r w:rsidR="006F14B1" w:rsidRPr="000B3866">
              <w:rPr>
                <w:rStyle w:val="affc"/>
                <w:noProof/>
              </w:rPr>
              <w:t>Статья 17. Ограничение точечного строительства</w:t>
            </w:r>
            <w:r w:rsidR="006F14B1">
              <w:rPr>
                <w:noProof/>
                <w:webHidden/>
              </w:rPr>
              <w:tab/>
            </w:r>
            <w:r w:rsidR="006F14B1">
              <w:rPr>
                <w:noProof/>
                <w:webHidden/>
              </w:rPr>
              <w:fldChar w:fldCharType="begin"/>
            </w:r>
            <w:r w:rsidR="006F14B1">
              <w:rPr>
                <w:noProof/>
                <w:webHidden/>
              </w:rPr>
              <w:instrText xml:space="preserve"> PAGEREF _Toc172889389 \h </w:instrText>
            </w:r>
            <w:r w:rsidR="006F14B1">
              <w:rPr>
                <w:noProof/>
                <w:webHidden/>
              </w:rPr>
            </w:r>
            <w:r w:rsidR="006F14B1">
              <w:rPr>
                <w:noProof/>
                <w:webHidden/>
              </w:rPr>
              <w:fldChar w:fldCharType="separate"/>
            </w:r>
            <w:r w:rsidR="006F14B1">
              <w:rPr>
                <w:noProof/>
                <w:webHidden/>
              </w:rPr>
              <w:t>42</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90" w:history="1">
            <w:r w:rsidR="006F14B1" w:rsidRPr="000B3866">
              <w:rPr>
                <w:rStyle w:val="affc"/>
                <w:noProof/>
              </w:rPr>
              <w:t>Статья 18. Обустройство строительных площадок при строительстве, реконструкции объектов капитального строительства</w:t>
            </w:r>
            <w:r w:rsidR="006F14B1">
              <w:rPr>
                <w:noProof/>
                <w:webHidden/>
              </w:rPr>
              <w:tab/>
            </w:r>
            <w:r w:rsidR="006F14B1">
              <w:rPr>
                <w:noProof/>
                <w:webHidden/>
              </w:rPr>
              <w:fldChar w:fldCharType="begin"/>
            </w:r>
            <w:r w:rsidR="006F14B1">
              <w:rPr>
                <w:noProof/>
                <w:webHidden/>
              </w:rPr>
              <w:instrText xml:space="preserve"> PAGEREF _Toc172889390 \h </w:instrText>
            </w:r>
            <w:r w:rsidR="006F14B1">
              <w:rPr>
                <w:noProof/>
                <w:webHidden/>
              </w:rPr>
            </w:r>
            <w:r w:rsidR="006F14B1">
              <w:rPr>
                <w:noProof/>
                <w:webHidden/>
              </w:rPr>
              <w:fldChar w:fldCharType="separate"/>
            </w:r>
            <w:r w:rsidR="006F14B1">
              <w:rPr>
                <w:noProof/>
                <w:webHidden/>
              </w:rPr>
              <w:t>42</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91" w:history="1">
            <w:r w:rsidR="006F14B1" w:rsidRPr="000B3866">
              <w:rPr>
                <w:rStyle w:val="affc"/>
                <w:noProof/>
              </w:rPr>
              <w:t>Статья 19. Организация рельефа, покрытие и мощение территорий населенных пунктов</w:t>
            </w:r>
            <w:r w:rsidR="006F14B1">
              <w:rPr>
                <w:noProof/>
                <w:webHidden/>
              </w:rPr>
              <w:tab/>
            </w:r>
            <w:r w:rsidR="006F14B1">
              <w:rPr>
                <w:noProof/>
                <w:webHidden/>
              </w:rPr>
              <w:fldChar w:fldCharType="begin"/>
            </w:r>
            <w:r w:rsidR="006F14B1">
              <w:rPr>
                <w:noProof/>
                <w:webHidden/>
              </w:rPr>
              <w:instrText xml:space="preserve"> PAGEREF _Toc172889391 \h </w:instrText>
            </w:r>
            <w:r w:rsidR="006F14B1">
              <w:rPr>
                <w:noProof/>
                <w:webHidden/>
              </w:rPr>
            </w:r>
            <w:r w:rsidR="006F14B1">
              <w:rPr>
                <w:noProof/>
                <w:webHidden/>
              </w:rPr>
              <w:fldChar w:fldCharType="separate"/>
            </w:r>
            <w:r w:rsidR="006F14B1">
              <w:rPr>
                <w:noProof/>
                <w:webHidden/>
              </w:rPr>
              <w:t>43</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92" w:history="1">
            <w:r w:rsidR="006F14B1" w:rsidRPr="000B3866">
              <w:rPr>
                <w:rStyle w:val="affc"/>
                <w:noProof/>
              </w:rPr>
              <w:t>Статья 20. Ограждение земельных участков</w:t>
            </w:r>
            <w:r w:rsidR="006F14B1">
              <w:rPr>
                <w:noProof/>
                <w:webHidden/>
              </w:rPr>
              <w:tab/>
            </w:r>
            <w:r w:rsidR="006F14B1">
              <w:rPr>
                <w:noProof/>
                <w:webHidden/>
              </w:rPr>
              <w:fldChar w:fldCharType="begin"/>
            </w:r>
            <w:r w:rsidR="006F14B1">
              <w:rPr>
                <w:noProof/>
                <w:webHidden/>
              </w:rPr>
              <w:instrText xml:space="preserve"> PAGEREF _Toc172889392 \h </w:instrText>
            </w:r>
            <w:r w:rsidR="006F14B1">
              <w:rPr>
                <w:noProof/>
                <w:webHidden/>
              </w:rPr>
            </w:r>
            <w:r w:rsidR="006F14B1">
              <w:rPr>
                <w:noProof/>
                <w:webHidden/>
              </w:rPr>
              <w:fldChar w:fldCharType="separate"/>
            </w:r>
            <w:r w:rsidR="006F14B1">
              <w:rPr>
                <w:noProof/>
                <w:webHidden/>
              </w:rPr>
              <w:t>43</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93" w:history="1">
            <w:r w:rsidR="006F14B1" w:rsidRPr="000B3866">
              <w:rPr>
                <w:rStyle w:val="affc"/>
                <w:noProof/>
              </w:rPr>
              <w:t>Статья 21. Оформление и оборудование фасадов зданий</w:t>
            </w:r>
            <w:r w:rsidR="006F14B1">
              <w:rPr>
                <w:noProof/>
                <w:webHidden/>
              </w:rPr>
              <w:tab/>
            </w:r>
            <w:r w:rsidR="006F14B1">
              <w:rPr>
                <w:noProof/>
                <w:webHidden/>
              </w:rPr>
              <w:fldChar w:fldCharType="begin"/>
            </w:r>
            <w:r w:rsidR="006F14B1">
              <w:rPr>
                <w:noProof/>
                <w:webHidden/>
              </w:rPr>
              <w:instrText xml:space="preserve"> PAGEREF _Toc172889393 \h </w:instrText>
            </w:r>
            <w:r w:rsidR="006F14B1">
              <w:rPr>
                <w:noProof/>
                <w:webHidden/>
              </w:rPr>
            </w:r>
            <w:r w:rsidR="006F14B1">
              <w:rPr>
                <w:noProof/>
                <w:webHidden/>
              </w:rPr>
              <w:fldChar w:fldCharType="separate"/>
            </w:r>
            <w:r w:rsidR="006F14B1">
              <w:rPr>
                <w:noProof/>
                <w:webHidden/>
              </w:rPr>
              <w:t>44</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94" w:history="1">
            <w:r w:rsidR="006F14B1" w:rsidRPr="000B3866">
              <w:rPr>
                <w:rStyle w:val="affc"/>
                <w:noProof/>
              </w:rPr>
              <w:t>Статья 22. Уличное оборудование и малые формы</w:t>
            </w:r>
            <w:r w:rsidR="006F14B1">
              <w:rPr>
                <w:noProof/>
                <w:webHidden/>
              </w:rPr>
              <w:tab/>
            </w:r>
            <w:r w:rsidR="006F14B1">
              <w:rPr>
                <w:noProof/>
                <w:webHidden/>
              </w:rPr>
              <w:fldChar w:fldCharType="begin"/>
            </w:r>
            <w:r w:rsidR="006F14B1">
              <w:rPr>
                <w:noProof/>
                <w:webHidden/>
              </w:rPr>
              <w:instrText xml:space="preserve"> PAGEREF _Toc172889394 \h </w:instrText>
            </w:r>
            <w:r w:rsidR="006F14B1">
              <w:rPr>
                <w:noProof/>
                <w:webHidden/>
              </w:rPr>
            </w:r>
            <w:r w:rsidR="006F14B1">
              <w:rPr>
                <w:noProof/>
                <w:webHidden/>
              </w:rPr>
              <w:fldChar w:fldCharType="separate"/>
            </w:r>
            <w:r w:rsidR="006F14B1">
              <w:rPr>
                <w:noProof/>
                <w:webHidden/>
              </w:rPr>
              <w:t>45</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95" w:history="1">
            <w:r w:rsidR="006F14B1" w:rsidRPr="000B3866">
              <w:rPr>
                <w:rStyle w:val="affc"/>
                <w:noProof/>
              </w:rPr>
              <w:t>Статья 23. Контроль за использованием земельных участков и объектов капитального строительства</w:t>
            </w:r>
            <w:r w:rsidR="006F14B1">
              <w:rPr>
                <w:noProof/>
                <w:webHidden/>
              </w:rPr>
              <w:tab/>
            </w:r>
            <w:r w:rsidR="006F14B1">
              <w:rPr>
                <w:noProof/>
                <w:webHidden/>
              </w:rPr>
              <w:fldChar w:fldCharType="begin"/>
            </w:r>
            <w:r w:rsidR="006F14B1">
              <w:rPr>
                <w:noProof/>
                <w:webHidden/>
              </w:rPr>
              <w:instrText xml:space="preserve"> PAGEREF _Toc172889395 \h </w:instrText>
            </w:r>
            <w:r w:rsidR="006F14B1">
              <w:rPr>
                <w:noProof/>
                <w:webHidden/>
              </w:rPr>
            </w:r>
            <w:r w:rsidR="006F14B1">
              <w:rPr>
                <w:noProof/>
                <w:webHidden/>
              </w:rPr>
              <w:fldChar w:fldCharType="separate"/>
            </w:r>
            <w:r w:rsidR="006F14B1">
              <w:rPr>
                <w:noProof/>
                <w:webHidden/>
              </w:rPr>
              <w:t>47</w:t>
            </w:r>
            <w:r w:rsidR="006F14B1">
              <w:rPr>
                <w:noProof/>
                <w:webHidden/>
              </w:rPr>
              <w:fldChar w:fldCharType="end"/>
            </w:r>
          </w:hyperlink>
        </w:p>
        <w:p w:rsidR="006F14B1" w:rsidRDefault="00CD02D1">
          <w:pPr>
            <w:pStyle w:val="15"/>
            <w:tabs>
              <w:tab w:val="right" w:leader="dot" w:pos="9089"/>
            </w:tabs>
            <w:rPr>
              <w:rFonts w:asciiTheme="minorHAnsi" w:eastAsiaTheme="minorEastAsia" w:hAnsiTheme="minorHAnsi" w:cstheme="minorBidi"/>
              <w:b w:val="0"/>
              <w:noProof/>
              <w:szCs w:val="22"/>
            </w:rPr>
          </w:pPr>
          <w:hyperlink w:anchor="_Toc172889396" w:history="1">
            <w:r w:rsidR="006F14B1" w:rsidRPr="000B3866">
              <w:rPr>
                <w:rStyle w:val="affc"/>
                <w:noProof/>
              </w:rPr>
              <w:t>ЧАСТЬ II. КАРТА ГРАДОСТРОИТЕЛЬНОГО ЗОНИРОВАНИЯ. КАРТЫ ЗОН С ОСОБЫМИ УСЛОВИЯМИ ИСПОЛЬЗОВАНИЯ ТЕРРИТОРИЙ</w:t>
            </w:r>
            <w:r w:rsidR="006F14B1">
              <w:rPr>
                <w:noProof/>
                <w:webHidden/>
              </w:rPr>
              <w:tab/>
            </w:r>
            <w:r w:rsidR="006F14B1">
              <w:rPr>
                <w:noProof/>
                <w:webHidden/>
              </w:rPr>
              <w:fldChar w:fldCharType="begin"/>
            </w:r>
            <w:r w:rsidR="006F14B1">
              <w:rPr>
                <w:noProof/>
                <w:webHidden/>
              </w:rPr>
              <w:instrText xml:space="preserve"> PAGEREF _Toc172889396 \h </w:instrText>
            </w:r>
            <w:r w:rsidR="006F14B1">
              <w:rPr>
                <w:noProof/>
                <w:webHidden/>
              </w:rPr>
            </w:r>
            <w:r w:rsidR="006F14B1">
              <w:rPr>
                <w:noProof/>
                <w:webHidden/>
              </w:rPr>
              <w:fldChar w:fldCharType="separate"/>
            </w:r>
            <w:r w:rsidR="006F14B1">
              <w:rPr>
                <w:noProof/>
                <w:webHidden/>
              </w:rPr>
              <w:t>48</w:t>
            </w:r>
            <w:r w:rsidR="006F14B1">
              <w:rPr>
                <w:noProof/>
                <w:webHidden/>
              </w:rPr>
              <w:fldChar w:fldCharType="end"/>
            </w:r>
          </w:hyperlink>
        </w:p>
        <w:p w:rsidR="006F14B1" w:rsidRDefault="00CD02D1">
          <w:pPr>
            <w:pStyle w:val="25"/>
            <w:tabs>
              <w:tab w:val="right" w:leader="dot" w:pos="9089"/>
            </w:tabs>
            <w:rPr>
              <w:rFonts w:asciiTheme="minorHAnsi" w:eastAsiaTheme="minorEastAsia" w:hAnsiTheme="minorHAnsi" w:cstheme="minorBidi"/>
              <w:noProof/>
              <w:szCs w:val="22"/>
            </w:rPr>
          </w:pPr>
          <w:hyperlink w:anchor="_Toc172889397" w:history="1">
            <w:r w:rsidR="006F14B1" w:rsidRPr="000B3866">
              <w:rPr>
                <w:rStyle w:val="affc"/>
                <w:rFonts w:ascii="Times New Roman" w:hAnsi="Times New Roman"/>
                <w:noProof/>
              </w:rPr>
              <w:t>РАЗДЕЛ 7. КАРТА ГРАДОСТРОИТЕЛЬНОГО ЗОНИРОВАНИЯ</w:t>
            </w:r>
            <w:r w:rsidR="006F14B1">
              <w:rPr>
                <w:noProof/>
                <w:webHidden/>
              </w:rPr>
              <w:tab/>
            </w:r>
            <w:r w:rsidR="006F14B1">
              <w:rPr>
                <w:noProof/>
                <w:webHidden/>
              </w:rPr>
              <w:fldChar w:fldCharType="begin"/>
            </w:r>
            <w:r w:rsidR="006F14B1">
              <w:rPr>
                <w:noProof/>
                <w:webHidden/>
              </w:rPr>
              <w:instrText xml:space="preserve"> PAGEREF _Toc172889397 \h </w:instrText>
            </w:r>
            <w:r w:rsidR="006F14B1">
              <w:rPr>
                <w:noProof/>
                <w:webHidden/>
              </w:rPr>
            </w:r>
            <w:r w:rsidR="006F14B1">
              <w:rPr>
                <w:noProof/>
                <w:webHidden/>
              </w:rPr>
              <w:fldChar w:fldCharType="separate"/>
            </w:r>
            <w:r w:rsidR="006F14B1">
              <w:rPr>
                <w:noProof/>
                <w:webHidden/>
              </w:rPr>
              <w:t>48</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98" w:history="1">
            <w:r w:rsidR="006F14B1" w:rsidRPr="000B3866">
              <w:rPr>
                <w:rStyle w:val="affc"/>
                <w:noProof/>
                <w:lang w:bidi="ru-RU"/>
              </w:rPr>
              <w:t>Статья</w:t>
            </w:r>
            <w:r w:rsidR="006F14B1" w:rsidRPr="000B3866">
              <w:rPr>
                <w:rStyle w:val="affc"/>
                <w:noProof/>
              </w:rPr>
              <w:t> </w:t>
            </w:r>
            <w:r w:rsidR="006F14B1" w:rsidRPr="000B3866">
              <w:rPr>
                <w:rStyle w:val="affc"/>
                <w:noProof/>
                <w:lang w:bidi="ru-RU"/>
              </w:rPr>
              <w:t>24. Карта градостроительного зонирования муниципального образования сельское поселение «Село Головтеево»</w:t>
            </w:r>
            <w:r w:rsidR="006F14B1">
              <w:rPr>
                <w:noProof/>
                <w:webHidden/>
              </w:rPr>
              <w:tab/>
            </w:r>
            <w:r w:rsidR="006F14B1">
              <w:rPr>
                <w:noProof/>
                <w:webHidden/>
              </w:rPr>
              <w:fldChar w:fldCharType="begin"/>
            </w:r>
            <w:r w:rsidR="006F14B1">
              <w:rPr>
                <w:noProof/>
                <w:webHidden/>
              </w:rPr>
              <w:instrText xml:space="preserve"> PAGEREF _Toc172889398 \h </w:instrText>
            </w:r>
            <w:r w:rsidR="006F14B1">
              <w:rPr>
                <w:noProof/>
                <w:webHidden/>
              </w:rPr>
            </w:r>
            <w:r w:rsidR="006F14B1">
              <w:rPr>
                <w:noProof/>
                <w:webHidden/>
              </w:rPr>
              <w:fldChar w:fldCharType="separate"/>
            </w:r>
            <w:r w:rsidR="006F14B1">
              <w:rPr>
                <w:noProof/>
                <w:webHidden/>
              </w:rPr>
              <w:t>48</w:t>
            </w:r>
            <w:r w:rsidR="006F14B1">
              <w:rPr>
                <w:noProof/>
                <w:webHidden/>
              </w:rPr>
              <w:fldChar w:fldCharType="end"/>
            </w:r>
          </w:hyperlink>
        </w:p>
        <w:p w:rsidR="006F14B1" w:rsidRDefault="00CD02D1">
          <w:pPr>
            <w:pStyle w:val="35"/>
            <w:tabs>
              <w:tab w:val="right" w:leader="dot" w:pos="9089"/>
            </w:tabs>
            <w:rPr>
              <w:rFonts w:asciiTheme="minorHAnsi" w:eastAsiaTheme="minorEastAsia" w:hAnsiTheme="minorHAnsi" w:cstheme="minorBidi"/>
              <w:b w:val="0"/>
              <w:noProof/>
              <w:sz w:val="22"/>
              <w:szCs w:val="22"/>
            </w:rPr>
          </w:pPr>
          <w:hyperlink w:anchor="_Toc172889399" w:history="1">
            <w:r w:rsidR="006F14B1" w:rsidRPr="000B3866">
              <w:rPr>
                <w:rStyle w:val="affc"/>
                <w:noProof/>
                <w:lang w:bidi="ru-RU"/>
              </w:rPr>
              <w:t>Статья</w:t>
            </w:r>
            <w:r w:rsidR="006F14B1" w:rsidRPr="000B3866">
              <w:rPr>
                <w:rStyle w:val="affc"/>
                <w:noProof/>
              </w:rPr>
              <w:t> </w:t>
            </w:r>
            <w:r w:rsidR="006F14B1" w:rsidRPr="000B3866">
              <w:rPr>
                <w:rStyle w:val="affc"/>
                <w:noProof/>
                <w:lang w:bidi="ru-RU"/>
              </w:rPr>
              <w:t>25. Карта зон с особыми условиями использования территории муниципального образования сельское поселение «Село Головтеево»</w:t>
            </w:r>
            <w:r w:rsidR="006F14B1">
              <w:rPr>
                <w:noProof/>
                <w:webHidden/>
              </w:rPr>
              <w:tab/>
            </w:r>
            <w:r w:rsidR="006F14B1">
              <w:rPr>
                <w:noProof/>
                <w:webHidden/>
              </w:rPr>
              <w:fldChar w:fldCharType="begin"/>
            </w:r>
            <w:r w:rsidR="006F14B1">
              <w:rPr>
                <w:noProof/>
                <w:webHidden/>
              </w:rPr>
              <w:instrText xml:space="preserve"> PAGEREF _Toc172889399 \h </w:instrText>
            </w:r>
            <w:r w:rsidR="006F14B1">
              <w:rPr>
                <w:noProof/>
                <w:webHidden/>
              </w:rPr>
            </w:r>
            <w:r w:rsidR="006F14B1">
              <w:rPr>
                <w:noProof/>
                <w:webHidden/>
              </w:rPr>
              <w:fldChar w:fldCharType="separate"/>
            </w:r>
            <w:r w:rsidR="006F14B1">
              <w:rPr>
                <w:noProof/>
                <w:webHidden/>
              </w:rPr>
              <w:t>48</w:t>
            </w:r>
            <w:r w:rsidR="006F14B1">
              <w:rPr>
                <w:noProof/>
                <w:webHidden/>
              </w:rPr>
              <w:fldChar w:fldCharType="end"/>
            </w:r>
          </w:hyperlink>
        </w:p>
        <w:p w:rsidR="00B64571" w:rsidRDefault="000F3A87">
          <w:r>
            <w:fldChar w:fldCharType="end"/>
          </w:r>
        </w:p>
      </w:sdtContent>
    </w:sdt>
    <w:p w:rsidR="00AA217C" w:rsidRDefault="00AA217C">
      <w:pPr>
        <w:rPr>
          <w:rFonts w:ascii="Times New Roman" w:eastAsia="Times New Roman" w:hAnsi="Times New Roman" w:cs="Times New Roman"/>
          <w:b/>
          <w:sz w:val="24"/>
          <w:szCs w:val="24"/>
        </w:rPr>
      </w:pPr>
      <w:bookmarkStart w:id="1" w:name="_Toc55230456"/>
      <w:bookmarkStart w:id="2" w:name="_Toc66287374"/>
      <w:bookmarkStart w:id="3" w:name="_Toc66349417"/>
      <w:bookmarkStart w:id="4" w:name="_Toc66353208"/>
      <w:bookmarkStart w:id="5" w:name="_Toc66371950"/>
      <w:bookmarkStart w:id="6" w:name="_Toc172889365"/>
      <w:r>
        <w:br w:type="page"/>
      </w:r>
    </w:p>
    <w:p w:rsidR="009F783D" w:rsidRPr="006875AB" w:rsidRDefault="009F783D" w:rsidP="009F783D">
      <w:pPr>
        <w:pStyle w:val="18"/>
        <w:ind w:firstLine="0"/>
      </w:pPr>
      <w:r w:rsidRPr="006875AB">
        <w:lastRenderedPageBreak/>
        <w:t>ВВЕДЕНИЕ</w:t>
      </w:r>
      <w:bookmarkEnd w:id="1"/>
      <w:bookmarkEnd w:id="2"/>
      <w:bookmarkEnd w:id="3"/>
      <w:bookmarkEnd w:id="4"/>
      <w:bookmarkEnd w:id="5"/>
      <w:bookmarkEnd w:id="6"/>
    </w:p>
    <w:p w:rsidR="009F783D" w:rsidRPr="006875AB" w:rsidRDefault="009F783D" w:rsidP="009F783D">
      <w:pPr>
        <w:pStyle w:val="affd"/>
        <w:ind w:firstLine="709"/>
        <w:rPr>
          <w:rFonts w:ascii="Times New Roman" w:hAnsi="Times New Roman"/>
          <w:sz w:val="24"/>
          <w:szCs w:val="24"/>
          <w:lang w:bidi="ru-RU"/>
        </w:rPr>
      </w:pPr>
      <w:proofErr w:type="gramStart"/>
      <w:r w:rsidRPr="006875AB">
        <w:rPr>
          <w:rFonts w:ascii="Times New Roman" w:hAnsi="Times New Roman"/>
          <w:sz w:val="24"/>
          <w:szCs w:val="24"/>
          <w:lang w:bidi="ru-RU"/>
        </w:rPr>
        <w:t>Правила землепользования и застройки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Малоярославецкого района Калужской области (далее также - Правила) - нормативно-правовой акт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разработанный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другими нормативными правовыми актами Российской Федерации и Калужской области, Уставом Малоярославецкого района</w:t>
      </w:r>
      <w:proofErr w:type="gramEnd"/>
      <w:r w:rsidRPr="006875AB">
        <w:rPr>
          <w:rFonts w:ascii="Times New Roman" w:hAnsi="Times New Roman"/>
          <w:sz w:val="24"/>
          <w:szCs w:val="24"/>
          <w:lang w:bidi="ru-RU"/>
        </w:rPr>
        <w:t xml:space="preserve"> Калужской области и Уставом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Малоярославецкого района Калужской области.</w:t>
      </w:r>
    </w:p>
    <w:p w:rsidR="009F783D" w:rsidRPr="006875AB" w:rsidRDefault="009F783D" w:rsidP="009F783D">
      <w:pPr>
        <w:pStyle w:val="affd"/>
        <w:ind w:firstLine="709"/>
        <w:rPr>
          <w:rFonts w:ascii="Times New Roman" w:hAnsi="Times New Roman"/>
          <w:sz w:val="24"/>
          <w:szCs w:val="24"/>
          <w:lang w:bidi="ru-RU"/>
        </w:rPr>
      </w:pPr>
      <w:proofErr w:type="gramStart"/>
      <w:r w:rsidRPr="006875AB">
        <w:rPr>
          <w:rFonts w:ascii="Times New Roman" w:hAnsi="Times New Roman"/>
          <w:sz w:val="24"/>
          <w:szCs w:val="24"/>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рационального использования территории 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с целью формирования гармоничной среды жизнедеятельности, планировки, застройки и благоустройства территории муниципального образования сельское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 развития программ жилищного строительства, производственной</w:t>
      </w:r>
      <w:proofErr w:type="gramEnd"/>
      <w:r w:rsidRPr="006875AB">
        <w:rPr>
          <w:rFonts w:ascii="Times New Roman" w:hAnsi="Times New Roman"/>
          <w:sz w:val="24"/>
          <w:szCs w:val="24"/>
          <w:lang w:bidi="ru-RU"/>
        </w:rPr>
        <w:t>, социальной, инженерно-транспортной инфраструктур, бережного природопользования.</w:t>
      </w:r>
    </w:p>
    <w:p w:rsidR="009F783D" w:rsidRDefault="009F783D" w:rsidP="009F783D">
      <w:pPr>
        <w:ind w:firstLine="708"/>
        <w:rPr>
          <w:rFonts w:ascii="Times New Roman" w:hAnsi="Times New Roman"/>
          <w:sz w:val="24"/>
        </w:rPr>
      </w:pPr>
    </w:p>
    <w:p w:rsidR="009F783D" w:rsidRDefault="009F783D" w:rsidP="009F783D">
      <w:pPr>
        <w:rPr>
          <w:rFonts w:ascii="Times New Roman" w:hAnsi="Times New Roman"/>
          <w:sz w:val="24"/>
        </w:rPr>
      </w:pPr>
    </w:p>
    <w:p w:rsidR="00DF512D" w:rsidRPr="009F783D" w:rsidRDefault="00DF512D" w:rsidP="009F783D">
      <w:pPr>
        <w:rPr>
          <w:rFonts w:ascii="Times New Roman" w:hAnsi="Times New Roman"/>
          <w:sz w:val="24"/>
        </w:rPr>
        <w:sectPr w:rsidR="00DF512D" w:rsidRPr="009F783D" w:rsidSect="008C7089">
          <w:pgSz w:w="11906" w:h="16838"/>
          <w:pgMar w:top="845" w:right="1106" w:bottom="1616" w:left="1701" w:header="720" w:footer="720" w:gutter="0"/>
          <w:cols w:space="720"/>
          <w:titlePg/>
          <w:docGrid w:linePitch="360"/>
        </w:sectPr>
      </w:pPr>
    </w:p>
    <w:p w:rsidR="00DF512D" w:rsidRPr="00DB4F53" w:rsidRDefault="00DF512D" w:rsidP="000E7421">
      <w:pPr>
        <w:pStyle w:val="1"/>
        <w:ind w:left="0" w:firstLine="0"/>
        <w:rPr>
          <w:color w:val="000000" w:themeColor="text1"/>
          <w:sz w:val="24"/>
        </w:rPr>
      </w:pPr>
      <w:bookmarkStart w:id="7" w:name="_Toc172889366"/>
      <w:r w:rsidRPr="00DB4F53">
        <w:rPr>
          <w:color w:val="000000" w:themeColor="text1"/>
          <w:sz w:val="24"/>
        </w:rPr>
        <w:lastRenderedPageBreak/>
        <w:t>ЧАСТЬ I. ПОРЯДОК ПРИМЕНЕНИЯ ПРАВИЛ ЗЕМЛЕПОЛЬЗОВАНИЯ И ЗАСТРОЙКИ И ВНЕСЕНИЯ В НИХ ИЗМЕНЕНИЙ</w:t>
      </w:r>
      <w:bookmarkEnd w:id="7"/>
    </w:p>
    <w:p w:rsidR="00DF512D" w:rsidRPr="00DB4F53" w:rsidRDefault="00DF512D" w:rsidP="000E7421">
      <w:pPr>
        <w:pStyle w:val="2"/>
        <w:jc w:val="center"/>
        <w:rPr>
          <w:rFonts w:ascii="Times New Roman" w:hAnsi="Times New Roman"/>
          <w:color w:val="000000" w:themeColor="text1"/>
          <w:sz w:val="24"/>
          <w:szCs w:val="24"/>
        </w:rPr>
      </w:pPr>
      <w:bookmarkStart w:id="8" w:name="_Toc172889367"/>
      <w:r w:rsidRPr="00DB4F53">
        <w:rPr>
          <w:rFonts w:ascii="Times New Roman" w:hAnsi="Times New Roman"/>
          <w:color w:val="000000" w:themeColor="text1"/>
          <w:sz w:val="24"/>
          <w:szCs w:val="24"/>
        </w:rPr>
        <w:t>РАЗДЕЛ 1. ПОЛОЖЕНИЕ О РЕГУЛИРОВАНИИ ЗЕМЛЕПОЛЬЗОВАНИЯ И ЗАСТРОЙКИ ОРГАНАМИ МЕСТНОГО САМОУПРАВЛЕНИЯ</w:t>
      </w:r>
      <w:bookmarkEnd w:id="8"/>
    </w:p>
    <w:p w:rsidR="00DF512D" w:rsidRPr="00184559" w:rsidRDefault="00DF512D" w:rsidP="00BE1F73">
      <w:pPr>
        <w:pStyle w:val="3"/>
        <w:tabs>
          <w:tab w:val="left" w:pos="0"/>
        </w:tabs>
        <w:ind w:left="0" w:firstLine="708"/>
        <w:jc w:val="both"/>
        <w:rPr>
          <w:szCs w:val="24"/>
        </w:rPr>
      </w:pPr>
    </w:p>
    <w:p w:rsidR="003340D9" w:rsidRPr="003340D9" w:rsidRDefault="003340D9" w:rsidP="00FB6194">
      <w:pPr>
        <w:tabs>
          <w:tab w:val="left" w:pos="0"/>
        </w:tabs>
        <w:spacing w:after="0" w:line="240" w:lineRule="auto"/>
        <w:jc w:val="center"/>
        <w:outlineLvl w:val="2"/>
        <w:rPr>
          <w:rFonts w:ascii="Times New Roman" w:eastAsia="Times New Roman" w:hAnsi="Times New Roman" w:cs="Times New Roman"/>
          <w:b/>
          <w:sz w:val="24"/>
          <w:szCs w:val="24"/>
        </w:rPr>
      </w:pPr>
      <w:bookmarkStart w:id="9" w:name="_Toc66450317"/>
      <w:bookmarkStart w:id="10" w:name="_Toc172889368"/>
      <w:r w:rsidRPr="003340D9">
        <w:rPr>
          <w:rFonts w:ascii="Times New Roman" w:eastAsia="Times New Roman" w:hAnsi="Times New Roman" w:cs="Times New Roman"/>
          <w:b/>
          <w:sz w:val="24"/>
          <w:szCs w:val="24"/>
        </w:rPr>
        <w:t>Статья 1. Сфера применения правил землепользования и застройки</w:t>
      </w:r>
      <w:bookmarkEnd w:id="9"/>
      <w:bookmarkEnd w:id="10"/>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xml:space="preserve">1. 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устанавливающий порядок применения </w:t>
      </w:r>
      <w:proofErr w:type="gramStart"/>
      <w:r w:rsidRPr="003340D9">
        <w:rPr>
          <w:rFonts w:ascii="Times New Roman" w:eastAsia="Times New Roman" w:hAnsi="Times New Roman" w:cs="Times New Roman"/>
          <w:sz w:val="24"/>
          <w:szCs w:val="24"/>
        </w:rPr>
        <w:t>Правил</w:t>
      </w:r>
      <w:proofErr w:type="gramEnd"/>
      <w:r w:rsidRPr="003340D9">
        <w:rPr>
          <w:rFonts w:ascii="Times New Roman" w:eastAsia="Times New Roman" w:hAnsi="Times New Roman" w:cs="Times New Roman"/>
          <w:sz w:val="24"/>
          <w:szCs w:val="24"/>
        </w:rPr>
        <w:t xml:space="preserve"> и порядок внесения изменений в Правила, территориальные зоны, градостроительные регламенты.</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2. 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w:t>
      </w:r>
      <w:r w:rsidR="00FB6194">
        <w:rPr>
          <w:rFonts w:ascii="Times New Roman" w:eastAsia="Times New Roman" w:hAnsi="Times New Roman" w:cs="Times New Roman"/>
          <w:sz w:val="24"/>
          <w:szCs w:val="24"/>
        </w:rPr>
        <w:t>х градостроительного регламента в следующих целях</w:t>
      </w:r>
      <w:r w:rsidRPr="003340D9">
        <w:rPr>
          <w:rFonts w:ascii="Times New Roman" w:eastAsia="Times New Roman" w:hAnsi="Times New Roman" w:cs="Times New Roman"/>
          <w:sz w:val="24"/>
          <w:szCs w:val="24"/>
        </w:rPr>
        <w:t>:</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создания условий для устойчивого развития территории, сохранения окружающей среды и объектов культурного наследия;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-создания условий для планировки территори</w:t>
      </w:r>
      <w:r w:rsidR="00FB6194">
        <w:rPr>
          <w:rFonts w:ascii="Times New Roman" w:eastAsia="Times New Roman" w:hAnsi="Times New Roman" w:cs="Times New Roman"/>
          <w:sz w:val="24"/>
          <w:szCs w:val="24"/>
        </w:rPr>
        <w:t>и поселения</w:t>
      </w:r>
      <w:r w:rsidRPr="003340D9">
        <w:rPr>
          <w:rFonts w:ascii="Times New Roman" w:eastAsia="Times New Roman" w:hAnsi="Times New Roman" w:cs="Times New Roman"/>
          <w:sz w:val="24"/>
          <w:szCs w:val="24"/>
        </w:rPr>
        <w:t>;</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3. Настоящие Правила включают в себя: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1) порядок их применения и внесения изменений в указанные правила;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2) карту градостроительного зонирования;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3) градостроительные регламенты.</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xml:space="preserve">4. Настоящие Правила применяются наряду </w:t>
      </w:r>
      <w:proofErr w:type="gramStart"/>
      <w:r w:rsidRPr="003340D9">
        <w:rPr>
          <w:rFonts w:ascii="Times New Roman" w:eastAsia="Times New Roman" w:hAnsi="Times New Roman" w:cs="Times New Roman"/>
          <w:sz w:val="24"/>
          <w:szCs w:val="24"/>
        </w:rPr>
        <w:t>с</w:t>
      </w:r>
      <w:proofErr w:type="gramEnd"/>
      <w:r w:rsidRPr="003340D9">
        <w:rPr>
          <w:rFonts w:ascii="Times New Roman" w:eastAsia="Times New Roman" w:hAnsi="Times New Roman" w:cs="Times New Roman"/>
          <w:sz w:val="24"/>
          <w:szCs w:val="24"/>
        </w:rPr>
        <w:t>:</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региональными и местными нормативами градостроительного проектирования;</w:t>
      </w:r>
    </w:p>
    <w:p w:rsidR="003340D9" w:rsidRPr="003340D9" w:rsidRDefault="00FB6194" w:rsidP="003340D9">
      <w:pPr>
        <w:tabs>
          <w:tab w:val="left" w:pos="0"/>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340D9" w:rsidRPr="003340D9">
        <w:rPr>
          <w:rFonts w:ascii="Times New Roman" w:eastAsia="Times New Roman" w:hAnsi="Times New Roman" w:cs="Times New Roman"/>
          <w:sz w:val="24"/>
          <w:szCs w:val="24"/>
        </w:rPr>
        <w:t xml:space="preserve">иными нормативными правовыми актами по вопросам регулирования землепользования и застройки. </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proofErr w:type="gramStart"/>
      <w:r w:rsidRPr="003340D9">
        <w:rPr>
          <w:rFonts w:ascii="Times New Roman" w:eastAsia="Times New Roman" w:hAnsi="Times New Roman" w:cs="Times New Roman"/>
          <w:b/>
          <w:sz w:val="24"/>
          <w:szCs w:val="24"/>
          <w:u w:val="single"/>
        </w:rPr>
        <w:t>Примечание</w:t>
      </w:r>
      <w:r w:rsidRPr="003340D9">
        <w:rPr>
          <w:rFonts w:ascii="Times New Roman" w:eastAsia="Times New Roman" w:hAnsi="Times New Roman" w:cs="Times New Roman"/>
          <w:b/>
          <w:sz w:val="24"/>
          <w:szCs w:val="24"/>
        </w:rPr>
        <w:t xml:space="preserve"> </w:t>
      </w:r>
      <w:r w:rsidRPr="003340D9">
        <w:rPr>
          <w:rFonts w:ascii="Times New Roman" w:eastAsia="Times New Roman" w:hAnsi="Times New Roman" w:cs="Times New Roman"/>
          <w:sz w:val="24"/>
          <w:szCs w:val="24"/>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w:t>
      </w:r>
      <w:proofErr w:type="gramEnd"/>
      <w:r w:rsidRPr="003340D9">
        <w:rPr>
          <w:rFonts w:ascii="Times New Roman" w:eastAsia="Times New Roman" w:hAnsi="Times New Roman" w:cs="Times New Roman"/>
          <w:sz w:val="24"/>
          <w:szCs w:val="24"/>
        </w:rPr>
        <w:t xml:space="preserve">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xml:space="preserve">5. </w:t>
      </w:r>
      <w:proofErr w:type="gramStart"/>
      <w:r w:rsidR="006E0E14" w:rsidRPr="006E0E14">
        <w:rPr>
          <w:rFonts w:ascii="Times New Roman" w:eastAsia="Times New Roman" w:hAnsi="Times New Roman" w:cs="Times New Roman"/>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сельского поселения, </w:t>
      </w:r>
      <w:r w:rsidR="006E0E14" w:rsidRPr="006E0E14">
        <w:rPr>
          <w:rFonts w:ascii="Times New Roman" w:eastAsia="Times New Roman" w:hAnsi="Times New Roman" w:cs="Times New Roman"/>
          <w:sz w:val="24"/>
          <w:szCs w:val="24"/>
        </w:rPr>
        <w:lastRenderedPageBreak/>
        <w:t>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roofErr w:type="gramEnd"/>
    </w:p>
    <w:p w:rsidR="00A57BF4" w:rsidRDefault="00A57BF4" w:rsidP="00A57BF4">
      <w:pPr>
        <w:tabs>
          <w:tab w:val="left" w:pos="0"/>
        </w:tabs>
        <w:spacing w:after="0" w:line="240" w:lineRule="auto"/>
        <w:jc w:val="center"/>
        <w:outlineLvl w:val="2"/>
        <w:rPr>
          <w:rFonts w:ascii="Times New Roman" w:eastAsia="Times New Roman" w:hAnsi="Times New Roman" w:cs="Times New Roman"/>
          <w:b/>
          <w:sz w:val="24"/>
          <w:szCs w:val="24"/>
        </w:rPr>
      </w:pPr>
      <w:bookmarkStart w:id="11" w:name="_Toc66450318"/>
    </w:p>
    <w:p w:rsidR="003340D9" w:rsidRPr="003340D9" w:rsidRDefault="003340D9" w:rsidP="00A57BF4">
      <w:pPr>
        <w:tabs>
          <w:tab w:val="left" w:pos="0"/>
        </w:tabs>
        <w:spacing w:after="0" w:line="240" w:lineRule="auto"/>
        <w:jc w:val="center"/>
        <w:outlineLvl w:val="2"/>
        <w:rPr>
          <w:rFonts w:ascii="Times New Roman" w:eastAsia="Times New Roman" w:hAnsi="Times New Roman" w:cs="Times New Roman"/>
          <w:b/>
          <w:sz w:val="24"/>
          <w:szCs w:val="24"/>
        </w:rPr>
      </w:pPr>
      <w:bookmarkStart w:id="12" w:name="_Toc172889369"/>
      <w:r w:rsidRPr="003340D9">
        <w:rPr>
          <w:rFonts w:ascii="Times New Roman" w:eastAsia="Times New Roman" w:hAnsi="Times New Roman" w:cs="Times New Roman"/>
          <w:b/>
          <w:sz w:val="24"/>
          <w:szCs w:val="24"/>
        </w:rPr>
        <w:t>Статья 2. Основные понятия, используемые в правилах землепользования и застройки и их определения</w:t>
      </w:r>
      <w:bookmarkEnd w:id="11"/>
      <w:bookmarkEnd w:id="12"/>
    </w:p>
    <w:p w:rsidR="003340D9" w:rsidRPr="003340D9" w:rsidRDefault="003340D9" w:rsidP="003340D9">
      <w:pPr>
        <w:spacing w:after="0" w:line="240" w:lineRule="auto"/>
        <w:ind w:firstLine="709"/>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Для целей настоящих Правил используются следующие понятия:</w:t>
      </w:r>
    </w:p>
    <w:p w:rsidR="003340D9" w:rsidRPr="000026E7" w:rsidRDefault="003340D9" w:rsidP="000026E7">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0026E7">
        <w:rPr>
          <w:rFonts w:ascii="Times New Roman" w:eastAsia="Times New Roman" w:hAnsi="Times New Roman" w:cs="Times New Roman"/>
          <w:b/>
          <w:sz w:val="24"/>
          <w:szCs w:val="24"/>
        </w:rPr>
        <w:t xml:space="preserve">Автомобильная дорога </w:t>
      </w:r>
      <w:r w:rsidRPr="000026E7">
        <w:rPr>
          <w:rFonts w:ascii="Times New Roman" w:eastAsia="Times New Roman" w:hAnsi="Times New Roman" w:cs="Times New Roman"/>
          <w:sz w:val="24"/>
          <w:szCs w:val="24"/>
        </w:rPr>
        <w:t xml:space="preserve">- </w:t>
      </w:r>
      <w:r w:rsidR="000026E7" w:rsidRPr="000026E7">
        <w:rPr>
          <w:rFonts w:ascii="Times New Roman" w:eastAsia="Times New Roman" w:hAnsi="Times New Roman" w:cs="Times New Roman"/>
          <w:sz w:val="24"/>
          <w:szCs w:val="24"/>
        </w:rPr>
        <w:t xml:space="preserve">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w:t>
      </w:r>
      <w:hyperlink r:id="rId10" w:history="1">
        <w:r w:rsidR="000026E7" w:rsidRPr="000026E7">
          <w:rPr>
            <w:rFonts w:ascii="Times New Roman" w:eastAsia="Times New Roman" w:hAnsi="Times New Roman" w:cs="Times New Roman"/>
            <w:sz w:val="24"/>
            <w:szCs w:val="24"/>
          </w:rPr>
          <w:t>сооружения</w:t>
        </w:r>
      </w:hyperlink>
      <w:r w:rsidR="000026E7" w:rsidRPr="000026E7">
        <w:rPr>
          <w:rFonts w:ascii="Times New Roman" w:eastAsia="Times New Roman" w:hAnsi="Times New Roman" w:cs="Times New Roman"/>
          <w:sz w:val="24"/>
          <w:szCs w:val="24"/>
        </w:rPr>
        <w:t>,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r w:rsidRPr="000026E7">
        <w:rPr>
          <w:rFonts w:ascii="Times New Roman" w:eastAsia="Times New Roman" w:hAnsi="Times New Roman" w:cs="Times New Roman"/>
          <w:sz w:val="24"/>
          <w:szCs w:val="24"/>
        </w:rPr>
        <w:t>.</w:t>
      </w:r>
      <w:proofErr w:type="gramEnd"/>
    </w:p>
    <w:p w:rsidR="003340D9" w:rsidRPr="004621F3"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621F3">
        <w:rPr>
          <w:rFonts w:ascii="Times New Roman" w:eastAsia="Times New Roman" w:hAnsi="Times New Roman" w:cs="Times New Roman"/>
          <w:b/>
          <w:sz w:val="24"/>
          <w:szCs w:val="24"/>
        </w:rPr>
        <w:t xml:space="preserve">Автостоянка </w:t>
      </w:r>
      <w:r w:rsidRPr="004621F3">
        <w:rPr>
          <w:rFonts w:ascii="Times New Roman" w:eastAsia="Times New Roman" w:hAnsi="Times New Roman" w:cs="Times New Roman"/>
          <w:sz w:val="24"/>
          <w:szCs w:val="24"/>
        </w:rPr>
        <w:t xml:space="preserve">- здание, сооружение (часть здания, сооружения) или специальная открытая площадка, предназначенные только для хранения </w:t>
      </w:r>
      <w:r w:rsidR="004621F3" w:rsidRPr="004621F3">
        <w:rPr>
          <w:rFonts w:ascii="Times New Roman" w:eastAsia="Times New Roman" w:hAnsi="Times New Roman" w:cs="Times New Roman"/>
          <w:sz w:val="24"/>
          <w:szCs w:val="24"/>
        </w:rPr>
        <w:t>автомото</w:t>
      </w:r>
      <w:r w:rsidR="006046CA">
        <w:rPr>
          <w:rFonts w:ascii="Times New Roman" w:eastAsia="Times New Roman" w:hAnsi="Times New Roman" w:cs="Times New Roman"/>
          <w:sz w:val="24"/>
          <w:szCs w:val="24"/>
        </w:rPr>
        <w:t xml:space="preserve">транспортных </w:t>
      </w:r>
      <w:r w:rsidR="004621F3" w:rsidRPr="004621F3">
        <w:rPr>
          <w:rFonts w:ascii="Times New Roman" w:eastAsia="Times New Roman" w:hAnsi="Times New Roman" w:cs="Times New Roman"/>
          <w:sz w:val="24"/>
          <w:szCs w:val="24"/>
        </w:rPr>
        <w:t>средств</w:t>
      </w:r>
      <w:r w:rsidRPr="004621F3">
        <w:rPr>
          <w:rFonts w:ascii="Times New Roman" w:eastAsia="Times New Roman" w:hAnsi="Times New Roman" w:cs="Times New Roman"/>
          <w:sz w:val="24"/>
          <w:szCs w:val="24"/>
        </w:rPr>
        <w:t>.</w:t>
      </w:r>
    </w:p>
    <w:p w:rsidR="003340D9" w:rsidRPr="00713517"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713517">
        <w:rPr>
          <w:rFonts w:ascii="Times New Roman" w:eastAsia="Times New Roman" w:hAnsi="Times New Roman" w:cs="Times New Roman"/>
          <w:b/>
          <w:sz w:val="24"/>
          <w:szCs w:val="24"/>
        </w:rPr>
        <w:t>Арендаторы земельных участков</w:t>
      </w:r>
      <w:r w:rsidRPr="00713517">
        <w:rPr>
          <w:rFonts w:ascii="Times New Roman" w:eastAsia="Times New Roman" w:hAnsi="Times New Roman" w:cs="Times New Roman"/>
          <w:sz w:val="24"/>
          <w:szCs w:val="24"/>
        </w:rPr>
        <w:t xml:space="preserve"> - лица, владеющие и пользующиеся земельными участками по договору аренды, договору субаренды.</w:t>
      </w:r>
    </w:p>
    <w:p w:rsidR="003340D9" w:rsidRPr="00997554"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554">
        <w:rPr>
          <w:rFonts w:ascii="Times New Roman" w:eastAsia="Times New Roman" w:hAnsi="Times New Roman" w:cs="Times New Roman"/>
          <w:b/>
          <w:sz w:val="24"/>
          <w:szCs w:val="24"/>
        </w:rPr>
        <w:t>Балкон</w:t>
      </w:r>
      <w:r w:rsidRPr="00997554">
        <w:rPr>
          <w:rFonts w:ascii="Times New Roman" w:eastAsia="Times New Roman" w:hAnsi="Times New Roman" w:cs="Times New Roman"/>
          <w:sz w:val="24"/>
          <w:szCs w:val="24"/>
        </w:rPr>
        <w:t xml:space="preserve"> - выступающая из плоскости стены фасада огражденная площадка, служащая для отдыха в летнее время.</w:t>
      </w:r>
    </w:p>
    <w:p w:rsidR="003340D9" w:rsidRPr="00997554"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554">
        <w:rPr>
          <w:rFonts w:ascii="Times New Roman" w:eastAsia="Times New Roman" w:hAnsi="Times New Roman" w:cs="Times New Roman"/>
          <w:b/>
          <w:sz w:val="24"/>
          <w:szCs w:val="24"/>
        </w:rPr>
        <w:t>Веранда</w:t>
      </w:r>
      <w:r w:rsidRPr="00997554">
        <w:rPr>
          <w:rFonts w:ascii="Times New Roman" w:eastAsia="Times New Roman" w:hAnsi="Times New Roman" w:cs="Times New Roman"/>
          <w:sz w:val="24"/>
          <w:szCs w:val="24"/>
        </w:rPr>
        <w:t xml:space="preserve"> - застекленное неотапливаемое помещение, пристроенное к зданию или встроенное в него.</w:t>
      </w:r>
    </w:p>
    <w:p w:rsidR="003340D9" w:rsidRPr="00997554" w:rsidRDefault="003340D9" w:rsidP="003340D9">
      <w:pPr>
        <w:spacing w:after="0" w:line="240" w:lineRule="auto"/>
        <w:ind w:firstLine="540"/>
        <w:jc w:val="both"/>
        <w:rPr>
          <w:rFonts w:ascii="Times New Roman" w:eastAsia="Times New Roman" w:hAnsi="Times New Roman" w:cs="Times New Roman"/>
          <w:bCs/>
          <w:sz w:val="24"/>
          <w:szCs w:val="24"/>
        </w:rPr>
      </w:pPr>
      <w:r w:rsidRPr="00997554">
        <w:rPr>
          <w:rFonts w:ascii="Times New Roman" w:eastAsia="Times New Roman" w:hAnsi="Times New Roman" w:cs="Times New Roman"/>
          <w:b/>
          <w:bCs/>
          <w:sz w:val="24"/>
          <w:szCs w:val="24"/>
        </w:rPr>
        <w:t xml:space="preserve">Виды разрешенного использования земельных участков и объектов капитального строительства – </w:t>
      </w:r>
      <w:r w:rsidRPr="00997554">
        <w:rPr>
          <w:rFonts w:ascii="Times New Roman" w:eastAsia="Times New Roman" w:hAnsi="Times New Roman" w:cs="Times New Roman"/>
          <w:bCs/>
          <w:sz w:val="24"/>
          <w:szCs w:val="24"/>
        </w:rPr>
        <w:t>указываются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w:t>
      </w:r>
    </w:p>
    <w:p w:rsidR="003340D9" w:rsidRPr="00997554" w:rsidRDefault="003340D9" w:rsidP="003340D9">
      <w:pPr>
        <w:spacing w:after="0" w:line="240" w:lineRule="auto"/>
        <w:ind w:firstLine="540"/>
        <w:jc w:val="both"/>
        <w:rPr>
          <w:rFonts w:ascii="Times New Roman" w:eastAsia="Calibri" w:hAnsi="Times New Roman" w:cs="Times New Roman"/>
          <w:sz w:val="24"/>
          <w:szCs w:val="24"/>
        </w:rPr>
      </w:pPr>
      <w:r w:rsidRPr="00997554">
        <w:rPr>
          <w:rFonts w:ascii="Times New Roman" w:eastAsia="Calibri" w:hAnsi="Times New Roman" w:cs="Times New Roman"/>
          <w:sz w:val="24"/>
          <w:szCs w:val="24"/>
        </w:rPr>
        <w:t>1) основные виды разрешенного использования;</w:t>
      </w:r>
    </w:p>
    <w:p w:rsidR="003340D9" w:rsidRPr="00997554"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97554">
        <w:rPr>
          <w:rFonts w:ascii="Times New Roman" w:eastAsia="Times New Roman" w:hAnsi="Times New Roman" w:cs="Times New Roman"/>
          <w:sz w:val="24"/>
          <w:szCs w:val="24"/>
        </w:rPr>
        <w:t>2) условно разрешенные виды использования;</w:t>
      </w:r>
    </w:p>
    <w:p w:rsidR="003340D9" w:rsidRPr="00997554"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97554">
        <w:rPr>
          <w:rFonts w:ascii="Times New Roman" w:eastAsia="Times New Roman" w:hAnsi="Times New Roman" w:cs="Times New Roman"/>
          <w:sz w:val="24"/>
          <w:szCs w:val="24"/>
        </w:rPr>
        <w:t xml:space="preserve">3) вспомогательные виды разрешенного использования, допустимые только в качестве </w:t>
      </w:r>
      <w:proofErr w:type="gramStart"/>
      <w:r w:rsidRPr="00997554">
        <w:rPr>
          <w:rFonts w:ascii="Times New Roman" w:eastAsia="Times New Roman" w:hAnsi="Times New Roman" w:cs="Times New Roman"/>
          <w:sz w:val="24"/>
          <w:szCs w:val="24"/>
        </w:rPr>
        <w:t>дополнительных</w:t>
      </w:r>
      <w:proofErr w:type="gramEnd"/>
      <w:r w:rsidRPr="00997554">
        <w:rPr>
          <w:rFonts w:ascii="Times New Roman" w:eastAsia="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3340D9" w:rsidRPr="00997554"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proofErr w:type="gramStart"/>
      <w:r w:rsidRPr="00997554">
        <w:rPr>
          <w:rFonts w:ascii="Times New Roman" w:eastAsia="Times New Roman" w:hAnsi="Times New Roman" w:cs="Times New Roman"/>
          <w:b/>
          <w:bCs/>
          <w:sz w:val="24"/>
          <w:szCs w:val="24"/>
        </w:rPr>
        <w:t>Водоохранные зоны-</w:t>
      </w:r>
      <w:r w:rsidRPr="00997554">
        <w:rPr>
          <w:rFonts w:ascii="Times New Roman" w:eastAsia="Times New Roman" w:hAnsi="Times New Roman" w:cs="Times New Roman"/>
          <w:bCs/>
          <w:sz w:val="24"/>
          <w:szCs w:val="24"/>
        </w:rPr>
        <w:t>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3340D9" w:rsidRPr="00997554"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554">
        <w:rPr>
          <w:rFonts w:ascii="Times New Roman" w:eastAsia="Times New Roman" w:hAnsi="Times New Roman" w:cs="Times New Roman"/>
          <w:b/>
          <w:sz w:val="24"/>
          <w:szCs w:val="24"/>
        </w:rPr>
        <w:t>Временные строения и сооружени</w:t>
      </w:r>
      <w:proofErr w:type="gramStart"/>
      <w:r w:rsidRPr="00997554">
        <w:rPr>
          <w:rFonts w:ascii="Times New Roman" w:eastAsia="Times New Roman" w:hAnsi="Times New Roman" w:cs="Times New Roman"/>
          <w:b/>
          <w:sz w:val="24"/>
          <w:szCs w:val="24"/>
        </w:rPr>
        <w:t>я</w:t>
      </w:r>
      <w:r w:rsidRPr="00997554">
        <w:rPr>
          <w:rFonts w:ascii="Times New Roman" w:eastAsia="Times New Roman" w:hAnsi="Times New Roman" w:cs="Times New Roman"/>
          <w:sz w:val="24"/>
          <w:szCs w:val="24"/>
        </w:rPr>
        <w:t>-</w:t>
      </w:r>
      <w:proofErr w:type="gramEnd"/>
      <w:r w:rsidRPr="00997554">
        <w:rPr>
          <w:rFonts w:ascii="Times New Roman" w:eastAsia="Times New Roman" w:hAnsi="Times New Roman" w:cs="Times New Roman"/>
          <w:sz w:val="24"/>
          <w:szCs w:val="24"/>
        </w:rPr>
        <w:t xml:space="preserve"> конструкция которых является сборно-разборной или возможна их перестановка и перемещение на земельном участке с помощью техники; сооруженные без капитальных конструкций (фундаментов, кирпичных стен, подвалов, смотровых ям и т.п.).</w:t>
      </w:r>
    </w:p>
    <w:p w:rsidR="003340D9" w:rsidRPr="00997554" w:rsidRDefault="003340D9" w:rsidP="003340D9">
      <w:pPr>
        <w:spacing w:after="0" w:line="240" w:lineRule="auto"/>
        <w:ind w:firstLine="540"/>
        <w:jc w:val="both"/>
        <w:rPr>
          <w:rFonts w:ascii="Arial" w:eastAsia="Times New Roman" w:hAnsi="Arial" w:cs="Times New Roman"/>
          <w:sz w:val="20"/>
          <w:szCs w:val="20"/>
        </w:rPr>
      </w:pPr>
      <w:r w:rsidRPr="00997554">
        <w:rPr>
          <w:rFonts w:ascii="Times New Roman" w:eastAsia="Times New Roman" w:hAnsi="Times New Roman" w:cs="Times New Roman"/>
          <w:b/>
          <w:sz w:val="24"/>
          <w:szCs w:val="24"/>
        </w:rPr>
        <w:t>Вспомогательные виды разрешенного использовани</w:t>
      </w:r>
      <w:proofErr w:type="gramStart"/>
      <w:r w:rsidRPr="00997554">
        <w:rPr>
          <w:rFonts w:ascii="Times New Roman" w:eastAsia="Times New Roman" w:hAnsi="Times New Roman" w:cs="Times New Roman"/>
          <w:b/>
          <w:sz w:val="24"/>
          <w:szCs w:val="24"/>
        </w:rPr>
        <w:t>я</w:t>
      </w:r>
      <w:r w:rsidRPr="00997554">
        <w:rPr>
          <w:rFonts w:ascii="Times New Roman" w:eastAsia="Times New Roman" w:hAnsi="Times New Roman" w:cs="Times New Roman"/>
          <w:sz w:val="24"/>
          <w:szCs w:val="24"/>
        </w:rPr>
        <w:t>-</w:t>
      </w:r>
      <w:proofErr w:type="gramEnd"/>
      <w:r w:rsidRPr="00997554">
        <w:rPr>
          <w:rFonts w:ascii="Times New Roman" w:eastAsia="Times New Roman" w:hAnsi="Times New Roman" w:cs="Times New Roman"/>
          <w:sz w:val="24"/>
          <w:szCs w:val="24"/>
        </w:rPr>
        <w:t xml:space="preserve"> дополнительные по отношению к основным видам разрешенного использования недвижимости и условно разрешенным видам использования и осуществляемые совместно с ними</w:t>
      </w:r>
      <w:r w:rsidRPr="00997554">
        <w:rPr>
          <w:rFonts w:ascii="Arial" w:eastAsia="Times New Roman" w:hAnsi="Arial" w:cs="Times New Roman"/>
          <w:sz w:val="20"/>
          <w:szCs w:val="20"/>
        </w:rPr>
        <w:t>.</w:t>
      </w:r>
    </w:p>
    <w:p w:rsidR="003340D9" w:rsidRPr="00997554"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554">
        <w:rPr>
          <w:rFonts w:ascii="Times New Roman" w:eastAsia="Times New Roman" w:hAnsi="Times New Roman" w:cs="Times New Roman"/>
          <w:b/>
          <w:sz w:val="24"/>
          <w:szCs w:val="24"/>
        </w:rPr>
        <w:t xml:space="preserve">Высота строения </w:t>
      </w:r>
      <w:r w:rsidRPr="00997554">
        <w:rPr>
          <w:rFonts w:ascii="Times New Roman" w:eastAsia="Times New Roman" w:hAnsi="Times New Roman" w:cs="Times New Roman"/>
          <w:sz w:val="24"/>
          <w:szCs w:val="24"/>
        </w:rPr>
        <w:t>-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97554">
        <w:rPr>
          <w:rFonts w:ascii="Times New Roman" w:eastAsia="Times New Roman" w:hAnsi="Times New Roman" w:cs="Times New Roman"/>
          <w:b/>
          <w:sz w:val="24"/>
          <w:szCs w:val="24"/>
        </w:rPr>
        <w:t xml:space="preserve">Генеральный план </w:t>
      </w:r>
      <w:r w:rsidRPr="00997554">
        <w:rPr>
          <w:rFonts w:ascii="Times New Roman" w:eastAsia="Times New Roman" w:hAnsi="Times New Roman" w:cs="Times New Roman"/>
          <w:sz w:val="24"/>
          <w:szCs w:val="24"/>
        </w:rPr>
        <w:t>- вид документа территориального планирования,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w:t>
      </w:r>
    </w:p>
    <w:p w:rsidR="003340D9" w:rsidRPr="003340D9" w:rsidRDefault="003340D9" w:rsidP="00A57BF4">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3340D9">
        <w:rPr>
          <w:rFonts w:ascii="Times New Roman" w:eastAsia="Times New Roman" w:hAnsi="Times New Roman" w:cs="Times New Roman"/>
          <w:b/>
          <w:sz w:val="24"/>
          <w:szCs w:val="24"/>
        </w:rPr>
        <w:t>Градостроительная деятельность</w:t>
      </w:r>
      <w:r w:rsidRPr="003340D9">
        <w:rPr>
          <w:rFonts w:ascii="Times New Roman" w:eastAsia="Times New Roman" w:hAnsi="Times New Roman" w:cs="Times New Roman"/>
          <w:sz w:val="24"/>
          <w:szCs w:val="24"/>
        </w:rPr>
        <w:t xml:space="preserve"> - </w:t>
      </w:r>
      <w:r w:rsidR="00A57BF4" w:rsidRPr="00A57BF4">
        <w:rPr>
          <w:rFonts w:ascii="Times New Roman" w:hAnsi="Times New Roman"/>
          <w:sz w:val="24"/>
          <w:szCs w:val="24"/>
        </w:rPr>
        <w:t xml:space="preserve">деятельность по развитию территорий, в том числе городов и иных поселений, осуществляемая в виде территориального планирования, </w:t>
      </w:r>
      <w:r w:rsidR="00A57BF4" w:rsidRPr="00A57BF4">
        <w:rPr>
          <w:rFonts w:ascii="Times New Roman" w:hAnsi="Times New Roman"/>
          <w:sz w:val="24"/>
          <w:szCs w:val="24"/>
        </w:rPr>
        <w:lastRenderedPageBreak/>
        <w:t>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3340D9">
        <w:rPr>
          <w:rFonts w:ascii="Times New Roman" w:eastAsia="Times New Roman" w:hAnsi="Times New Roman" w:cs="Times New Roman"/>
          <w:bCs/>
          <w:sz w:val="24"/>
          <w:szCs w:val="24"/>
        </w:rPr>
        <w:t>.</w:t>
      </w:r>
    </w:p>
    <w:p w:rsidR="003340D9" w:rsidRPr="004B7DAD"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B7DAD">
        <w:rPr>
          <w:rFonts w:ascii="Times New Roman" w:eastAsia="Times New Roman" w:hAnsi="Times New Roman" w:cs="Times New Roman"/>
          <w:b/>
          <w:sz w:val="24"/>
          <w:szCs w:val="24"/>
        </w:rPr>
        <w:t>Градостроительная документация</w:t>
      </w:r>
      <w:r w:rsidRPr="004B7DAD">
        <w:rPr>
          <w:rFonts w:ascii="Times New Roman" w:eastAsia="Times New Roman" w:hAnsi="Times New Roman" w:cs="Times New Roman"/>
          <w:b/>
          <w:color w:val="00B050"/>
          <w:sz w:val="24"/>
          <w:szCs w:val="24"/>
        </w:rPr>
        <w:t xml:space="preserve"> - </w:t>
      </w:r>
      <w:r w:rsidRPr="004B7DAD">
        <w:rPr>
          <w:rFonts w:ascii="Times New Roman" w:eastAsia="Times New Roman" w:hAnsi="Times New Roman" w:cs="Times New Roman"/>
          <w:sz w:val="24"/>
          <w:szCs w:val="24"/>
        </w:rPr>
        <w:t>документы территориального планирования, документы градостроительного зонирования, документация по планировке территории.</w:t>
      </w:r>
    </w:p>
    <w:p w:rsidR="003340D9" w:rsidRPr="003340D9" w:rsidRDefault="003340D9" w:rsidP="00A57BF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B7DAD">
        <w:rPr>
          <w:rFonts w:ascii="Times New Roman" w:eastAsia="Times New Roman" w:hAnsi="Times New Roman" w:cs="Times New Roman"/>
          <w:b/>
          <w:sz w:val="24"/>
          <w:szCs w:val="24"/>
        </w:rPr>
        <w:t>Градостроительное зонирование</w:t>
      </w:r>
      <w:r w:rsidRPr="004B7DAD">
        <w:rPr>
          <w:rFonts w:ascii="Times New Roman" w:eastAsia="Times New Roman" w:hAnsi="Times New Roman" w:cs="Times New Roman"/>
          <w:sz w:val="24"/>
          <w:szCs w:val="24"/>
        </w:rPr>
        <w:t xml:space="preserve"> - </w:t>
      </w:r>
      <w:r w:rsidR="00A57BF4" w:rsidRPr="004B7DAD">
        <w:rPr>
          <w:rFonts w:ascii="Times New Roman" w:hAnsi="Times New Roman"/>
          <w:sz w:val="24"/>
          <w:szCs w:val="24"/>
        </w:rPr>
        <w:t>зонирование территорий муниципальных</w:t>
      </w:r>
      <w:r w:rsidR="00A57BF4" w:rsidRPr="00A57BF4">
        <w:rPr>
          <w:rFonts w:ascii="Times New Roman" w:hAnsi="Times New Roman"/>
          <w:sz w:val="24"/>
          <w:szCs w:val="24"/>
        </w:rPr>
        <w:t xml:space="preserve"> образований в целях определения территориальных зон и установления градостроительных регламентов</w:t>
      </w:r>
      <w:r w:rsidRPr="003340D9">
        <w:rPr>
          <w:rFonts w:ascii="Times New Roman" w:eastAsia="Times New Roman" w:hAnsi="Times New Roman" w:cs="Times New Roman"/>
          <w:sz w:val="24"/>
          <w:szCs w:val="24"/>
        </w:rPr>
        <w:t>.</w:t>
      </w:r>
    </w:p>
    <w:p w:rsidR="003340D9" w:rsidRPr="003340D9" w:rsidRDefault="003340D9" w:rsidP="00A57BF4">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3340D9">
        <w:rPr>
          <w:rFonts w:ascii="Times New Roman" w:eastAsia="Times New Roman" w:hAnsi="Times New Roman" w:cs="Times New Roman"/>
          <w:b/>
          <w:sz w:val="24"/>
          <w:szCs w:val="24"/>
        </w:rPr>
        <w:t>Градостроительный регламент</w:t>
      </w:r>
      <w:r w:rsidRPr="003340D9">
        <w:rPr>
          <w:rFonts w:ascii="Times New Roman" w:eastAsia="Times New Roman" w:hAnsi="Times New Roman" w:cs="Times New Roman"/>
          <w:sz w:val="24"/>
          <w:szCs w:val="24"/>
        </w:rPr>
        <w:t xml:space="preserve"> - </w:t>
      </w:r>
      <w:r w:rsidR="00A57BF4" w:rsidRPr="00A57BF4">
        <w:rPr>
          <w:rFonts w:ascii="Times New Roman" w:hAnsi="Times New Roman"/>
          <w:sz w:val="24"/>
          <w:szCs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00A57BF4" w:rsidRPr="00A57BF4">
        <w:rPr>
          <w:rFonts w:ascii="Times New Roman" w:hAnsi="Times New Roman"/>
          <w:sz w:val="24"/>
          <w:szCs w:val="24"/>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3340D9">
        <w:rPr>
          <w:rFonts w:ascii="Times New Roman" w:eastAsia="Times New Roman" w:hAnsi="Times New Roman" w:cs="Times New Roman"/>
          <w:sz w:val="24"/>
          <w:szCs w:val="24"/>
        </w:rPr>
        <w:t>.</w:t>
      </w:r>
    </w:p>
    <w:p w:rsidR="003340D9" w:rsidRPr="00FE0810"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FE0810">
        <w:rPr>
          <w:rFonts w:ascii="Times New Roman" w:eastAsia="Times New Roman" w:hAnsi="Times New Roman" w:cs="Times New Roman"/>
          <w:b/>
          <w:sz w:val="24"/>
          <w:szCs w:val="24"/>
        </w:rPr>
        <w:t>Дорога</w:t>
      </w:r>
      <w:r w:rsidR="00FE0810" w:rsidRPr="00FE0810">
        <w:rPr>
          <w:rFonts w:ascii="Times New Roman" w:eastAsia="Times New Roman" w:hAnsi="Times New Roman" w:cs="Times New Roman"/>
          <w:b/>
          <w:sz w:val="24"/>
          <w:szCs w:val="24"/>
        </w:rPr>
        <w:t xml:space="preserve"> </w:t>
      </w:r>
      <w:r w:rsidRPr="00FE0810">
        <w:rPr>
          <w:rFonts w:ascii="Times New Roman" w:eastAsia="Times New Roman" w:hAnsi="Times New Roman" w:cs="Times New Roman"/>
          <w:sz w:val="24"/>
          <w:szCs w:val="24"/>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3340D9" w:rsidRPr="003340D9" w:rsidRDefault="003340D9" w:rsidP="003340D9">
      <w:pPr>
        <w:spacing w:after="0" w:line="240" w:lineRule="auto"/>
        <w:ind w:firstLine="540"/>
        <w:jc w:val="both"/>
        <w:rPr>
          <w:rFonts w:ascii="Arial" w:eastAsia="Times New Roman" w:hAnsi="Arial" w:cs="Times New Roman"/>
          <w:sz w:val="20"/>
          <w:szCs w:val="20"/>
        </w:rPr>
      </w:pPr>
      <w:proofErr w:type="gramStart"/>
      <w:r w:rsidRPr="00FE0810">
        <w:rPr>
          <w:rFonts w:ascii="Times New Roman" w:eastAsia="Times New Roman" w:hAnsi="Times New Roman" w:cs="Times New Roman"/>
          <w:b/>
          <w:sz w:val="24"/>
          <w:szCs w:val="24"/>
        </w:rPr>
        <w:t>Документация по планировке территории</w:t>
      </w:r>
      <w:r w:rsidRPr="00FE0810">
        <w:rPr>
          <w:rFonts w:ascii="Times New Roman" w:eastAsia="Times New Roman" w:hAnsi="Times New Roman" w:cs="Times New Roman"/>
          <w:sz w:val="24"/>
          <w:szCs w:val="24"/>
        </w:rPr>
        <w:t xml:space="preserve">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roofErr w:type="gramEnd"/>
    </w:p>
    <w:p w:rsidR="003340D9" w:rsidRPr="00A57BF4" w:rsidRDefault="003340D9" w:rsidP="00A57BF4">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 xml:space="preserve"> </w:t>
      </w:r>
      <w:proofErr w:type="gramStart"/>
      <w:r w:rsidRPr="003340D9">
        <w:rPr>
          <w:rFonts w:ascii="Times New Roman" w:eastAsia="Times New Roman" w:hAnsi="Times New Roman" w:cs="Times New Roman"/>
          <w:b/>
          <w:sz w:val="24"/>
          <w:szCs w:val="24"/>
        </w:rPr>
        <w:t>Объект индивидуального жилищного строительства</w:t>
      </w:r>
      <w:r w:rsidRPr="003340D9">
        <w:rPr>
          <w:rFonts w:ascii="Times New Roman" w:eastAsia="Times New Roman" w:hAnsi="Times New Roman" w:cs="Times New Roman"/>
          <w:sz w:val="24"/>
          <w:szCs w:val="24"/>
        </w:rPr>
        <w:t xml:space="preserve"> - </w:t>
      </w:r>
      <w:r w:rsidR="00A57BF4" w:rsidRPr="00A57BF4">
        <w:rPr>
          <w:rFonts w:ascii="Times New Roman" w:hAnsi="Times New Roman"/>
          <w:sz w:val="24"/>
          <w:szCs w:val="24"/>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00A57BF4" w:rsidRPr="00A57BF4">
        <w:rPr>
          <w:rFonts w:ascii="Times New Roman" w:hAnsi="Times New Roman"/>
          <w:sz w:val="24"/>
          <w:szCs w:val="24"/>
        </w:rPr>
        <w:t xml:space="preserve"> Понятия "объект индивидуального жилищного строительства", "жилой дом" и "индивидуальный жилой дом" применяются в Градостроительном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sidRPr="00A57BF4">
        <w:rPr>
          <w:rFonts w:ascii="Times New Roman" w:eastAsia="Times New Roman" w:hAnsi="Times New Roman" w:cs="Times New Roman"/>
          <w:sz w:val="24"/>
          <w:szCs w:val="24"/>
        </w:rPr>
        <w:t>;</w:t>
      </w:r>
    </w:p>
    <w:p w:rsidR="003340D9" w:rsidRPr="003340D9" w:rsidRDefault="003340D9" w:rsidP="00504F05">
      <w:pPr>
        <w:autoSpaceDE w:val="0"/>
        <w:autoSpaceDN w:val="0"/>
        <w:adjustRightInd w:val="0"/>
        <w:spacing w:after="0" w:line="240" w:lineRule="auto"/>
        <w:ind w:firstLine="539"/>
        <w:jc w:val="both"/>
        <w:rPr>
          <w:rFonts w:ascii="Times New Roman" w:eastAsia="Times New Roman" w:hAnsi="Times New Roman" w:cs="Times New Roman"/>
          <w:sz w:val="24"/>
          <w:szCs w:val="24"/>
        </w:rPr>
      </w:pPr>
      <w:bookmarkStart w:id="13" w:name="Par4"/>
      <w:bookmarkEnd w:id="13"/>
      <w:r w:rsidRPr="003340D9">
        <w:rPr>
          <w:rFonts w:ascii="Times New Roman" w:eastAsia="Times New Roman" w:hAnsi="Times New Roman" w:cs="Times New Roman"/>
          <w:b/>
          <w:sz w:val="24"/>
          <w:szCs w:val="24"/>
        </w:rPr>
        <w:t>Дом блокированной застройки</w:t>
      </w:r>
      <w:r w:rsidRPr="003340D9">
        <w:rPr>
          <w:rFonts w:ascii="Times New Roman" w:eastAsia="Times New Roman" w:hAnsi="Times New Roman" w:cs="Times New Roman"/>
          <w:sz w:val="24"/>
          <w:szCs w:val="24"/>
        </w:rPr>
        <w:t xml:space="preserve"> - </w:t>
      </w:r>
      <w:r w:rsidR="00504F05" w:rsidRPr="00504F05">
        <w:rPr>
          <w:rFonts w:ascii="Times New Roman" w:hAnsi="Times New Roman"/>
          <w:sz w:val="24"/>
          <w:szCs w:val="24"/>
        </w:rPr>
        <w:t>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rsidRPr="003340D9">
        <w:rPr>
          <w:rFonts w:ascii="Times New Roman" w:eastAsia="Times New Roman" w:hAnsi="Times New Roman" w:cs="Times New Roman"/>
          <w:sz w:val="24"/>
          <w:szCs w:val="24"/>
        </w:rPr>
        <w:t>.</w:t>
      </w:r>
    </w:p>
    <w:p w:rsidR="003340D9" w:rsidRPr="00F830F9" w:rsidRDefault="003340D9" w:rsidP="00504F05">
      <w:pPr>
        <w:spacing w:after="0" w:line="240" w:lineRule="auto"/>
        <w:ind w:firstLine="567"/>
        <w:jc w:val="both"/>
        <w:rPr>
          <w:rFonts w:ascii="Times New Roman" w:eastAsia="Times New Roman" w:hAnsi="Times New Roman" w:cs="Times New Roman"/>
          <w:sz w:val="24"/>
          <w:szCs w:val="24"/>
        </w:rPr>
      </w:pPr>
      <w:r w:rsidRPr="00F830F9">
        <w:rPr>
          <w:rFonts w:ascii="Times New Roman" w:eastAsia="Times New Roman" w:hAnsi="Times New Roman" w:cs="Times New Roman"/>
          <w:b/>
          <w:sz w:val="24"/>
          <w:szCs w:val="24"/>
        </w:rPr>
        <w:lastRenderedPageBreak/>
        <w:t>Застроенный участок земл</w:t>
      </w:r>
      <w:proofErr w:type="gramStart"/>
      <w:r w:rsidRPr="00F830F9">
        <w:rPr>
          <w:rFonts w:ascii="Times New Roman" w:eastAsia="Times New Roman" w:hAnsi="Times New Roman" w:cs="Times New Roman"/>
          <w:b/>
          <w:sz w:val="24"/>
          <w:szCs w:val="24"/>
        </w:rPr>
        <w:t>и</w:t>
      </w:r>
      <w:r w:rsidRPr="00F830F9">
        <w:rPr>
          <w:rFonts w:ascii="Times New Roman" w:eastAsia="Times New Roman" w:hAnsi="Times New Roman" w:cs="Times New Roman"/>
          <w:sz w:val="24"/>
          <w:szCs w:val="24"/>
        </w:rPr>
        <w:t>-</w:t>
      </w:r>
      <w:proofErr w:type="gramEnd"/>
      <w:r w:rsidRPr="00F830F9">
        <w:rPr>
          <w:rFonts w:ascii="Times New Roman" w:eastAsia="Times New Roman" w:hAnsi="Times New Roman" w:cs="Times New Roman"/>
          <w:sz w:val="24"/>
          <w:szCs w:val="24"/>
        </w:rPr>
        <w:t xml:space="preserve"> земельный, участок на котором (под которым) находятся законно возведенные рукотворные объекты недвижимости или законность которых была признана в установленном законом порядке.</w:t>
      </w:r>
    </w:p>
    <w:p w:rsidR="003340D9" w:rsidRPr="00F830F9" w:rsidRDefault="003340D9" w:rsidP="0062307D">
      <w:pPr>
        <w:autoSpaceDE w:val="0"/>
        <w:autoSpaceDN w:val="0"/>
        <w:adjustRightInd w:val="0"/>
        <w:spacing w:after="0" w:line="240" w:lineRule="auto"/>
        <w:ind w:firstLine="539"/>
        <w:jc w:val="both"/>
        <w:rPr>
          <w:rFonts w:ascii="Times New Roman" w:eastAsia="Times New Roman" w:hAnsi="Times New Roman" w:cs="Times New Roman"/>
          <w:bCs/>
          <w:sz w:val="24"/>
          <w:szCs w:val="24"/>
        </w:rPr>
      </w:pPr>
      <w:proofErr w:type="gramStart"/>
      <w:r w:rsidRPr="00F830F9">
        <w:rPr>
          <w:rFonts w:ascii="Times New Roman" w:eastAsia="Times New Roman" w:hAnsi="Times New Roman" w:cs="Times New Roman"/>
          <w:b/>
          <w:bCs/>
          <w:sz w:val="24"/>
          <w:szCs w:val="24"/>
        </w:rPr>
        <w:t xml:space="preserve">Застройщик - </w:t>
      </w:r>
      <w:r w:rsidR="0062307D" w:rsidRPr="00F830F9">
        <w:rPr>
          <w:rFonts w:ascii="Times New Roman" w:hAnsi="Times New Roman"/>
          <w:sz w:val="24"/>
          <w:szCs w:val="24"/>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0062307D" w:rsidRPr="00F830F9">
        <w:rPr>
          <w:rFonts w:ascii="Times New Roman" w:hAnsi="Times New Roman"/>
          <w:sz w:val="24"/>
          <w:szCs w:val="24"/>
        </w:rPr>
        <w:t>Росатом</w:t>
      </w:r>
      <w:proofErr w:type="spellEnd"/>
      <w:r w:rsidR="0062307D" w:rsidRPr="00F830F9">
        <w:rPr>
          <w:rFonts w:ascii="Times New Roman" w:hAnsi="Times New Roman"/>
          <w:sz w:val="24"/>
          <w:szCs w:val="24"/>
        </w:rPr>
        <w:t>", Государственная корпорация по космической деятельности "</w:t>
      </w:r>
      <w:proofErr w:type="spellStart"/>
      <w:r w:rsidR="0062307D" w:rsidRPr="00F830F9">
        <w:rPr>
          <w:rFonts w:ascii="Times New Roman" w:hAnsi="Times New Roman"/>
          <w:sz w:val="24"/>
          <w:szCs w:val="24"/>
        </w:rPr>
        <w:t>Роскосмос</w:t>
      </w:r>
      <w:proofErr w:type="spellEnd"/>
      <w:r w:rsidR="0062307D" w:rsidRPr="00F830F9">
        <w:rPr>
          <w:rFonts w:ascii="Times New Roman" w:hAnsi="Times New Roman"/>
          <w:sz w:val="24"/>
          <w:szCs w:val="24"/>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0062307D" w:rsidRPr="00F830F9">
        <w:rPr>
          <w:rFonts w:ascii="Times New Roman" w:hAnsi="Times New Roman"/>
          <w:sz w:val="24"/>
          <w:szCs w:val="24"/>
        </w:rPr>
        <w:t xml:space="preserve"> </w:t>
      </w:r>
      <w:proofErr w:type="gramStart"/>
      <w:r w:rsidR="0062307D" w:rsidRPr="00F830F9">
        <w:rPr>
          <w:rFonts w:ascii="Times New Roman" w:hAnsi="Times New Roman"/>
          <w:sz w:val="24"/>
          <w:szCs w:val="24"/>
        </w:rPr>
        <w:t xml:space="preserve">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1" w:tooltip="Федеральный закон от 29.07.2017 N 218-ФЗ (ред. от 25.12.2023) &quot;О публично-правовой компании &quot;Фонд развития территорий&quot; и о внесении изменений в отдельные законодательные акты Российской Федерации&quot; {КонсультантПлюс}">
        <w:r w:rsidR="0062307D" w:rsidRPr="00F830F9">
          <w:rPr>
            <w:rFonts w:ascii="Times New Roman" w:hAnsi="Times New Roman"/>
            <w:sz w:val="24"/>
            <w:szCs w:val="24"/>
          </w:rPr>
          <w:t>статьей 13.3</w:t>
        </w:r>
      </w:hyperlink>
      <w:r w:rsidR="0062307D" w:rsidRPr="00F830F9">
        <w:rPr>
          <w:rFonts w:ascii="Times New Roman" w:hAnsi="Times New Roman"/>
          <w:sz w:val="24"/>
          <w:szCs w:val="24"/>
        </w:rPr>
        <w:t xml:space="preserve">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w:t>
      </w:r>
      <w:proofErr w:type="gramEnd"/>
      <w:r w:rsidR="0062307D" w:rsidRPr="00F830F9">
        <w:rPr>
          <w:rFonts w:ascii="Times New Roman" w:hAnsi="Times New Roman"/>
          <w:sz w:val="24"/>
          <w:szCs w:val="24"/>
        </w:rPr>
        <w:t xml:space="preserve">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r w:rsidRPr="00F830F9">
        <w:rPr>
          <w:rFonts w:ascii="Times New Roman" w:eastAsia="Times New Roman" w:hAnsi="Times New Roman" w:cs="Times New Roman"/>
          <w:bCs/>
          <w:sz w:val="24"/>
          <w:szCs w:val="24"/>
        </w:rPr>
        <w:t>.</w:t>
      </w:r>
    </w:p>
    <w:p w:rsidR="003340D9" w:rsidRPr="00F830F9"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F830F9">
        <w:rPr>
          <w:rFonts w:ascii="Times New Roman" w:eastAsia="Times New Roman" w:hAnsi="Times New Roman" w:cs="Times New Roman"/>
          <w:b/>
          <w:bCs/>
          <w:sz w:val="24"/>
          <w:szCs w:val="24"/>
        </w:rPr>
        <w:t>Зеленые насаждения</w:t>
      </w:r>
      <w:r w:rsidRPr="00F830F9">
        <w:rPr>
          <w:rFonts w:ascii="Times New Roman" w:eastAsia="Times New Roman" w:hAnsi="Times New Roman" w:cs="Times New Roman"/>
          <w:bCs/>
          <w:sz w:val="24"/>
          <w:szCs w:val="24"/>
        </w:rPr>
        <w:t xml:space="preserve"> - совокупность лесной, древесно-кустарниковой и травянистой растительности на определенной территории, которые делятся на три основные категории:</w:t>
      </w:r>
    </w:p>
    <w:p w:rsidR="003340D9" w:rsidRPr="00F830F9"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proofErr w:type="gramStart"/>
      <w:r w:rsidRPr="00F830F9">
        <w:rPr>
          <w:rFonts w:ascii="Times New Roman" w:eastAsia="Times New Roman" w:hAnsi="Times New Roman" w:cs="Times New Roman"/>
          <w:bCs/>
          <w:sz w:val="24"/>
          <w:szCs w:val="24"/>
        </w:rPr>
        <w:t>- общего пользования (</w:t>
      </w:r>
      <w:hyperlink r:id="rId12" w:tooltip="Сад" w:history="1">
        <w:r w:rsidRPr="00F830F9">
          <w:rPr>
            <w:rFonts w:ascii="Times New Roman" w:eastAsia="Times New Roman" w:hAnsi="Times New Roman" w:cs="Times New Roman"/>
            <w:bCs/>
            <w:sz w:val="24"/>
            <w:szCs w:val="24"/>
          </w:rPr>
          <w:t>сады</w:t>
        </w:r>
      </w:hyperlink>
      <w:r w:rsidRPr="00F830F9">
        <w:rPr>
          <w:rFonts w:ascii="Times New Roman" w:eastAsia="Times New Roman" w:hAnsi="Times New Roman" w:cs="Times New Roman"/>
          <w:bCs/>
          <w:sz w:val="24"/>
          <w:szCs w:val="24"/>
        </w:rPr>
        <w:t xml:space="preserve">, </w:t>
      </w:r>
      <w:hyperlink r:id="rId13" w:tooltip="Парк" w:history="1">
        <w:r w:rsidRPr="00F830F9">
          <w:rPr>
            <w:rFonts w:ascii="Times New Roman" w:eastAsia="Times New Roman" w:hAnsi="Times New Roman" w:cs="Times New Roman"/>
            <w:bCs/>
            <w:sz w:val="24"/>
            <w:szCs w:val="24"/>
          </w:rPr>
          <w:t>парки</w:t>
        </w:r>
      </w:hyperlink>
      <w:r w:rsidRPr="00F830F9">
        <w:rPr>
          <w:rFonts w:ascii="Times New Roman" w:eastAsia="Times New Roman" w:hAnsi="Times New Roman" w:cs="Times New Roman"/>
          <w:bCs/>
          <w:sz w:val="24"/>
          <w:szCs w:val="24"/>
        </w:rPr>
        <w:t xml:space="preserve">, </w:t>
      </w:r>
      <w:hyperlink r:id="rId14" w:tooltip="Сквер" w:history="1">
        <w:r w:rsidRPr="00F830F9">
          <w:rPr>
            <w:rFonts w:ascii="Times New Roman" w:eastAsia="Times New Roman" w:hAnsi="Times New Roman" w:cs="Times New Roman"/>
            <w:bCs/>
            <w:sz w:val="24"/>
            <w:szCs w:val="24"/>
          </w:rPr>
          <w:t>скверы</w:t>
        </w:r>
      </w:hyperlink>
      <w:r w:rsidRPr="00F830F9">
        <w:rPr>
          <w:rFonts w:ascii="Times New Roman" w:eastAsia="Times New Roman" w:hAnsi="Times New Roman" w:cs="Times New Roman"/>
          <w:bCs/>
          <w:sz w:val="24"/>
          <w:szCs w:val="24"/>
        </w:rPr>
        <w:t xml:space="preserve">, </w:t>
      </w:r>
      <w:hyperlink r:id="rId15" w:tooltip="Бульвар" w:history="1">
        <w:r w:rsidRPr="00F830F9">
          <w:rPr>
            <w:rFonts w:ascii="Times New Roman" w:eastAsia="Times New Roman" w:hAnsi="Times New Roman" w:cs="Times New Roman"/>
            <w:bCs/>
            <w:sz w:val="24"/>
            <w:szCs w:val="24"/>
          </w:rPr>
          <w:t>бульвары</w:t>
        </w:r>
      </w:hyperlink>
      <w:r w:rsidRPr="00F830F9">
        <w:rPr>
          <w:rFonts w:ascii="Times New Roman" w:eastAsia="Times New Roman" w:hAnsi="Times New Roman" w:cs="Times New Roman"/>
          <w:bCs/>
          <w:sz w:val="24"/>
          <w:szCs w:val="24"/>
        </w:rPr>
        <w:t>);</w:t>
      </w:r>
      <w:proofErr w:type="gramEnd"/>
    </w:p>
    <w:p w:rsidR="003340D9" w:rsidRPr="00F830F9"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F830F9">
        <w:rPr>
          <w:rFonts w:ascii="Times New Roman" w:eastAsia="Times New Roman" w:hAnsi="Times New Roman" w:cs="Times New Roman"/>
          <w:bCs/>
          <w:sz w:val="24"/>
          <w:szCs w:val="24"/>
        </w:rPr>
        <w:t xml:space="preserve">- ограниченного пользования (внутри жилых кварталов, на территории </w:t>
      </w:r>
      <w:hyperlink r:id="rId16" w:tooltip="Школа" w:history="1">
        <w:r w:rsidRPr="00F830F9">
          <w:rPr>
            <w:rFonts w:ascii="Times New Roman" w:eastAsia="Times New Roman" w:hAnsi="Times New Roman" w:cs="Times New Roman"/>
            <w:bCs/>
            <w:sz w:val="24"/>
            <w:szCs w:val="24"/>
          </w:rPr>
          <w:t>школ</w:t>
        </w:r>
      </w:hyperlink>
      <w:r w:rsidRPr="00F830F9">
        <w:rPr>
          <w:rFonts w:ascii="Times New Roman" w:eastAsia="Times New Roman" w:hAnsi="Times New Roman" w:cs="Times New Roman"/>
          <w:bCs/>
          <w:sz w:val="24"/>
          <w:szCs w:val="24"/>
        </w:rPr>
        <w:t xml:space="preserve">, </w:t>
      </w:r>
      <w:hyperlink r:id="rId17" w:tooltip="Больница" w:history="1">
        <w:r w:rsidRPr="00F830F9">
          <w:rPr>
            <w:rFonts w:ascii="Times New Roman" w:eastAsia="Times New Roman" w:hAnsi="Times New Roman" w:cs="Times New Roman"/>
            <w:bCs/>
            <w:sz w:val="24"/>
            <w:szCs w:val="24"/>
          </w:rPr>
          <w:t>больниц</w:t>
        </w:r>
      </w:hyperlink>
      <w:r w:rsidRPr="00F830F9">
        <w:rPr>
          <w:rFonts w:ascii="Times New Roman" w:eastAsia="Times New Roman" w:hAnsi="Times New Roman" w:cs="Times New Roman"/>
          <w:bCs/>
          <w:sz w:val="24"/>
          <w:szCs w:val="24"/>
        </w:rPr>
        <w:t>, других учреждений);</w:t>
      </w:r>
    </w:p>
    <w:p w:rsidR="003340D9" w:rsidRPr="00F830F9"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F830F9">
        <w:rPr>
          <w:rFonts w:ascii="Times New Roman" w:eastAsia="Times New Roman" w:hAnsi="Times New Roman" w:cs="Times New Roman"/>
          <w:bCs/>
          <w:sz w:val="24"/>
          <w:szCs w:val="24"/>
        </w:rPr>
        <w:t xml:space="preserve">- специального назначения (питомники, </w:t>
      </w:r>
      <w:hyperlink r:id="rId18" w:tooltip="Санитарно-защитные насаждения (страница отсутствует)" w:history="1">
        <w:r w:rsidRPr="00F830F9">
          <w:rPr>
            <w:rFonts w:ascii="Times New Roman" w:eastAsia="Times New Roman" w:hAnsi="Times New Roman" w:cs="Times New Roman"/>
            <w:bCs/>
            <w:sz w:val="24"/>
            <w:szCs w:val="24"/>
          </w:rPr>
          <w:t>санитарно-защитные насаждения</w:t>
        </w:r>
      </w:hyperlink>
      <w:r w:rsidRPr="00F830F9">
        <w:rPr>
          <w:rFonts w:ascii="Times New Roman" w:eastAsia="Times New Roman" w:hAnsi="Times New Roman" w:cs="Times New Roman"/>
          <w:bCs/>
          <w:sz w:val="24"/>
          <w:szCs w:val="24"/>
        </w:rPr>
        <w:t xml:space="preserve">, </w:t>
      </w:r>
      <w:hyperlink r:id="rId19" w:tooltip="Кладбище" w:history="1">
        <w:r w:rsidRPr="00F830F9">
          <w:rPr>
            <w:rFonts w:ascii="Times New Roman" w:eastAsia="Times New Roman" w:hAnsi="Times New Roman" w:cs="Times New Roman"/>
            <w:bCs/>
            <w:sz w:val="24"/>
            <w:szCs w:val="24"/>
          </w:rPr>
          <w:t>кладбища</w:t>
        </w:r>
      </w:hyperlink>
      <w:r w:rsidRPr="00F830F9">
        <w:rPr>
          <w:rFonts w:ascii="Times New Roman" w:eastAsia="Times New Roman" w:hAnsi="Times New Roman" w:cs="Times New Roman"/>
          <w:bCs/>
          <w:sz w:val="24"/>
          <w:szCs w:val="24"/>
        </w:rPr>
        <w:t xml:space="preserve"> и т. д.).</w:t>
      </w:r>
    </w:p>
    <w:p w:rsidR="003340D9" w:rsidRPr="00F830F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F830F9">
        <w:rPr>
          <w:rFonts w:ascii="Times New Roman" w:eastAsia="Times New Roman" w:hAnsi="Times New Roman" w:cs="Times New Roman"/>
          <w:b/>
          <w:sz w:val="24"/>
          <w:szCs w:val="24"/>
        </w:rPr>
        <w:t>Землевладельцы</w:t>
      </w:r>
      <w:r w:rsidRPr="00F830F9">
        <w:rPr>
          <w:rFonts w:ascii="Times New Roman" w:eastAsia="Times New Roman" w:hAnsi="Times New Roman" w:cs="Times New Roman"/>
          <w:sz w:val="24"/>
          <w:szCs w:val="24"/>
        </w:rPr>
        <w:t xml:space="preserve"> - физические лица, владеющие и пользующиеся земельными участками на праве пож</w:t>
      </w:r>
      <w:r w:rsidR="00F830F9">
        <w:rPr>
          <w:rFonts w:ascii="Times New Roman" w:eastAsia="Times New Roman" w:hAnsi="Times New Roman" w:cs="Times New Roman"/>
          <w:sz w:val="24"/>
          <w:szCs w:val="24"/>
        </w:rPr>
        <w:t>изненного наследуемого владения.</w:t>
      </w:r>
    </w:p>
    <w:p w:rsidR="003340D9" w:rsidRPr="00F830F9"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sidRPr="00F830F9">
        <w:rPr>
          <w:rFonts w:ascii="Times New Roman" w:eastAsia="Times New Roman" w:hAnsi="Times New Roman" w:cs="Times New Roman"/>
          <w:b/>
          <w:bCs/>
          <w:sz w:val="24"/>
          <w:szCs w:val="24"/>
        </w:rPr>
        <w:t xml:space="preserve">Земельный участок - </w:t>
      </w:r>
      <w:r w:rsidRPr="00F830F9">
        <w:rPr>
          <w:rFonts w:ascii="Times New Roman" w:eastAsia="Times New Roman" w:hAnsi="Times New Roman" w:cs="Times New Roman"/>
          <w:bCs/>
          <w:sz w:val="24"/>
          <w:szCs w:val="24"/>
        </w:rPr>
        <w:t xml:space="preserve">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w:t>
      </w:r>
      <w:hyperlink r:id="rId20" w:history="1">
        <w:r w:rsidRPr="00F830F9">
          <w:rPr>
            <w:rFonts w:ascii="Times New Roman" w:eastAsia="Times New Roman" w:hAnsi="Times New Roman" w:cs="Times New Roman"/>
            <w:bCs/>
            <w:sz w:val="24"/>
            <w:szCs w:val="24"/>
          </w:rPr>
          <w:t>законом</w:t>
        </w:r>
      </w:hyperlink>
      <w:r w:rsidRPr="00F830F9">
        <w:rPr>
          <w:rFonts w:ascii="Times New Roman" w:eastAsia="Times New Roman" w:hAnsi="Times New Roman" w:cs="Times New Roman"/>
          <w:bCs/>
          <w:sz w:val="24"/>
          <w:szCs w:val="24"/>
        </w:rPr>
        <w:t>, могут создаваться искусственные земельные участки.</w:t>
      </w:r>
    </w:p>
    <w:p w:rsidR="003340D9" w:rsidRPr="00F830F9" w:rsidRDefault="003340D9" w:rsidP="00F830F9">
      <w:pPr>
        <w:spacing w:after="0" w:line="240" w:lineRule="auto"/>
        <w:ind w:firstLine="540"/>
        <w:jc w:val="both"/>
        <w:rPr>
          <w:rFonts w:ascii="Times New Roman" w:eastAsia="Times New Roman" w:hAnsi="Times New Roman" w:cs="Times New Roman"/>
          <w:sz w:val="24"/>
          <w:szCs w:val="24"/>
        </w:rPr>
      </w:pPr>
      <w:r w:rsidRPr="00F830F9">
        <w:rPr>
          <w:rFonts w:ascii="Times New Roman" w:eastAsia="Times New Roman" w:hAnsi="Times New Roman" w:cs="Times New Roman"/>
          <w:b/>
          <w:sz w:val="24"/>
          <w:szCs w:val="24"/>
        </w:rPr>
        <w:t>Землепользовател</w:t>
      </w:r>
      <w:proofErr w:type="gramStart"/>
      <w:r w:rsidRPr="00F830F9">
        <w:rPr>
          <w:rFonts w:ascii="Times New Roman" w:eastAsia="Times New Roman" w:hAnsi="Times New Roman" w:cs="Times New Roman"/>
          <w:b/>
          <w:sz w:val="24"/>
          <w:szCs w:val="24"/>
        </w:rPr>
        <w:t>и</w:t>
      </w:r>
      <w:r w:rsidRPr="00F830F9">
        <w:rPr>
          <w:rFonts w:ascii="Times New Roman" w:eastAsia="Calibri" w:hAnsi="Times New Roman" w:cs="Times New Roman"/>
          <w:sz w:val="24"/>
          <w:szCs w:val="24"/>
        </w:rPr>
        <w:t>-</w:t>
      </w:r>
      <w:proofErr w:type="gramEnd"/>
      <w:r w:rsidRPr="00F830F9">
        <w:rPr>
          <w:rFonts w:ascii="Times New Roman" w:eastAsia="Calibri" w:hAnsi="Times New Roman" w:cs="Times New Roman"/>
          <w:sz w:val="24"/>
          <w:szCs w:val="24"/>
        </w:rPr>
        <w:t xml:space="preserve"> лица, владеющие и пользующиеся земельными участками на праве постоянного (бессрочного) пользования или на праве безвозмездного пользования</w:t>
      </w:r>
      <w:r w:rsidRPr="00F830F9">
        <w:rPr>
          <w:rFonts w:ascii="Times New Roman" w:eastAsia="Times New Roman" w:hAnsi="Times New Roman" w:cs="Times New Roman"/>
          <w:sz w:val="24"/>
          <w:szCs w:val="24"/>
        </w:rPr>
        <w:t>.</w:t>
      </w:r>
    </w:p>
    <w:p w:rsidR="003340D9" w:rsidRPr="00F830F9" w:rsidRDefault="003340D9" w:rsidP="003340D9">
      <w:pPr>
        <w:spacing w:after="0" w:line="240" w:lineRule="auto"/>
        <w:ind w:firstLine="540"/>
        <w:jc w:val="both"/>
        <w:rPr>
          <w:rFonts w:ascii="Times New Roman" w:eastAsia="Calibri" w:hAnsi="Times New Roman" w:cs="Times New Roman"/>
          <w:sz w:val="24"/>
          <w:szCs w:val="24"/>
        </w:rPr>
      </w:pPr>
      <w:proofErr w:type="gramStart"/>
      <w:r w:rsidRPr="00F830F9">
        <w:rPr>
          <w:rFonts w:ascii="Times New Roman" w:eastAsia="Times New Roman" w:hAnsi="Times New Roman" w:cs="Times New Roman"/>
          <w:b/>
          <w:sz w:val="24"/>
          <w:szCs w:val="24"/>
        </w:rPr>
        <w:t>Зоны с особыми условиями использования территорий</w:t>
      </w:r>
      <w:r w:rsidR="00FA4E2F" w:rsidRPr="00F830F9">
        <w:rPr>
          <w:rFonts w:ascii="Times New Roman" w:eastAsia="Times New Roman" w:hAnsi="Times New Roman" w:cs="Times New Roman"/>
          <w:b/>
          <w:sz w:val="24"/>
          <w:szCs w:val="24"/>
        </w:rPr>
        <w:t xml:space="preserve"> </w:t>
      </w:r>
      <w:r w:rsidRPr="00F830F9">
        <w:rPr>
          <w:rFonts w:ascii="Times New Roman" w:eastAsia="Calibri" w:hAnsi="Times New Roman" w:cs="Times New Roman"/>
          <w:sz w:val="24"/>
          <w:szCs w:val="24"/>
        </w:rPr>
        <w:t xml:space="preserve">- </w:t>
      </w:r>
      <w:r w:rsidR="00FA4E2F" w:rsidRPr="00F830F9">
        <w:rPr>
          <w:rFonts w:ascii="Times New Roman" w:hAnsi="Times New Roman"/>
          <w:sz w:val="24"/>
          <w:szCs w:val="24"/>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00FA4E2F" w:rsidRPr="00F830F9">
        <w:rPr>
          <w:rFonts w:ascii="Times New Roman" w:hAnsi="Times New Roman"/>
          <w:sz w:val="24"/>
          <w:szCs w:val="24"/>
        </w:rPr>
        <w:t>водоохранные</w:t>
      </w:r>
      <w:proofErr w:type="spellEnd"/>
      <w:r w:rsidR="00FA4E2F" w:rsidRPr="00F830F9">
        <w:rPr>
          <w:rFonts w:ascii="Times New Roman" w:hAnsi="Times New Roman"/>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00FA4E2F" w:rsidRPr="00F830F9">
        <w:rPr>
          <w:rFonts w:ascii="Times New Roman" w:hAnsi="Times New Roman"/>
          <w:sz w:val="24"/>
          <w:szCs w:val="24"/>
        </w:rPr>
        <w:t>приаэродромная</w:t>
      </w:r>
      <w:proofErr w:type="spellEnd"/>
      <w:r w:rsidR="00FA4E2F" w:rsidRPr="00F830F9">
        <w:rPr>
          <w:rFonts w:ascii="Times New Roman" w:hAnsi="Times New Roman"/>
          <w:sz w:val="24"/>
          <w:szCs w:val="24"/>
        </w:rPr>
        <w:t xml:space="preserve"> территория, иные зоны, устанавливаемые в соответствии с </w:t>
      </w:r>
      <w:hyperlink r:id="rId21" w:tooltip="&quot;Земельный кодекс Российской Федерации&quot; от 25.10.2001 N 136-ФЗ (ред. от 25.12.2023) (с изм. и доп., вступ. в силу с 05.01.2024) {КонсультантПлюс}">
        <w:r w:rsidR="00FA4E2F" w:rsidRPr="00F830F9">
          <w:rPr>
            <w:rFonts w:ascii="Times New Roman" w:hAnsi="Times New Roman"/>
            <w:sz w:val="24"/>
            <w:szCs w:val="24"/>
          </w:rPr>
          <w:t>законодательством</w:t>
        </w:r>
      </w:hyperlink>
      <w:r w:rsidR="00FA4E2F" w:rsidRPr="00F830F9">
        <w:rPr>
          <w:rFonts w:ascii="Times New Roman" w:hAnsi="Times New Roman"/>
          <w:sz w:val="24"/>
          <w:szCs w:val="24"/>
        </w:rPr>
        <w:t xml:space="preserve"> Российской Федерации</w:t>
      </w:r>
      <w:r w:rsidR="00FA4E2F" w:rsidRPr="00F830F9">
        <w:rPr>
          <w:rFonts w:ascii="Times New Roman" w:eastAsia="Calibri" w:hAnsi="Times New Roman" w:cs="Times New Roman"/>
          <w:sz w:val="24"/>
          <w:szCs w:val="24"/>
        </w:rPr>
        <w:t>.</w:t>
      </w:r>
      <w:proofErr w:type="gramEnd"/>
    </w:p>
    <w:p w:rsidR="003340D9" w:rsidRPr="00F830F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F830F9">
        <w:rPr>
          <w:rFonts w:ascii="Times New Roman" w:eastAsia="Times New Roman" w:hAnsi="Times New Roman" w:cs="Times New Roman"/>
          <w:b/>
          <w:sz w:val="24"/>
          <w:szCs w:val="24"/>
        </w:rPr>
        <w:t>Зоны санитарной охраны источников питьевого водоснабжения</w:t>
      </w:r>
      <w:r w:rsidRPr="00F830F9">
        <w:rPr>
          <w:rFonts w:ascii="Times New Roman" w:eastAsia="Times New Roman" w:hAnsi="Times New Roman" w:cs="Times New Roman"/>
          <w:sz w:val="24"/>
          <w:szCs w:val="24"/>
        </w:rPr>
        <w:t xml:space="preserve">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регламентируемый действующими государственными санитарно-экологическими правилами и нормативами.</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F830F9">
        <w:rPr>
          <w:rFonts w:ascii="Times New Roman" w:eastAsia="Times New Roman" w:hAnsi="Times New Roman" w:cs="Times New Roman"/>
          <w:b/>
          <w:sz w:val="24"/>
          <w:szCs w:val="24"/>
        </w:rPr>
        <w:lastRenderedPageBreak/>
        <w:t>Инженерная, транспортная и социальная инфраструктуры</w:t>
      </w:r>
      <w:r w:rsidRPr="00F830F9">
        <w:rPr>
          <w:rFonts w:ascii="Times New Roman" w:eastAsia="Times New Roman" w:hAnsi="Times New Roman" w:cs="Times New Roman"/>
          <w:sz w:val="24"/>
          <w:szCs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Инженерные изыскания</w:t>
      </w:r>
      <w:r w:rsidR="00FA4E2F">
        <w:rPr>
          <w:rFonts w:ascii="Times New Roman" w:eastAsia="Times New Roman" w:hAnsi="Times New Roman" w:cs="Times New Roman"/>
          <w:b/>
          <w:sz w:val="24"/>
          <w:szCs w:val="24"/>
        </w:rPr>
        <w:t xml:space="preserve"> </w:t>
      </w:r>
      <w:r w:rsidRPr="003340D9">
        <w:rPr>
          <w:rFonts w:ascii="Times New Roman" w:eastAsia="Times New Roman" w:hAnsi="Times New Roman" w:cs="Times New Roman"/>
          <w:sz w:val="24"/>
          <w:szCs w:val="24"/>
        </w:rPr>
        <w:t xml:space="preserve">- </w:t>
      </w:r>
      <w:r w:rsidR="00FA4E2F" w:rsidRPr="00FA4E2F">
        <w:rPr>
          <w:rFonts w:ascii="Times New Roman" w:hAnsi="Times New Roman"/>
          <w:sz w:val="24"/>
          <w:szCs w:val="24"/>
        </w:rPr>
        <w:t>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r w:rsidR="00FA4E2F">
        <w:rPr>
          <w:rFonts w:ascii="Times New Roman" w:hAnsi="Times New Roman"/>
          <w:sz w:val="24"/>
          <w:szCs w:val="24"/>
        </w:rPr>
        <w:t>.</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Квартал</w:t>
      </w:r>
      <w:r w:rsidRPr="005D6BAA">
        <w:rPr>
          <w:rFonts w:ascii="Times New Roman" w:eastAsia="Times New Roman" w:hAnsi="Times New Roman" w:cs="Times New Roman"/>
          <w:sz w:val="24"/>
          <w:szCs w:val="24"/>
        </w:rPr>
        <w:t xml:space="preserve"> - элемент планировочной структуры.</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 xml:space="preserve">Киоск </w:t>
      </w:r>
      <w:r w:rsidRPr="005D6BAA">
        <w:rPr>
          <w:rFonts w:ascii="Times New Roman" w:eastAsia="Times New Roman" w:hAnsi="Times New Roman" w:cs="Times New Roman"/>
          <w:sz w:val="24"/>
          <w:szCs w:val="24"/>
        </w:rPr>
        <w:t>-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bCs/>
          <w:sz w:val="24"/>
          <w:szCs w:val="24"/>
        </w:rPr>
        <w:t>Количество этаже</w:t>
      </w:r>
      <w:proofErr w:type="gramStart"/>
      <w:r w:rsidRPr="005D6BAA">
        <w:rPr>
          <w:rFonts w:ascii="Times New Roman" w:eastAsia="Times New Roman" w:hAnsi="Times New Roman" w:cs="Times New Roman"/>
          <w:b/>
          <w:bCs/>
          <w:sz w:val="24"/>
          <w:szCs w:val="24"/>
        </w:rPr>
        <w:t>й</w:t>
      </w:r>
      <w:r w:rsidRPr="005D6BAA">
        <w:rPr>
          <w:rFonts w:ascii="Times New Roman" w:eastAsia="Times New Roman" w:hAnsi="Times New Roman" w:cs="Times New Roman"/>
          <w:sz w:val="24"/>
          <w:szCs w:val="24"/>
        </w:rPr>
        <w:t>-</w:t>
      </w:r>
      <w:proofErr w:type="gramEnd"/>
      <w:r w:rsidRPr="005D6BAA">
        <w:rPr>
          <w:rFonts w:ascii="Times New Roman" w:eastAsia="Times New Roman" w:hAnsi="Times New Roman" w:cs="Times New Roman"/>
          <w:sz w:val="24"/>
          <w:szCs w:val="24"/>
        </w:rPr>
        <w:t xml:space="preserve"> количество всех этажей, включая подземный, подвальный, цокольный, надземный, технический, мансардный</w:t>
      </w:r>
      <w:r w:rsidRPr="005D6BAA">
        <w:rPr>
          <w:rFonts w:ascii="Arial Narrow" w:eastAsia="Times New Roman" w:hAnsi="Arial Narrow" w:cs="Times New Roman"/>
          <w:sz w:val="24"/>
          <w:szCs w:val="24"/>
        </w:rPr>
        <w:t>.</w:t>
      </w:r>
    </w:p>
    <w:p w:rsidR="003340D9" w:rsidRPr="005D6BAA" w:rsidRDefault="003340D9" w:rsidP="009329C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Коэффициент  застройки</w:t>
      </w:r>
      <w:r w:rsidRPr="005D6BAA">
        <w:rPr>
          <w:rFonts w:ascii="Times New Roman" w:eastAsia="Times New Roman" w:hAnsi="Times New Roman" w:cs="Times New Roman"/>
          <w:sz w:val="24"/>
          <w:szCs w:val="24"/>
        </w:rPr>
        <w:t xml:space="preserve">  -  отношение  площади,  занятой  под  зданиями  и </w:t>
      </w:r>
    </w:p>
    <w:p w:rsidR="003340D9" w:rsidRPr="005D6BAA" w:rsidRDefault="003340D9" w:rsidP="009329C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sz w:val="24"/>
          <w:szCs w:val="24"/>
        </w:rPr>
        <w:t>сооружениями, к площади участка (квартала).</w:t>
      </w:r>
    </w:p>
    <w:p w:rsidR="003340D9" w:rsidRPr="005D6BAA" w:rsidRDefault="003340D9" w:rsidP="009329C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Коэффициент плотности застройки</w:t>
      </w:r>
      <w:r w:rsidRPr="005D6BAA">
        <w:rPr>
          <w:rFonts w:ascii="Times New Roman" w:eastAsia="Times New Roman" w:hAnsi="Times New Roman" w:cs="Times New Roman"/>
          <w:sz w:val="24"/>
          <w:szCs w:val="24"/>
        </w:rPr>
        <w:t xml:space="preserve"> - отношение площади всех этажей зданий и </w:t>
      </w:r>
    </w:p>
    <w:p w:rsidR="003340D9" w:rsidRPr="005D6BAA" w:rsidRDefault="003340D9" w:rsidP="009329C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sz w:val="24"/>
          <w:szCs w:val="24"/>
        </w:rPr>
        <w:t>сооружений к площади участка (квартала).</w:t>
      </w:r>
    </w:p>
    <w:p w:rsidR="003340D9" w:rsidRPr="005D6BAA" w:rsidRDefault="003340D9" w:rsidP="009329C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Коэффициент строительного использования земельного участка</w:t>
      </w:r>
      <w:r w:rsidRPr="005D6BAA">
        <w:rPr>
          <w:rFonts w:ascii="Times New Roman" w:eastAsia="Times New Roman" w:hAnsi="Times New Roman" w:cs="Times New Roman"/>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3340D9" w:rsidRPr="005D6BAA" w:rsidRDefault="003340D9" w:rsidP="00A91877">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Красные линии</w:t>
      </w:r>
      <w:r w:rsidR="00A91877" w:rsidRPr="005D6BAA">
        <w:rPr>
          <w:rFonts w:ascii="Times New Roman" w:eastAsia="Times New Roman" w:hAnsi="Times New Roman" w:cs="Times New Roman"/>
          <w:b/>
          <w:sz w:val="24"/>
          <w:szCs w:val="24"/>
        </w:rPr>
        <w:t xml:space="preserve"> </w:t>
      </w:r>
      <w:r w:rsidRPr="005D6BAA">
        <w:rPr>
          <w:rFonts w:ascii="Times New Roman" w:eastAsia="Times New Roman" w:hAnsi="Times New Roman" w:cs="Times New Roman"/>
          <w:sz w:val="24"/>
          <w:szCs w:val="24"/>
        </w:rPr>
        <w:t xml:space="preserve">- </w:t>
      </w:r>
      <w:r w:rsidR="00A91877" w:rsidRPr="005D6BAA">
        <w:rPr>
          <w:rFonts w:ascii="Times New Roman" w:hAnsi="Times New Roman"/>
          <w:sz w:val="24"/>
          <w:szCs w:val="24"/>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5D6BAA">
        <w:rPr>
          <w:rFonts w:ascii="Times New Roman" w:eastAsia="Times New Roman" w:hAnsi="Times New Roman" w:cs="Times New Roman"/>
          <w:sz w:val="24"/>
          <w:szCs w:val="24"/>
        </w:rPr>
        <w:t>.</w:t>
      </w:r>
    </w:p>
    <w:p w:rsidR="003340D9" w:rsidRPr="005D6BAA" w:rsidRDefault="003340D9" w:rsidP="00A91877">
      <w:pPr>
        <w:spacing w:after="0" w:line="240" w:lineRule="auto"/>
        <w:ind w:firstLine="540"/>
        <w:jc w:val="both"/>
        <w:rPr>
          <w:rFonts w:ascii="Times New Roman" w:eastAsia="Calibri" w:hAnsi="Times New Roman" w:cs="Times New Roman"/>
          <w:b/>
          <w:bCs/>
          <w:sz w:val="24"/>
          <w:szCs w:val="24"/>
        </w:rPr>
      </w:pPr>
      <w:r w:rsidRPr="005D6BAA">
        <w:rPr>
          <w:rFonts w:ascii="Times New Roman" w:eastAsia="Times New Roman" w:hAnsi="Times New Roman" w:cs="Times New Roman"/>
          <w:b/>
          <w:sz w:val="24"/>
          <w:szCs w:val="24"/>
        </w:rPr>
        <w:t xml:space="preserve">Линии отступа от красных линий - </w:t>
      </w:r>
      <w:r w:rsidRPr="005D6BAA">
        <w:rPr>
          <w:rFonts w:ascii="Times New Roman" w:eastAsia="Calibri" w:hAnsi="Times New Roman" w:cs="Times New Roman"/>
          <w:bCs/>
          <w:sz w:val="24"/>
          <w:szCs w:val="24"/>
        </w:rPr>
        <w:t>устанавливаются в целях определения места допустимого размещения зданий, строений, сооружений.</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Линейно-кабельные сооружения</w:t>
      </w:r>
      <w:r w:rsidRPr="005D6BAA">
        <w:rPr>
          <w:rFonts w:ascii="Times New Roman" w:eastAsia="Times New Roman" w:hAnsi="Times New Roman" w:cs="Times New Roman"/>
          <w:sz w:val="24"/>
          <w:szCs w:val="24"/>
        </w:rPr>
        <w:t xml:space="preserve"> - линии электропередачи, линии связи.</w:t>
      </w:r>
    </w:p>
    <w:p w:rsidR="003340D9" w:rsidRPr="005D6BAA" w:rsidRDefault="003340D9" w:rsidP="00F3053D">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Линейные объекты</w:t>
      </w:r>
      <w:r w:rsidRPr="005D6BAA">
        <w:rPr>
          <w:rFonts w:ascii="Times New Roman" w:eastAsia="Times New Roman" w:hAnsi="Times New Roman" w:cs="Times New Roman"/>
          <w:sz w:val="24"/>
          <w:szCs w:val="24"/>
        </w:rPr>
        <w:t xml:space="preserve"> - </w:t>
      </w:r>
      <w:r w:rsidR="00F3053D" w:rsidRPr="005D6BAA">
        <w:rPr>
          <w:rFonts w:ascii="Times New Roman" w:hAnsi="Times New Roman"/>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Pr="005D6BAA">
        <w:rPr>
          <w:rFonts w:ascii="Times New Roman" w:eastAsia="Times New Roman" w:hAnsi="Times New Roman" w:cs="Times New Roman"/>
          <w:sz w:val="24"/>
          <w:szCs w:val="24"/>
        </w:rPr>
        <w:t>.</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Лоджия</w:t>
      </w:r>
      <w:r w:rsidRPr="005D6BAA">
        <w:rPr>
          <w:rFonts w:ascii="Times New Roman" w:eastAsia="Times New Roman" w:hAnsi="Times New Roman" w:cs="Times New Roman"/>
          <w:sz w:val="24"/>
          <w:szCs w:val="24"/>
        </w:rPr>
        <w:t xml:space="preserve"> - перекрытое и огражденное в плане с трех сторон помещение, открытое во внешнее пространство, служащее для отдыха в летнее время и солнцезащиты.</w:t>
      </w:r>
    </w:p>
    <w:p w:rsid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Магазин</w:t>
      </w:r>
      <w:r w:rsidRPr="005D6BAA">
        <w:rPr>
          <w:rFonts w:ascii="Times New Roman" w:eastAsia="Times New Roman" w:hAnsi="Times New Roman" w:cs="Times New Roman"/>
          <w:sz w:val="24"/>
          <w:szCs w:val="24"/>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w:t>
      </w:r>
      <w:r w:rsidR="005D6BAA">
        <w:rPr>
          <w:rFonts w:ascii="Times New Roman" w:eastAsia="Times New Roman" w:hAnsi="Times New Roman" w:cs="Times New Roman"/>
          <w:sz w:val="24"/>
          <w:szCs w:val="24"/>
        </w:rPr>
        <w:t xml:space="preserve"> и подготовки товаров к продаже</w:t>
      </w:r>
      <w:hyperlink r:id="rId22" w:history="1"/>
      <w:r w:rsidRPr="005D6BAA">
        <w:rPr>
          <w:rFonts w:ascii="Times New Roman" w:eastAsia="Times New Roman" w:hAnsi="Times New Roman" w:cs="Times New Roman"/>
          <w:sz w:val="24"/>
          <w:szCs w:val="24"/>
        </w:rPr>
        <w:t>.</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5D6BAA">
        <w:rPr>
          <w:rFonts w:ascii="Times New Roman" w:eastAsia="Times New Roman" w:hAnsi="Times New Roman" w:cs="Times New Roman"/>
          <w:b/>
          <w:bCs/>
          <w:sz w:val="24"/>
          <w:szCs w:val="24"/>
        </w:rPr>
        <w:t xml:space="preserve">Многоквартирный жилой дом - </w:t>
      </w:r>
      <w:r w:rsidRPr="005D6BAA">
        <w:rPr>
          <w:rFonts w:ascii="Times New Roman" w:eastAsia="Times New Roman" w:hAnsi="Times New Roman" w:cs="Times New Roman"/>
          <w:bCs/>
          <w:sz w:val="24"/>
          <w:szCs w:val="24"/>
        </w:rPr>
        <w:t>жилой дом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roofErr w:type="gramEnd"/>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Межевани</w:t>
      </w:r>
      <w:proofErr w:type="gramStart"/>
      <w:r w:rsidRPr="005D6BAA">
        <w:rPr>
          <w:rFonts w:ascii="Times New Roman" w:eastAsia="Times New Roman" w:hAnsi="Times New Roman" w:cs="Times New Roman"/>
          <w:b/>
          <w:sz w:val="24"/>
          <w:szCs w:val="24"/>
        </w:rPr>
        <w:t>е</w:t>
      </w:r>
      <w:r w:rsidRPr="005D6BAA">
        <w:rPr>
          <w:rFonts w:ascii="Times New Roman" w:eastAsia="Times New Roman" w:hAnsi="Times New Roman" w:cs="Times New Roman"/>
          <w:sz w:val="24"/>
          <w:szCs w:val="24"/>
        </w:rPr>
        <w:t>-</w:t>
      </w:r>
      <w:proofErr w:type="gramEnd"/>
      <w:r w:rsidRPr="005D6BAA">
        <w:rPr>
          <w:rFonts w:ascii="Times New Roman" w:eastAsia="Times New Roman" w:hAnsi="Times New Roman" w:cs="Times New Roman"/>
          <w:sz w:val="24"/>
          <w:szCs w:val="24"/>
        </w:rPr>
        <w:t xml:space="preserve"> геодезический способ определения границ земельного участка в горизонтальной плоскости. Межевание земель представляет собой комплекс инженерно-геодезических работ по установлению, восстановлению и закреплению на местности границ землепользований, определению местоположения границ и площади участка, а также юридическому оформлению полученных материалов.</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Минимальные площадь и размеры земельных участков</w:t>
      </w:r>
      <w:r w:rsidRPr="005D6BAA">
        <w:rPr>
          <w:rFonts w:ascii="Times New Roman" w:eastAsia="Times New Roman" w:hAnsi="Times New Roman" w:cs="Times New Roman"/>
          <w:sz w:val="24"/>
          <w:szCs w:val="24"/>
        </w:rPr>
        <w:t xml:space="preserve"> - показатели наименьшей площади и линейных размеров земельных участков, установленные законодательными, </w:t>
      </w:r>
      <w:r w:rsidRPr="005D6BAA">
        <w:rPr>
          <w:rFonts w:ascii="Times New Roman" w:eastAsia="Times New Roman" w:hAnsi="Times New Roman" w:cs="Times New Roman"/>
          <w:sz w:val="24"/>
          <w:szCs w:val="24"/>
        </w:rPr>
        <w:lastRenderedPageBreak/>
        <w:t>нормативными правовыми актами для соответствующих территориальных зон, выделенных на карте зонирования.</w:t>
      </w:r>
    </w:p>
    <w:p w:rsidR="003340D9" w:rsidRPr="005D6BAA" w:rsidRDefault="003340D9" w:rsidP="003340D9">
      <w:pPr>
        <w:spacing w:after="0" w:line="240" w:lineRule="auto"/>
        <w:ind w:firstLine="540"/>
        <w:jc w:val="both"/>
        <w:rPr>
          <w:rFonts w:ascii="Times New Roman" w:eastAsia="Calibri" w:hAnsi="Times New Roman" w:cs="Times New Roman"/>
          <w:bCs/>
          <w:sz w:val="24"/>
          <w:szCs w:val="24"/>
        </w:rPr>
      </w:pPr>
      <w:r w:rsidRPr="005D6BAA">
        <w:rPr>
          <w:rFonts w:ascii="Times New Roman" w:eastAsia="Times New Roman" w:hAnsi="Times New Roman" w:cs="Times New Roman"/>
          <w:b/>
          <w:sz w:val="24"/>
          <w:szCs w:val="24"/>
        </w:rPr>
        <w:t>Недвижимость</w:t>
      </w:r>
      <w:r w:rsidRPr="005D6BAA">
        <w:rPr>
          <w:rFonts w:ascii="Times New Roman" w:eastAsia="Times New Roman" w:hAnsi="Times New Roman" w:cs="Times New Roman"/>
          <w:sz w:val="24"/>
          <w:szCs w:val="24"/>
        </w:rPr>
        <w:t xml:space="preserve"> </w:t>
      </w:r>
      <w:proofErr w:type="gramStart"/>
      <w:r w:rsidRPr="005D6BAA">
        <w:rPr>
          <w:rFonts w:ascii="Times New Roman" w:eastAsia="Times New Roman" w:hAnsi="Times New Roman" w:cs="Times New Roman"/>
          <w:sz w:val="24"/>
          <w:szCs w:val="24"/>
        </w:rPr>
        <w:t>-</w:t>
      </w:r>
      <w:r w:rsidRPr="005D6BAA">
        <w:rPr>
          <w:rFonts w:ascii="Times New Roman" w:eastAsia="Calibri" w:hAnsi="Times New Roman" w:cs="Times New Roman"/>
          <w:bCs/>
          <w:sz w:val="24"/>
          <w:szCs w:val="24"/>
        </w:rPr>
        <w:t>з</w:t>
      </w:r>
      <w:proofErr w:type="gramEnd"/>
      <w:r w:rsidRPr="005D6BAA">
        <w:rPr>
          <w:rFonts w:ascii="Times New Roman" w:eastAsia="Calibri" w:hAnsi="Times New Roman" w:cs="Times New Roman"/>
          <w:bCs/>
          <w:sz w:val="24"/>
          <w:szCs w:val="24"/>
        </w:rPr>
        <w:t>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Незастроенный участок земли (свободный участок)</w:t>
      </w:r>
      <w:r w:rsidRPr="005D6BAA">
        <w:rPr>
          <w:rFonts w:ascii="Times New Roman" w:eastAsia="Times New Roman" w:hAnsi="Times New Roman" w:cs="Times New Roman"/>
          <w:sz w:val="24"/>
          <w:szCs w:val="24"/>
        </w:rPr>
        <w:t xml:space="preserve"> - участок, на котором или под которым не расположены объекты недвижимости, делающие невозможной застройку таких участков.</w:t>
      </w:r>
    </w:p>
    <w:p w:rsidR="003340D9" w:rsidRPr="003340D9"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gramStart"/>
      <w:r w:rsidRPr="005D6BAA">
        <w:rPr>
          <w:rFonts w:ascii="Times New Roman" w:eastAsia="Times New Roman" w:hAnsi="Times New Roman" w:cs="Times New Roman"/>
          <w:b/>
          <w:sz w:val="24"/>
          <w:szCs w:val="24"/>
        </w:rPr>
        <w:t>Объект капитального строительства</w:t>
      </w:r>
      <w:r w:rsidRPr="003340D9">
        <w:rPr>
          <w:rFonts w:ascii="Times New Roman" w:eastAsia="Times New Roman" w:hAnsi="Times New Roman" w:cs="Times New Roman"/>
          <w:sz w:val="24"/>
          <w:szCs w:val="24"/>
        </w:rPr>
        <w:t xml:space="preserve"> - </w:t>
      </w:r>
      <w:r w:rsidR="00B63ECF" w:rsidRPr="00B63ECF">
        <w:rPr>
          <w:rFonts w:ascii="Times New Roman" w:hAnsi="Times New Roman"/>
          <w:sz w:val="24"/>
          <w:szCs w:val="24"/>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B63ECF">
        <w:rPr>
          <w:rFonts w:ascii="Times New Roman" w:eastAsia="Times New Roman" w:hAnsi="Times New Roman" w:cs="Times New Roman"/>
          <w:sz w:val="24"/>
          <w:szCs w:val="24"/>
        </w:rPr>
        <w:t>.</w:t>
      </w:r>
      <w:proofErr w:type="gramEnd"/>
    </w:p>
    <w:p w:rsidR="003340D9" w:rsidRPr="005D6BAA" w:rsidRDefault="003340D9" w:rsidP="00B63ECF">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Обязательные нормативные требования</w:t>
      </w:r>
      <w:r w:rsidRPr="005D6BAA">
        <w:rPr>
          <w:rFonts w:ascii="Times New Roman" w:eastAsia="Times New Roman" w:hAnsi="Times New Roman" w:cs="Times New Roman"/>
          <w:sz w:val="24"/>
          <w:szCs w:val="24"/>
        </w:rPr>
        <w:t xml:space="preserve"> - положения, применение которых обязательно в соответствии с системой нормативных документов в строительстве;</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5D6BAA">
        <w:rPr>
          <w:rFonts w:ascii="Times New Roman" w:eastAsia="Times New Roman" w:hAnsi="Times New Roman" w:cs="Times New Roman"/>
          <w:b/>
          <w:sz w:val="24"/>
          <w:szCs w:val="24"/>
        </w:rPr>
        <w:t>Объекты культурного наследия</w:t>
      </w:r>
      <w:r w:rsidRPr="005D6BAA">
        <w:rPr>
          <w:rFonts w:ascii="Times New Roman" w:eastAsia="Times New Roman" w:hAnsi="Times New Roman" w:cs="Times New Roman"/>
          <w:sz w:val="24"/>
          <w:szCs w:val="24"/>
        </w:rPr>
        <w:t xml:space="preserve"> -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w:t>
      </w:r>
      <w:proofErr w:type="gramEnd"/>
      <w:r w:rsidRPr="005D6BAA">
        <w:rPr>
          <w:rFonts w:ascii="Times New Roman" w:eastAsia="Times New Roman" w:hAnsi="Times New Roman" w:cs="Times New Roman"/>
          <w:sz w:val="24"/>
          <w:szCs w:val="24"/>
        </w:rPr>
        <w:t xml:space="preserve"> свидетельством эпох и цивилизаций, подлинными источниками инф</w:t>
      </w:r>
      <w:r w:rsidR="005D6BAA">
        <w:rPr>
          <w:rFonts w:ascii="Times New Roman" w:eastAsia="Times New Roman" w:hAnsi="Times New Roman" w:cs="Times New Roman"/>
          <w:sz w:val="24"/>
          <w:szCs w:val="24"/>
        </w:rPr>
        <w:t>ормации о зарождении и развитии.</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5D6BAA">
        <w:rPr>
          <w:rFonts w:ascii="Times New Roman" w:eastAsia="Times New Roman" w:hAnsi="Times New Roman" w:cs="Times New Roman"/>
          <w:b/>
          <w:sz w:val="24"/>
          <w:szCs w:val="24"/>
        </w:rPr>
        <w:t>Озелененные территории</w:t>
      </w:r>
      <w:r w:rsidRPr="005D6BAA">
        <w:rPr>
          <w:rFonts w:ascii="Times New Roman" w:eastAsia="Times New Roman" w:hAnsi="Times New Roman" w:cs="Times New Roman"/>
          <w:sz w:val="24"/>
          <w:szCs w:val="24"/>
        </w:rPr>
        <w:t xml:space="preserve"> - участки </w:t>
      </w:r>
      <w:hyperlink r:id="rId23" w:history="1">
        <w:r w:rsidRPr="005D6BAA">
          <w:rPr>
            <w:rFonts w:ascii="Times New Roman" w:eastAsia="Times New Roman" w:hAnsi="Times New Roman" w:cs="Times New Roman"/>
            <w:sz w:val="24"/>
            <w:szCs w:val="24"/>
          </w:rPr>
          <w:t>земли</w:t>
        </w:r>
      </w:hyperlink>
      <w:r w:rsidRPr="005D6BAA">
        <w:rPr>
          <w:rFonts w:ascii="Times New Roman" w:eastAsia="Times New Roman" w:hAnsi="Times New Roman" w:cs="Times New Roman"/>
          <w:sz w:val="24"/>
          <w:szCs w:val="24"/>
        </w:rPr>
        <w:t>,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roofErr w:type="gramEnd"/>
    </w:p>
    <w:p w:rsidR="003340D9" w:rsidRPr="005D6BAA"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proofErr w:type="gramStart"/>
      <w:r w:rsidRPr="005D6BAA">
        <w:rPr>
          <w:rFonts w:ascii="Times New Roman" w:eastAsia="Times New Roman" w:hAnsi="Times New Roman" w:cs="Times New Roman"/>
          <w:b/>
          <w:bCs/>
          <w:sz w:val="24"/>
          <w:szCs w:val="24"/>
        </w:rPr>
        <w:t xml:space="preserve">Особо охраняемые природные территории - </w:t>
      </w:r>
      <w:r w:rsidRPr="005D6BAA">
        <w:rPr>
          <w:rFonts w:ascii="Times New Roman" w:eastAsia="Times New Roman" w:hAnsi="Times New Roman" w:cs="Times New Roman"/>
          <w:sz w:val="24"/>
          <w:szCs w:val="24"/>
        </w:rPr>
        <w:t>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r w:rsidRPr="005D6BAA">
        <w:rPr>
          <w:rFonts w:ascii="Times New Roman" w:eastAsia="Times New Roman" w:hAnsi="Times New Roman" w:cs="Times New Roman"/>
          <w:b/>
          <w:bCs/>
          <w:sz w:val="24"/>
          <w:szCs w:val="24"/>
        </w:rPr>
        <w:t>.</w:t>
      </w:r>
      <w:proofErr w:type="gramEnd"/>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Павильон</w:t>
      </w:r>
      <w:r w:rsidRPr="005D6BAA">
        <w:rPr>
          <w:rFonts w:ascii="Times New Roman" w:eastAsia="Times New Roman" w:hAnsi="Times New Roman" w:cs="Times New Roman"/>
          <w:sz w:val="24"/>
          <w:szCs w:val="24"/>
        </w:rPr>
        <w:t xml:space="preserve"> - оборудованное строение, имеющее торговый зал и помещения для хранения товарного запаса, рассчитанное на одно или несколько рабочих мест.</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Палатка (</w:t>
      </w:r>
      <w:proofErr w:type="spellStart"/>
      <w:r w:rsidRPr="005D6BAA">
        <w:rPr>
          <w:rFonts w:ascii="Times New Roman" w:eastAsia="Times New Roman" w:hAnsi="Times New Roman" w:cs="Times New Roman"/>
          <w:b/>
          <w:sz w:val="24"/>
          <w:szCs w:val="24"/>
        </w:rPr>
        <w:t>Ндп</w:t>
      </w:r>
      <w:proofErr w:type="spellEnd"/>
      <w:r w:rsidRPr="005D6BAA">
        <w:rPr>
          <w:rFonts w:ascii="Times New Roman" w:eastAsia="Times New Roman" w:hAnsi="Times New Roman" w:cs="Times New Roman"/>
          <w:b/>
          <w:sz w:val="24"/>
          <w:szCs w:val="24"/>
        </w:rPr>
        <w:t>: &lt;ларек&gt;)</w:t>
      </w:r>
      <w:r w:rsidRPr="005D6BAA">
        <w:rPr>
          <w:rFonts w:ascii="Times New Roman" w:eastAsia="Times New Roman" w:hAnsi="Times New Roman" w:cs="Times New Roman"/>
          <w:sz w:val="24"/>
          <w:szCs w:val="24"/>
        </w:rPr>
        <w:t xml:space="preserve"> - легко возводимая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 торговли.</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 xml:space="preserve">Погреб </w:t>
      </w:r>
      <w:r w:rsidRPr="005D6BAA">
        <w:rPr>
          <w:rFonts w:ascii="Times New Roman" w:eastAsia="Times New Roman" w:hAnsi="Times New Roman" w:cs="Times New Roman"/>
          <w:sz w:val="24"/>
          <w:szCs w:val="24"/>
        </w:rPr>
        <w:t xml:space="preserve">- заглубленное в землю сооружение для круглогодичного хранения продуктов; он может быть отдельно стоящим, расположенным под жилым </w:t>
      </w:r>
      <w:r w:rsidR="005D6BAA">
        <w:rPr>
          <w:rFonts w:ascii="Times New Roman" w:eastAsia="Times New Roman" w:hAnsi="Times New Roman" w:cs="Times New Roman"/>
          <w:sz w:val="24"/>
          <w:szCs w:val="24"/>
        </w:rPr>
        <w:t>домом, хозяйственной постройкой</w:t>
      </w:r>
      <w:r w:rsidRPr="005D6BAA">
        <w:rPr>
          <w:rFonts w:ascii="Times New Roman" w:eastAsia="Times New Roman" w:hAnsi="Times New Roman" w:cs="Times New Roman"/>
          <w:sz w:val="24"/>
          <w:szCs w:val="24"/>
        </w:rPr>
        <w:t>.</w:t>
      </w:r>
    </w:p>
    <w:p w:rsidR="003340D9" w:rsidRPr="005D6BAA"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AA">
        <w:rPr>
          <w:rFonts w:ascii="Times New Roman" w:eastAsia="Times New Roman" w:hAnsi="Times New Roman" w:cs="Times New Roman"/>
          <w:b/>
          <w:bCs/>
          <w:sz w:val="24"/>
          <w:szCs w:val="24"/>
        </w:rPr>
        <w:t xml:space="preserve">Полоса отвода автомобильной дороги - </w:t>
      </w:r>
      <w:r w:rsidRPr="005D6BAA">
        <w:rPr>
          <w:rFonts w:ascii="Times New Roman" w:eastAsia="Times New Roman" w:hAnsi="Times New Roman" w:cs="Times New Roman"/>
          <w:sz w:val="24"/>
          <w:szCs w:val="24"/>
        </w:rPr>
        <w:t>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3340D9" w:rsidRPr="00777F25" w:rsidRDefault="003340D9" w:rsidP="00777F25">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5D6BAA">
        <w:rPr>
          <w:rFonts w:ascii="Times New Roman" w:eastAsia="Times New Roman" w:hAnsi="Times New Roman" w:cs="Times New Roman"/>
          <w:b/>
          <w:sz w:val="24"/>
          <w:szCs w:val="24"/>
        </w:rPr>
        <w:t>Правила землепользования и застройки</w:t>
      </w:r>
      <w:r w:rsidRPr="00777F25">
        <w:rPr>
          <w:rFonts w:ascii="Times New Roman" w:eastAsia="Times New Roman" w:hAnsi="Times New Roman" w:cs="Times New Roman"/>
          <w:sz w:val="24"/>
          <w:szCs w:val="24"/>
        </w:rPr>
        <w:t xml:space="preserve"> </w:t>
      </w:r>
      <w:r w:rsidR="00777F25" w:rsidRPr="00777F25">
        <w:rPr>
          <w:rFonts w:ascii="Times New Roman" w:hAnsi="Times New Roman"/>
          <w:b/>
          <w:sz w:val="24"/>
          <w:szCs w:val="24"/>
        </w:rPr>
        <w:t>(далее - ПЗЗ)</w:t>
      </w:r>
      <w:r w:rsidR="00777F25" w:rsidRPr="00777F25">
        <w:rPr>
          <w:rFonts w:ascii="Times New Roman" w:hAnsi="Times New Roman"/>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w:t>
      </w:r>
      <w:r w:rsidR="00777F25" w:rsidRPr="00777F25">
        <w:rPr>
          <w:rFonts w:ascii="Times New Roman" w:hAnsi="Times New Roman"/>
          <w:sz w:val="24"/>
          <w:szCs w:val="24"/>
        </w:rPr>
        <w:lastRenderedPageBreak/>
        <w:t>зоны, градостроительные регламенты, порядок применения такого документа и порядок внесения в него изменений</w:t>
      </w:r>
      <w:r w:rsidRPr="00777F25">
        <w:rPr>
          <w:rFonts w:ascii="Times New Roman" w:eastAsia="Times New Roman" w:hAnsi="Times New Roman" w:cs="Times New Roman"/>
          <w:sz w:val="24"/>
          <w:szCs w:val="24"/>
        </w:rPr>
        <w:t>.</w:t>
      </w:r>
      <w:proofErr w:type="gramEnd"/>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Прибрежная защитная полоса</w:t>
      </w:r>
      <w:r w:rsidRPr="005D6BAA">
        <w:rPr>
          <w:rFonts w:ascii="Times New Roman" w:eastAsia="Times New Roman" w:hAnsi="Times New Roman" w:cs="Times New Roman"/>
          <w:sz w:val="24"/>
          <w:szCs w:val="24"/>
        </w:rPr>
        <w:t xml:space="preserve"> - часть водоохраной зоны, для которой вводятся дополнительные ограничения землепользования, застройки и природопользования.</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spellStart"/>
      <w:r w:rsidRPr="005D6BAA">
        <w:rPr>
          <w:rFonts w:ascii="Times New Roman" w:eastAsia="Times New Roman" w:hAnsi="Times New Roman" w:cs="Times New Roman"/>
          <w:b/>
          <w:sz w:val="24"/>
          <w:szCs w:val="24"/>
        </w:rPr>
        <w:t>Приквартирный</w:t>
      </w:r>
      <w:proofErr w:type="spellEnd"/>
      <w:r w:rsidRPr="005D6BAA">
        <w:rPr>
          <w:rFonts w:ascii="Times New Roman" w:eastAsia="Times New Roman" w:hAnsi="Times New Roman" w:cs="Times New Roman"/>
          <w:b/>
          <w:sz w:val="24"/>
          <w:szCs w:val="24"/>
        </w:rPr>
        <w:t xml:space="preserve"> участок</w:t>
      </w:r>
      <w:r w:rsidRPr="005D6BAA">
        <w:rPr>
          <w:rFonts w:ascii="Times New Roman" w:eastAsia="Times New Roman" w:hAnsi="Times New Roman" w:cs="Times New Roman"/>
          <w:sz w:val="24"/>
          <w:szCs w:val="24"/>
        </w:rPr>
        <w:t xml:space="preserve"> - земельный участок, примыкающий к дому (квартире) с непосредственным выходом на него.</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5D6BAA">
        <w:rPr>
          <w:rFonts w:ascii="Times New Roman" w:eastAsia="Times New Roman" w:hAnsi="Times New Roman" w:cs="Times New Roman"/>
          <w:sz w:val="24"/>
          <w:szCs w:val="24"/>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Проезд</w:t>
      </w:r>
      <w:r w:rsidRPr="005D6BAA">
        <w:rPr>
          <w:rFonts w:ascii="Times New Roman" w:eastAsia="Times New Roman" w:hAnsi="Times New Roman" w:cs="Times New Roman"/>
          <w:sz w:val="24"/>
          <w:szCs w:val="24"/>
        </w:rPr>
        <w:t xml:space="preserve"> - связь жилых домов, расположенных в глубине квартала с улицей. </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Проектная документация</w:t>
      </w:r>
      <w:r w:rsidRPr="005D6BAA">
        <w:rPr>
          <w:rFonts w:ascii="Times New Roman" w:eastAsia="Times New Roman" w:hAnsi="Times New Roman" w:cs="Times New Roman"/>
          <w:sz w:val="24"/>
          <w:szCs w:val="24"/>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3340D9" w:rsidRPr="005D6BAA"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Процент застройки участка</w:t>
      </w:r>
      <w:r w:rsidRPr="005D6BAA">
        <w:rPr>
          <w:rFonts w:ascii="Times New Roman" w:eastAsia="Times New Roman" w:hAnsi="Times New Roman" w:cs="Times New Roman"/>
          <w:sz w:val="24"/>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3340D9" w:rsidRPr="005D6BAA" w:rsidRDefault="003340D9" w:rsidP="003340D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AA">
        <w:rPr>
          <w:rFonts w:ascii="Times New Roman" w:eastAsia="Times New Roman" w:hAnsi="Times New Roman" w:cs="Times New Roman"/>
          <w:b/>
          <w:sz w:val="24"/>
          <w:szCs w:val="24"/>
        </w:rPr>
        <w:t>Публичный сервитут</w:t>
      </w:r>
      <w:r w:rsidRPr="005D6BAA">
        <w:rPr>
          <w:rFonts w:ascii="Times New Roman" w:eastAsia="Times New Roman" w:hAnsi="Times New Roman" w:cs="Times New Roman"/>
          <w:sz w:val="24"/>
          <w:szCs w:val="24"/>
        </w:rPr>
        <w:t xml:space="preserve"> -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3340D9" w:rsidRPr="000D72F0"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proofErr w:type="gramStart"/>
      <w:r w:rsidRPr="005D6BAA">
        <w:rPr>
          <w:rFonts w:ascii="Times New Roman" w:eastAsia="Times New Roman" w:hAnsi="Times New Roman" w:cs="Times New Roman"/>
          <w:b/>
          <w:bCs/>
          <w:sz w:val="24"/>
          <w:szCs w:val="24"/>
        </w:rPr>
        <w:t xml:space="preserve">Разрешение на строительство - </w:t>
      </w:r>
      <w:r w:rsidR="000D72F0" w:rsidRPr="005D6BAA">
        <w:rPr>
          <w:rFonts w:ascii="Times New Roman" w:hAnsi="Times New Roman"/>
          <w:sz w:val="24"/>
          <w:szCs w:val="24"/>
        </w:rPr>
        <w:t>документ, который подтверждает соответствие</w:t>
      </w:r>
      <w:r w:rsidR="000D72F0" w:rsidRPr="000D72F0">
        <w:rPr>
          <w:rFonts w:ascii="Times New Roman" w:hAnsi="Times New Roman"/>
          <w:sz w:val="24"/>
          <w:szCs w:val="24"/>
        </w:rPr>
        <w:t xml:space="preserve"> проектной документации требованиям, установленным градостроительным регламентом (за исключением случая, предусмотренного </w:t>
      </w:r>
      <w:hyperlink w:anchor="P2710" w:tooltip="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
        <w:r w:rsidR="000D72F0" w:rsidRPr="000D72F0">
          <w:rPr>
            <w:rFonts w:ascii="Times New Roman" w:hAnsi="Times New Roman"/>
            <w:sz w:val="24"/>
            <w:szCs w:val="24"/>
          </w:rPr>
          <w:t>частью 1.1</w:t>
        </w:r>
      </w:hyperlink>
      <w:r w:rsidR="000D72F0" w:rsidRPr="000D72F0">
        <w:rPr>
          <w:rFonts w:ascii="Times New Roman" w:hAnsi="Times New Roman"/>
          <w:sz w:val="24"/>
          <w:szCs w:val="24"/>
        </w:rPr>
        <w:t xml:space="preserve"> Градостроительного Кодекса),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w:t>
      </w:r>
      <w:proofErr w:type="gramEnd"/>
      <w:r w:rsidR="000D72F0" w:rsidRPr="000D72F0">
        <w:rPr>
          <w:rFonts w:ascii="Times New Roman" w:hAnsi="Times New Roman"/>
          <w:sz w:val="24"/>
          <w:szCs w:val="24"/>
        </w:rPr>
        <w:t xml:space="preserve"> </w:t>
      </w:r>
      <w:proofErr w:type="gramStart"/>
      <w:r w:rsidR="000D72F0" w:rsidRPr="000D72F0">
        <w:rPr>
          <w:rFonts w:ascii="Times New Roman" w:hAnsi="Times New Roman"/>
          <w:sz w:val="24"/>
          <w:szCs w:val="24"/>
        </w:rPr>
        <w:t xml:space="preserve">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w:t>
      </w:r>
      <w:hyperlink r:id="rId24" w:tooltip="Постановление Правительства РФ от 12.11.2020 N 1816 (ред. от 10.02.2023) &quo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w:r w:rsidR="000D72F0" w:rsidRPr="000D72F0">
          <w:rPr>
            <w:rFonts w:ascii="Times New Roman" w:hAnsi="Times New Roman"/>
            <w:sz w:val="24"/>
            <w:szCs w:val="24"/>
          </w:rPr>
          <w:t>случаев</w:t>
        </w:r>
      </w:hyperlink>
      <w:r w:rsidR="000D72F0" w:rsidRPr="000D72F0">
        <w:rPr>
          <w:rFonts w:ascii="Times New Roman" w:hAnsi="Times New Roman"/>
          <w:sz w:val="24"/>
          <w:szCs w:val="24"/>
        </w:rP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r w:rsidR="000D72F0" w:rsidRPr="000D72F0">
        <w:rPr>
          <w:rFonts w:ascii="Times New Roman" w:hAnsi="Times New Roman"/>
          <w:sz w:val="24"/>
          <w:szCs w:val="24"/>
        </w:rPr>
        <w:t>,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r w:rsidRPr="000D72F0">
        <w:rPr>
          <w:rFonts w:ascii="Times New Roman" w:eastAsia="Times New Roman" w:hAnsi="Times New Roman" w:cs="Times New Roman"/>
          <w:bCs/>
          <w:sz w:val="24"/>
          <w:szCs w:val="24"/>
        </w:rPr>
        <w:t>.</w:t>
      </w:r>
    </w:p>
    <w:p w:rsidR="003340D9" w:rsidRPr="00A50700"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50700">
        <w:rPr>
          <w:rFonts w:ascii="Times New Roman" w:eastAsia="Times New Roman" w:hAnsi="Times New Roman" w:cs="Times New Roman"/>
          <w:b/>
          <w:sz w:val="24"/>
          <w:szCs w:val="24"/>
        </w:rPr>
        <w:t>Разрешенное использование земельных участков и объектов капитального строительств</w:t>
      </w:r>
      <w:proofErr w:type="gramStart"/>
      <w:r w:rsidRPr="00A50700">
        <w:rPr>
          <w:rFonts w:ascii="Times New Roman" w:eastAsia="Times New Roman" w:hAnsi="Times New Roman" w:cs="Times New Roman"/>
          <w:b/>
          <w:sz w:val="24"/>
          <w:szCs w:val="24"/>
        </w:rPr>
        <w:t>а</w:t>
      </w:r>
      <w:r w:rsidRPr="00A50700">
        <w:rPr>
          <w:rFonts w:ascii="Times New Roman" w:eastAsia="Times New Roman" w:hAnsi="Times New Roman" w:cs="Times New Roman"/>
          <w:sz w:val="24"/>
          <w:szCs w:val="24"/>
        </w:rPr>
        <w:t>-</w:t>
      </w:r>
      <w:proofErr w:type="gramEnd"/>
      <w:r w:rsidRPr="00A50700">
        <w:rPr>
          <w:rFonts w:ascii="Times New Roman" w:eastAsia="Times New Roman" w:hAnsi="Times New Roman" w:cs="Times New Roman"/>
          <w:sz w:val="24"/>
          <w:szCs w:val="24"/>
        </w:rPr>
        <w:t xml:space="preserve"> использование в соответствии с градостроительными регламентами, иными ограничениями на использование недвижимости, установленными в соответствии с законодательством, а также в соответствии с сервитутами.</w:t>
      </w:r>
    </w:p>
    <w:p w:rsidR="003340D9" w:rsidRPr="00A50700" w:rsidRDefault="003340D9" w:rsidP="003340D9">
      <w:pPr>
        <w:spacing w:after="0" w:line="240" w:lineRule="auto"/>
        <w:jc w:val="both"/>
        <w:rPr>
          <w:rFonts w:ascii="Times New Roman" w:eastAsia="Calibri" w:hAnsi="Times New Roman" w:cs="Times New Roman"/>
          <w:sz w:val="24"/>
          <w:szCs w:val="24"/>
        </w:rPr>
      </w:pPr>
      <w:r w:rsidRPr="00A50700">
        <w:rPr>
          <w:rFonts w:ascii="Times New Roman" w:eastAsia="Times New Roman" w:hAnsi="Times New Roman" w:cs="Times New Roman"/>
          <w:b/>
          <w:sz w:val="24"/>
          <w:szCs w:val="24"/>
        </w:rPr>
        <w:lastRenderedPageBreak/>
        <w:t xml:space="preserve">          Реклама </w:t>
      </w:r>
      <w:r w:rsidRPr="00A50700">
        <w:rPr>
          <w:rFonts w:ascii="Times New Roman" w:eastAsia="Times New Roman" w:hAnsi="Times New Roman" w:cs="Times New Roman"/>
          <w:sz w:val="24"/>
          <w:szCs w:val="24"/>
        </w:rPr>
        <w:t xml:space="preserve">- информация, распространенная любым способом, в любой форме и с использованием </w:t>
      </w:r>
      <w:hyperlink r:id="rId25" w:history="1">
        <w:r w:rsidRPr="00A50700">
          <w:rPr>
            <w:rFonts w:ascii="Times New Roman" w:eastAsia="Times New Roman" w:hAnsi="Times New Roman" w:cs="Times New Roman"/>
            <w:sz w:val="24"/>
            <w:szCs w:val="24"/>
          </w:rPr>
          <w:t>любых</w:t>
        </w:r>
      </w:hyperlink>
      <w:r w:rsidRPr="00A50700">
        <w:rPr>
          <w:rFonts w:ascii="Times New Roman" w:eastAsia="Times New Roman" w:hAnsi="Times New Roman" w:cs="Times New Roman"/>
          <w:sz w:val="24"/>
          <w:szCs w:val="24"/>
        </w:rPr>
        <w:t xml:space="preserve">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w:t>
      </w:r>
      <w:r w:rsidR="00D76E46">
        <w:rPr>
          <w:rFonts w:ascii="Times New Roman" w:eastAsia="Times New Roman" w:hAnsi="Times New Roman" w:cs="Times New Roman"/>
          <w:sz w:val="24"/>
          <w:szCs w:val="24"/>
        </w:rPr>
        <w:t>ему и его продвижение на рынке.</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50700">
        <w:rPr>
          <w:rFonts w:ascii="Times New Roman" w:eastAsia="Times New Roman" w:hAnsi="Times New Roman" w:cs="Times New Roman"/>
          <w:b/>
          <w:sz w:val="24"/>
          <w:szCs w:val="24"/>
        </w:rPr>
        <w:t>Рекомендуемые нормативные требования</w:t>
      </w:r>
      <w:r w:rsidRPr="00A50700">
        <w:rPr>
          <w:rFonts w:ascii="Times New Roman" w:eastAsia="Times New Roman" w:hAnsi="Times New Roman" w:cs="Times New Roman"/>
          <w:sz w:val="24"/>
          <w:szCs w:val="24"/>
        </w:rPr>
        <w:t xml:space="preserve"> - положения, носящие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w:t>
      </w:r>
    </w:p>
    <w:p w:rsidR="003340D9" w:rsidRPr="003340D9"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proofErr w:type="gramStart"/>
      <w:r w:rsidRPr="003340D9">
        <w:rPr>
          <w:rFonts w:ascii="Times New Roman" w:eastAsia="Times New Roman" w:hAnsi="Times New Roman" w:cs="Times New Roman"/>
          <w:b/>
          <w:bCs/>
          <w:sz w:val="24"/>
          <w:szCs w:val="24"/>
        </w:rPr>
        <w:t xml:space="preserve">Реконструкция объектов капитального строительства (за исключением линейных объектов) - </w:t>
      </w:r>
      <w:r w:rsidR="000D72F0" w:rsidRPr="000D72F0">
        <w:rPr>
          <w:rFonts w:ascii="Times New Roman" w:hAnsi="Times New Roman"/>
          <w:sz w:val="24"/>
          <w:szCs w:val="24"/>
        </w:rPr>
        <w:t xml:space="preserve">изменение </w:t>
      </w:r>
      <w:hyperlink r:id="rId26" w:tooltip="&quot;Обзор судебной практики по спорам, связанным с реконструкцией, переустройством и перепланировкой помещений в многоквартирном доме&quot; (утв. Президиумом Верховного Суда РФ 13.12.2023) {КонсультантПлюс}">
        <w:r w:rsidR="000D72F0" w:rsidRPr="000D72F0">
          <w:rPr>
            <w:rFonts w:ascii="Times New Roman" w:hAnsi="Times New Roman"/>
            <w:sz w:val="24"/>
            <w:szCs w:val="24"/>
          </w:rPr>
          <w:t>параметров</w:t>
        </w:r>
      </w:hyperlink>
      <w:r w:rsidR="000D72F0" w:rsidRPr="000D72F0">
        <w:rPr>
          <w:rFonts w:ascii="Times New Roman" w:hAnsi="Times New Roman"/>
          <w:sz w:val="24"/>
          <w:szCs w:val="24"/>
        </w:rPr>
        <w:t xml:space="preserve">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000D72F0" w:rsidRPr="000D72F0">
        <w:rPr>
          <w:rFonts w:ascii="Times New Roman" w:hAnsi="Times New Roman"/>
          <w:sz w:val="24"/>
          <w:szCs w:val="24"/>
        </w:rPr>
        <w:t xml:space="preserve"> указанных элементов</w:t>
      </w:r>
      <w:r w:rsidRPr="003340D9">
        <w:rPr>
          <w:rFonts w:ascii="Times New Roman" w:eastAsia="Times New Roman" w:hAnsi="Times New Roman" w:cs="Times New Roman"/>
          <w:bCs/>
          <w:sz w:val="24"/>
          <w:szCs w:val="24"/>
        </w:rPr>
        <w:t>.</w:t>
      </w:r>
    </w:p>
    <w:p w:rsidR="003340D9" w:rsidRPr="003340D9"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3340D9">
        <w:rPr>
          <w:rFonts w:ascii="Times New Roman" w:eastAsia="Times New Roman" w:hAnsi="Times New Roman" w:cs="Times New Roman"/>
          <w:b/>
          <w:bCs/>
          <w:sz w:val="24"/>
          <w:szCs w:val="24"/>
        </w:rPr>
        <w:t xml:space="preserve">Реконструкция линейных объектов - </w:t>
      </w:r>
      <w:r w:rsidR="004C6708" w:rsidRPr="004C6708">
        <w:rPr>
          <w:rFonts w:ascii="Times New Roman" w:hAnsi="Times New Roman"/>
          <w:sz w:val="24"/>
          <w:szCs w:val="24"/>
        </w:rPr>
        <w:t xml:space="preserve">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004C6708" w:rsidRPr="004C6708">
        <w:rPr>
          <w:rFonts w:ascii="Times New Roman" w:hAnsi="Times New Roman"/>
          <w:sz w:val="24"/>
          <w:szCs w:val="24"/>
        </w:rPr>
        <w:t>котором</w:t>
      </w:r>
      <w:proofErr w:type="gramEnd"/>
      <w:r w:rsidR="004C6708" w:rsidRPr="004C6708">
        <w:rPr>
          <w:rFonts w:ascii="Times New Roman" w:hAnsi="Times New Roman"/>
          <w:sz w:val="24"/>
          <w:szCs w:val="24"/>
        </w:rPr>
        <w:t xml:space="preserve"> требуется изменение границ полос отвода и (или) охранных зон таких объектов</w:t>
      </w:r>
      <w:r w:rsidRPr="003340D9">
        <w:rPr>
          <w:rFonts w:ascii="Times New Roman" w:eastAsia="Times New Roman" w:hAnsi="Times New Roman" w:cs="Times New Roman"/>
          <w:bCs/>
          <w:sz w:val="24"/>
          <w:szCs w:val="24"/>
        </w:rPr>
        <w:t>.</w:t>
      </w:r>
    </w:p>
    <w:p w:rsidR="003340D9" w:rsidRPr="00B07972"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Санитарно-защитные зоны</w:t>
      </w:r>
      <w:r w:rsidRPr="00B07972">
        <w:rPr>
          <w:rFonts w:ascii="Times New Roman" w:eastAsia="Times New Roman" w:hAnsi="Times New Roman" w:cs="Times New Roman"/>
          <w:sz w:val="24"/>
          <w:szCs w:val="24"/>
        </w:rPr>
        <w:t xml:space="preserve">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санитарно-эпидемиологическими правилами и нормативами.</w:t>
      </w:r>
    </w:p>
    <w:p w:rsidR="003340D9" w:rsidRPr="00B07972"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14" w:name="_Toc466373523"/>
      <w:bookmarkStart w:id="15" w:name="_Toc466468835"/>
      <w:r w:rsidRPr="00B07972">
        <w:rPr>
          <w:rFonts w:ascii="Times New Roman" w:eastAsia="Times New Roman" w:hAnsi="Times New Roman" w:cs="Times New Roman"/>
          <w:b/>
          <w:sz w:val="24"/>
          <w:szCs w:val="24"/>
        </w:rPr>
        <w:t>Сервитут</w:t>
      </w:r>
      <w:r w:rsidRPr="00B07972">
        <w:rPr>
          <w:rFonts w:ascii="Times New Roman" w:eastAsia="Times New Roman" w:hAnsi="Times New Roman" w:cs="Times New Roman"/>
          <w:sz w:val="24"/>
          <w:szCs w:val="24"/>
        </w:rPr>
        <w:t xml:space="preserve"> - право ограниченного пользования чужим земельным участком, устанавливается в соответствии с гражданским </w:t>
      </w:r>
      <w:hyperlink r:id="rId27" w:history="1">
        <w:r w:rsidRPr="00B07972">
          <w:rPr>
            <w:rFonts w:ascii="Times New Roman" w:eastAsia="Times New Roman" w:hAnsi="Times New Roman" w:cs="Times New Roman"/>
            <w:sz w:val="24"/>
            <w:szCs w:val="24"/>
          </w:rPr>
          <w:t>законодательством</w:t>
        </w:r>
      </w:hyperlink>
      <w:r w:rsidRPr="00B07972">
        <w:rPr>
          <w:rFonts w:ascii="Times New Roman" w:eastAsia="Times New Roman" w:hAnsi="Times New Roman" w:cs="Times New Roman"/>
          <w:sz w:val="24"/>
          <w:szCs w:val="24"/>
        </w:rPr>
        <w:t>.</w:t>
      </w:r>
      <w:bookmarkEnd w:id="14"/>
      <w:bookmarkEnd w:id="15"/>
    </w:p>
    <w:p w:rsidR="003340D9" w:rsidRPr="00B07972"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Собственники земельных участков</w:t>
      </w:r>
      <w:r w:rsidRPr="00B07972">
        <w:rPr>
          <w:rFonts w:ascii="Times New Roman" w:eastAsia="Times New Roman" w:hAnsi="Times New Roman" w:cs="Times New Roman"/>
          <w:sz w:val="24"/>
          <w:szCs w:val="24"/>
        </w:rPr>
        <w:t xml:space="preserve"> - физические и юридические лица, являющиеся собственниками земельных участков.</w:t>
      </w:r>
    </w:p>
    <w:p w:rsidR="003340D9" w:rsidRPr="00B07972"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Строительство</w:t>
      </w:r>
      <w:r w:rsidRPr="00B07972">
        <w:rPr>
          <w:rFonts w:ascii="Times New Roman" w:eastAsia="Times New Roman" w:hAnsi="Times New Roman" w:cs="Times New Roman"/>
          <w:sz w:val="24"/>
          <w:szCs w:val="24"/>
        </w:rPr>
        <w:t xml:space="preserve"> - </w:t>
      </w:r>
      <w:r w:rsidR="00041841" w:rsidRPr="00B07972">
        <w:rPr>
          <w:rFonts w:ascii="Times New Roman" w:hAnsi="Times New Roman"/>
          <w:sz w:val="24"/>
          <w:szCs w:val="24"/>
        </w:rPr>
        <w:t>создание зданий, строений, сооружений (в том числе на месте сносимых объектов капитального строительства)</w:t>
      </w:r>
      <w:r w:rsidRPr="00B07972">
        <w:rPr>
          <w:rFonts w:ascii="Times New Roman" w:eastAsia="Times New Roman" w:hAnsi="Times New Roman" w:cs="Times New Roman"/>
          <w:sz w:val="24"/>
          <w:szCs w:val="24"/>
        </w:rPr>
        <w:t>.</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Терраса</w:t>
      </w:r>
      <w:r w:rsidRPr="00B07972">
        <w:rPr>
          <w:rFonts w:ascii="Times New Roman" w:eastAsia="Times New Roman" w:hAnsi="Times New Roman" w:cs="Times New Roman"/>
          <w:sz w:val="24"/>
          <w:szCs w:val="24"/>
        </w:rPr>
        <w:t xml:space="preserve"> - огражденная открытая пристройка к зданию в виде площадки для отдыха, которая может иметь крышу; размещается на земле или над нижерасположенным этажом.</w:t>
      </w:r>
    </w:p>
    <w:p w:rsidR="003340D9" w:rsidRPr="003340D9" w:rsidRDefault="003340D9" w:rsidP="003340D9">
      <w:pPr>
        <w:spacing w:after="0" w:line="240" w:lineRule="auto"/>
        <w:ind w:firstLine="540"/>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Территориальное планирование</w:t>
      </w:r>
      <w:r w:rsidRPr="003340D9">
        <w:rPr>
          <w:rFonts w:ascii="Times New Roman" w:eastAsia="Times New Roman" w:hAnsi="Times New Roman" w:cs="Times New Roman"/>
          <w:sz w:val="24"/>
          <w:szCs w:val="24"/>
        </w:rPr>
        <w:t xml:space="preserve"> - </w:t>
      </w:r>
      <w:r w:rsidR="00041841" w:rsidRPr="00041841">
        <w:rPr>
          <w:rFonts w:ascii="Times New Roman" w:hAnsi="Times New Roman"/>
          <w:sz w:val="24"/>
          <w:szCs w:val="24"/>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w:t>
      </w:r>
      <w:r w:rsidR="00041841" w:rsidRPr="00E3055D">
        <w:rPr>
          <w:rFonts w:ascii="Times New Roman" w:hAnsi="Times New Roman"/>
          <w:sz w:val="26"/>
          <w:szCs w:val="26"/>
        </w:rPr>
        <w:t>, объектов регионального значения, объектов местного значения</w:t>
      </w:r>
      <w:r w:rsidRPr="003340D9">
        <w:rPr>
          <w:rFonts w:ascii="Times New Roman" w:eastAsia="Times New Roman" w:hAnsi="Times New Roman" w:cs="Times New Roman"/>
          <w:sz w:val="24"/>
          <w:szCs w:val="24"/>
        </w:rPr>
        <w:t>.</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 xml:space="preserve"> Территориальные зоны</w:t>
      </w:r>
      <w:r w:rsidRPr="003340D9">
        <w:rPr>
          <w:rFonts w:ascii="Times New Roman" w:eastAsia="Times New Roman" w:hAnsi="Times New Roman" w:cs="Times New Roman"/>
          <w:sz w:val="24"/>
          <w:szCs w:val="24"/>
        </w:rPr>
        <w:t xml:space="preserve"> - </w:t>
      </w:r>
      <w:r w:rsidR="00041841" w:rsidRPr="00041841">
        <w:rPr>
          <w:rFonts w:ascii="Times New Roman" w:hAnsi="Times New Roman"/>
          <w:sz w:val="24"/>
          <w:szCs w:val="24"/>
        </w:rPr>
        <w:t>зоны, для которых в правилах землепользования и застройки определены границы и установлены градостроительные регламенты</w:t>
      </w:r>
      <w:r w:rsidRPr="003340D9">
        <w:rPr>
          <w:rFonts w:ascii="Times New Roman" w:eastAsia="Times New Roman" w:hAnsi="Times New Roman" w:cs="Times New Roman"/>
          <w:sz w:val="24"/>
          <w:szCs w:val="24"/>
        </w:rPr>
        <w:t>.</w:t>
      </w:r>
    </w:p>
    <w:p w:rsidR="003340D9" w:rsidRPr="003712A3" w:rsidRDefault="003340D9" w:rsidP="003340D9">
      <w:pPr>
        <w:spacing w:after="0" w:line="240" w:lineRule="auto"/>
        <w:ind w:firstLine="540"/>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Территории общего пользования</w:t>
      </w:r>
      <w:r w:rsidRPr="003340D9">
        <w:rPr>
          <w:rFonts w:ascii="Times New Roman" w:eastAsia="Times New Roman" w:hAnsi="Times New Roman" w:cs="Times New Roman"/>
          <w:sz w:val="24"/>
          <w:szCs w:val="24"/>
        </w:rPr>
        <w:t xml:space="preserve"> -  </w:t>
      </w:r>
      <w:r w:rsidR="003712A3" w:rsidRPr="003712A3">
        <w:rPr>
          <w:rFonts w:ascii="Times New Roman" w:hAnsi="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3712A3">
        <w:rPr>
          <w:rFonts w:ascii="Times New Roman" w:eastAsia="Times New Roman" w:hAnsi="Times New Roman" w:cs="Times New Roman"/>
          <w:sz w:val="24"/>
          <w:szCs w:val="24"/>
        </w:rPr>
        <w:t>.</w:t>
      </w:r>
    </w:p>
    <w:p w:rsidR="003340D9" w:rsidRPr="00B07972"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Технические (охранные) зоны инженерных сооружений и коммуникаци</w:t>
      </w:r>
      <w:proofErr w:type="gramStart"/>
      <w:r w:rsidRPr="00B07972">
        <w:rPr>
          <w:rFonts w:ascii="Times New Roman" w:eastAsia="Times New Roman" w:hAnsi="Times New Roman" w:cs="Times New Roman"/>
          <w:b/>
          <w:sz w:val="24"/>
          <w:szCs w:val="24"/>
        </w:rPr>
        <w:t>й</w:t>
      </w:r>
      <w:r w:rsidRPr="00B07972">
        <w:rPr>
          <w:rFonts w:ascii="Times New Roman" w:eastAsia="Times New Roman" w:hAnsi="Times New Roman" w:cs="Times New Roman"/>
          <w:sz w:val="24"/>
          <w:szCs w:val="24"/>
        </w:rPr>
        <w:t>-</w:t>
      </w:r>
      <w:proofErr w:type="gramEnd"/>
      <w:r w:rsidRPr="00B07972">
        <w:rPr>
          <w:rFonts w:ascii="Times New Roman" w:eastAsia="Times New Roman" w:hAnsi="Times New Roman" w:cs="Times New Roman"/>
          <w:sz w:val="24"/>
          <w:szCs w:val="24"/>
        </w:rPr>
        <w:t xml:space="preserve"> территории, предназначенные для обеспечения обслуживания и безопасной эксплуатации наземных и подземных транспортных и инженерных сооружений и коммуникаций.</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07972">
        <w:rPr>
          <w:rFonts w:ascii="Times New Roman" w:eastAsia="Times New Roman" w:hAnsi="Times New Roman" w:cs="Times New Roman"/>
          <w:b/>
          <w:sz w:val="24"/>
          <w:szCs w:val="24"/>
        </w:rPr>
        <w:t>Улица</w:t>
      </w:r>
      <w:r w:rsidRPr="00B07972">
        <w:rPr>
          <w:rFonts w:ascii="Times New Roman" w:eastAsia="Times New Roman" w:hAnsi="Times New Roman" w:cs="Times New Roman"/>
          <w:sz w:val="24"/>
          <w:szCs w:val="24"/>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Устойчивое развитие территорий</w:t>
      </w:r>
      <w:r w:rsidRPr="003340D9">
        <w:rPr>
          <w:rFonts w:ascii="Times New Roman" w:eastAsia="Times New Roman" w:hAnsi="Times New Roman" w:cs="Times New Roman"/>
          <w:sz w:val="24"/>
          <w:szCs w:val="24"/>
        </w:rPr>
        <w:t xml:space="preserve"> - </w:t>
      </w:r>
      <w:r w:rsidR="00932F06" w:rsidRPr="00932F06">
        <w:rPr>
          <w:rFonts w:ascii="Times New Roman" w:hAnsi="Times New Roman"/>
          <w:sz w:val="24"/>
          <w:szCs w:val="24"/>
        </w:rPr>
        <w:t xml:space="preserve">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w:t>
      </w:r>
      <w:r w:rsidR="00932F06" w:rsidRPr="00932F06">
        <w:rPr>
          <w:rFonts w:ascii="Times New Roman" w:hAnsi="Times New Roman"/>
          <w:sz w:val="24"/>
          <w:szCs w:val="24"/>
        </w:rPr>
        <w:lastRenderedPageBreak/>
        <w:t>окружающую среду и обеспечение охраны и рационального использования природных ресурсов в интересах настоящего и будущего поколений</w:t>
      </w:r>
      <w:r w:rsidRPr="003340D9">
        <w:rPr>
          <w:rFonts w:ascii="Times New Roman" w:eastAsia="Times New Roman" w:hAnsi="Times New Roman" w:cs="Times New Roman"/>
          <w:sz w:val="24"/>
          <w:szCs w:val="24"/>
        </w:rPr>
        <w:t>.</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Функциональные зоны</w:t>
      </w:r>
      <w:r w:rsidRPr="003340D9">
        <w:rPr>
          <w:rFonts w:ascii="Times New Roman" w:eastAsia="Times New Roman" w:hAnsi="Times New Roman" w:cs="Times New Roman"/>
          <w:sz w:val="24"/>
          <w:szCs w:val="24"/>
        </w:rPr>
        <w:t xml:space="preserve"> - </w:t>
      </w:r>
      <w:r w:rsidR="00932F06" w:rsidRPr="00932F06">
        <w:rPr>
          <w:rFonts w:ascii="Times New Roman" w:hAnsi="Times New Roman"/>
          <w:sz w:val="24"/>
          <w:szCs w:val="24"/>
        </w:rPr>
        <w:t>зоны, для которых документами территориального планирования определены границы и функциональное назначение</w:t>
      </w:r>
      <w:r w:rsidRPr="003340D9">
        <w:rPr>
          <w:rFonts w:ascii="Times New Roman" w:eastAsia="Times New Roman" w:hAnsi="Times New Roman" w:cs="Times New Roman"/>
          <w:sz w:val="24"/>
          <w:szCs w:val="24"/>
        </w:rPr>
        <w:t>.</w:t>
      </w:r>
    </w:p>
    <w:p w:rsidR="003340D9" w:rsidRPr="00BB4238"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B4238">
        <w:rPr>
          <w:rFonts w:ascii="Times New Roman" w:eastAsia="Times New Roman" w:hAnsi="Times New Roman" w:cs="Times New Roman"/>
          <w:b/>
          <w:sz w:val="24"/>
          <w:szCs w:val="24"/>
        </w:rPr>
        <w:t>Этаж</w:t>
      </w:r>
      <w:r w:rsidRPr="00BB4238">
        <w:rPr>
          <w:rFonts w:ascii="Times New Roman" w:eastAsia="Times New Roman" w:hAnsi="Times New Roman" w:cs="Times New Roman"/>
          <w:sz w:val="24"/>
          <w:szCs w:val="24"/>
        </w:rPr>
        <w:t xml:space="preserve"> - пространство между поверхностями двух последовательно расположенных перекрытий в здании, строении, сооружении. </w:t>
      </w:r>
      <w:r w:rsidRPr="00BB4238">
        <w:rPr>
          <w:rFonts w:ascii="Times New Roman" w:eastAsia="Times New Roman" w:hAnsi="Times New Roman" w:cs="Times New Roman"/>
          <w:bCs/>
          <w:sz w:val="24"/>
          <w:szCs w:val="24"/>
        </w:rPr>
        <w:t>К этажам жилых домов относят</w:t>
      </w:r>
      <w:r w:rsidRPr="00BB4238">
        <w:rPr>
          <w:rFonts w:ascii="Times New Roman" w:eastAsia="Times New Roman" w:hAnsi="Times New Roman" w:cs="Times New Roman"/>
          <w:b/>
          <w:bCs/>
          <w:sz w:val="24"/>
          <w:szCs w:val="24"/>
        </w:rPr>
        <w:t>:</w:t>
      </w:r>
    </w:p>
    <w:p w:rsidR="003340D9" w:rsidRPr="00BB4238"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sidRPr="00BB4238">
        <w:rPr>
          <w:rFonts w:ascii="Times New Roman" w:eastAsia="Times New Roman" w:hAnsi="Times New Roman" w:cs="Times New Roman"/>
          <w:b/>
          <w:bCs/>
          <w:sz w:val="24"/>
          <w:szCs w:val="24"/>
        </w:rPr>
        <w:t>- этаж мансардный (мансарда</w:t>
      </w:r>
      <w:proofErr w:type="gramStart"/>
      <w:r w:rsidRPr="00BB4238">
        <w:rPr>
          <w:rFonts w:ascii="Times New Roman" w:eastAsia="Times New Roman" w:hAnsi="Times New Roman" w:cs="Times New Roman"/>
          <w:b/>
          <w:bCs/>
          <w:sz w:val="24"/>
          <w:szCs w:val="24"/>
        </w:rPr>
        <w:t>)-</w:t>
      </w:r>
      <w:proofErr w:type="gramEnd"/>
      <w:r w:rsidRPr="00BB4238">
        <w:rPr>
          <w:rFonts w:ascii="Times New Roman" w:eastAsia="Times New Roman" w:hAnsi="Times New Roman" w:cs="Times New Roman"/>
          <w:bCs/>
          <w:sz w:val="24"/>
          <w:szCs w:val="24"/>
        </w:rPr>
        <w:t>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3340D9" w:rsidRPr="00BB4238" w:rsidRDefault="003340D9" w:rsidP="003340D9">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BB4238">
        <w:rPr>
          <w:rFonts w:ascii="Times New Roman" w:eastAsia="Times New Roman" w:hAnsi="Times New Roman" w:cs="Times New Roman"/>
          <w:b/>
          <w:bCs/>
          <w:sz w:val="24"/>
          <w:szCs w:val="24"/>
        </w:rPr>
        <w:t xml:space="preserve">- этаж надземный - </w:t>
      </w:r>
      <w:r w:rsidRPr="00BB4238">
        <w:rPr>
          <w:rFonts w:ascii="Times New Roman" w:eastAsia="Times New Roman" w:hAnsi="Times New Roman" w:cs="Times New Roman"/>
          <w:bCs/>
          <w:sz w:val="24"/>
          <w:szCs w:val="24"/>
        </w:rPr>
        <w:t>этаж при отметке пола помещений не ниже планировочной отметки земли;</w:t>
      </w:r>
    </w:p>
    <w:p w:rsidR="003340D9" w:rsidRPr="00BB4238"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sidRPr="00BB4238">
        <w:rPr>
          <w:rFonts w:ascii="Times New Roman" w:eastAsia="Times New Roman" w:hAnsi="Times New Roman" w:cs="Times New Roman"/>
          <w:b/>
          <w:bCs/>
          <w:sz w:val="24"/>
          <w:szCs w:val="24"/>
        </w:rPr>
        <w:t xml:space="preserve">- этаж подвальный - </w:t>
      </w:r>
      <w:r w:rsidRPr="00BB4238">
        <w:rPr>
          <w:rFonts w:ascii="Times New Roman" w:eastAsia="Times New Roman" w:hAnsi="Times New Roman" w:cs="Times New Roman"/>
          <w:bCs/>
          <w:sz w:val="24"/>
          <w:szCs w:val="24"/>
        </w:rPr>
        <w:t>этаж при отметке пола помещений ниже планировочной отметки земли более чем на половину высоты помещения</w:t>
      </w:r>
      <w:r w:rsidRPr="00BB4238">
        <w:rPr>
          <w:rFonts w:ascii="Times New Roman" w:eastAsia="Times New Roman" w:hAnsi="Times New Roman" w:cs="Times New Roman"/>
          <w:b/>
          <w:bCs/>
          <w:sz w:val="24"/>
          <w:szCs w:val="24"/>
        </w:rPr>
        <w:t>;</w:t>
      </w:r>
    </w:p>
    <w:p w:rsidR="003340D9" w:rsidRPr="00BB4238"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proofErr w:type="gramStart"/>
      <w:r w:rsidRPr="00BB4238">
        <w:rPr>
          <w:rFonts w:ascii="Times New Roman" w:eastAsia="Times New Roman" w:hAnsi="Times New Roman" w:cs="Times New Roman"/>
          <w:b/>
          <w:bCs/>
          <w:sz w:val="24"/>
          <w:szCs w:val="24"/>
        </w:rPr>
        <w:t xml:space="preserve">- этаж технический - </w:t>
      </w:r>
      <w:r w:rsidRPr="00BB4238">
        <w:rPr>
          <w:rFonts w:ascii="Times New Roman" w:eastAsia="Times New Roman" w:hAnsi="Times New Roman" w:cs="Times New Roman"/>
          <w:bCs/>
          <w:sz w:val="24"/>
          <w:szCs w:val="24"/>
        </w:rPr>
        <w:t>этаж для размещения инженерного оборудования и прокладки коммуникаций; может быть расположен в нижней (техническое подполье), верхней (технический чердак) или в средней частях здания</w:t>
      </w:r>
      <w:r w:rsidRPr="00BB4238">
        <w:rPr>
          <w:rFonts w:ascii="Times New Roman" w:eastAsia="Times New Roman" w:hAnsi="Times New Roman" w:cs="Times New Roman"/>
          <w:b/>
          <w:bCs/>
          <w:sz w:val="24"/>
          <w:szCs w:val="24"/>
        </w:rPr>
        <w:t>;</w:t>
      </w:r>
      <w:proofErr w:type="gramEnd"/>
    </w:p>
    <w:p w:rsidR="003340D9" w:rsidRPr="00BB4238" w:rsidRDefault="003340D9" w:rsidP="003340D9">
      <w:pPr>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sidRPr="00BB4238">
        <w:rPr>
          <w:rFonts w:ascii="Times New Roman" w:eastAsia="Times New Roman" w:hAnsi="Times New Roman" w:cs="Times New Roman"/>
          <w:b/>
          <w:bCs/>
          <w:sz w:val="24"/>
          <w:szCs w:val="24"/>
        </w:rPr>
        <w:t xml:space="preserve">- этаж цокольный - </w:t>
      </w:r>
      <w:r w:rsidRPr="00BB4238">
        <w:rPr>
          <w:rFonts w:ascii="Times New Roman" w:eastAsia="Times New Roman" w:hAnsi="Times New Roman" w:cs="Times New Roman"/>
          <w:bCs/>
          <w:sz w:val="24"/>
          <w:szCs w:val="24"/>
        </w:rPr>
        <w:t>этаж при отметке пола помещений ниже планировочной отметки земли на высоту не более половины высоты помещений.</w:t>
      </w:r>
    </w:p>
    <w:p w:rsidR="003340D9" w:rsidRPr="003340D9" w:rsidRDefault="003340D9" w:rsidP="003340D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B4238">
        <w:rPr>
          <w:rFonts w:ascii="Times New Roman" w:eastAsia="Times New Roman" w:hAnsi="Times New Roman" w:cs="Times New Roman"/>
          <w:b/>
          <w:sz w:val="24"/>
          <w:szCs w:val="24"/>
        </w:rPr>
        <w:t>Этажность здания</w:t>
      </w:r>
      <w:r w:rsidRPr="00BB4238">
        <w:rPr>
          <w:rFonts w:ascii="Times New Roman" w:eastAsia="Times New Roman" w:hAnsi="Times New Roman" w:cs="Times New Roman"/>
          <w:sz w:val="24"/>
          <w:szCs w:val="24"/>
        </w:rPr>
        <w:t xml:space="preserve"> - количество надземных этажей, в том числе технического этажа, мансардного, а также цокольного этажа, если верх его перекрытия находится выше средней планировочной отметки земли не менее чем 2 м.</w:t>
      </w:r>
    </w:p>
    <w:p w:rsidR="0094079A" w:rsidRDefault="0094079A">
      <w:pPr>
        <w:rPr>
          <w:rFonts w:ascii="Times New Roman" w:eastAsia="Times New Roman" w:hAnsi="Times New Roman" w:cs="Times New Roman"/>
          <w:b/>
          <w:sz w:val="24"/>
          <w:szCs w:val="24"/>
        </w:rPr>
      </w:pPr>
      <w:bookmarkStart w:id="16" w:name="_Toc66439086"/>
      <w:r>
        <w:rPr>
          <w:rFonts w:ascii="Times New Roman" w:eastAsia="Times New Roman" w:hAnsi="Times New Roman" w:cs="Times New Roman"/>
          <w:b/>
          <w:sz w:val="24"/>
          <w:szCs w:val="24"/>
        </w:rPr>
        <w:br w:type="page"/>
      </w:r>
    </w:p>
    <w:p w:rsidR="003340D9" w:rsidRPr="003340D9" w:rsidRDefault="003340D9" w:rsidP="0094079A">
      <w:pPr>
        <w:tabs>
          <w:tab w:val="left" w:pos="0"/>
        </w:tabs>
        <w:spacing w:after="0" w:line="240" w:lineRule="auto"/>
        <w:jc w:val="center"/>
        <w:outlineLvl w:val="2"/>
        <w:rPr>
          <w:rFonts w:ascii="Times New Roman" w:eastAsia="Times New Roman" w:hAnsi="Times New Roman" w:cs="Times New Roman"/>
          <w:b/>
          <w:sz w:val="24"/>
          <w:szCs w:val="24"/>
        </w:rPr>
      </w:pPr>
      <w:bookmarkStart w:id="17" w:name="_Toc172889370"/>
      <w:r w:rsidRPr="003340D9">
        <w:rPr>
          <w:rFonts w:ascii="Times New Roman" w:eastAsia="Times New Roman" w:hAnsi="Times New Roman" w:cs="Times New Roman"/>
          <w:b/>
          <w:sz w:val="24"/>
          <w:szCs w:val="24"/>
        </w:rPr>
        <w:lastRenderedPageBreak/>
        <w:t>Статья 3. Полномочия органов местного самоуправления в области регулирования отношений по вопросам землепользования и застройки</w:t>
      </w:r>
      <w:bookmarkEnd w:id="16"/>
      <w:bookmarkEnd w:id="17"/>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1. К полномочиям Малоярославецкого Районного Собрания в области регулирования отношений по вопросам землепользования и застройки относятся: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1) утверждение правил землепользования и застройки, утверждение внесения изменений в правила землепользования и застройки;</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2) иные полномочия в соответствии с действующим законодательством.</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2. К полномочиям Малоярославецкой районной администрации (далее - Администрация) в области регулирования отношений по вопросам землепользования и застройки относятся:</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1) принятие решения о подготовке проекта правил землепользования и застройки и внесения в них изменений;</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2) принятие решений о подготовке документации по планировке территорий;</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3) утверждение документации по планировке территорий, в том числе утверждение градостроительных планов земельных участков;</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6) принятие решений о развитии застроенных территорий;</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sz w:val="24"/>
          <w:szCs w:val="24"/>
        </w:rPr>
      </w:pPr>
      <w:r w:rsidRPr="003340D9">
        <w:rPr>
          <w:rFonts w:ascii="Times New Roman" w:eastAsia="Times New Roman" w:hAnsi="Times New Roman" w:cs="Times New Roman"/>
          <w:sz w:val="24"/>
          <w:szCs w:val="24"/>
        </w:rPr>
        <w:t>7) иные вопросы землепользования и застройки, относящиеся к ведению исполнительных органов местного самоуправления поселения.</w:t>
      </w:r>
    </w:p>
    <w:p w:rsidR="00935A27" w:rsidRDefault="00935A27" w:rsidP="00935A27">
      <w:pPr>
        <w:pStyle w:val="3"/>
        <w:tabs>
          <w:tab w:val="left" w:pos="0"/>
        </w:tabs>
        <w:ind w:left="0" w:firstLine="0"/>
        <w:jc w:val="center"/>
        <w:rPr>
          <w:szCs w:val="24"/>
        </w:rPr>
      </w:pPr>
    </w:p>
    <w:p w:rsidR="00DF512D" w:rsidRPr="00144435" w:rsidRDefault="00DF512D" w:rsidP="00935A27">
      <w:pPr>
        <w:pStyle w:val="3"/>
        <w:tabs>
          <w:tab w:val="left" w:pos="0"/>
        </w:tabs>
        <w:ind w:left="0" w:firstLine="0"/>
        <w:jc w:val="center"/>
        <w:rPr>
          <w:szCs w:val="24"/>
        </w:rPr>
      </w:pPr>
      <w:bookmarkStart w:id="18" w:name="_Toc172889371"/>
      <w:r w:rsidRPr="00144435">
        <w:rPr>
          <w:szCs w:val="24"/>
        </w:rPr>
        <w:t>Статья 4. Комиссия по подготовке проекта Правил землепользования и застройки территории поселения</w:t>
      </w:r>
      <w:bookmarkEnd w:id="18"/>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1. Комиссия по подготовке проекта Правил землепользования и застройки территории поселения (далее - Комиссия) создается Постановлением </w:t>
      </w:r>
      <w:r w:rsidR="00D77E85" w:rsidRPr="00D77E85">
        <w:rPr>
          <w:rFonts w:ascii="Times New Roman" w:hAnsi="Times New Roman"/>
          <w:sz w:val="24"/>
          <w:szCs w:val="24"/>
        </w:rPr>
        <w:t xml:space="preserve">Главы Малоярославецкой районной администрации </w:t>
      </w:r>
      <w:r w:rsidRPr="00144435">
        <w:rPr>
          <w:rFonts w:ascii="Times New Roman" w:hAnsi="Times New Roman"/>
          <w:sz w:val="24"/>
          <w:szCs w:val="24"/>
        </w:rPr>
        <w:t>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2. Комиссия в своей деятельности руководствуется </w:t>
      </w:r>
      <w:hyperlink r:id="rId28">
        <w:r w:rsidRPr="00144435">
          <w:rPr>
            <w:rFonts w:ascii="Times New Roman" w:hAnsi="Times New Roman"/>
            <w:sz w:val="24"/>
            <w:szCs w:val="24"/>
          </w:rPr>
          <w:t>Конституцией</w:t>
        </w:r>
      </w:hyperlink>
      <w:r w:rsidRPr="00144435">
        <w:rPr>
          <w:rFonts w:ascii="Times New Roman" w:hAnsi="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29">
        <w:r w:rsidRPr="00144435">
          <w:rPr>
            <w:rFonts w:ascii="Times New Roman" w:hAnsi="Times New Roman"/>
            <w:sz w:val="24"/>
            <w:szCs w:val="24"/>
          </w:rPr>
          <w:t>Уставом</w:t>
        </w:r>
      </w:hyperlink>
      <w:r w:rsidRPr="00144435">
        <w:rPr>
          <w:rFonts w:ascii="Times New Roman" w:hAnsi="Times New Roman"/>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 Для осуществления своих функций Комиссия имеет право:</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3.1. Получать от структурных подразделений Администрации поселения, предприятий и организаций, независимо от форм собственности, информацию, необходимую для осуществления своей деятельности;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3.2. Запрашивать от структурных подразделений Администрации поселения представление официальных заключений, иных материалов, относящихся к рассматриваемым Комиссией вопросам;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3.4. Вносить предложения по изменению персонального состава Комиссии.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 Порядок деятельности Комиссии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4.1. Комиссия осуществляет свою деятельность в форме заседаний.</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4.2.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w:t>
      </w:r>
      <w:r w:rsidRPr="00144435">
        <w:rPr>
          <w:rFonts w:ascii="Times New Roman" w:hAnsi="Times New Roman"/>
          <w:sz w:val="24"/>
          <w:szCs w:val="24"/>
        </w:rPr>
        <w:lastRenderedPageBreak/>
        <w:t>членов Комиссии о дате и времени заседаний посредством телефонной связи с обязательным составлением телефонограмм.</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4.3. Заседание Комиссии считается правомочным, если в нем принимают участие более половины ее членов.</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DF512D" w:rsidRPr="00935A27"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r w:rsidRPr="00935A27">
        <w:rPr>
          <w:rFonts w:ascii="Times New Roman" w:hAnsi="Times New Roman"/>
          <w:sz w:val="24"/>
          <w:szCs w:val="24"/>
        </w:rPr>
        <w:t>.</w:t>
      </w:r>
      <w:r w:rsidR="00935A27" w:rsidRPr="00935A27">
        <w:rPr>
          <w:rFonts w:ascii="Times New Roman" w:hAnsi="Times New Roman"/>
          <w:sz w:val="24"/>
          <w:szCs w:val="24"/>
        </w:rPr>
        <w:t xml:space="preserve"> Информация о работе Комиссии является открытой для всех заинтересованных лиц</w:t>
      </w:r>
      <w:r w:rsidR="00935A27">
        <w:rPr>
          <w:rFonts w:ascii="Times New Roman" w:hAnsi="Times New Roman"/>
          <w:sz w:val="24"/>
          <w:szCs w:val="24"/>
        </w:rPr>
        <w:t>.</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4.6. Член Комиссии, не согласившийся с принятым решением, имеет право в письменном виде изложить свое особое мнение.</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4.7. Члены Комиссии осуществляют свою деятельность на безвозмездной основе.</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5. Состав Комиссии и его численность определяются постановлением </w:t>
      </w:r>
      <w:r w:rsidR="00D77E85" w:rsidRPr="00D77E85">
        <w:rPr>
          <w:rFonts w:ascii="Times New Roman" w:hAnsi="Times New Roman"/>
          <w:sz w:val="24"/>
          <w:szCs w:val="24"/>
        </w:rPr>
        <w:t>Главы Малоярославецкой районной администрации</w:t>
      </w:r>
      <w:r w:rsidRPr="00144435">
        <w:rPr>
          <w:rFonts w:ascii="Times New Roman" w:hAnsi="Times New Roman"/>
          <w:sz w:val="24"/>
          <w:szCs w:val="24"/>
        </w:rPr>
        <w:t xml:space="preserve">. </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6. Основные функции, задачи Комиссии</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6.1. Основной целью Комиссии является проведение установленных градостроительным законодательством процедур при принятии решения:</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Рассмотрение предложений заинтересованных лиц о внесении изменений и дополнений в Правила.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Рассмотрение вопросов об изменении видов разрешенного использования земельных участков 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Подготовка на имя </w:t>
      </w:r>
      <w:r w:rsidR="00D77E85" w:rsidRPr="00D77E85">
        <w:rPr>
          <w:rFonts w:ascii="Times New Roman" w:hAnsi="Times New Roman"/>
          <w:sz w:val="24"/>
          <w:szCs w:val="24"/>
        </w:rPr>
        <w:t xml:space="preserve">Главы Малоярославецкой районной администрации </w:t>
      </w:r>
      <w:r w:rsidRPr="00144435">
        <w:rPr>
          <w:rFonts w:ascii="Times New Roman" w:hAnsi="Times New Roman"/>
          <w:sz w:val="24"/>
          <w:szCs w:val="24"/>
        </w:rPr>
        <w:t>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DF512D" w:rsidRPr="00193EFE"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6.2. В процессе работы Комиссии выполняются задачи градостроительного зонирования территории </w:t>
      </w:r>
      <w:r w:rsidRPr="00193EFE">
        <w:rPr>
          <w:rFonts w:ascii="Times New Roman" w:hAnsi="Times New Roman"/>
          <w:sz w:val="24"/>
          <w:szCs w:val="24"/>
        </w:rPr>
        <w:t>поселения</w:t>
      </w:r>
      <w:r w:rsidR="00193EFE" w:rsidRPr="00193EFE">
        <w:rPr>
          <w:rFonts w:ascii="Times New Roman" w:hAnsi="Times New Roman"/>
          <w:sz w:val="24"/>
          <w:szCs w:val="24"/>
        </w:rPr>
        <w:t xml:space="preserve"> и иные задачи, возложенные на нее Положением о Комиссии</w:t>
      </w:r>
      <w:r w:rsidRPr="00193EFE">
        <w:rPr>
          <w:rFonts w:ascii="Times New Roman" w:hAnsi="Times New Roman"/>
          <w:sz w:val="24"/>
          <w:szCs w:val="24"/>
        </w:rPr>
        <w:t>.</w:t>
      </w:r>
    </w:p>
    <w:p w:rsidR="00DF512D"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7. Порядок рассмотрения предложений заинтересованных лиц о внесении изменений и дополнений в Правила определён ст. 14 настоящих Правил.</w:t>
      </w:r>
    </w:p>
    <w:p w:rsidR="00F1420C" w:rsidRPr="00144435" w:rsidRDefault="00F1420C" w:rsidP="00BE1F73">
      <w:pPr>
        <w:tabs>
          <w:tab w:val="left" w:pos="0"/>
        </w:tabs>
        <w:spacing w:after="0" w:line="240" w:lineRule="auto"/>
        <w:ind w:firstLine="567"/>
        <w:jc w:val="both"/>
        <w:rPr>
          <w:rFonts w:ascii="Times New Roman" w:hAnsi="Times New Roman"/>
          <w:sz w:val="24"/>
          <w:szCs w:val="24"/>
        </w:rPr>
      </w:pPr>
    </w:p>
    <w:p w:rsidR="00DF512D" w:rsidRPr="00144435" w:rsidRDefault="00DF512D" w:rsidP="00FB3C38">
      <w:pPr>
        <w:pStyle w:val="3"/>
        <w:tabs>
          <w:tab w:val="left" w:pos="0"/>
        </w:tabs>
        <w:ind w:left="0" w:firstLine="0"/>
        <w:jc w:val="center"/>
        <w:rPr>
          <w:szCs w:val="24"/>
        </w:rPr>
      </w:pPr>
      <w:bookmarkStart w:id="19" w:name="_Toc172889372"/>
      <w:r w:rsidRPr="00144435">
        <w:rPr>
          <w:szCs w:val="24"/>
        </w:rPr>
        <w:t>Статья 5. Общие положения о градостроительном зонировании территории поселения</w:t>
      </w:r>
      <w:bookmarkEnd w:id="19"/>
    </w:p>
    <w:p w:rsidR="0064753E" w:rsidRPr="005876BB" w:rsidRDefault="005876BB" w:rsidP="005876BB">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96718F" w:rsidRPr="005876BB">
        <w:rPr>
          <w:rFonts w:ascii="Times New Roman" w:hAnsi="Times New Roman" w:cs="Times New Roman"/>
          <w:sz w:val="24"/>
          <w:szCs w:val="24"/>
        </w:rPr>
        <w:t xml:space="preserve">На карте градостроительного зонирования территории поселения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30" w:tooltip="&quot;Земельный кодекс Российской Федерации&quot; от 25.10.2001 N 136-ФЗ (ред. от 25.12.2023) (с изм. и доп., вступ. в силу с 05.01.2024) {КонсультантПлюс}">
        <w:r w:rsidR="0096718F" w:rsidRPr="005876BB">
          <w:rPr>
            <w:rFonts w:ascii="Times New Roman" w:hAnsi="Times New Roman" w:cs="Times New Roman"/>
            <w:sz w:val="24"/>
            <w:szCs w:val="24"/>
          </w:rPr>
          <w:t>законодательством</w:t>
        </w:r>
      </w:hyperlink>
      <w:r w:rsidR="0096718F" w:rsidRPr="005876BB">
        <w:rPr>
          <w:rFonts w:ascii="Times New Roman" w:hAnsi="Times New Roman" w:cs="Times New Roman"/>
          <w:sz w:val="24"/>
          <w:szCs w:val="24"/>
        </w:rPr>
        <w:t xml:space="preserve"> могут пересекать границы территориальных зон.</w:t>
      </w:r>
      <w:r w:rsidR="00DF512D" w:rsidRPr="005876BB">
        <w:rPr>
          <w:rFonts w:ascii="Times New Roman" w:hAnsi="Times New Roman" w:cs="Times New Roman"/>
          <w:sz w:val="24"/>
          <w:szCs w:val="24"/>
        </w:rPr>
        <w:t xml:space="preserve">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88605F" w:rsidRPr="005876BB" w:rsidRDefault="005876BB" w:rsidP="005876BB">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64753E" w:rsidRPr="005876BB">
        <w:rPr>
          <w:rFonts w:ascii="Times New Roman" w:hAnsi="Times New Roman" w:cs="Times New Roman"/>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муниципального округа,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w:t>
      </w:r>
      <w:r w:rsidR="0064753E" w:rsidRPr="005876BB">
        <w:rPr>
          <w:rFonts w:ascii="Times New Roman" w:hAnsi="Times New Roman" w:cs="Times New Roman"/>
          <w:sz w:val="24"/>
          <w:szCs w:val="24"/>
        </w:rPr>
        <w:lastRenderedPageBreak/>
        <w:t>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0088605F" w:rsidRPr="005876BB">
        <w:rPr>
          <w:rFonts w:ascii="Times New Roman" w:hAnsi="Times New Roman" w:cs="Times New Roman"/>
          <w:sz w:val="24"/>
          <w:szCs w:val="24"/>
        </w:rPr>
        <w:t xml:space="preserve"> </w:t>
      </w:r>
    </w:p>
    <w:p w:rsidR="00D8231E" w:rsidRPr="005876BB" w:rsidRDefault="005876BB" w:rsidP="005876BB">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64753E" w:rsidRPr="005876BB">
        <w:rPr>
          <w:rFonts w:ascii="Times New Roman" w:hAnsi="Times New Roman" w:cs="Times New Roman"/>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DF512D" w:rsidRPr="005876BB" w:rsidRDefault="005876BB" w:rsidP="005876BB">
      <w:pPr>
        <w:tabs>
          <w:tab w:val="left" w:pos="0"/>
        </w:tabs>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4.</w:t>
      </w:r>
      <w:r w:rsidR="0064753E" w:rsidRPr="005876BB">
        <w:rPr>
          <w:rFonts w:ascii="Times New Roman" w:hAnsi="Times New Roman" w:cs="Times New Roman"/>
          <w:sz w:val="24"/>
          <w:szCs w:val="24"/>
        </w:rPr>
        <w:t>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муниципальных образований, в том числе границам внутригородских территорий городов федерального значения Москвы, Санкт-Петербурга и Севастополя, границам населенных пунктов в пределах сельского поселения, естественным границам природных объектов, иным границам.</w:t>
      </w:r>
      <w:proofErr w:type="gramEnd"/>
    </w:p>
    <w:p w:rsidR="00DF512D" w:rsidRPr="005876BB" w:rsidRDefault="005876BB" w:rsidP="005876BB">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64753E" w:rsidRPr="005876BB">
        <w:rPr>
          <w:rFonts w:ascii="Times New Roman" w:hAnsi="Times New Roman" w:cs="Times New Roman"/>
          <w:sz w:val="24"/>
          <w:szCs w:val="24"/>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w:t>
      </w:r>
      <w:proofErr w:type="gramStart"/>
      <w:r w:rsidR="0064753E" w:rsidRPr="005876BB">
        <w:rPr>
          <w:rFonts w:ascii="Times New Roman" w:hAnsi="Times New Roman" w:cs="Times New Roman"/>
          <w:sz w:val="24"/>
          <w:szCs w:val="24"/>
        </w:rPr>
        <w:t xml:space="preserve">Формы графического и текстового описания местоположения границ территориальных зон, </w:t>
      </w:r>
      <w:hyperlink r:id="rId31" w:tooltip="Приказ Росреестра от 26.07.2022 N П/0292 &quot;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
        <w:r w:rsidR="0064753E" w:rsidRPr="005876BB">
          <w:rPr>
            <w:rFonts w:ascii="Times New Roman" w:hAnsi="Times New Roman" w:cs="Times New Roman"/>
            <w:sz w:val="24"/>
            <w:szCs w:val="24"/>
          </w:rPr>
          <w:t>требования</w:t>
        </w:r>
      </w:hyperlink>
      <w:r w:rsidR="0064753E" w:rsidRPr="005876BB">
        <w:rPr>
          <w:rFonts w:ascii="Times New Roman" w:hAnsi="Times New Roman" w:cs="Times New Roman"/>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0064753E" w:rsidRPr="005876BB">
        <w:rPr>
          <w:rFonts w:ascii="Times New Roman" w:hAnsi="Times New Roman" w:cs="Times New Roman"/>
          <w:sz w:val="24"/>
          <w:szCs w:val="24"/>
        </w:rPr>
        <w:t xml:space="preserve"> с ним, предоставления сведений, содержащихся в Едином государственном реестре недвижимости.</w:t>
      </w:r>
    </w:p>
    <w:p w:rsidR="00DF512D" w:rsidRPr="00144435" w:rsidRDefault="005876BB" w:rsidP="005876BB">
      <w:pPr>
        <w:tabs>
          <w:tab w:val="left" w:pos="0"/>
        </w:tabs>
        <w:spacing w:after="0" w:line="240" w:lineRule="auto"/>
        <w:ind w:firstLine="709"/>
        <w:jc w:val="both"/>
        <w:rPr>
          <w:rFonts w:ascii="Times New Roman" w:hAnsi="Times New Roman"/>
          <w:sz w:val="24"/>
          <w:szCs w:val="24"/>
        </w:rPr>
      </w:pPr>
      <w:r>
        <w:rPr>
          <w:rFonts w:ascii="Times New Roman" w:hAnsi="Times New Roman" w:cs="Times New Roman"/>
          <w:sz w:val="24"/>
          <w:szCs w:val="24"/>
        </w:rPr>
        <w:t>6.</w:t>
      </w:r>
      <w:r w:rsidR="0064753E" w:rsidRPr="005876BB">
        <w:rPr>
          <w:rFonts w:ascii="Times New Roman" w:hAnsi="Times New Roman" w:cs="Times New Roman"/>
          <w:sz w:val="24"/>
          <w:szCs w:val="24"/>
        </w:rPr>
        <w:t>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4753E" w:rsidRPr="005876BB" w:rsidRDefault="005876BB" w:rsidP="005876B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w:t>
      </w:r>
      <w:r w:rsidR="0064753E" w:rsidRPr="005876BB">
        <w:rPr>
          <w:rFonts w:ascii="Times New Roman" w:hAnsi="Times New Roman"/>
          <w:sz w:val="24"/>
          <w:szCs w:val="24"/>
        </w:rPr>
        <w:t>Градостроительные регламенты установлены с учетом:</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фактического использования земельных участков и объектов капитального строительства в границах территориальной зоны;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видов территориальных зон;</w:t>
      </w:r>
    </w:p>
    <w:p w:rsidR="00DF512D" w:rsidRPr="005876BB" w:rsidRDefault="0064753E" w:rsidP="005876BB">
      <w:pPr>
        <w:tabs>
          <w:tab w:val="left" w:pos="0"/>
        </w:tabs>
        <w:spacing w:after="0" w:line="240" w:lineRule="auto"/>
        <w:ind w:firstLine="709"/>
        <w:jc w:val="both"/>
        <w:rPr>
          <w:rFonts w:ascii="Times New Roman" w:hAnsi="Times New Roman"/>
          <w:sz w:val="24"/>
          <w:szCs w:val="24"/>
        </w:rPr>
      </w:pPr>
      <w:r w:rsidRPr="005876BB">
        <w:rPr>
          <w:rFonts w:ascii="Times New Roman" w:hAnsi="Times New Roman"/>
          <w:sz w:val="24"/>
          <w:szCs w:val="24"/>
        </w:rPr>
        <w:t>- требований охраны объектов культурного наследия, а также особо охраняемых природных территорий, иных природных объектов.</w:t>
      </w:r>
    </w:p>
    <w:p w:rsidR="00DF512D" w:rsidRPr="005876BB" w:rsidRDefault="005876BB" w:rsidP="005876BB">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8.</w:t>
      </w:r>
      <w:r w:rsidR="0064753E" w:rsidRPr="005876BB">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4753E" w:rsidRPr="005876BB" w:rsidRDefault="005876BB" w:rsidP="005876B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9.</w:t>
      </w:r>
      <w:r w:rsidR="0064753E" w:rsidRPr="005876BB">
        <w:rPr>
          <w:rFonts w:ascii="Times New Roman" w:hAnsi="Times New Roman"/>
          <w:sz w:val="24"/>
          <w:szCs w:val="24"/>
        </w:rPr>
        <w:t>На карте градостроительного зонирования вне пределов территориальных зон отображены территории, на которые действие градостроительных регламентов не распространяется, а также земли, для которых градостроительные регламенты не устанавливаются.</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Действие градостроительного регламента не распространяется на земельные участки:</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5876BB">
        <w:rPr>
          <w:rFonts w:ascii="Times New Roman" w:hAnsi="Times New Roman"/>
          <w:sz w:val="24"/>
          <w:szCs w:val="24"/>
        </w:rPr>
        <w:t xml:space="preserve">1) в границах территорий памятников и ансамблей, включенных в единый </w:t>
      </w:r>
      <w:r w:rsidRPr="005876BB">
        <w:rPr>
          <w:rFonts w:ascii="Times New Roman" w:hAnsi="Times New Roman"/>
          <w:sz w:val="24"/>
          <w:szCs w:val="24"/>
        </w:rPr>
        <w:lastRenderedPageBreak/>
        <w:t>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5876BB">
        <w:rPr>
          <w:rFonts w:ascii="Times New Roman" w:hAnsi="Times New Roman"/>
          <w:sz w:val="24"/>
          <w:szCs w:val="24"/>
        </w:rPr>
        <w:t xml:space="preserve"> наследия;</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2) в границах территорий общего пользования;</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5876BB">
        <w:rPr>
          <w:rFonts w:ascii="Times New Roman" w:hAnsi="Times New Roman"/>
          <w:sz w:val="24"/>
          <w:szCs w:val="24"/>
        </w:rPr>
        <w:t xml:space="preserve">3) предназначенные для размещения линейных объектов и (или) занятые линейными объектами; </w:t>
      </w:r>
      <w:proofErr w:type="gramEnd"/>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5876BB">
        <w:rPr>
          <w:rFonts w:ascii="Times New Roman" w:hAnsi="Times New Roman"/>
          <w:sz w:val="24"/>
          <w:szCs w:val="24"/>
        </w:rPr>
        <w:t>4) предоставленные для добычи полезных ископаемых.</w:t>
      </w:r>
      <w:proofErr w:type="gramEnd"/>
    </w:p>
    <w:p w:rsidR="00DF512D" w:rsidRPr="005876BB" w:rsidRDefault="0064753E" w:rsidP="005876BB">
      <w:pPr>
        <w:tabs>
          <w:tab w:val="left" w:pos="0"/>
        </w:tabs>
        <w:spacing w:after="0" w:line="240" w:lineRule="auto"/>
        <w:ind w:firstLine="709"/>
        <w:jc w:val="both"/>
        <w:rPr>
          <w:rFonts w:ascii="Times New Roman" w:hAnsi="Times New Roman"/>
          <w:sz w:val="24"/>
          <w:szCs w:val="24"/>
        </w:rPr>
      </w:pPr>
      <w:r w:rsidRPr="005876BB">
        <w:rPr>
          <w:rFonts w:ascii="Times New Roman" w:hAnsi="Times New Roman"/>
          <w:sz w:val="24"/>
          <w:szCs w:val="24"/>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4753E" w:rsidRPr="005876BB" w:rsidRDefault="005876BB" w:rsidP="005876B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10.</w:t>
      </w:r>
      <w:r w:rsidR="0064753E" w:rsidRPr="005876BB">
        <w:rPr>
          <w:rFonts w:ascii="Times New Roman" w:hAnsi="Times New Roman"/>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5876BB">
        <w:rPr>
          <w:rFonts w:ascii="Times New Roman" w:hAnsi="Times New Roman"/>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5876BB">
        <w:rPr>
          <w:rFonts w:ascii="Times New Roman" w:hAnsi="Times New Roman"/>
          <w:sz w:val="24"/>
          <w:szCs w:val="24"/>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DF512D" w:rsidRPr="005876BB" w:rsidRDefault="0064753E" w:rsidP="005876BB">
      <w:pPr>
        <w:tabs>
          <w:tab w:val="left" w:pos="0"/>
        </w:tabs>
        <w:spacing w:after="0" w:line="240" w:lineRule="auto"/>
        <w:ind w:firstLine="709"/>
        <w:jc w:val="both"/>
        <w:rPr>
          <w:rFonts w:ascii="Times New Roman" w:hAnsi="Times New Roman"/>
          <w:sz w:val="24"/>
          <w:szCs w:val="24"/>
        </w:rPr>
      </w:pPr>
      <w:r w:rsidRPr="005876BB">
        <w:rPr>
          <w:rFonts w:ascii="Times New Roman" w:hAnsi="Times New Roman"/>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roofErr w:type="gramStart"/>
      <w:r w:rsidRPr="005876BB">
        <w:rPr>
          <w:rFonts w:ascii="Times New Roman" w:hAnsi="Times New Roman"/>
          <w:sz w:val="24"/>
          <w:szCs w:val="24"/>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32" w:tooltip="&quot;Лесной кодекс Российской Федерации&quot; от 04.12.2006 N 200-ФЗ (ред. от 04.08.2023) (с изм. и доп., вступ. в силу с 01.01.2024) {КонсультантПлюс}">
        <w:r w:rsidRPr="005876BB">
          <w:rPr>
            <w:rFonts w:ascii="Times New Roman" w:hAnsi="Times New Roman"/>
            <w:sz w:val="24"/>
            <w:szCs w:val="24"/>
          </w:rPr>
          <w:t>регламентом</w:t>
        </w:r>
      </w:hyperlink>
      <w:r w:rsidRPr="005876BB">
        <w:rPr>
          <w:rFonts w:ascii="Times New Roman" w:hAnsi="Times New Roman"/>
          <w:sz w:val="24"/>
          <w:szCs w:val="24"/>
        </w:rPr>
        <w:t xml:space="preserve">, положением об особо охраняемой природной территории в соответствии с лесным </w:t>
      </w:r>
      <w:hyperlink r:id="rId33" w:tooltip="&quot;Лесной кодекс Российской Федерации&quot; от 04.12.2006 N 200-ФЗ (ред. от 04.08.2023) (с изм. и доп., вступ. в силу с 01.01.2024) {КонсультантПлюс}">
        <w:r w:rsidRPr="005876BB">
          <w:rPr>
            <w:rFonts w:ascii="Times New Roman" w:hAnsi="Times New Roman"/>
            <w:sz w:val="24"/>
            <w:szCs w:val="24"/>
          </w:rPr>
          <w:t>законодательством</w:t>
        </w:r>
      </w:hyperlink>
      <w:r w:rsidRPr="005876BB">
        <w:rPr>
          <w:rFonts w:ascii="Times New Roman" w:hAnsi="Times New Roman"/>
          <w:sz w:val="24"/>
          <w:szCs w:val="24"/>
        </w:rPr>
        <w:t xml:space="preserve">, </w:t>
      </w:r>
      <w:hyperlink r:id="rId34" w:tooltip="Федеральный закон от 14.03.1995 N 33-ФЗ (ред. от 10.07.2023) &quot;Об особо охраняемых природных территориях&quot; (с изм. и доп., вступ. в силу с 01.09.2023) {КонсультантПлюс}">
        <w:r w:rsidRPr="005876BB">
          <w:rPr>
            <w:rFonts w:ascii="Times New Roman" w:hAnsi="Times New Roman"/>
            <w:sz w:val="24"/>
            <w:szCs w:val="24"/>
          </w:rPr>
          <w:t>законодательством</w:t>
        </w:r>
      </w:hyperlink>
      <w:r w:rsidRPr="005876BB">
        <w:rPr>
          <w:rFonts w:ascii="Times New Roman" w:hAnsi="Times New Roman"/>
          <w:sz w:val="24"/>
          <w:szCs w:val="24"/>
        </w:rPr>
        <w:t xml:space="preserve"> об особо охраняемых природных территориях.</w:t>
      </w:r>
      <w:proofErr w:type="gramEnd"/>
    </w:p>
    <w:p w:rsidR="0064753E" w:rsidRPr="005876BB" w:rsidRDefault="005876BB" w:rsidP="005876B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w:t>
      </w:r>
      <w:r w:rsidR="0064753E" w:rsidRPr="005876BB">
        <w:rPr>
          <w:rFonts w:ascii="Times New Roman" w:hAnsi="Times New Roman"/>
          <w:sz w:val="24"/>
          <w:szCs w:val="24"/>
        </w:rPr>
        <w:t>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по следующим факторам:</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1) природно-экологические факторы: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xml:space="preserve">- водные объекты и их </w:t>
      </w:r>
      <w:proofErr w:type="spellStart"/>
      <w:r w:rsidRPr="005876BB">
        <w:rPr>
          <w:rFonts w:ascii="Times New Roman" w:hAnsi="Times New Roman"/>
          <w:sz w:val="24"/>
          <w:szCs w:val="24"/>
        </w:rPr>
        <w:t>водоохранные</w:t>
      </w:r>
      <w:proofErr w:type="spellEnd"/>
      <w:r w:rsidRPr="005876BB">
        <w:rPr>
          <w:rFonts w:ascii="Times New Roman" w:hAnsi="Times New Roman"/>
          <w:sz w:val="24"/>
          <w:szCs w:val="24"/>
        </w:rPr>
        <w:t xml:space="preserve"> зоны, прибрежные защитные и береговые полосы;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территории, подверженные опасным геологическим процессам (оползни, обвалы, карсты, подтопления и затопления и другие);</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источники водоснабжения и зоны санитарной охраны;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объекты специального назначения (кладбища, скотомогильники, полигоны твердых бытовых отходов) и их санитарно-защитные зоны и зоны охраны;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иные объекты.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lastRenderedPageBreak/>
        <w:t>2) техногенные факторы:</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xml:space="preserve">- промышленные, коммунальные и сельскохозяйственные предприятия и их санитарно-защитные зоны; </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охранные коридоры коммуникаций;</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санитарно-защитные зоны и разрывы автомобильных и железных дорог;</w:t>
      </w:r>
    </w:p>
    <w:p w:rsidR="0064753E" w:rsidRPr="005876BB" w:rsidRDefault="0064753E" w:rsidP="005876BB">
      <w:pPr>
        <w:widowControl w:val="0"/>
        <w:autoSpaceDE w:val="0"/>
        <w:autoSpaceDN w:val="0"/>
        <w:adjustRightInd w:val="0"/>
        <w:spacing w:after="0" w:line="240" w:lineRule="auto"/>
        <w:ind w:firstLine="709"/>
        <w:jc w:val="both"/>
        <w:rPr>
          <w:rFonts w:ascii="Times New Roman" w:hAnsi="Times New Roman"/>
          <w:sz w:val="24"/>
          <w:szCs w:val="24"/>
        </w:rPr>
      </w:pPr>
      <w:r w:rsidRPr="005876BB">
        <w:rPr>
          <w:rFonts w:ascii="Times New Roman" w:hAnsi="Times New Roman"/>
          <w:sz w:val="24"/>
          <w:szCs w:val="24"/>
        </w:rPr>
        <w:t>- иные объекты.</w:t>
      </w:r>
    </w:p>
    <w:p w:rsidR="00DF512D" w:rsidRPr="005876BB" w:rsidRDefault="0064753E" w:rsidP="005876BB">
      <w:pPr>
        <w:tabs>
          <w:tab w:val="left" w:pos="0"/>
        </w:tabs>
        <w:spacing w:after="0" w:line="240" w:lineRule="auto"/>
        <w:ind w:firstLine="709"/>
        <w:jc w:val="both"/>
        <w:rPr>
          <w:rFonts w:ascii="Times New Roman" w:hAnsi="Times New Roman"/>
          <w:sz w:val="24"/>
          <w:szCs w:val="24"/>
        </w:rPr>
      </w:pPr>
      <w:r w:rsidRPr="005876BB">
        <w:rPr>
          <w:rFonts w:ascii="Times New Roman" w:hAnsi="Times New Roman"/>
          <w:sz w:val="24"/>
          <w:szCs w:val="24"/>
        </w:rPr>
        <w:t>3) зоны охраны объектов историко-культурного назначения.</w:t>
      </w:r>
    </w:p>
    <w:p w:rsidR="00DF512D" w:rsidRPr="005876BB" w:rsidRDefault="005876BB" w:rsidP="005876BB">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12.</w:t>
      </w:r>
      <w:r w:rsidR="0064753E" w:rsidRPr="005876BB">
        <w:rPr>
          <w:rFonts w:ascii="Times New Roman" w:hAnsi="Times New Roman"/>
          <w:sz w:val="24"/>
          <w:szCs w:val="24"/>
        </w:rPr>
        <w:t>Градостроительные регламенты устанавливаются в соответствии с законодательством Российской Федерации в процессе разработки карты градостроительного зонирования на основании детального изучения социально-пространственного качества среды поселения, возможности и рациональности ее изменения.</w:t>
      </w:r>
      <w:r w:rsidR="00DF512D" w:rsidRPr="005876BB">
        <w:rPr>
          <w:rFonts w:ascii="Times New Roman" w:hAnsi="Times New Roman"/>
          <w:sz w:val="24"/>
          <w:szCs w:val="24"/>
        </w:rPr>
        <w:t xml:space="preserve"> </w:t>
      </w:r>
    </w:p>
    <w:p w:rsidR="0064753E" w:rsidRPr="005876BB" w:rsidRDefault="005876BB" w:rsidP="005876BB">
      <w:pPr>
        <w:widowControl w:val="0"/>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13.</w:t>
      </w:r>
      <w:r w:rsidR="0064753E" w:rsidRPr="005876BB">
        <w:rPr>
          <w:rFonts w:ascii="Times New Roman" w:hAnsi="Times New Roman"/>
          <w:sz w:val="24"/>
          <w:szCs w:val="24"/>
        </w:rPr>
        <w:t>Границы территорий, на которые действие градостроительных регламентов не распространяется, границы территорий, для которых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w:t>
      </w:r>
      <w:proofErr w:type="gramEnd"/>
      <w:r w:rsidR="0064753E" w:rsidRPr="005876BB">
        <w:rPr>
          <w:rFonts w:ascii="Times New Roman" w:hAnsi="Times New Roman"/>
          <w:sz w:val="24"/>
          <w:szCs w:val="24"/>
        </w:rPr>
        <w:t xml:space="preserve">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DF512D" w:rsidRPr="00144435" w:rsidRDefault="0064753E" w:rsidP="005876BB">
      <w:pPr>
        <w:tabs>
          <w:tab w:val="left" w:pos="0"/>
        </w:tabs>
        <w:spacing w:after="0" w:line="240" w:lineRule="auto"/>
        <w:ind w:firstLine="709"/>
        <w:jc w:val="both"/>
        <w:rPr>
          <w:rFonts w:ascii="Times New Roman" w:hAnsi="Times New Roman"/>
          <w:sz w:val="24"/>
          <w:szCs w:val="24"/>
        </w:rPr>
      </w:pPr>
      <w:r w:rsidRPr="005876BB">
        <w:rPr>
          <w:rFonts w:ascii="Times New Roman" w:hAnsi="Times New Roman"/>
          <w:sz w:val="24"/>
          <w:szCs w:val="24"/>
        </w:rPr>
        <w:t>Изменение установленных уполномоченными органами режима использования и границ территорий, на которые действие градостроительного регламентов не распространяется, для которых градостроительные регламенты не устанавливаются, зон с особыми условиями использования территорий осуществляется установившим такие режимы и границы уполномоченным органом. В настоящих Правилах отображаются внесенные изменения.</w:t>
      </w:r>
    </w:p>
    <w:p w:rsidR="00DA2FDB" w:rsidRDefault="00DA2FDB" w:rsidP="00DA2FDB">
      <w:pPr>
        <w:pStyle w:val="3"/>
        <w:tabs>
          <w:tab w:val="left" w:pos="0"/>
        </w:tabs>
        <w:ind w:left="0" w:firstLine="0"/>
        <w:jc w:val="center"/>
        <w:rPr>
          <w:szCs w:val="24"/>
        </w:rPr>
      </w:pPr>
    </w:p>
    <w:p w:rsidR="00DF512D" w:rsidRPr="00144435" w:rsidRDefault="00DF512D" w:rsidP="00DA2FDB">
      <w:pPr>
        <w:pStyle w:val="3"/>
        <w:tabs>
          <w:tab w:val="left" w:pos="0"/>
        </w:tabs>
        <w:ind w:left="0" w:firstLine="0"/>
        <w:jc w:val="center"/>
        <w:rPr>
          <w:szCs w:val="24"/>
        </w:rPr>
      </w:pPr>
      <w:bookmarkStart w:id="20" w:name="_Toc172889373"/>
      <w:r w:rsidRPr="00144435">
        <w:rPr>
          <w:szCs w:val="24"/>
        </w:rPr>
        <w:t>Статья 6. Использование земельных участков, на которые распространяется действие градостроительных регламентов</w:t>
      </w:r>
      <w:bookmarkEnd w:id="20"/>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1. Использование и застройка земельных участков на территории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Виды разрешенного использования, не предусмотренные в градостроительном регламенте, являются запрещенными.</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а) основные виды разрешенного использования;</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б) условно разрешенные виды использования;</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 xml:space="preserve">в) вспомогательные виды разрешенного использования, допустимые только в качестве </w:t>
      </w:r>
      <w:proofErr w:type="gramStart"/>
      <w:r w:rsidRPr="00DA2FDB">
        <w:rPr>
          <w:rFonts w:ascii="Times New Roman" w:hAnsi="Times New Roman"/>
          <w:sz w:val="24"/>
          <w:szCs w:val="24"/>
        </w:rPr>
        <w:t>дополнительных</w:t>
      </w:r>
      <w:proofErr w:type="gramEnd"/>
      <w:r w:rsidRPr="00DA2FDB">
        <w:rPr>
          <w:rFonts w:ascii="Times New Roman" w:hAnsi="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 xml:space="preserve">3. Применительно к каждой территориальной зоне основными видами разрешенного использования, даже если они прямо не указаны в градостроительных регламентах, являются следующие: </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DA2FDB">
        <w:rPr>
          <w:rFonts w:ascii="Times New Roman" w:hAnsi="Times New Roman"/>
          <w:sz w:val="24"/>
          <w:szCs w:val="24"/>
        </w:rPr>
        <w:lastRenderedPageBreak/>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 при условии соответствия техническим регламентам.</w:t>
      </w:r>
      <w:proofErr w:type="gramEnd"/>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DA2FDB" w:rsidRPr="00DA2FDB" w:rsidRDefault="00DA2FDB" w:rsidP="00DA2FDB">
      <w:pPr>
        <w:widowControl w:val="0"/>
        <w:autoSpaceDE w:val="0"/>
        <w:autoSpaceDN w:val="0"/>
        <w:adjustRightInd w:val="0"/>
        <w:spacing w:after="0" w:line="240" w:lineRule="auto"/>
        <w:ind w:firstLine="709"/>
        <w:jc w:val="both"/>
        <w:rPr>
          <w:rFonts w:ascii="Times New Roman" w:hAnsi="Times New Roman"/>
          <w:sz w:val="24"/>
          <w:szCs w:val="24"/>
        </w:rPr>
      </w:pPr>
      <w:r w:rsidRPr="00DA2FDB">
        <w:rPr>
          <w:rFonts w:ascii="Times New Roman" w:hAnsi="Times New Roman"/>
          <w:sz w:val="24"/>
          <w:szCs w:val="24"/>
        </w:rPr>
        <w:t>5. В пределах земельного участка могут сочетаться несколько видов разрешенного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rsidR="00DF512D" w:rsidRPr="00144435" w:rsidRDefault="00DA2FDB" w:rsidP="00DA2FDB">
      <w:pPr>
        <w:tabs>
          <w:tab w:val="left" w:pos="0"/>
        </w:tabs>
        <w:spacing w:after="0" w:line="240" w:lineRule="auto"/>
        <w:ind w:firstLine="709"/>
        <w:jc w:val="both"/>
        <w:rPr>
          <w:rFonts w:ascii="Times New Roman" w:hAnsi="Times New Roman"/>
          <w:sz w:val="24"/>
          <w:szCs w:val="24"/>
        </w:rPr>
      </w:pPr>
      <w:r w:rsidRPr="00DA2FDB">
        <w:rPr>
          <w:rFonts w:ascii="Times New Roman" w:hAnsi="Times New Roman"/>
          <w:sz w:val="24"/>
          <w:szCs w:val="24"/>
        </w:rPr>
        <w:t>6.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rsidR="00F85921" w:rsidRDefault="00F85921" w:rsidP="00F85921">
      <w:pPr>
        <w:pStyle w:val="3"/>
        <w:tabs>
          <w:tab w:val="left" w:pos="0"/>
        </w:tabs>
        <w:ind w:left="0" w:firstLine="0"/>
        <w:jc w:val="center"/>
        <w:rPr>
          <w:szCs w:val="24"/>
        </w:rPr>
      </w:pPr>
    </w:p>
    <w:p w:rsidR="00DF512D" w:rsidRPr="00144435" w:rsidRDefault="00DF512D" w:rsidP="00A42DAA">
      <w:pPr>
        <w:pStyle w:val="3"/>
        <w:tabs>
          <w:tab w:val="left" w:pos="0"/>
        </w:tabs>
        <w:ind w:left="0" w:firstLine="0"/>
        <w:jc w:val="center"/>
        <w:rPr>
          <w:szCs w:val="24"/>
        </w:rPr>
      </w:pPr>
      <w:bookmarkStart w:id="21" w:name="_Toc172889374"/>
      <w:r w:rsidRPr="00144435">
        <w:rPr>
          <w:szCs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21"/>
    </w:p>
    <w:p w:rsidR="00F85921" w:rsidRPr="00F85921" w:rsidRDefault="00F85921" w:rsidP="00F85921">
      <w:pPr>
        <w:spacing w:after="0" w:line="240" w:lineRule="auto"/>
        <w:ind w:firstLine="709"/>
        <w:jc w:val="both"/>
        <w:rPr>
          <w:rFonts w:ascii="Times New Roman" w:eastAsia="Times New Roman" w:hAnsi="Times New Roman"/>
          <w:color w:val="000000"/>
          <w:sz w:val="24"/>
          <w:szCs w:val="24"/>
        </w:rPr>
      </w:pPr>
      <w:r w:rsidRPr="00F85921">
        <w:rPr>
          <w:rFonts w:ascii="Times New Roman" w:eastAsia="Times New Roman" w:hAnsi="Times New Roman"/>
          <w:color w:val="000000"/>
          <w:sz w:val="24"/>
          <w:szCs w:val="24"/>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DF512D" w:rsidRPr="00F85921" w:rsidRDefault="00F85921" w:rsidP="00F85921">
      <w:pPr>
        <w:tabs>
          <w:tab w:val="left" w:pos="0"/>
        </w:tabs>
        <w:spacing w:after="0" w:line="240" w:lineRule="auto"/>
        <w:ind w:firstLine="709"/>
        <w:jc w:val="both"/>
        <w:rPr>
          <w:rFonts w:ascii="Times New Roman" w:hAnsi="Times New Roman"/>
          <w:sz w:val="24"/>
          <w:szCs w:val="24"/>
        </w:rPr>
      </w:pPr>
      <w:r w:rsidRPr="00F85921">
        <w:rPr>
          <w:rFonts w:ascii="Times New Roman" w:eastAsia="Times New Roman" w:hAnsi="Times New Roman"/>
          <w:color w:val="000000"/>
          <w:sz w:val="24"/>
          <w:szCs w:val="24"/>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F85921" w:rsidRDefault="00F85921" w:rsidP="00F85921">
      <w:pPr>
        <w:pStyle w:val="3"/>
        <w:tabs>
          <w:tab w:val="left" w:pos="0"/>
        </w:tabs>
        <w:ind w:left="0" w:firstLine="0"/>
        <w:jc w:val="center"/>
        <w:rPr>
          <w:szCs w:val="24"/>
        </w:rPr>
      </w:pPr>
    </w:p>
    <w:p w:rsidR="00DF512D" w:rsidRPr="00144435" w:rsidRDefault="00DF512D" w:rsidP="00F85921">
      <w:pPr>
        <w:pStyle w:val="3"/>
        <w:tabs>
          <w:tab w:val="left" w:pos="0"/>
        </w:tabs>
        <w:ind w:left="0" w:firstLine="0"/>
        <w:jc w:val="center"/>
        <w:rPr>
          <w:szCs w:val="24"/>
        </w:rPr>
      </w:pPr>
      <w:bookmarkStart w:id="22" w:name="_Toc172889375"/>
      <w:r w:rsidRPr="00144435">
        <w:rPr>
          <w:szCs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22"/>
    </w:p>
    <w:p w:rsidR="005C26E5" w:rsidRPr="005C26E5" w:rsidRDefault="005C26E5" w:rsidP="005C26E5">
      <w:pPr>
        <w:autoSpaceDE w:val="0"/>
        <w:autoSpaceDN w:val="0"/>
        <w:adjustRightInd w:val="0"/>
        <w:spacing w:after="0" w:line="240" w:lineRule="auto"/>
        <w:ind w:firstLine="709"/>
        <w:jc w:val="both"/>
        <w:rPr>
          <w:rFonts w:ascii="Times New Roman" w:hAnsi="Times New Roman"/>
          <w:sz w:val="24"/>
          <w:szCs w:val="24"/>
        </w:rPr>
      </w:pPr>
      <w:r w:rsidRPr="005C26E5">
        <w:rPr>
          <w:rFonts w:ascii="Times New Roman" w:hAnsi="Times New Roman"/>
          <w:sz w:val="24"/>
          <w:szCs w:val="24"/>
        </w:rPr>
        <w:t>1.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5C26E5" w:rsidRPr="005C26E5" w:rsidRDefault="005C26E5" w:rsidP="005C26E5">
      <w:pPr>
        <w:autoSpaceDE w:val="0"/>
        <w:autoSpaceDN w:val="0"/>
        <w:adjustRightInd w:val="0"/>
        <w:spacing w:after="0" w:line="240" w:lineRule="auto"/>
        <w:ind w:firstLine="709"/>
        <w:jc w:val="both"/>
        <w:rPr>
          <w:rFonts w:ascii="Times New Roman" w:hAnsi="Times New Roman"/>
          <w:sz w:val="24"/>
          <w:szCs w:val="24"/>
        </w:rPr>
      </w:pPr>
      <w:r w:rsidRPr="005C26E5">
        <w:rPr>
          <w:rFonts w:ascii="Times New Roman" w:hAnsi="Times New Roman"/>
          <w:sz w:val="24"/>
          <w:szCs w:val="24"/>
        </w:rPr>
        <w:t>- виды их использования не входят в перечень видов разрешенного использования;</w:t>
      </w:r>
    </w:p>
    <w:p w:rsidR="005C26E5" w:rsidRPr="005C26E5" w:rsidRDefault="005C26E5" w:rsidP="005C26E5">
      <w:pPr>
        <w:autoSpaceDE w:val="0"/>
        <w:autoSpaceDN w:val="0"/>
        <w:adjustRightInd w:val="0"/>
        <w:spacing w:after="0" w:line="240" w:lineRule="auto"/>
        <w:ind w:firstLine="709"/>
        <w:jc w:val="both"/>
        <w:rPr>
          <w:rFonts w:ascii="Times New Roman" w:hAnsi="Times New Roman"/>
          <w:sz w:val="24"/>
          <w:szCs w:val="24"/>
        </w:rPr>
      </w:pPr>
      <w:r w:rsidRPr="005C26E5">
        <w:rPr>
          <w:rFonts w:ascii="Times New Roman" w:hAnsi="Times New Roman"/>
          <w:sz w:val="24"/>
          <w:szCs w:val="24"/>
        </w:rPr>
        <w:t>- их размеры не соответствуют предельным значениям, установленным градостроительным регламентом.</w:t>
      </w:r>
    </w:p>
    <w:p w:rsidR="005C26E5" w:rsidRPr="005C26E5" w:rsidRDefault="005C26E5" w:rsidP="005C26E5">
      <w:pPr>
        <w:autoSpaceDE w:val="0"/>
        <w:autoSpaceDN w:val="0"/>
        <w:adjustRightInd w:val="0"/>
        <w:spacing w:after="0" w:line="240" w:lineRule="auto"/>
        <w:ind w:firstLine="709"/>
        <w:jc w:val="both"/>
        <w:rPr>
          <w:rFonts w:ascii="Times New Roman" w:hAnsi="Times New Roman"/>
          <w:sz w:val="24"/>
          <w:szCs w:val="24"/>
        </w:rPr>
      </w:pPr>
      <w:r w:rsidRPr="005C26E5">
        <w:rPr>
          <w:rFonts w:ascii="Times New Roman" w:hAnsi="Times New Roman"/>
          <w:sz w:val="24"/>
          <w:szCs w:val="24"/>
        </w:rPr>
        <w:t>2.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5C26E5" w:rsidRPr="005C26E5" w:rsidRDefault="005C26E5" w:rsidP="005C26E5">
      <w:pPr>
        <w:widowControl w:val="0"/>
        <w:autoSpaceDE w:val="0"/>
        <w:autoSpaceDN w:val="0"/>
        <w:adjustRightInd w:val="0"/>
        <w:spacing w:after="0" w:line="240" w:lineRule="auto"/>
        <w:ind w:firstLine="709"/>
        <w:jc w:val="both"/>
        <w:rPr>
          <w:rFonts w:ascii="Times New Roman" w:hAnsi="Times New Roman"/>
          <w:sz w:val="24"/>
          <w:szCs w:val="24"/>
        </w:rPr>
      </w:pPr>
      <w:r w:rsidRPr="005C26E5">
        <w:rPr>
          <w:rFonts w:ascii="Times New Roman" w:hAnsi="Times New Roman"/>
          <w:sz w:val="24"/>
          <w:szCs w:val="24"/>
        </w:rPr>
        <w:t xml:space="preserve">3. Изменение вида разрешенного использования земельных участков, изменение вида </w:t>
      </w:r>
      <w:r w:rsidRPr="005C26E5">
        <w:rPr>
          <w:rFonts w:ascii="Times New Roman" w:hAnsi="Times New Roman"/>
          <w:sz w:val="24"/>
          <w:szCs w:val="24"/>
        </w:rPr>
        <w:lastRenderedPageBreak/>
        <w:t xml:space="preserve">и реконструкция объектов капитального строительства, указанных в пункте 1 настоящей статьи, может осуществляться путем приведения </w:t>
      </w:r>
      <w:proofErr w:type="gramStart"/>
      <w:r w:rsidRPr="005C26E5">
        <w:rPr>
          <w:rFonts w:ascii="Times New Roman" w:hAnsi="Times New Roman"/>
          <w:sz w:val="24"/>
          <w:szCs w:val="24"/>
        </w:rPr>
        <w:t>их</w:t>
      </w:r>
      <w:proofErr w:type="gramEnd"/>
      <w:r w:rsidRPr="005C26E5">
        <w:rPr>
          <w:rFonts w:ascii="Times New Roman" w:hAnsi="Times New Roman"/>
          <w:sz w:val="24"/>
          <w:szCs w:val="24"/>
        </w:rPr>
        <w:t xml:space="preserve"> в соответствие установленным градостроительным регламентам.</w:t>
      </w:r>
    </w:p>
    <w:p w:rsidR="00DF512D" w:rsidRPr="005C26E5" w:rsidRDefault="005C26E5" w:rsidP="005C26E5">
      <w:pPr>
        <w:tabs>
          <w:tab w:val="left" w:pos="0"/>
        </w:tabs>
        <w:spacing w:after="0" w:line="240" w:lineRule="auto"/>
        <w:ind w:firstLine="709"/>
        <w:jc w:val="both"/>
        <w:rPr>
          <w:rFonts w:ascii="Times New Roman" w:hAnsi="Times New Roman"/>
          <w:sz w:val="24"/>
          <w:szCs w:val="24"/>
        </w:rPr>
      </w:pPr>
      <w:r w:rsidRPr="005C26E5">
        <w:rPr>
          <w:rFonts w:ascii="Times New Roman" w:hAnsi="Times New Roman"/>
          <w:sz w:val="24"/>
          <w:szCs w:val="24"/>
        </w:rPr>
        <w:t>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Администрации</w:t>
      </w:r>
      <w:r w:rsidR="00DF512D" w:rsidRPr="005C26E5">
        <w:rPr>
          <w:rFonts w:ascii="Times New Roman" w:hAnsi="Times New Roman"/>
          <w:sz w:val="24"/>
          <w:szCs w:val="24"/>
        </w:rPr>
        <w:t xml:space="preserve"> поселения. </w:t>
      </w:r>
    </w:p>
    <w:p w:rsidR="00F1420C" w:rsidRPr="00144435" w:rsidRDefault="00F1420C" w:rsidP="00BE1F73">
      <w:pPr>
        <w:tabs>
          <w:tab w:val="left" w:pos="0"/>
        </w:tabs>
        <w:spacing w:after="0" w:line="240" w:lineRule="auto"/>
        <w:ind w:firstLine="567"/>
        <w:jc w:val="both"/>
        <w:rPr>
          <w:rFonts w:ascii="Times New Roman" w:hAnsi="Times New Roman"/>
          <w:sz w:val="24"/>
          <w:szCs w:val="24"/>
        </w:rPr>
      </w:pPr>
    </w:p>
    <w:p w:rsidR="00DF512D" w:rsidRPr="00144435" w:rsidRDefault="00DF512D" w:rsidP="004D540A">
      <w:pPr>
        <w:pStyle w:val="3"/>
        <w:tabs>
          <w:tab w:val="left" w:pos="0"/>
        </w:tabs>
        <w:ind w:left="0" w:firstLine="0"/>
        <w:jc w:val="center"/>
        <w:rPr>
          <w:szCs w:val="24"/>
        </w:rPr>
      </w:pPr>
      <w:bookmarkStart w:id="23" w:name="_Toc172889376"/>
      <w:r w:rsidRPr="00144435">
        <w:rPr>
          <w:szCs w:val="24"/>
        </w:rPr>
        <w:t>Статья 9. Осуществление строительства, реконструкции объектов капитального строительства</w:t>
      </w:r>
      <w:bookmarkEnd w:id="23"/>
    </w:p>
    <w:p w:rsidR="005722C4"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 xml:space="preserve">1. </w:t>
      </w:r>
      <w:r w:rsidR="004D540A" w:rsidRPr="004D540A">
        <w:rPr>
          <w:rFonts w:ascii="Times New Roman" w:hAnsi="Times New Roman"/>
          <w:sz w:val="24"/>
          <w:szCs w:val="24"/>
        </w:rPr>
        <w:t>Строительство, реконструкция объектов капитального строительства, а также их капитальный ремонт регулируется Градостроительным Кодексом, другими федеральными законами и принятыми в соответствии с ними иными нормативными правовыми актами Российской Федерации.</w:t>
      </w:r>
      <w:r w:rsidR="005722C4">
        <w:rPr>
          <w:rFonts w:ascii="Times New Roman" w:hAnsi="Times New Roman"/>
          <w:sz w:val="24"/>
          <w:szCs w:val="24"/>
        </w:rPr>
        <w:t xml:space="preserve"> </w:t>
      </w:r>
    </w:p>
    <w:p w:rsidR="00DF512D" w:rsidRPr="00144435" w:rsidRDefault="005722C4" w:rsidP="00BE1F73">
      <w:pPr>
        <w:tabs>
          <w:tab w:val="left" w:pos="0"/>
        </w:tabs>
        <w:spacing w:after="0" w:line="240" w:lineRule="auto"/>
        <w:ind w:firstLine="567"/>
        <w:jc w:val="both"/>
        <w:rPr>
          <w:rFonts w:ascii="Times New Roman" w:hAnsi="Times New Roman"/>
          <w:sz w:val="24"/>
          <w:szCs w:val="24"/>
        </w:rPr>
      </w:pPr>
      <w:proofErr w:type="gramStart"/>
      <w:r w:rsidRPr="005722C4">
        <w:rPr>
          <w:rFonts w:ascii="Times New Roman" w:hAnsi="Times New Roman"/>
          <w:sz w:val="24"/>
          <w:szCs w:val="24"/>
        </w:rPr>
        <w:t xml:space="preserve">До выдачи разрешения на строительство объекта федерального значения, объекта регионального значения, объекта местного значения подготовительные работы, не причиняющие существенного вреда окружающей среде и ее компонентам, могут выполняться со дня направления проектной документации указанных объектов на экспертизу такой проектной документации либо в случае, предусмотренном </w:t>
      </w:r>
      <w:hyperlink w:anchor="P2376" w:tooltip="15.5. Оценка соответствия разделов проектной документации объекта капитального строительства, в том числе разделов проектной документации, подготовленных применительно к этапу строительства, реконструкции объекта капитального строительства, изменений в них, тр">
        <w:r w:rsidRPr="005722C4">
          <w:rPr>
            <w:rFonts w:ascii="Times New Roman" w:hAnsi="Times New Roman"/>
            <w:sz w:val="24"/>
            <w:szCs w:val="24"/>
          </w:rPr>
          <w:t>частью 15.5 статьи 48</w:t>
        </w:r>
      </w:hyperlink>
      <w:r w:rsidRPr="005722C4">
        <w:rPr>
          <w:rFonts w:ascii="Times New Roman" w:hAnsi="Times New Roman"/>
          <w:sz w:val="24"/>
          <w:szCs w:val="24"/>
        </w:rPr>
        <w:t xml:space="preserve"> Градостроительного Кодекса, - со дня согласования органом исполнительной власти или организацией, уполномоченными на проведение</w:t>
      </w:r>
      <w:proofErr w:type="gramEnd"/>
      <w:r w:rsidRPr="005722C4">
        <w:rPr>
          <w:rFonts w:ascii="Times New Roman" w:hAnsi="Times New Roman"/>
          <w:sz w:val="24"/>
          <w:szCs w:val="24"/>
        </w:rPr>
        <w:t xml:space="preserve"> экспертизы проектной документации, разделов проектной документации, изменений в них. Выполнение таких подготовительных работ допускается в отношении земель и (или) земельных участков, которые находятся в государственной либо муниципальной собственности, либо земель и (или) земельных участков, государственная собственность на которые не разграничена, при условии, что такие земли и (</w:t>
      </w:r>
      <w:proofErr w:type="gramStart"/>
      <w:r w:rsidRPr="005722C4">
        <w:rPr>
          <w:rFonts w:ascii="Times New Roman" w:hAnsi="Times New Roman"/>
          <w:sz w:val="24"/>
          <w:szCs w:val="24"/>
        </w:rPr>
        <w:t xml:space="preserve">или) </w:t>
      </w:r>
      <w:proofErr w:type="gramEnd"/>
      <w:r w:rsidRPr="005722C4">
        <w:rPr>
          <w:rFonts w:ascii="Times New Roman" w:hAnsi="Times New Roman"/>
          <w:sz w:val="24"/>
          <w:szCs w:val="24"/>
        </w:rPr>
        <w:t xml:space="preserve">земельные участки не обременены правами третьих лиц (за исключением сервитута, публичного сервитута). </w:t>
      </w:r>
      <w:hyperlink r:id="rId35" w:tooltip="Постановление Правительства РФ от 07.11.2020 N 1798 (ред. от 14.10.2022) &quot;Об утверждении перечня видов подготовительных работ, не причиняющих существенного вреда окружающей среде и ее компонентам, которые могут выполняться до выдачи разрешения на строительство">
        <w:r w:rsidRPr="005722C4">
          <w:rPr>
            <w:rFonts w:ascii="Times New Roman" w:hAnsi="Times New Roman"/>
            <w:sz w:val="24"/>
            <w:szCs w:val="24"/>
          </w:rPr>
          <w:t>Перечень</w:t>
        </w:r>
      </w:hyperlink>
      <w:r w:rsidRPr="005722C4">
        <w:rPr>
          <w:rFonts w:ascii="Times New Roman" w:hAnsi="Times New Roman"/>
          <w:sz w:val="24"/>
          <w:szCs w:val="24"/>
        </w:rPr>
        <w:t xml:space="preserve"> видов таких работ, порядок их выполнения, экологические требования к их выполнению устанавливаются Правительством Российской Федерации.</w:t>
      </w:r>
    </w:p>
    <w:p w:rsidR="00F427EF" w:rsidRPr="00F427EF" w:rsidRDefault="00DF512D"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2. </w:t>
      </w:r>
      <w:r w:rsidR="00F427EF" w:rsidRPr="00F427EF">
        <w:rPr>
          <w:rFonts w:ascii="Times New Roman" w:hAnsi="Times New Roman"/>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3. Строительство, реконструкция объектов капитального строительства осуществляются в соответствии с проектной документацией и рабочей документацией.</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proofErr w:type="gramStart"/>
      <w:r w:rsidRPr="00F427EF">
        <w:rPr>
          <w:rFonts w:ascii="Times New Roman" w:hAnsi="Times New Roman"/>
          <w:sz w:val="24"/>
          <w:szCs w:val="24"/>
        </w:rPr>
        <w:t xml:space="preserve">В случае внесения в рабочую документацию изменений, соответствующих требованиям, предусмотренным </w:t>
      </w:r>
      <w:hyperlink w:anchor="P2500" w:tooltip="1) 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w:r w:rsidRPr="00F427EF">
          <w:rPr>
            <w:rFonts w:ascii="Times New Roman" w:hAnsi="Times New Roman"/>
            <w:sz w:val="24"/>
            <w:szCs w:val="24"/>
          </w:rPr>
          <w:t>пунктами 1</w:t>
        </w:r>
      </w:hyperlink>
      <w:r w:rsidRPr="00F427EF">
        <w:rPr>
          <w:rFonts w:ascii="Times New Roman" w:hAnsi="Times New Roman"/>
          <w:sz w:val="24"/>
          <w:szCs w:val="24"/>
        </w:rPr>
        <w:t xml:space="preserve"> - </w:t>
      </w:r>
      <w:hyperlink w:anchor="P2504" w:tooltip="5) 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
        <w:r w:rsidRPr="00F427EF">
          <w:rPr>
            <w:rFonts w:ascii="Times New Roman" w:hAnsi="Times New Roman"/>
            <w:sz w:val="24"/>
            <w:szCs w:val="24"/>
          </w:rPr>
          <w:t>5 части 3.8 статьи 49</w:t>
        </w:r>
      </w:hyperlink>
      <w:r w:rsidRPr="00F427EF">
        <w:rPr>
          <w:rFonts w:ascii="Times New Roman" w:hAnsi="Times New Roman"/>
          <w:sz w:val="24"/>
          <w:szCs w:val="24"/>
        </w:rPr>
        <w:t xml:space="preserve"> Градостроительного Кодекса, приведение проектной документации в соответствие с такими изменениями, внесенными в рабочую документацию, не требуется при условии, что такие изменения в рабочую документацию утверждены застройщиком, техническим заказчиком в порядке, предусмотренном </w:t>
      </w:r>
      <w:hyperlink w:anchor="P2366" w:tooltip="15. Проектная документация, а также изменения, внесенные в нее в соответствии с частями 3.8 и 3.9 статьи 49 настоящего Кодекса, утверждаются застройщиком, техническим заказчиком, лицом, ответственным за эксплуатацию здания, сооружения, или региональным операто">
        <w:r w:rsidRPr="00F427EF">
          <w:rPr>
            <w:rFonts w:ascii="Times New Roman" w:hAnsi="Times New Roman"/>
            <w:sz w:val="24"/>
            <w:szCs w:val="24"/>
          </w:rPr>
          <w:t>частью 15 статьи 48</w:t>
        </w:r>
      </w:hyperlink>
      <w:r w:rsidRPr="00F427EF">
        <w:rPr>
          <w:rFonts w:ascii="Times New Roman" w:hAnsi="Times New Roman"/>
          <w:sz w:val="24"/>
          <w:szCs w:val="24"/>
        </w:rPr>
        <w:t xml:space="preserve"> Градостроительного Кодекса.</w:t>
      </w:r>
      <w:proofErr w:type="gramEnd"/>
      <w:r w:rsidRPr="00F427EF">
        <w:rPr>
          <w:rFonts w:ascii="Times New Roman" w:hAnsi="Times New Roman"/>
          <w:sz w:val="24"/>
          <w:szCs w:val="24"/>
        </w:rPr>
        <w:t xml:space="preserve"> В этом случае утвержденные застройщиком, техническим заказчиком изменения в рабочую документацию признаются частью проектной документации.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При осуществлении строительства, реконструкции, капитального ремонта объектов </w:t>
      </w:r>
      <w:r w:rsidRPr="00F427EF">
        <w:rPr>
          <w:rFonts w:ascii="Times New Roman" w:hAnsi="Times New Roman"/>
          <w:sz w:val="24"/>
          <w:szCs w:val="24"/>
        </w:rPr>
        <w:lastRenderedPageBreak/>
        <w:t>капитального строительства в соответствии с проектной документацией, рабочей документацией и выполненными на основании проектной документации, рабочей документации работами осуществляется ведение исполнительной документации.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proofErr w:type="gramStart"/>
      <w:r w:rsidRPr="00F427EF">
        <w:rPr>
          <w:rFonts w:ascii="Times New Roman" w:hAnsi="Times New Roman"/>
          <w:sz w:val="24"/>
          <w:szCs w:val="24"/>
        </w:rPr>
        <w:t>Исполнительная документация представляет собой документацию, содержащую материалы в текстовой и графической формах и отображающую фактическое исполнение функционально-технологических, конструктивных, инженерно-технических и иных решений, содержащихся в проектной документации, рабочей документации.</w:t>
      </w:r>
      <w:proofErr w:type="gramEnd"/>
      <w:r w:rsidRPr="00F427EF">
        <w:rPr>
          <w:rFonts w:ascii="Times New Roman" w:hAnsi="Times New Roman"/>
          <w:sz w:val="24"/>
          <w:szCs w:val="24"/>
        </w:rPr>
        <w:t xml:space="preserve"> </w:t>
      </w:r>
      <w:hyperlink r:id="rId36" w:tooltip="Приказ Минстроя России от 16.05.2023 N 344/пр &quot;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quot; (Зарегистрировано в Минюсте России 31.05.2023 N 73652">
        <w:r w:rsidRPr="00F427EF">
          <w:rPr>
            <w:rFonts w:ascii="Times New Roman" w:hAnsi="Times New Roman"/>
            <w:sz w:val="24"/>
            <w:szCs w:val="24"/>
          </w:rPr>
          <w:t>Состав</w:t>
        </w:r>
      </w:hyperlink>
      <w:r w:rsidRPr="00F427EF">
        <w:rPr>
          <w:rFonts w:ascii="Times New Roman" w:hAnsi="Times New Roman"/>
          <w:sz w:val="24"/>
          <w:szCs w:val="24"/>
        </w:rPr>
        <w:t xml:space="preserve"> и </w:t>
      </w:r>
      <w:hyperlink r:id="rId37" w:tooltip="Приказ Минстроя России от 16.05.2023 N 344/пр &quot;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quot; (Зарегистрировано в Минюсте России 31.05.2023 N 73652">
        <w:r w:rsidRPr="00F427EF">
          <w:rPr>
            <w:rFonts w:ascii="Times New Roman" w:hAnsi="Times New Roman"/>
            <w:sz w:val="24"/>
            <w:szCs w:val="24"/>
          </w:rPr>
          <w:t>порядок</w:t>
        </w:r>
      </w:hyperlink>
      <w:r w:rsidRPr="00F427EF">
        <w:rPr>
          <w:rFonts w:ascii="Times New Roman" w:hAnsi="Times New Roman"/>
          <w:sz w:val="24"/>
          <w:szCs w:val="24"/>
        </w:rPr>
        <w:t xml:space="preserve"> ведения исполнительной документации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и градостроительства.</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4. 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Администрации (управления архитектуры и градостроительства) о том, что планируемые ими действия не требуют разрешения на строительство.</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5. Строительство, реконструкция, капитальный ремонт объектов капитального строительства, государственный строительный надзор на территории поселения осуществляются в соответствии с Градостроительным </w:t>
      </w:r>
      <w:hyperlink r:id="rId38" w:history="1">
        <w:r w:rsidRPr="00F427EF">
          <w:rPr>
            <w:rFonts w:ascii="Times New Roman" w:hAnsi="Times New Roman"/>
            <w:sz w:val="24"/>
            <w:szCs w:val="24"/>
          </w:rPr>
          <w:t>кодексом</w:t>
        </w:r>
      </w:hyperlink>
      <w:r w:rsidRPr="00F427EF">
        <w:rPr>
          <w:rFonts w:ascii="Times New Roman" w:hAnsi="Times New Roman"/>
          <w:sz w:val="24"/>
          <w:szCs w:val="24"/>
        </w:rPr>
        <w:t xml:space="preserve"> Российской Федерации, федеральным законодательством, законодательством Калужской области и принятыми в соответствии с ними местными нормативными правовыми актами.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6. Подготовка и выдача технических условий осуществляется в порядке, определяемом Главой Администрации.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7. Подготовка проектной документации, ее утверждение, прохождение государственной экспертизы осуществляются в порядке, установленном Градостроительным </w:t>
      </w:r>
      <w:hyperlink r:id="rId39" w:history="1">
        <w:r w:rsidRPr="00F427EF">
          <w:rPr>
            <w:rFonts w:ascii="Times New Roman" w:hAnsi="Times New Roman"/>
            <w:sz w:val="24"/>
            <w:szCs w:val="24"/>
          </w:rPr>
          <w:t>кодексом</w:t>
        </w:r>
      </w:hyperlink>
      <w:r w:rsidRPr="00F427EF">
        <w:rPr>
          <w:rFonts w:ascii="Times New Roman" w:hAnsi="Times New Roman"/>
          <w:sz w:val="24"/>
          <w:szCs w:val="24"/>
        </w:rPr>
        <w:t xml:space="preserve"> Российской Федерации.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8. Разрешение на строительство выдается (продляется) Администрацией (управлением архитектуры и градостроительства) в порядке, установленном </w:t>
      </w:r>
      <w:hyperlink r:id="rId40" w:history="1">
        <w:r w:rsidRPr="00F427EF">
          <w:rPr>
            <w:rFonts w:ascii="Times New Roman" w:hAnsi="Times New Roman"/>
            <w:sz w:val="24"/>
            <w:szCs w:val="24"/>
          </w:rPr>
          <w:t>ст. 51</w:t>
        </w:r>
      </w:hyperlink>
      <w:r w:rsidRPr="00F427EF">
        <w:rPr>
          <w:rFonts w:ascii="Times New Roman" w:hAnsi="Times New Roman"/>
          <w:sz w:val="24"/>
          <w:szCs w:val="24"/>
        </w:rPr>
        <w:t xml:space="preserve"> Градостроительного кодекса Российской Федерации, местными нормативными актами.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9. Разрешение на строительство может выдаваться на отдельные этапы строительства или реконструкции. Под этапами строительства следует понимать следующие виды работ:</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подготовительные работы, связанные со сносом сооружений для нового строительства;</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работы по демонтажу отдельных конструкций при реконструкции;</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земляные работы по устройству фундаментов (строительно-монтажные работы);</w:t>
      </w:r>
    </w:p>
    <w:p w:rsidR="00F427EF" w:rsidRPr="00F427EF" w:rsidRDefault="00F427EF" w:rsidP="00F427EF">
      <w:pPr>
        <w:widowControl w:val="0"/>
        <w:autoSpaceDE w:val="0"/>
        <w:autoSpaceDN w:val="0"/>
        <w:adjustRightInd w:val="0"/>
        <w:spacing w:after="0" w:line="240" w:lineRule="auto"/>
        <w:ind w:firstLine="567"/>
        <w:jc w:val="both"/>
        <w:rPr>
          <w:rFonts w:ascii="Times New Roman" w:hAnsi="Times New Roman"/>
          <w:sz w:val="24"/>
          <w:szCs w:val="24"/>
        </w:rPr>
      </w:pPr>
      <w:r w:rsidRPr="00F427EF">
        <w:rPr>
          <w:rFonts w:ascii="Times New Roman" w:hAnsi="Times New Roman"/>
          <w:sz w:val="24"/>
          <w:szCs w:val="24"/>
        </w:rPr>
        <w:t>- строительство отдельных блоков объекта.</w:t>
      </w:r>
    </w:p>
    <w:p w:rsidR="006E3D52" w:rsidRPr="00144435" w:rsidRDefault="00F427EF" w:rsidP="00F427EF">
      <w:pPr>
        <w:tabs>
          <w:tab w:val="left" w:pos="0"/>
        </w:tabs>
        <w:spacing w:after="0" w:line="240" w:lineRule="auto"/>
        <w:ind w:firstLine="567"/>
        <w:jc w:val="both"/>
        <w:rPr>
          <w:rFonts w:ascii="Times New Roman" w:hAnsi="Times New Roman"/>
          <w:sz w:val="24"/>
          <w:szCs w:val="24"/>
        </w:rPr>
      </w:pPr>
      <w:r w:rsidRPr="00F427EF">
        <w:rPr>
          <w:rFonts w:ascii="Times New Roman" w:hAnsi="Times New Roman"/>
          <w:sz w:val="24"/>
          <w:szCs w:val="24"/>
        </w:rPr>
        <w:t xml:space="preserve">10. Разрешение на ввод объекта в эксплуатацию выдается Администрацией (управлением архитектуры и градостроительства) в соответствии с Градостроительным </w:t>
      </w:r>
      <w:hyperlink r:id="rId41" w:history="1">
        <w:r w:rsidRPr="00F427EF">
          <w:rPr>
            <w:rFonts w:ascii="Times New Roman" w:hAnsi="Times New Roman"/>
            <w:sz w:val="24"/>
            <w:szCs w:val="24"/>
          </w:rPr>
          <w:t>кодексом</w:t>
        </w:r>
      </w:hyperlink>
      <w:r w:rsidRPr="00F427EF">
        <w:rPr>
          <w:rFonts w:ascii="Times New Roman" w:hAnsi="Times New Roman"/>
          <w:sz w:val="24"/>
          <w:szCs w:val="24"/>
        </w:rPr>
        <w:t xml:space="preserve"> Российской Федерации, федеральным законодательством, законодательством Калужской области, настоящими Правилами.</w:t>
      </w:r>
    </w:p>
    <w:p w:rsidR="007D2CE9" w:rsidRDefault="007D2CE9">
      <w:pPr>
        <w:rPr>
          <w:rFonts w:ascii="Times New Roman" w:eastAsiaTheme="majorEastAsia" w:hAnsi="Times New Roman" w:cstheme="majorBidi"/>
          <w:b/>
          <w:bCs/>
          <w:color w:val="000000" w:themeColor="text1"/>
          <w:sz w:val="24"/>
          <w:szCs w:val="24"/>
        </w:rPr>
      </w:pPr>
      <w:r>
        <w:rPr>
          <w:rFonts w:ascii="Times New Roman" w:hAnsi="Times New Roman"/>
          <w:color w:val="000000" w:themeColor="text1"/>
          <w:sz w:val="24"/>
          <w:szCs w:val="24"/>
        </w:rPr>
        <w:br w:type="page"/>
      </w:r>
    </w:p>
    <w:p w:rsidR="00DF512D" w:rsidRPr="000765ED" w:rsidRDefault="00DF512D" w:rsidP="007D2CE9">
      <w:pPr>
        <w:pStyle w:val="2"/>
        <w:jc w:val="center"/>
        <w:rPr>
          <w:rFonts w:ascii="Times New Roman" w:hAnsi="Times New Roman"/>
          <w:i/>
          <w:color w:val="000000" w:themeColor="text1"/>
          <w:sz w:val="24"/>
          <w:szCs w:val="24"/>
        </w:rPr>
      </w:pPr>
      <w:bookmarkStart w:id="24" w:name="_Toc172889377"/>
      <w:r w:rsidRPr="000765ED">
        <w:rPr>
          <w:rFonts w:ascii="Times New Roman" w:hAnsi="Times New Roman"/>
          <w:color w:val="000000" w:themeColor="text1"/>
          <w:sz w:val="24"/>
          <w:szCs w:val="24"/>
        </w:rPr>
        <w:lastRenderedPageBreak/>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4"/>
    </w:p>
    <w:p w:rsidR="004169DF" w:rsidRDefault="004169DF" w:rsidP="004169DF">
      <w:pPr>
        <w:pStyle w:val="3"/>
        <w:tabs>
          <w:tab w:val="left" w:pos="0"/>
        </w:tabs>
        <w:ind w:left="0" w:firstLine="0"/>
        <w:jc w:val="center"/>
        <w:rPr>
          <w:szCs w:val="24"/>
        </w:rPr>
      </w:pPr>
    </w:p>
    <w:p w:rsidR="00DF512D" w:rsidRPr="00144435" w:rsidRDefault="00DF512D" w:rsidP="004169DF">
      <w:pPr>
        <w:pStyle w:val="3"/>
        <w:tabs>
          <w:tab w:val="left" w:pos="0"/>
        </w:tabs>
        <w:ind w:left="0" w:firstLine="0"/>
        <w:jc w:val="center"/>
        <w:rPr>
          <w:szCs w:val="24"/>
        </w:rPr>
      </w:pPr>
      <w:bookmarkStart w:id="25" w:name="_Toc172889378"/>
      <w:r w:rsidRPr="00144435">
        <w:rPr>
          <w:szCs w:val="24"/>
        </w:rPr>
        <w:t>Определение видов и параметров разрешенного использования земельных участков и объектов капитального строительства</w:t>
      </w:r>
      <w:bookmarkEnd w:id="25"/>
    </w:p>
    <w:p w:rsidR="004169DF" w:rsidRPr="004169DF" w:rsidRDefault="004169DF" w:rsidP="004169DF">
      <w:pPr>
        <w:spacing w:after="0" w:line="240" w:lineRule="auto"/>
        <w:ind w:firstLine="567"/>
        <w:jc w:val="both"/>
        <w:rPr>
          <w:rFonts w:ascii="Times New Roman" w:eastAsia="Times New Roman" w:hAnsi="Times New Roman"/>
          <w:color w:val="000000"/>
          <w:sz w:val="24"/>
          <w:szCs w:val="24"/>
        </w:rPr>
      </w:pPr>
      <w:r w:rsidRPr="004169DF">
        <w:rPr>
          <w:rFonts w:ascii="Times New Roman" w:eastAsia="Times New Roman" w:hAnsi="Times New Roman"/>
          <w:color w:val="000000"/>
          <w:sz w:val="24"/>
          <w:szCs w:val="24"/>
        </w:rPr>
        <w:t>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DF512D" w:rsidRPr="004169DF" w:rsidRDefault="004169DF" w:rsidP="004169DF">
      <w:pPr>
        <w:tabs>
          <w:tab w:val="left" w:pos="0"/>
        </w:tabs>
        <w:spacing w:after="0" w:line="240" w:lineRule="auto"/>
        <w:ind w:right="-1" w:firstLine="567"/>
        <w:jc w:val="both"/>
        <w:rPr>
          <w:rFonts w:ascii="Times New Roman" w:hAnsi="Times New Roman"/>
          <w:sz w:val="24"/>
          <w:szCs w:val="24"/>
        </w:rPr>
      </w:pPr>
      <w:bookmarkStart w:id="26" w:name="_Toc466882240"/>
      <w:r w:rsidRPr="004169DF">
        <w:rPr>
          <w:rFonts w:ascii="Times New Roman" w:eastAsia="Times New Roman" w:hAnsi="Times New Roman"/>
          <w:color w:val="000000"/>
          <w:sz w:val="24"/>
          <w:szCs w:val="24"/>
        </w:rPr>
        <w:t>Изменение одного вида разрешенного использования земельных участков и объектов капитального строительства на другой вид осуществляется в соответствии со статьей 37 Градостроительного Кодекса РФ.</w:t>
      </w:r>
      <w:bookmarkEnd w:id="26"/>
    </w:p>
    <w:p w:rsidR="00D646DB" w:rsidRDefault="00D646DB" w:rsidP="00D646DB">
      <w:pPr>
        <w:tabs>
          <w:tab w:val="left" w:pos="0"/>
        </w:tabs>
        <w:spacing w:after="0" w:line="240" w:lineRule="auto"/>
        <w:jc w:val="both"/>
        <w:outlineLvl w:val="2"/>
        <w:rPr>
          <w:rFonts w:ascii="Times New Roman" w:eastAsia="Times New Roman" w:hAnsi="Times New Roman" w:cs="Times New Roman"/>
          <w:b/>
          <w:sz w:val="24"/>
          <w:szCs w:val="24"/>
        </w:rPr>
      </w:pPr>
    </w:p>
    <w:p w:rsidR="003340D9" w:rsidRPr="003340D9" w:rsidRDefault="003340D9" w:rsidP="00D646DB">
      <w:pPr>
        <w:tabs>
          <w:tab w:val="left" w:pos="0"/>
        </w:tabs>
        <w:spacing w:after="0" w:line="240" w:lineRule="auto"/>
        <w:jc w:val="center"/>
        <w:outlineLvl w:val="2"/>
        <w:rPr>
          <w:rFonts w:ascii="Times New Roman" w:eastAsia="Times New Roman" w:hAnsi="Times New Roman" w:cs="Times New Roman"/>
          <w:b/>
          <w:sz w:val="24"/>
          <w:szCs w:val="24"/>
        </w:rPr>
      </w:pPr>
      <w:bookmarkStart w:id="27" w:name="_Toc172889379"/>
      <w:r w:rsidRPr="003340D9">
        <w:rPr>
          <w:rFonts w:ascii="Times New Roman" w:eastAsia="Times New Roman" w:hAnsi="Times New Roman" w:cs="Times New Roman"/>
          <w:b/>
          <w:sz w:val="24"/>
          <w:szCs w:val="24"/>
        </w:rPr>
        <w:t>Статья 10.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27"/>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r w:rsidRPr="002B6F09">
        <w:rPr>
          <w:rFonts w:ascii="Times New Roman" w:eastAsia="Times New Roman" w:hAnsi="Times New Roman"/>
          <w:color w:val="000000"/>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r w:rsidRPr="002B6F09">
        <w:rPr>
          <w:rFonts w:ascii="Times New Roman" w:eastAsia="Times New Roman" w:hAnsi="Times New Roman"/>
          <w:color w:val="000000"/>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r w:rsidRPr="002B6F09">
        <w:rPr>
          <w:rFonts w:ascii="Times New Roman" w:eastAsia="Times New Roman" w:hAnsi="Times New Roman"/>
          <w:color w:val="000000"/>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2B6F09">
        <w:rPr>
          <w:rFonts w:ascii="Times New Roman" w:eastAsia="Times New Roman" w:hAnsi="Times New Roman"/>
          <w:color w:val="000000"/>
          <w:sz w:val="24"/>
          <w:szCs w:val="24"/>
        </w:rPr>
        <w:t>архитектурным решениям</w:t>
      </w:r>
      <w:proofErr w:type="gramEnd"/>
      <w:r w:rsidRPr="002B6F09">
        <w:rPr>
          <w:rFonts w:ascii="Times New Roman" w:eastAsia="Times New Roman" w:hAnsi="Times New Roman"/>
          <w:color w:val="000000"/>
          <w:sz w:val="24"/>
          <w:szCs w:val="24"/>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r w:rsidRPr="002B6F09">
        <w:rPr>
          <w:rFonts w:ascii="Times New Roman" w:eastAsia="Times New Roman" w:hAnsi="Times New Roman"/>
          <w:color w:val="000000"/>
          <w:sz w:val="24"/>
          <w:szCs w:val="24"/>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w:t>
      </w:r>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r w:rsidRPr="002B6F09">
        <w:rPr>
          <w:rFonts w:ascii="Times New Roman" w:eastAsia="Times New Roman" w:hAnsi="Times New Roman"/>
          <w:color w:val="000000"/>
          <w:sz w:val="24"/>
          <w:szCs w:val="24"/>
        </w:rPr>
        <w:t xml:space="preserve">4. </w:t>
      </w:r>
      <w:proofErr w:type="gramStart"/>
      <w:r w:rsidRPr="002B6F09">
        <w:rPr>
          <w:rFonts w:ascii="Times New Roman" w:eastAsia="Times New Roman" w:hAnsi="Times New Roman"/>
          <w:color w:val="000000"/>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w:anchor="P222"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r w:rsidRPr="002B6F09">
          <w:rPr>
            <w:rFonts w:ascii="Times New Roman" w:eastAsia="Times New Roman" w:hAnsi="Times New Roman"/>
            <w:color w:val="000000"/>
            <w:sz w:val="24"/>
            <w:szCs w:val="24"/>
          </w:rPr>
          <w:t>статьей 5.1</w:t>
        </w:r>
      </w:hyperlink>
      <w:r w:rsidRPr="002B6F09">
        <w:rPr>
          <w:rFonts w:ascii="Times New Roman" w:eastAsia="Times New Roman" w:hAnsi="Times New Roman"/>
          <w:color w:val="000000"/>
          <w:sz w:val="24"/>
          <w:szCs w:val="24"/>
        </w:rPr>
        <w:t xml:space="preserve"> Градостроительного Кодекса, с учетом положений </w:t>
      </w:r>
      <w:hyperlink w:anchor="P1877" w:tooltip="Статья 39. Порядок предоставления разрешения на условно разрешенный вид использования земельного участка или объекта капитального строительства">
        <w:r w:rsidRPr="002B6F09">
          <w:rPr>
            <w:rFonts w:ascii="Times New Roman" w:eastAsia="Times New Roman" w:hAnsi="Times New Roman"/>
            <w:color w:val="000000"/>
            <w:sz w:val="24"/>
            <w:szCs w:val="24"/>
          </w:rPr>
          <w:t>статьи 39</w:t>
        </w:r>
      </w:hyperlink>
      <w:r w:rsidRPr="002B6F09">
        <w:rPr>
          <w:rFonts w:ascii="Times New Roman" w:eastAsia="Times New Roman" w:hAnsi="Times New Roman"/>
          <w:color w:val="000000"/>
          <w:sz w:val="24"/>
          <w:szCs w:val="24"/>
        </w:rPr>
        <w:t xml:space="preserve"> Градостроительного Кодекса, за исключением случая, указанного в </w:t>
      </w:r>
      <w:hyperlink w:anchor="P1905" w:tooltip="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
        <w:r w:rsidRPr="002B6F09">
          <w:rPr>
            <w:rFonts w:ascii="Times New Roman" w:eastAsia="Times New Roman" w:hAnsi="Times New Roman"/>
            <w:color w:val="000000"/>
            <w:sz w:val="24"/>
            <w:szCs w:val="24"/>
          </w:rPr>
          <w:t>части</w:t>
        </w:r>
        <w:proofErr w:type="gramEnd"/>
        <w:r w:rsidRPr="002B6F09">
          <w:rPr>
            <w:rFonts w:ascii="Times New Roman" w:eastAsia="Times New Roman" w:hAnsi="Times New Roman"/>
            <w:color w:val="000000"/>
            <w:sz w:val="24"/>
            <w:szCs w:val="24"/>
          </w:rPr>
          <w:t xml:space="preserve"> 1</w:t>
        </w:r>
      </w:hyperlink>
      <w:r w:rsidRPr="002B6F09">
        <w:rPr>
          <w:rFonts w:ascii="Times New Roman" w:eastAsia="Times New Roman" w:hAnsi="Times New Roman"/>
          <w:color w:val="000000"/>
          <w:sz w:val="24"/>
          <w:szCs w:val="24"/>
        </w:rPr>
        <w:t xml:space="preserve"> настоящей статьи. Расходы, связанные с </w:t>
      </w:r>
      <w:r w:rsidRPr="002B6F09">
        <w:rPr>
          <w:rFonts w:ascii="Times New Roman" w:eastAsia="Times New Roman" w:hAnsi="Times New Roman"/>
          <w:color w:val="000000"/>
          <w:sz w:val="24"/>
          <w:szCs w:val="24"/>
        </w:rPr>
        <w:lastRenderedPageBreak/>
        <w:t xml:space="preserve">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r w:rsidRPr="002B6F09">
        <w:rPr>
          <w:rFonts w:ascii="Times New Roman" w:eastAsia="Times New Roman" w:hAnsi="Times New Roman"/>
          <w:color w:val="000000"/>
          <w:sz w:val="24"/>
          <w:szCs w:val="24"/>
        </w:rPr>
        <w:t xml:space="preserve">5. </w:t>
      </w:r>
      <w:proofErr w:type="gramStart"/>
      <w:r w:rsidRPr="002B6F09">
        <w:rPr>
          <w:rFonts w:ascii="Times New Roman" w:eastAsia="Times New Roman" w:hAnsi="Times New Roman"/>
          <w:color w:val="000000"/>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2B6F09">
        <w:rPr>
          <w:rFonts w:ascii="Times New Roman" w:eastAsia="Times New Roman" w:hAnsi="Times New Roman"/>
          <w:color w:val="000000"/>
          <w:sz w:val="24"/>
          <w:szCs w:val="24"/>
        </w:rPr>
        <w:t xml:space="preserve"> направляет указанные рекомендации главе местной администрации. </w:t>
      </w:r>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r w:rsidRPr="002B6F09">
        <w:rPr>
          <w:rFonts w:ascii="Times New Roman" w:eastAsia="Times New Roman" w:hAnsi="Times New Roman"/>
          <w:color w:val="000000"/>
          <w:sz w:val="24"/>
          <w:szCs w:val="24"/>
        </w:rPr>
        <w:t>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B6F09" w:rsidRPr="002B6F09" w:rsidRDefault="00D45878" w:rsidP="002B6F09">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6.1 </w:t>
      </w:r>
      <w:r w:rsidR="002B6F09" w:rsidRPr="002B6F09">
        <w:rPr>
          <w:rFonts w:ascii="Times New Roman" w:eastAsia="Times New Roman" w:hAnsi="Times New Roman"/>
          <w:color w:val="000000"/>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4345" w:tooltip="2.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w:r w:rsidR="002B6F09" w:rsidRPr="002B6F09">
          <w:rPr>
            <w:rFonts w:ascii="Times New Roman" w:eastAsia="Times New Roman" w:hAnsi="Times New Roman"/>
            <w:color w:val="000000"/>
            <w:sz w:val="24"/>
            <w:szCs w:val="24"/>
          </w:rPr>
          <w:t>части 2 статьи 55.32</w:t>
        </w:r>
      </w:hyperlink>
      <w:r w:rsidR="002B6F09" w:rsidRPr="002B6F09">
        <w:rPr>
          <w:rFonts w:ascii="Times New Roman" w:eastAsia="Times New Roman" w:hAnsi="Times New Roman"/>
          <w:color w:val="000000"/>
          <w:sz w:val="24"/>
          <w:szCs w:val="24"/>
        </w:rPr>
        <w:t xml:space="preserve">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w:t>
      </w:r>
      <w:proofErr w:type="gramStart"/>
      <w:r w:rsidR="002B6F09" w:rsidRPr="002B6F09">
        <w:rPr>
          <w:rFonts w:ascii="Times New Roman" w:eastAsia="Times New Roman" w:hAnsi="Times New Roman"/>
          <w:color w:val="000000"/>
          <w:sz w:val="24"/>
          <w:szCs w:val="24"/>
        </w:rPr>
        <w:t>до</w:t>
      </w:r>
      <w:proofErr w:type="gramEnd"/>
      <w:r w:rsidR="002B6F09" w:rsidRPr="002B6F09">
        <w:rPr>
          <w:rFonts w:ascii="Times New Roman" w:eastAsia="Times New Roman" w:hAnsi="Times New Roman"/>
          <w:color w:val="000000"/>
          <w:sz w:val="24"/>
          <w:szCs w:val="24"/>
        </w:rPr>
        <w:t xml:space="preserve"> </w:t>
      </w:r>
      <w:proofErr w:type="gramStart"/>
      <w:r w:rsidR="002B6F09" w:rsidRPr="002B6F09">
        <w:rPr>
          <w:rFonts w:ascii="Times New Roman" w:eastAsia="Times New Roman" w:hAnsi="Times New Roman"/>
          <w:color w:val="000000"/>
          <w:sz w:val="24"/>
          <w:szCs w:val="24"/>
        </w:rPr>
        <w:t>ее</w:t>
      </w:r>
      <w:proofErr w:type="gramEnd"/>
      <w:r w:rsidR="002B6F09" w:rsidRPr="002B6F09">
        <w:rPr>
          <w:rFonts w:ascii="Times New Roman" w:eastAsia="Times New Roman" w:hAnsi="Times New Roman"/>
          <w:color w:val="000000"/>
          <w:sz w:val="24"/>
          <w:szCs w:val="24"/>
        </w:rPr>
        <w:t xml:space="preserve"> </w:t>
      </w:r>
      <w:proofErr w:type="gramStart"/>
      <w:r w:rsidR="002B6F09" w:rsidRPr="002B6F09">
        <w:rPr>
          <w:rFonts w:ascii="Times New Roman" w:eastAsia="Times New Roman" w:hAnsi="Times New Roman"/>
          <w:color w:val="000000"/>
          <w:sz w:val="24"/>
          <w:szCs w:val="24"/>
        </w:rPr>
        <w:t xml:space="preserve">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4345" w:tooltip="2.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w:r w:rsidR="002B6F09" w:rsidRPr="002B6F09">
          <w:rPr>
            <w:rFonts w:ascii="Times New Roman" w:eastAsia="Times New Roman" w:hAnsi="Times New Roman"/>
            <w:color w:val="000000"/>
            <w:sz w:val="24"/>
            <w:szCs w:val="24"/>
          </w:rPr>
          <w:t>части 2 статьи 55.32</w:t>
        </w:r>
      </w:hyperlink>
      <w:r w:rsidR="002B6F09" w:rsidRPr="002B6F09">
        <w:rPr>
          <w:rFonts w:ascii="Times New Roman" w:eastAsia="Times New Roman" w:hAnsi="Times New Roman"/>
          <w:color w:val="000000"/>
          <w:sz w:val="24"/>
          <w:szCs w:val="24"/>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002B6F09" w:rsidRPr="002B6F09">
        <w:rPr>
          <w:rFonts w:ascii="Times New Roman" w:eastAsia="Times New Roman" w:hAnsi="Times New Roman"/>
          <w:color w:val="000000"/>
          <w:sz w:val="24"/>
          <w:szCs w:val="24"/>
        </w:rPr>
        <w:t xml:space="preserve">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B6F09" w:rsidRPr="002B6F09" w:rsidRDefault="002B6F09" w:rsidP="002B6F09">
      <w:pPr>
        <w:spacing w:after="0" w:line="240" w:lineRule="auto"/>
        <w:ind w:firstLine="567"/>
        <w:jc w:val="both"/>
        <w:rPr>
          <w:rFonts w:ascii="Times New Roman" w:eastAsia="Times New Roman" w:hAnsi="Times New Roman"/>
          <w:color w:val="000000"/>
          <w:sz w:val="24"/>
          <w:szCs w:val="24"/>
        </w:rPr>
      </w:pPr>
      <w:r w:rsidRPr="002B6F09">
        <w:rPr>
          <w:rFonts w:ascii="Times New Roman" w:eastAsia="Times New Roman" w:hAnsi="Times New Roman"/>
          <w:color w:val="000000"/>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340D9" w:rsidRPr="003340D9" w:rsidRDefault="002B6F09" w:rsidP="002B6F09">
      <w:pPr>
        <w:tabs>
          <w:tab w:val="left" w:pos="0"/>
        </w:tabs>
        <w:spacing w:after="0" w:line="240" w:lineRule="auto"/>
        <w:ind w:firstLine="567"/>
        <w:jc w:val="both"/>
        <w:rPr>
          <w:rFonts w:ascii="Times New Roman" w:eastAsia="Times New Roman" w:hAnsi="Times New Roman" w:cs="Times New Roman"/>
          <w:sz w:val="24"/>
          <w:szCs w:val="24"/>
        </w:rPr>
      </w:pPr>
      <w:r w:rsidRPr="002B6F09">
        <w:rPr>
          <w:rFonts w:ascii="Times New Roman" w:eastAsia="Times New Roman" w:hAnsi="Times New Roman"/>
          <w:color w:val="000000"/>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3340D9" w:rsidRPr="003340D9" w:rsidRDefault="003340D9" w:rsidP="00F955BF">
      <w:pPr>
        <w:tabs>
          <w:tab w:val="left" w:pos="0"/>
        </w:tabs>
        <w:spacing w:before="120" w:after="0" w:line="240" w:lineRule="auto"/>
        <w:jc w:val="center"/>
        <w:rPr>
          <w:rFonts w:ascii="Times New Roman" w:eastAsia="Times New Roman" w:hAnsi="Times New Roman" w:cs="Times New Roman"/>
          <w:b/>
          <w:sz w:val="24"/>
          <w:szCs w:val="24"/>
        </w:rPr>
      </w:pPr>
      <w:r w:rsidRPr="003340D9">
        <w:rPr>
          <w:rFonts w:ascii="Times New Roman" w:eastAsia="Times New Roman" w:hAnsi="Times New Roman" w:cs="Times New Roman"/>
          <w:b/>
          <w:sz w:val="24"/>
          <w:szCs w:val="24"/>
        </w:rPr>
        <w:t>Статья 11. Порядок предоставления разрешения на условно разрешенный вид использования земельного участка или объ</w:t>
      </w:r>
      <w:r w:rsidR="00F955BF">
        <w:rPr>
          <w:rFonts w:ascii="Times New Roman" w:eastAsia="Times New Roman" w:hAnsi="Times New Roman" w:cs="Times New Roman"/>
          <w:b/>
          <w:sz w:val="24"/>
          <w:szCs w:val="24"/>
        </w:rPr>
        <w:t>екта капитального строительства</w:t>
      </w:r>
    </w:p>
    <w:p w:rsidR="003340D9" w:rsidRPr="003340D9" w:rsidRDefault="003340D9" w:rsidP="003340D9">
      <w:pPr>
        <w:tabs>
          <w:tab w:val="left" w:pos="0"/>
        </w:tabs>
        <w:spacing w:after="0" w:line="240" w:lineRule="auto"/>
        <w:ind w:firstLine="567"/>
        <w:jc w:val="both"/>
        <w:rPr>
          <w:rFonts w:ascii="Times New Roman" w:eastAsia="Times New Roman" w:hAnsi="Times New Roman" w:cs="Times New Roman"/>
          <w:b/>
          <w:sz w:val="24"/>
          <w:szCs w:val="24"/>
        </w:rPr>
      </w:pPr>
    </w:p>
    <w:p w:rsidR="00D45878" w:rsidRDefault="00D45878" w:rsidP="00D45878">
      <w:pPr>
        <w:autoSpaceDE w:val="0"/>
        <w:autoSpaceDN w:val="0"/>
        <w:adjustRightInd w:val="0"/>
        <w:spacing w:after="0" w:line="240" w:lineRule="auto"/>
        <w:ind w:firstLine="540"/>
        <w:jc w:val="both"/>
        <w:rPr>
          <w:rFonts w:ascii="Times New Roman" w:hAnsi="Times New Roman" w:cs="Times New Roman"/>
          <w:sz w:val="24"/>
          <w:szCs w:val="24"/>
        </w:rPr>
      </w:pPr>
      <w:bookmarkStart w:id="28" w:name="_Toc172889381"/>
      <w:r>
        <w:rPr>
          <w:rFonts w:ascii="Times New Roman" w:hAnsi="Times New Roman" w:cs="Times New Roman"/>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42"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6 апреля 2011 года N 63-ФЗ "Об электронной подписи" (далее - электронный документ, подписанный электронной подписью).</w:t>
      </w:r>
    </w:p>
    <w:p w:rsidR="00814A79" w:rsidRDefault="00D45878" w:rsidP="00D4587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proofErr w:type="gramStart"/>
      <w:r w:rsidR="00814A79" w:rsidRPr="004F0D16">
        <w:rPr>
          <w:rFonts w:ascii="Times New Roman" w:hAnsi="Times New Roman" w:cs="Times New Roman"/>
          <w:sz w:val="24"/>
          <w:szCs w:val="24"/>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w:t>
      </w:r>
      <w:r w:rsidR="00814A79" w:rsidRPr="00B91299">
        <w:rPr>
          <w:rFonts w:ascii="Times New Roman" w:hAnsi="Times New Roman" w:cs="Times New Roman"/>
          <w:sz w:val="24"/>
          <w:szCs w:val="24"/>
        </w:rPr>
        <w:t xml:space="preserve">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публичных слушаниях и общественных обсуждениях по градостроительным вопросам</w:t>
      </w:r>
      <w:r w:rsidR="00814A79">
        <w:rPr>
          <w:rFonts w:ascii="Times New Roman" w:hAnsi="Times New Roman" w:cs="Times New Roman"/>
          <w:sz w:val="24"/>
          <w:szCs w:val="24"/>
        </w:rPr>
        <w:t>,</w:t>
      </w:r>
      <w:r w:rsidR="00814A79" w:rsidRPr="00B91299">
        <w:rPr>
          <w:rFonts w:ascii="Times New Roman" w:hAnsi="Times New Roman" w:cs="Times New Roman"/>
          <w:sz w:val="24"/>
          <w:szCs w:val="24"/>
        </w:rPr>
        <w:t xml:space="preserve"> утв</w:t>
      </w:r>
      <w:r w:rsidR="00814A79">
        <w:rPr>
          <w:rFonts w:ascii="Times New Roman" w:hAnsi="Times New Roman" w:cs="Times New Roman"/>
          <w:sz w:val="24"/>
          <w:szCs w:val="24"/>
        </w:rPr>
        <w:t>ержденное</w:t>
      </w:r>
      <w:r w:rsidR="00814A79" w:rsidRPr="00B91299">
        <w:rPr>
          <w:rFonts w:ascii="Times New Roman" w:hAnsi="Times New Roman" w:cs="Times New Roman"/>
          <w:sz w:val="24"/>
          <w:szCs w:val="24"/>
        </w:rPr>
        <w:t xml:space="preserve"> решением Малоярославецкого Районного Собрания депутатов №</w:t>
      </w:r>
      <w:r w:rsidR="00814A79">
        <w:rPr>
          <w:rFonts w:ascii="Times New Roman" w:hAnsi="Times New Roman" w:cs="Times New Roman"/>
          <w:sz w:val="24"/>
          <w:szCs w:val="24"/>
        </w:rPr>
        <w:t xml:space="preserve"> 79 от 25.08</w:t>
      </w:r>
      <w:r w:rsidR="00814A79" w:rsidRPr="00B91299">
        <w:rPr>
          <w:rFonts w:ascii="Times New Roman" w:hAnsi="Times New Roman" w:cs="Times New Roman"/>
          <w:sz w:val="24"/>
          <w:szCs w:val="24"/>
        </w:rPr>
        <w:t>.202</w:t>
      </w:r>
      <w:r w:rsidR="00814A79">
        <w:rPr>
          <w:rFonts w:ascii="Times New Roman" w:hAnsi="Times New Roman" w:cs="Times New Roman"/>
          <w:sz w:val="24"/>
          <w:szCs w:val="24"/>
        </w:rPr>
        <w:t>1</w:t>
      </w:r>
      <w:proofErr w:type="gramEnd"/>
      <w:r w:rsidR="00814A79" w:rsidRPr="00B91299">
        <w:rPr>
          <w:rFonts w:ascii="Times New Roman" w:hAnsi="Times New Roman" w:cs="Times New Roman"/>
          <w:sz w:val="24"/>
          <w:szCs w:val="24"/>
        </w:rPr>
        <w:t xml:space="preserve"> г</w:t>
      </w:r>
      <w:r w:rsidR="00814A79">
        <w:rPr>
          <w:rFonts w:ascii="Times New Roman" w:hAnsi="Times New Roman" w:cs="Times New Roman"/>
          <w:sz w:val="24"/>
          <w:szCs w:val="24"/>
        </w:rPr>
        <w:t>ода</w:t>
      </w:r>
      <w:r w:rsidR="00814A79" w:rsidRPr="00B91299">
        <w:rPr>
          <w:rFonts w:ascii="Times New Roman" w:hAnsi="Times New Roman" w:cs="Times New Roman"/>
          <w:sz w:val="24"/>
          <w:szCs w:val="24"/>
        </w:rPr>
        <w:t xml:space="preserve"> и иными нормативными актами муниципального образования</w:t>
      </w:r>
      <w:r w:rsidR="00814A79">
        <w:rPr>
          <w:rFonts w:ascii="Times New Roman" w:hAnsi="Times New Roman" w:cs="Times New Roman"/>
          <w:sz w:val="24"/>
          <w:szCs w:val="24"/>
        </w:rPr>
        <w:t>.</w:t>
      </w:r>
    </w:p>
    <w:p w:rsidR="00D45878" w:rsidRDefault="00D45878" w:rsidP="00D4587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3.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D45878" w:rsidRDefault="00D45878" w:rsidP="00D4587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w:t>
      </w:r>
      <w:proofErr w:type="gramEnd"/>
      <w:r>
        <w:rPr>
          <w:rFonts w:ascii="Times New Roman" w:hAnsi="Times New Roman" w:cs="Times New Roman"/>
          <w:sz w:val="24"/>
          <w:szCs w:val="24"/>
        </w:rPr>
        <w:t xml:space="preserve">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D45878" w:rsidRDefault="00D45878" w:rsidP="00D4587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7. 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D45878" w:rsidRDefault="00D45878" w:rsidP="00D45878">
      <w:pPr>
        <w:autoSpaceDE w:val="0"/>
        <w:autoSpaceDN w:val="0"/>
        <w:adjustRightInd w:val="0"/>
        <w:spacing w:after="0" w:line="240" w:lineRule="auto"/>
        <w:ind w:firstLine="539"/>
        <w:jc w:val="both"/>
        <w:rPr>
          <w:rFonts w:ascii="Times New Roman" w:hAnsi="Times New Roman" w:cs="Times New Roman"/>
          <w:sz w:val="24"/>
          <w:szCs w:val="24"/>
        </w:rPr>
      </w:pPr>
      <w:bookmarkStart w:id="29" w:name="Par11"/>
      <w:bookmarkEnd w:id="29"/>
      <w:r>
        <w:rPr>
          <w:rFonts w:ascii="Times New Roman" w:hAnsi="Times New Roman" w:cs="Times New Roman"/>
          <w:sz w:val="24"/>
          <w:szCs w:val="24"/>
        </w:rPr>
        <w:t xml:space="preserve">8. </w:t>
      </w:r>
      <w:proofErr w:type="gramStart"/>
      <w:r>
        <w:rPr>
          <w:rFonts w:ascii="Times New Roman" w:hAnsi="Times New Roman" w:cs="Times New Roman"/>
          <w:sz w:val="24"/>
          <w:szCs w:val="24"/>
        </w:rPr>
        <w:t>На основании заключения о результатах общественных обсуждений по проекту решения о предоставлении разрешения на условно разрешенный вид</w:t>
      </w:r>
      <w:proofErr w:type="gramEnd"/>
      <w:r>
        <w:rPr>
          <w:rFonts w:ascii="Times New Roman" w:hAnsi="Times New Roman" w:cs="Times New Roman"/>
          <w:sz w:val="24"/>
          <w:szCs w:val="24"/>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D45878" w:rsidRDefault="00D45878" w:rsidP="00D4587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9. На основании указанных в </w:t>
      </w:r>
      <w:hyperlink w:anchor="Par11" w:history="1">
        <w:r>
          <w:rPr>
            <w:rFonts w:ascii="Times New Roman" w:hAnsi="Times New Roman" w:cs="Times New Roman"/>
            <w:color w:val="0000FF"/>
            <w:sz w:val="24"/>
            <w:szCs w:val="24"/>
          </w:rPr>
          <w:t>части 8</w:t>
        </w:r>
      </w:hyperlink>
      <w:r>
        <w:rPr>
          <w:rFonts w:ascii="Times New Roman" w:hAnsi="Times New Roman" w:cs="Times New Roman"/>
          <w:sz w:val="24"/>
          <w:szCs w:val="24"/>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D45878" w:rsidRDefault="00D45878" w:rsidP="00D4587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10. 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D45878" w:rsidRDefault="00D45878" w:rsidP="00D4587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w:t>
      </w:r>
      <w:r>
        <w:rPr>
          <w:rFonts w:ascii="Times New Roman" w:hAnsi="Times New Roman" w:cs="Times New Roman"/>
          <w:sz w:val="24"/>
          <w:szCs w:val="24"/>
        </w:rPr>
        <w:lastRenderedPageBreak/>
        <w:t>использования такому лицу принимается без проведения общественных обсуждений или публичных слушаний.</w:t>
      </w:r>
    </w:p>
    <w:p w:rsidR="00D45878" w:rsidRDefault="00D45878" w:rsidP="00D4587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11.1. </w:t>
      </w:r>
      <w:proofErr w:type="gramStart"/>
      <w:r>
        <w:rPr>
          <w:rFonts w:ascii="Times New Roman" w:hAnsi="Times New Roman" w:cs="Times New Roman"/>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43" w:history="1">
        <w:r>
          <w:rPr>
            <w:rFonts w:ascii="Times New Roman" w:hAnsi="Times New Roman" w:cs="Times New Roman"/>
            <w:color w:val="0000FF"/>
            <w:sz w:val="24"/>
            <w:szCs w:val="24"/>
          </w:rPr>
          <w:t>части 2 статьи 55.32</w:t>
        </w:r>
      </w:hyperlink>
      <w:r>
        <w:rPr>
          <w:rFonts w:ascii="Times New Roman" w:hAnsi="Times New Roman" w:cs="Times New Roman"/>
          <w:sz w:val="24"/>
          <w:szCs w:val="24"/>
        </w:rPr>
        <w:t xml:space="preserve"> настоящего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44" w:history="1">
        <w:r>
          <w:rPr>
            <w:rFonts w:ascii="Times New Roman" w:hAnsi="Times New Roman" w:cs="Times New Roman"/>
            <w:color w:val="0000FF"/>
            <w:sz w:val="24"/>
            <w:szCs w:val="24"/>
          </w:rPr>
          <w:t>части 2 статьи 55.32</w:t>
        </w:r>
      </w:hyperlink>
      <w:r>
        <w:rPr>
          <w:rFonts w:ascii="Times New Roman" w:hAnsi="Times New Roman" w:cs="Times New Roman"/>
          <w:sz w:val="24"/>
          <w:szCs w:val="24"/>
        </w:rPr>
        <w:t xml:space="preserve">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Pr>
          <w:rFonts w:ascii="Times New Roman" w:hAnsi="Times New Roman" w:cs="Times New Roman"/>
          <w:sz w:val="24"/>
          <w:szCs w:val="24"/>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D45878" w:rsidRDefault="00D45878" w:rsidP="00D4587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4323A8">
      <w:pPr>
        <w:pStyle w:val="2"/>
        <w:jc w:val="center"/>
        <w:rPr>
          <w:rFonts w:ascii="Times New Roman" w:hAnsi="Times New Roman"/>
          <w:color w:val="000000" w:themeColor="text1"/>
          <w:sz w:val="24"/>
          <w:szCs w:val="24"/>
        </w:rPr>
      </w:pPr>
    </w:p>
    <w:p w:rsidR="00D45878" w:rsidRDefault="00D45878" w:rsidP="00D45878"/>
    <w:p w:rsidR="00D45878" w:rsidRDefault="00D45878" w:rsidP="00D45878"/>
    <w:p w:rsidR="00D45878" w:rsidRDefault="00D45878" w:rsidP="00D45878"/>
    <w:p w:rsidR="00D45878" w:rsidRDefault="00D45878" w:rsidP="00D45878"/>
    <w:p w:rsidR="00D45878" w:rsidRDefault="00D45878" w:rsidP="00D45878"/>
    <w:p w:rsidR="00D45878" w:rsidRDefault="00D45878" w:rsidP="003D7FE4">
      <w:pPr>
        <w:jc w:val="center"/>
      </w:pPr>
    </w:p>
    <w:p w:rsidR="003D7FE4" w:rsidRDefault="003D7FE4" w:rsidP="003D7FE4">
      <w:pPr>
        <w:jc w:val="center"/>
      </w:pPr>
    </w:p>
    <w:p w:rsidR="003D7FE4" w:rsidRDefault="003D7FE4" w:rsidP="003D7FE4">
      <w:pPr>
        <w:jc w:val="center"/>
      </w:pPr>
    </w:p>
    <w:p w:rsidR="00D45878" w:rsidRPr="00D45878" w:rsidRDefault="00D45878" w:rsidP="00D45878"/>
    <w:p w:rsidR="00DF512D" w:rsidRPr="00DC0D00" w:rsidRDefault="004C1370" w:rsidP="004323A8">
      <w:pPr>
        <w:pStyle w:val="2"/>
        <w:jc w:val="center"/>
        <w:rPr>
          <w:rFonts w:ascii="Times New Roman" w:hAnsi="Times New Roman"/>
          <w:color w:val="000000" w:themeColor="text1"/>
          <w:sz w:val="24"/>
          <w:szCs w:val="24"/>
        </w:rPr>
      </w:pPr>
      <w:r>
        <w:rPr>
          <w:rFonts w:ascii="Times New Roman" w:hAnsi="Times New Roman"/>
          <w:color w:val="000000" w:themeColor="text1"/>
          <w:sz w:val="24"/>
          <w:szCs w:val="24"/>
        </w:rPr>
        <w:t>РАЗДЕЛ 3</w:t>
      </w:r>
      <w:r w:rsidRPr="000765ED">
        <w:rPr>
          <w:rFonts w:ascii="Times New Roman" w:hAnsi="Times New Roman"/>
          <w:color w:val="000000" w:themeColor="text1"/>
          <w:sz w:val="24"/>
          <w:szCs w:val="24"/>
        </w:rPr>
        <w:t xml:space="preserve">. </w:t>
      </w:r>
      <w:r w:rsidR="00DC0D00" w:rsidRPr="00DC0D00">
        <w:rPr>
          <w:rFonts w:ascii="Times New Roman" w:hAnsi="Times New Roman"/>
          <w:color w:val="auto"/>
          <w:spacing w:val="-10"/>
          <w:sz w:val="24"/>
          <w:szCs w:val="24"/>
        </w:rPr>
        <w:t>ПОЛОЖЕНИЕ О ПОДГОТОВКЕ ДОКУМЕНТАЦИИ ПО ПЛАНИРОВКЕ ТЕРРИТОРИИ ОРГАНАМИ МЕСТНОГО САМОУПРАВЛЕНИЯ</w:t>
      </w:r>
      <w:bookmarkEnd w:id="28"/>
      <w:r w:rsidR="00DC0D00" w:rsidRPr="00DC0D00">
        <w:rPr>
          <w:rFonts w:ascii="Times New Roman" w:hAnsi="Times New Roman"/>
          <w:color w:val="000000" w:themeColor="text1"/>
          <w:sz w:val="24"/>
          <w:szCs w:val="24"/>
        </w:rPr>
        <w:t xml:space="preserve"> </w:t>
      </w:r>
    </w:p>
    <w:p w:rsidR="00226AC3" w:rsidRDefault="00226AC3" w:rsidP="004323A8">
      <w:pPr>
        <w:pStyle w:val="3"/>
        <w:tabs>
          <w:tab w:val="left" w:pos="0"/>
        </w:tabs>
        <w:ind w:left="0" w:firstLine="708"/>
        <w:jc w:val="center"/>
        <w:rPr>
          <w:szCs w:val="24"/>
        </w:rPr>
      </w:pPr>
    </w:p>
    <w:p w:rsidR="00DF512D" w:rsidRPr="00144435" w:rsidRDefault="00DF512D" w:rsidP="004323A8">
      <w:pPr>
        <w:pStyle w:val="3"/>
        <w:tabs>
          <w:tab w:val="left" w:pos="0"/>
        </w:tabs>
        <w:ind w:left="0" w:firstLine="708"/>
        <w:jc w:val="center"/>
        <w:rPr>
          <w:szCs w:val="24"/>
        </w:rPr>
      </w:pPr>
      <w:bookmarkStart w:id="30" w:name="_Toc172889382"/>
      <w:r w:rsidRPr="00144435">
        <w:rPr>
          <w:szCs w:val="24"/>
        </w:rPr>
        <w:t>Статья 12. Общие положения о подготовке документации по планировке территории</w:t>
      </w:r>
      <w:bookmarkEnd w:id="30"/>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1. </w:t>
      </w:r>
      <w:proofErr w:type="gramStart"/>
      <w:r w:rsidRPr="004C539C">
        <w:rPr>
          <w:rFonts w:ascii="Times New Roman" w:eastAsia="Times New Roman" w:hAnsi="Times New Roman"/>
          <w:color w:val="000000"/>
          <w:sz w:val="24"/>
          <w:szCs w:val="24"/>
        </w:rPr>
        <w:t xml:space="preserve">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w:t>
      </w:r>
      <w:hyperlink w:anchor="P2104" w:tooltip="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
        <w:r w:rsidRPr="004C539C">
          <w:rPr>
            <w:rFonts w:ascii="Times New Roman" w:eastAsia="Times New Roman" w:hAnsi="Times New Roman"/>
            <w:color w:val="000000"/>
            <w:sz w:val="24"/>
            <w:szCs w:val="24"/>
          </w:rPr>
          <w:t>частях 2</w:t>
        </w:r>
      </w:hyperlink>
      <w:r w:rsidRPr="004C539C">
        <w:rPr>
          <w:rFonts w:ascii="Times New Roman" w:eastAsia="Times New Roman" w:hAnsi="Times New Roman"/>
          <w:color w:val="000000"/>
          <w:sz w:val="24"/>
          <w:szCs w:val="24"/>
        </w:rPr>
        <w:t xml:space="preserve"> - </w:t>
      </w:r>
      <w:hyperlink w:anchor="P2116" w:tooltip="4.2. 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
        <w:r w:rsidRPr="004C539C">
          <w:rPr>
            <w:rFonts w:ascii="Times New Roman" w:eastAsia="Times New Roman" w:hAnsi="Times New Roman"/>
            <w:color w:val="000000"/>
            <w:sz w:val="24"/>
            <w:szCs w:val="24"/>
          </w:rPr>
          <w:t>4.2</w:t>
        </w:r>
      </w:hyperlink>
      <w:r w:rsidRPr="004C539C">
        <w:rPr>
          <w:rFonts w:ascii="Times New Roman" w:eastAsia="Times New Roman" w:hAnsi="Times New Roman"/>
          <w:color w:val="000000"/>
          <w:sz w:val="24"/>
          <w:szCs w:val="24"/>
        </w:rPr>
        <w:t xml:space="preserve"> и </w:t>
      </w:r>
      <w:hyperlink w:anchor="P2122" w:tooltip="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
        <w:r w:rsidRPr="004C539C">
          <w:rPr>
            <w:rFonts w:ascii="Times New Roman" w:eastAsia="Times New Roman" w:hAnsi="Times New Roman"/>
            <w:color w:val="000000"/>
            <w:sz w:val="24"/>
            <w:szCs w:val="24"/>
          </w:rPr>
          <w:t>5.2 статьи 45</w:t>
        </w:r>
      </w:hyperlink>
      <w:r w:rsidRPr="004C539C">
        <w:rPr>
          <w:rFonts w:ascii="Times New Roman" w:eastAsia="Times New Roman" w:hAnsi="Times New Roman"/>
          <w:color w:val="000000"/>
          <w:sz w:val="24"/>
          <w:szCs w:val="24"/>
        </w:rPr>
        <w:t xml:space="preserve"> Градостроительного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w:t>
      </w:r>
      <w:proofErr w:type="gramEnd"/>
      <w:r w:rsidRPr="004C539C">
        <w:rPr>
          <w:rFonts w:ascii="Times New Roman" w:eastAsia="Times New Roman" w:hAnsi="Times New Roman"/>
          <w:color w:val="000000"/>
          <w:sz w:val="24"/>
          <w:szCs w:val="24"/>
        </w:rPr>
        <w:t xml:space="preserve"> документации по планировке территории. В случае подготовки документации по планировке территории заинтересованными лицами, указанными в </w:t>
      </w:r>
      <w:hyperlink w:anchor="P2091" w:tooltip="1.1. Решения о подготовке документации по планировке территории принимаются самостоятельно:">
        <w:r w:rsidRPr="004C539C">
          <w:rPr>
            <w:rFonts w:ascii="Times New Roman" w:eastAsia="Times New Roman" w:hAnsi="Times New Roman"/>
            <w:color w:val="000000"/>
            <w:sz w:val="24"/>
            <w:szCs w:val="24"/>
          </w:rPr>
          <w:t>части 1.1 статьи 45</w:t>
        </w:r>
      </w:hyperlink>
      <w:r w:rsidRPr="004C539C">
        <w:rPr>
          <w:rFonts w:ascii="Times New Roman" w:eastAsia="Times New Roman" w:hAnsi="Times New Roman"/>
          <w:color w:val="000000"/>
          <w:sz w:val="24"/>
          <w:szCs w:val="24"/>
        </w:rPr>
        <w:t xml:space="preserve"> Градостроительного 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2. </w:t>
      </w:r>
      <w:proofErr w:type="gramStart"/>
      <w:r w:rsidRPr="004C539C">
        <w:rPr>
          <w:rFonts w:ascii="Times New Roman" w:eastAsia="Times New Roman" w:hAnsi="Times New Roman"/>
          <w:color w:val="000000"/>
          <w:sz w:val="24"/>
          <w:szCs w:val="24"/>
        </w:rPr>
        <w:t xml:space="preserve">Указанное в </w:t>
      </w:r>
      <w:hyperlink w:anchor="P2210" w:tooltip="1. 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частях 2 - 4.2 и 5.2 статьи 45 настоящего Кодекса, принимает">
        <w:r w:rsidRPr="004C539C">
          <w:rPr>
            <w:rFonts w:ascii="Times New Roman" w:eastAsia="Times New Roman" w:hAnsi="Times New Roman"/>
            <w:color w:val="000000"/>
            <w:sz w:val="24"/>
            <w:szCs w:val="24"/>
          </w:rPr>
          <w:t>части 1</w:t>
        </w:r>
      </w:hyperlink>
      <w:r w:rsidRPr="004C539C">
        <w:rPr>
          <w:rFonts w:ascii="Times New Roman" w:eastAsia="Times New Roman" w:hAnsi="Times New Roman"/>
          <w:color w:val="000000"/>
          <w:sz w:val="24"/>
          <w:szCs w:val="24"/>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сайте муниципального округа (при наличии официального сайта муниципального округа) или на официальном сайте городского округа (при наличии</w:t>
      </w:r>
      <w:proofErr w:type="gramEnd"/>
      <w:r w:rsidRPr="004C539C">
        <w:rPr>
          <w:rFonts w:ascii="Times New Roman" w:eastAsia="Times New Roman" w:hAnsi="Times New Roman"/>
          <w:color w:val="000000"/>
          <w:sz w:val="24"/>
          <w:szCs w:val="24"/>
        </w:rPr>
        <w:t xml:space="preserve"> официального сайта городского округа) в сети "Интернет". </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орган местного самоуправления муниципального округа или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3.1. </w:t>
      </w:r>
      <w:proofErr w:type="gramStart"/>
      <w:r w:rsidRPr="004C539C">
        <w:rPr>
          <w:rFonts w:ascii="Times New Roman" w:eastAsia="Times New Roman" w:hAnsi="Times New Roman"/>
          <w:color w:val="000000"/>
          <w:sz w:val="24"/>
          <w:szCs w:val="24"/>
        </w:rPr>
        <w:t xml:space="preserve">Заинтересованные лица, указанные в </w:t>
      </w:r>
      <w:hyperlink w:anchor="P2091" w:tooltip="1.1. Решения о подготовке документации по планировке территории принимаются самостоятельно:">
        <w:r w:rsidRPr="004C539C">
          <w:rPr>
            <w:rFonts w:ascii="Times New Roman" w:eastAsia="Times New Roman" w:hAnsi="Times New Roman"/>
            <w:color w:val="000000"/>
            <w:sz w:val="24"/>
            <w:szCs w:val="24"/>
          </w:rPr>
          <w:t>части 1.1 статьи 45</w:t>
        </w:r>
      </w:hyperlink>
      <w:r w:rsidRPr="004C539C">
        <w:rPr>
          <w:rFonts w:ascii="Times New Roman" w:eastAsia="Times New Roman" w:hAnsi="Times New Roman"/>
          <w:color w:val="000000"/>
          <w:sz w:val="24"/>
          <w:szCs w:val="24"/>
        </w:rPr>
        <w:t xml:space="preserve"> Градостроительного Кодекса, осуществляют подготовку документации по планировке территории в соответствии с требованиями, указанными в </w:t>
      </w:r>
      <w:hyperlink w:anchor="P2139"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
        <w:r w:rsidRPr="004C539C">
          <w:rPr>
            <w:rFonts w:ascii="Times New Roman" w:eastAsia="Times New Roman" w:hAnsi="Times New Roman"/>
            <w:color w:val="000000"/>
            <w:sz w:val="24"/>
            <w:szCs w:val="24"/>
          </w:rPr>
          <w:t>части 10 статьи 45</w:t>
        </w:r>
      </w:hyperlink>
      <w:r w:rsidRPr="004C539C">
        <w:rPr>
          <w:rFonts w:ascii="Times New Roman" w:eastAsia="Times New Roman" w:hAnsi="Times New Roman"/>
          <w:color w:val="000000"/>
          <w:sz w:val="24"/>
          <w:szCs w:val="24"/>
        </w:rPr>
        <w:t xml:space="preserve"> Градостроительного Кодекса, и направляют ее для утверждения в орган местного самоуправления поселения, в орган местного самоуправления муниципального округа или в орган местного самоуправления городского округа.</w:t>
      </w:r>
      <w:proofErr w:type="gramEnd"/>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4. </w:t>
      </w:r>
      <w:proofErr w:type="gramStart"/>
      <w:r w:rsidRPr="004C539C">
        <w:rPr>
          <w:rFonts w:ascii="Times New Roman" w:eastAsia="Times New Roman" w:hAnsi="Times New Roman"/>
          <w:color w:val="000000"/>
          <w:sz w:val="24"/>
          <w:szCs w:val="24"/>
        </w:rPr>
        <w:t>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w:t>
      </w:r>
      <w:proofErr w:type="gramEnd"/>
      <w:r w:rsidRPr="004C539C">
        <w:rPr>
          <w:rFonts w:ascii="Times New Roman" w:eastAsia="Times New Roman" w:hAnsi="Times New Roman"/>
          <w:color w:val="000000"/>
          <w:sz w:val="24"/>
          <w:szCs w:val="24"/>
        </w:rPr>
        <w:t xml:space="preserve"> в </w:t>
      </w:r>
      <w:hyperlink w:anchor="P2139"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
        <w:r w:rsidRPr="004C539C">
          <w:rPr>
            <w:rFonts w:ascii="Times New Roman" w:eastAsia="Times New Roman" w:hAnsi="Times New Roman"/>
            <w:color w:val="000000"/>
            <w:sz w:val="24"/>
            <w:szCs w:val="24"/>
          </w:rPr>
          <w:t>части 10 статьи 45</w:t>
        </w:r>
      </w:hyperlink>
      <w:r w:rsidRPr="004C539C">
        <w:rPr>
          <w:rFonts w:ascii="Times New Roman" w:eastAsia="Times New Roman" w:hAnsi="Times New Roman"/>
          <w:color w:val="000000"/>
          <w:sz w:val="24"/>
          <w:szCs w:val="24"/>
        </w:rPr>
        <w:t xml:space="preserve">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 </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органами местного самоуправления поселения, муниципального округа, городского округа, до их </w:t>
      </w:r>
      <w:r w:rsidRPr="004C539C">
        <w:rPr>
          <w:rFonts w:ascii="Times New Roman" w:eastAsia="Times New Roman" w:hAnsi="Times New Roman"/>
          <w:color w:val="000000"/>
          <w:sz w:val="24"/>
          <w:szCs w:val="24"/>
        </w:rPr>
        <w:lastRenderedPageBreak/>
        <w:t>утверждения подлежат обязательному рассмотрению на общественных обсуждениях или публичных слушаниях.</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5.1. Общественные обсуждения по проекту планировки территории и проекту межевания территории не проводятся в случаях, предусмотренных </w:t>
      </w:r>
      <w:hyperlink w:anchor="P2079" w:tooltip="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w:r w:rsidRPr="004C539C">
          <w:rPr>
            <w:rFonts w:ascii="Times New Roman" w:eastAsia="Times New Roman" w:hAnsi="Times New Roman"/>
            <w:color w:val="000000"/>
            <w:sz w:val="24"/>
            <w:szCs w:val="24"/>
          </w:rPr>
          <w:t>частью 12 статьи 43</w:t>
        </w:r>
      </w:hyperlink>
      <w:r w:rsidRPr="004C539C">
        <w:rPr>
          <w:rFonts w:ascii="Times New Roman" w:eastAsia="Times New Roman" w:hAnsi="Times New Roman"/>
          <w:color w:val="000000"/>
          <w:sz w:val="24"/>
          <w:szCs w:val="24"/>
        </w:rPr>
        <w:t xml:space="preserve"> и </w:t>
      </w:r>
      <w:hyperlink w:anchor="P2202" w:tooltip="22.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
        <w:r w:rsidRPr="004C539C">
          <w:rPr>
            <w:rFonts w:ascii="Times New Roman" w:eastAsia="Times New Roman" w:hAnsi="Times New Roman"/>
            <w:color w:val="000000"/>
            <w:sz w:val="24"/>
            <w:szCs w:val="24"/>
          </w:rPr>
          <w:t>частью 22 статьи 45</w:t>
        </w:r>
      </w:hyperlink>
      <w:r w:rsidRPr="004C539C">
        <w:rPr>
          <w:rFonts w:ascii="Times New Roman" w:eastAsia="Times New Roman" w:hAnsi="Times New Roman"/>
          <w:color w:val="000000"/>
          <w:sz w:val="24"/>
          <w:szCs w:val="24"/>
        </w:rPr>
        <w:t xml:space="preserve"> Градостроительного Кодекса, а также в случае, если проект планировки территории и проект межевания территории подготовлены в отношении:</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2) территории для размещения линейных объектов в границах земель лесного фонда.</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5.2. </w:t>
      </w:r>
      <w:proofErr w:type="gramStart"/>
      <w:r w:rsidRPr="004C539C">
        <w:rPr>
          <w:rFonts w:ascii="Times New Roman" w:eastAsia="Times New Roman" w:hAnsi="Times New Roman"/>
          <w:color w:val="000000"/>
          <w:sz w:val="24"/>
          <w:szCs w:val="24"/>
        </w:rPr>
        <w:t xml:space="preserve">В случае внесения изменений в указанные в </w:t>
      </w:r>
      <w:hyperlink w:anchor="P2221" w:tooltip="5. 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муниципального округа, городского округа, до их утверждения подлежат обя">
        <w:r w:rsidRPr="004C539C">
          <w:rPr>
            <w:rFonts w:ascii="Times New Roman" w:eastAsia="Times New Roman" w:hAnsi="Times New Roman"/>
            <w:color w:val="000000"/>
            <w:sz w:val="24"/>
            <w:szCs w:val="24"/>
          </w:rPr>
          <w:t>части 5</w:t>
        </w:r>
      </w:hyperlink>
      <w:r w:rsidRPr="004C539C">
        <w:rPr>
          <w:rFonts w:ascii="Times New Roman" w:eastAsia="Times New Roman" w:hAnsi="Times New Roman"/>
          <w:color w:val="000000"/>
          <w:sz w:val="24"/>
          <w:szCs w:val="24"/>
        </w:rPr>
        <w:t xml:space="preserve"> настоящей статьи проект планировки территории и (или) проект межевания территории путем утверждения их отдельных частей общественные обсуждения проводятся применительно к таким утверждаемым частям.</w:t>
      </w:r>
      <w:proofErr w:type="gramEnd"/>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6. Общественные обсуждения по проекту планировки территории и проекту межевания территории проводятся в порядке, установленном </w:t>
      </w:r>
      <w:hyperlink w:anchor="P222"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r w:rsidRPr="004C539C">
          <w:rPr>
            <w:rFonts w:ascii="Times New Roman" w:eastAsia="Times New Roman" w:hAnsi="Times New Roman"/>
            <w:color w:val="000000"/>
            <w:sz w:val="24"/>
            <w:szCs w:val="24"/>
          </w:rPr>
          <w:t>статьей 5.1</w:t>
        </w:r>
      </w:hyperlink>
      <w:r w:rsidRPr="004C539C">
        <w:rPr>
          <w:rFonts w:ascii="Times New Roman" w:eastAsia="Times New Roman" w:hAnsi="Times New Roman"/>
          <w:color w:val="000000"/>
          <w:sz w:val="24"/>
          <w:szCs w:val="24"/>
        </w:rPr>
        <w:t xml:space="preserve"> Градостроительного Кодекса, с учетом положений настоящей статьи.</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7. 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8. </w:t>
      </w:r>
      <w:proofErr w:type="gramStart"/>
      <w:r w:rsidRPr="004C539C">
        <w:rPr>
          <w:rFonts w:ascii="Times New Roman" w:eastAsia="Times New Roman" w:hAnsi="Times New Roman"/>
          <w:color w:val="000000"/>
          <w:sz w:val="24"/>
          <w:szCs w:val="24"/>
        </w:rPr>
        <w:t>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w:t>
      </w:r>
      <w:proofErr w:type="gramEnd"/>
      <w:r w:rsidRPr="004C539C">
        <w:rPr>
          <w:rFonts w:ascii="Times New Roman" w:eastAsia="Times New Roman" w:hAnsi="Times New Roman"/>
          <w:color w:val="000000"/>
          <w:sz w:val="24"/>
          <w:szCs w:val="24"/>
        </w:rPr>
        <w:t xml:space="preserve"> заключения о результатах общественных обсуждений, а в случае, если в соответствии с настоящей статьей общественные обсуждения не проводятся, в срок, указанный в </w:t>
      </w:r>
      <w:hyperlink w:anchor="P2219" w:tooltip="4. 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двадцати рабочих дней со дня поступления документации по планировке территории, решение об утверждении">
        <w:r w:rsidRPr="004C539C">
          <w:rPr>
            <w:rFonts w:ascii="Times New Roman" w:eastAsia="Times New Roman" w:hAnsi="Times New Roman"/>
            <w:color w:val="000000"/>
            <w:sz w:val="24"/>
            <w:szCs w:val="24"/>
          </w:rPr>
          <w:t>части 4</w:t>
        </w:r>
      </w:hyperlink>
      <w:r w:rsidRPr="004C539C">
        <w:rPr>
          <w:rFonts w:ascii="Times New Roman" w:eastAsia="Times New Roman" w:hAnsi="Times New Roman"/>
          <w:color w:val="000000"/>
          <w:sz w:val="24"/>
          <w:szCs w:val="24"/>
        </w:rPr>
        <w:t xml:space="preserve"> настоящей статьи.</w:t>
      </w:r>
    </w:p>
    <w:p w:rsidR="004C539C" w:rsidRPr="004C539C" w:rsidRDefault="004C539C" w:rsidP="004C539C">
      <w:pPr>
        <w:pStyle w:val="ConsPlusNormal"/>
        <w:ind w:firstLine="540"/>
        <w:jc w:val="both"/>
        <w:rPr>
          <w:rFonts w:ascii="Times New Roman" w:hAnsi="Times New Roman"/>
          <w:color w:val="000000"/>
          <w:sz w:val="24"/>
          <w:szCs w:val="24"/>
        </w:rPr>
      </w:pPr>
      <w:r w:rsidRPr="004C539C">
        <w:rPr>
          <w:rFonts w:ascii="Times New Roman" w:hAnsi="Times New Roman"/>
          <w:color w:val="000000"/>
          <w:sz w:val="24"/>
          <w:szCs w:val="24"/>
        </w:rPr>
        <w:t xml:space="preserve">8.1. Основанием для отклонения документации по планировке территории, подготовленной лицами, указанными в </w:t>
      </w:r>
      <w:hyperlink w:anchor="P2091" w:tooltip="1.1. Решения о подготовке документации по планировке территории принимаются самостоятельно:">
        <w:r w:rsidRPr="004C539C">
          <w:rPr>
            <w:rFonts w:ascii="Times New Roman" w:hAnsi="Times New Roman"/>
            <w:color w:val="000000"/>
            <w:sz w:val="24"/>
            <w:szCs w:val="24"/>
          </w:rPr>
          <w:t>части 1.1 статьи 45</w:t>
        </w:r>
      </w:hyperlink>
      <w:r w:rsidRPr="004C539C">
        <w:rPr>
          <w:rFonts w:ascii="Times New Roman" w:hAnsi="Times New Roman"/>
          <w:color w:val="000000"/>
          <w:sz w:val="24"/>
          <w:szCs w:val="24"/>
        </w:rPr>
        <w:t xml:space="preserve"> Градостроительного Кодекса, и направления ее на доработку является несоответствие такой документации требованиям, указанным в </w:t>
      </w:r>
      <w:hyperlink w:anchor="P2139"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
        <w:r w:rsidRPr="004C539C">
          <w:rPr>
            <w:rFonts w:ascii="Times New Roman" w:hAnsi="Times New Roman"/>
            <w:color w:val="000000"/>
            <w:sz w:val="24"/>
            <w:szCs w:val="24"/>
          </w:rPr>
          <w:t>части 10 статьи 45</w:t>
        </w:r>
      </w:hyperlink>
      <w:r w:rsidRPr="004C539C">
        <w:rPr>
          <w:rFonts w:ascii="Times New Roman" w:hAnsi="Times New Roman"/>
          <w:color w:val="000000"/>
          <w:sz w:val="24"/>
          <w:szCs w:val="24"/>
        </w:rPr>
        <w:t xml:space="preserve"> Градостроительного Кодекса. В иных случаях отклонение представленной такими лицами документации по планировке территории не допускается.</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9. </w:t>
      </w:r>
      <w:proofErr w:type="gramStart"/>
      <w:r w:rsidRPr="004C539C">
        <w:rPr>
          <w:rFonts w:ascii="Times New Roman" w:eastAsia="Times New Roman" w:hAnsi="Times New Roman"/>
          <w:color w:val="000000"/>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roofErr w:type="gramEnd"/>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10.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11. В целях получения градостроительного плана земельного участка правообладатель земельного участка, иное лицо в случае, предусмотренном </w:t>
      </w:r>
      <w:hyperlink w:anchor="P4703" w:tooltip="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
        <w:r w:rsidRPr="004C539C">
          <w:rPr>
            <w:rFonts w:ascii="Times New Roman" w:eastAsia="Times New Roman" w:hAnsi="Times New Roman"/>
            <w:color w:val="000000"/>
            <w:sz w:val="24"/>
            <w:szCs w:val="24"/>
          </w:rPr>
          <w:t>частью 13</w:t>
        </w:r>
      </w:hyperlink>
      <w:r w:rsidRPr="004C539C">
        <w:rPr>
          <w:rFonts w:ascii="Times New Roman" w:eastAsia="Times New Roman" w:hAnsi="Times New Roman"/>
          <w:color w:val="000000"/>
          <w:sz w:val="24"/>
          <w:szCs w:val="24"/>
        </w:rP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lastRenderedPageBreak/>
        <w:t xml:space="preserve">12. Орган местного самоуправления в течение четырнадцати рабочих дней после получения заявления, указанного в </w:t>
      </w:r>
      <w:hyperlink w:anchor="P4743" w:tooltip="5. В целях получения градостроительного плана земельного участка правообладатель земельного участка, иное лицо в случае, предусмотренном частью 1.1 или 1.2 настоящей статьи, обращаются с заявлением в орган местного самоуправления по месту нахождения земельного">
        <w:r w:rsidRPr="004C539C">
          <w:rPr>
            <w:rFonts w:ascii="Times New Roman" w:eastAsia="Times New Roman" w:hAnsi="Times New Roman"/>
            <w:color w:val="000000"/>
            <w:sz w:val="24"/>
            <w:szCs w:val="24"/>
          </w:rPr>
          <w:t xml:space="preserve">части </w:t>
        </w:r>
      </w:hyperlink>
      <w:r w:rsidRPr="004C539C">
        <w:rPr>
          <w:rFonts w:ascii="Times New Roman" w:eastAsia="Times New Roman" w:hAnsi="Times New Roman"/>
          <w:color w:val="000000"/>
          <w:sz w:val="24"/>
          <w:szCs w:val="24"/>
        </w:rPr>
        <w:t>11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 xml:space="preserve">12.1 Подача заявления о выдаче градостроительного плана земельного участка наряду со способами, предусмотренными </w:t>
      </w:r>
      <w:hyperlink w:anchor="P4743" w:tooltip="5. В целях получения градостроительного плана земельного участка правообладатель земельного участка, иное лицо в случае, предусмотренном частью 1.1 или 1.2 настоящей статьи, обращаются с заявлением в орган местного самоуправления по месту нахождения земельного">
        <w:r w:rsidRPr="004C539C">
          <w:rPr>
            <w:rFonts w:ascii="Times New Roman" w:eastAsia="Times New Roman" w:hAnsi="Times New Roman"/>
            <w:color w:val="000000"/>
            <w:sz w:val="24"/>
            <w:szCs w:val="24"/>
          </w:rPr>
          <w:t xml:space="preserve">частью </w:t>
        </w:r>
      </w:hyperlink>
      <w:r w:rsidRPr="004C539C">
        <w:rPr>
          <w:rFonts w:ascii="Times New Roman" w:eastAsia="Times New Roman" w:hAnsi="Times New Roman"/>
          <w:color w:val="000000"/>
          <w:sz w:val="24"/>
          <w:szCs w:val="24"/>
        </w:rPr>
        <w:t xml:space="preserve">11 настоящей статьи, выдача градостроительного плана земельного участка наряду со способами, указанными в </w:t>
      </w:r>
      <w:hyperlink w:anchor="P4747" w:tooltip="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
        <w:r w:rsidRPr="004C539C">
          <w:rPr>
            <w:rFonts w:ascii="Times New Roman" w:eastAsia="Times New Roman" w:hAnsi="Times New Roman"/>
            <w:color w:val="000000"/>
            <w:sz w:val="24"/>
            <w:szCs w:val="24"/>
          </w:rPr>
          <w:t xml:space="preserve">части </w:t>
        </w:r>
      </w:hyperlink>
      <w:r w:rsidRPr="004C539C">
        <w:rPr>
          <w:rFonts w:ascii="Times New Roman" w:eastAsia="Times New Roman" w:hAnsi="Times New Roman"/>
          <w:color w:val="000000"/>
          <w:sz w:val="24"/>
          <w:szCs w:val="24"/>
        </w:rPr>
        <w:t>12 настоящей статьи, могут осуществляться:</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r w:rsidRPr="004C539C">
        <w:rPr>
          <w:rFonts w:ascii="Times New Roman" w:eastAsia="Times New Roman" w:hAnsi="Times New Roman"/>
          <w:color w:val="000000"/>
          <w:sz w:val="24"/>
          <w:szCs w:val="24"/>
        </w:rPr>
        <w:t>13.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4C539C" w:rsidRPr="004C539C" w:rsidRDefault="004C539C" w:rsidP="004C539C">
      <w:pPr>
        <w:spacing w:after="0" w:line="240" w:lineRule="auto"/>
        <w:ind w:firstLine="567"/>
        <w:jc w:val="both"/>
        <w:rPr>
          <w:rFonts w:ascii="Times New Roman" w:eastAsia="Times New Roman" w:hAnsi="Times New Roman"/>
          <w:color w:val="000000"/>
          <w:sz w:val="24"/>
          <w:szCs w:val="24"/>
        </w:rPr>
      </w:pPr>
      <w:bookmarkStart w:id="31" w:name="P4461"/>
      <w:bookmarkEnd w:id="31"/>
      <w:r w:rsidRPr="004C539C">
        <w:rPr>
          <w:rFonts w:ascii="Times New Roman" w:eastAsia="Times New Roman" w:hAnsi="Times New Roman"/>
          <w:color w:val="000000"/>
          <w:sz w:val="24"/>
          <w:szCs w:val="24"/>
        </w:rPr>
        <w:t>13.1. В случае</w:t>
      </w:r>
      <w:proofErr w:type="gramStart"/>
      <w:r w:rsidRPr="004C539C">
        <w:rPr>
          <w:rFonts w:ascii="Times New Roman" w:eastAsia="Times New Roman" w:hAnsi="Times New Roman"/>
          <w:color w:val="000000"/>
          <w:sz w:val="24"/>
          <w:szCs w:val="24"/>
        </w:rPr>
        <w:t>,</w:t>
      </w:r>
      <w:proofErr w:type="gramEnd"/>
      <w:r w:rsidRPr="004C539C">
        <w:rPr>
          <w:rFonts w:ascii="Times New Roman" w:eastAsia="Times New Roman" w:hAnsi="Times New Roman"/>
          <w:color w:val="000000"/>
          <w:sz w:val="24"/>
          <w:szCs w:val="24"/>
        </w:rPr>
        <w:t xml:space="preserve">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DF512D" w:rsidRDefault="004C539C" w:rsidP="004C539C">
      <w:pPr>
        <w:tabs>
          <w:tab w:val="left" w:pos="0"/>
        </w:tabs>
        <w:spacing w:after="0" w:line="240" w:lineRule="auto"/>
        <w:ind w:firstLine="567"/>
        <w:jc w:val="both"/>
        <w:rPr>
          <w:rFonts w:ascii="Times New Roman" w:hAnsi="Times New Roman"/>
          <w:sz w:val="24"/>
          <w:szCs w:val="24"/>
        </w:rPr>
      </w:pPr>
      <w:r w:rsidRPr="004C539C">
        <w:rPr>
          <w:rFonts w:ascii="Times New Roman" w:eastAsia="Times New Roman" w:hAnsi="Times New Roman"/>
          <w:color w:val="000000"/>
          <w:sz w:val="24"/>
          <w:szCs w:val="24"/>
        </w:rPr>
        <w:t>13.1. В случае</w:t>
      </w:r>
      <w:proofErr w:type="gramStart"/>
      <w:r w:rsidRPr="004C539C">
        <w:rPr>
          <w:rFonts w:ascii="Times New Roman" w:eastAsia="Times New Roman" w:hAnsi="Times New Roman"/>
          <w:color w:val="000000"/>
          <w:sz w:val="24"/>
          <w:szCs w:val="24"/>
        </w:rPr>
        <w:t>,</w:t>
      </w:r>
      <w:proofErr w:type="gramEnd"/>
      <w:r w:rsidRPr="004C539C">
        <w:rPr>
          <w:rFonts w:ascii="Times New Roman" w:eastAsia="Times New Roman" w:hAnsi="Times New Roman"/>
          <w:color w:val="000000"/>
          <w:sz w:val="24"/>
          <w:szCs w:val="24"/>
        </w:rPr>
        <w:t xml:space="preserve">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rsidR="009B4DE8" w:rsidRDefault="009B4DE8" w:rsidP="004C539C">
      <w:pPr>
        <w:tabs>
          <w:tab w:val="left" w:pos="0"/>
        </w:tabs>
        <w:spacing w:after="0" w:line="240" w:lineRule="auto"/>
        <w:ind w:firstLine="567"/>
        <w:jc w:val="both"/>
        <w:rPr>
          <w:rFonts w:ascii="Times New Roman" w:eastAsia="Times New Roman" w:hAnsi="Times New Roman"/>
          <w:color w:val="000000"/>
          <w:sz w:val="24"/>
          <w:szCs w:val="24"/>
        </w:rPr>
      </w:pPr>
      <w:r>
        <w:rPr>
          <w:rFonts w:ascii="Times New Roman" w:hAnsi="Times New Roman"/>
          <w:sz w:val="24"/>
          <w:szCs w:val="24"/>
        </w:rPr>
        <w:t>14</w:t>
      </w:r>
      <w:r w:rsidRPr="009B4DE8">
        <w:rPr>
          <w:rFonts w:ascii="Times New Roman" w:eastAsia="Times New Roman" w:hAnsi="Times New Roman"/>
          <w:color w:val="000000"/>
          <w:sz w:val="24"/>
          <w:szCs w:val="24"/>
        </w:rPr>
        <w:t xml:space="preserve">. </w:t>
      </w:r>
      <w:proofErr w:type="gramStart"/>
      <w:r w:rsidRPr="009B4DE8">
        <w:rPr>
          <w:rFonts w:ascii="Times New Roman" w:eastAsia="Times New Roman" w:hAnsi="Times New Roman"/>
          <w:color w:val="000000"/>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roofErr w:type="gramEnd"/>
    </w:p>
    <w:p w:rsidR="009B4DE8" w:rsidRPr="009B4DE8" w:rsidRDefault="009B4DE8" w:rsidP="004C539C">
      <w:pPr>
        <w:tabs>
          <w:tab w:val="left" w:pos="0"/>
        </w:tabs>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 xml:space="preserve">15. </w:t>
      </w:r>
      <w:r w:rsidRPr="009B4DE8">
        <w:rPr>
          <w:rFonts w:ascii="Times New Roman" w:eastAsia="Times New Roman" w:hAnsi="Times New Roman"/>
          <w:color w:val="000000"/>
          <w:sz w:val="24"/>
          <w:szCs w:val="24"/>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3340D9" w:rsidRPr="00144435" w:rsidRDefault="003340D9" w:rsidP="00BE1F73">
      <w:pPr>
        <w:tabs>
          <w:tab w:val="left" w:pos="0"/>
        </w:tabs>
        <w:spacing w:after="0" w:line="240" w:lineRule="auto"/>
        <w:ind w:firstLine="567"/>
        <w:jc w:val="both"/>
        <w:rPr>
          <w:rFonts w:ascii="Times New Roman" w:hAnsi="Times New Roman"/>
          <w:sz w:val="24"/>
          <w:szCs w:val="24"/>
        </w:rPr>
      </w:pPr>
    </w:p>
    <w:p w:rsidR="003340D9" w:rsidRPr="003340D9" w:rsidRDefault="001003A5" w:rsidP="00205F0F">
      <w:pPr>
        <w:jc w:val="center"/>
        <w:rPr>
          <w:rFonts w:ascii="Times New Roman" w:eastAsia="Times New Roman" w:hAnsi="Times New Roman" w:cs="Times New Roman"/>
          <w:b/>
          <w:sz w:val="24"/>
          <w:szCs w:val="24"/>
        </w:rPr>
      </w:pPr>
      <w:bookmarkStart w:id="32" w:name="_Toc76114969"/>
      <w:r>
        <w:rPr>
          <w:rFonts w:ascii="Times New Roman" w:eastAsia="Times New Roman" w:hAnsi="Times New Roman" w:cs="Times New Roman"/>
          <w:b/>
          <w:sz w:val="24"/>
          <w:szCs w:val="24"/>
        </w:rPr>
        <w:br w:type="page"/>
      </w:r>
      <w:bookmarkStart w:id="33" w:name="_Toc172889383"/>
      <w:r w:rsidR="009F098F">
        <w:rPr>
          <w:rFonts w:ascii="Times New Roman" w:hAnsi="Times New Roman"/>
          <w:b/>
          <w:color w:val="000000" w:themeColor="text1"/>
          <w:sz w:val="24"/>
          <w:szCs w:val="24"/>
        </w:rPr>
        <w:lastRenderedPageBreak/>
        <w:t>РАЗДЕЛ 4</w:t>
      </w:r>
      <w:r w:rsidR="009F098F" w:rsidRPr="009F098F">
        <w:rPr>
          <w:rFonts w:ascii="Times New Roman" w:hAnsi="Times New Roman"/>
          <w:b/>
          <w:color w:val="000000" w:themeColor="text1"/>
          <w:sz w:val="24"/>
          <w:szCs w:val="24"/>
        </w:rPr>
        <w:t>.</w:t>
      </w:r>
      <w:r w:rsidR="009F098F" w:rsidRPr="000765ED">
        <w:rPr>
          <w:rFonts w:ascii="Times New Roman" w:hAnsi="Times New Roman"/>
          <w:color w:val="000000" w:themeColor="text1"/>
          <w:sz w:val="24"/>
          <w:szCs w:val="24"/>
        </w:rPr>
        <w:t xml:space="preserve"> </w:t>
      </w:r>
      <w:r w:rsidR="003340D9" w:rsidRPr="009F098F">
        <w:rPr>
          <w:rFonts w:ascii="Times New Roman" w:eastAsia="Times New Roman" w:hAnsi="Times New Roman" w:cs="Times New Roman"/>
          <w:b/>
          <w:caps/>
          <w:sz w:val="24"/>
          <w:szCs w:val="24"/>
        </w:rPr>
        <w:t>Положения о проведении общественных обсуждений или публичных слушаний по вопросам землепользования и застройки</w:t>
      </w:r>
      <w:bookmarkStart w:id="34" w:name="_Toc76114970"/>
      <w:bookmarkEnd w:id="32"/>
      <w:bookmarkEnd w:id="33"/>
    </w:p>
    <w:p w:rsidR="003340D9" w:rsidRDefault="003340D9" w:rsidP="00836C7C">
      <w:pPr>
        <w:spacing w:after="0" w:line="240" w:lineRule="auto"/>
        <w:jc w:val="center"/>
        <w:outlineLvl w:val="1"/>
        <w:rPr>
          <w:rFonts w:ascii="Times New Roman" w:eastAsia="Times New Roman" w:hAnsi="Times New Roman" w:cs="Times New Roman"/>
          <w:b/>
          <w:sz w:val="24"/>
          <w:szCs w:val="24"/>
        </w:rPr>
      </w:pPr>
      <w:bookmarkStart w:id="35" w:name="_Toc172889384"/>
      <w:r w:rsidRPr="003340D9">
        <w:rPr>
          <w:rFonts w:ascii="Times New Roman" w:eastAsia="Times New Roman" w:hAnsi="Times New Roman" w:cs="Times New Roman"/>
          <w:b/>
          <w:sz w:val="24"/>
          <w:szCs w:val="24"/>
        </w:rPr>
        <w:t>Статья</w:t>
      </w:r>
      <w:r w:rsidRPr="003340D9">
        <w:rPr>
          <w:rFonts w:ascii="Times New Roman" w:eastAsia="Times New Roman" w:hAnsi="Times New Roman" w:cs="Times New Roman"/>
          <w:b/>
          <w:sz w:val="24"/>
          <w:szCs w:val="24"/>
          <w:lang w:eastAsia="ar-SA"/>
        </w:rPr>
        <w:t> </w:t>
      </w:r>
      <w:r w:rsidR="00836C7C">
        <w:rPr>
          <w:rFonts w:ascii="Times New Roman" w:eastAsia="Times New Roman" w:hAnsi="Times New Roman" w:cs="Times New Roman"/>
          <w:b/>
          <w:sz w:val="24"/>
          <w:szCs w:val="24"/>
        </w:rPr>
        <w:t xml:space="preserve">13. </w:t>
      </w:r>
      <w:r w:rsidRPr="003340D9">
        <w:rPr>
          <w:rFonts w:ascii="Times New Roman" w:eastAsia="Times New Roman" w:hAnsi="Times New Roman" w:cs="Times New Roman"/>
          <w:b/>
          <w:sz w:val="24"/>
          <w:szCs w:val="24"/>
        </w:rPr>
        <w:t>Общие положения о порядке проведения общественных обсуждений или публичных слушаний по вопросам землепользования и застройки</w:t>
      </w:r>
      <w:bookmarkEnd w:id="34"/>
      <w:bookmarkEnd w:id="35"/>
    </w:p>
    <w:p w:rsidR="00205F0F" w:rsidRPr="003340D9" w:rsidRDefault="00205F0F" w:rsidP="00836C7C">
      <w:pPr>
        <w:spacing w:after="0" w:line="240" w:lineRule="auto"/>
        <w:jc w:val="center"/>
        <w:outlineLvl w:val="1"/>
        <w:rPr>
          <w:rFonts w:ascii="Times New Roman" w:eastAsia="Times New Roman" w:hAnsi="Times New Roman" w:cs="Times New Roman"/>
          <w:b/>
          <w:sz w:val="24"/>
          <w:szCs w:val="24"/>
        </w:rPr>
      </w:pP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w:t>
      </w:r>
      <w:proofErr w:type="gramStart"/>
      <w:r w:rsidRPr="00C92F7D">
        <w:rPr>
          <w:rFonts w:ascii="Times New Roman" w:eastAsia="Times New Roman" w:hAnsi="Times New Roman" w:cs="Times New Roman"/>
          <w:color w:val="000000"/>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Pr="00C92F7D">
        <w:rPr>
          <w:rFonts w:ascii="Times New Roman" w:eastAsia="Times New Roman" w:hAnsi="Times New Roman" w:cs="Times New Roman"/>
          <w:color w:val="000000"/>
          <w:sz w:val="24"/>
          <w:szCs w:val="24"/>
        </w:rPr>
        <w:t xml:space="preserve"> </w:t>
      </w:r>
      <w:proofErr w:type="gramStart"/>
      <w:r w:rsidRPr="00C92F7D">
        <w:rPr>
          <w:rFonts w:ascii="Times New Roman" w:eastAsia="Times New Roman" w:hAnsi="Times New Roman" w:cs="Times New Roman"/>
          <w:color w:val="000000"/>
          <w:sz w:val="24"/>
          <w:szCs w:val="24"/>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проводятся общественные обсуждения или публичные слушания, за исключением случаев, предусмотренных настоящим Кодексом</w:t>
      </w:r>
      <w:proofErr w:type="gramEnd"/>
      <w:r w:rsidRPr="00C92F7D">
        <w:rPr>
          <w:rFonts w:ascii="Times New Roman" w:eastAsia="Times New Roman" w:hAnsi="Times New Roman" w:cs="Times New Roman"/>
          <w:color w:val="000000"/>
          <w:sz w:val="24"/>
          <w:szCs w:val="24"/>
        </w:rPr>
        <w:t xml:space="preserve"> и другими федеральными законами.</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w:t>
      </w:r>
      <w:proofErr w:type="gramStart"/>
      <w:r w:rsidRPr="00C92F7D">
        <w:rPr>
          <w:rFonts w:ascii="Times New Roman" w:eastAsia="Times New Roman" w:hAnsi="Times New Roman" w:cs="Times New Roman"/>
          <w:color w:val="000000"/>
          <w:sz w:val="24"/>
          <w:szCs w:val="24"/>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w:t>
      </w:r>
      <w:proofErr w:type="gramEnd"/>
      <w:r w:rsidRPr="00C92F7D">
        <w:rPr>
          <w:rFonts w:ascii="Times New Roman" w:eastAsia="Times New Roman" w:hAnsi="Times New Roman" w:cs="Times New Roman"/>
          <w:color w:val="000000"/>
          <w:sz w:val="24"/>
          <w:szCs w:val="24"/>
        </w:rPr>
        <w:t xml:space="preserve"> объектов капитального строительства, а также правообладатели помещений, являющихся частью указанных объектов капитального строительства.</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3. </w:t>
      </w:r>
      <w:proofErr w:type="gramStart"/>
      <w:r w:rsidRPr="00C92F7D">
        <w:rPr>
          <w:rFonts w:ascii="Times New Roman" w:eastAsia="Times New Roman" w:hAnsi="Times New Roman" w:cs="Times New Roman"/>
          <w:color w:val="000000"/>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C92F7D">
        <w:rPr>
          <w:rFonts w:ascii="Times New Roman" w:eastAsia="Times New Roman" w:hAnsi="Times New Roman" w:cs="Times New Roman"/>
          <w:color w:val="000000"/>
          <w:sz w:val="24"/>
          <w:szCs w:val="24"/>
        </w:rPr>
        <w:t xml:space="preserve"> </w:t>
      </w:r>
      <w:proofErr w:type="gramStart"/>
      <w:r w:rsidRPr="00C92F7D">
        <w:rPr>
          <w:rFonts w:ascii="Times New Roman" w:eastAsia="Times New Roman" w:hAnsi="Times New Roman" w:cs="Times New Roman"/>
          <w:color w:val="000000"/>
          <w:sz w:val="24"/>
          <w:szCs w:val="24"/>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C92F7D">
        <w:rPr>
          <w:rFonts w:ascii="Times New Roman" w:eastAsia="Times New Roman" w:hAnsi="Times New Roman" w:cs="Times New Roman"/>
          <w:color w:val="000000"/>
          <w:sz w:val="24"/>
          <w:szCs w:val="24"/>
        </w:rPr>
        <w:t xml:space="preserve"> проекты, а в случае, предусмотренном </w:t>
      </w:r>
      <w:hyperlink w:anchor="P188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r w:rsidRPr="00C92F7D">
          <w:rPr>
            <w:rFonts w:ascii="Times New Roman" w:eastAsia="Times New Roman" w:hAnsi="Times New Roman" w:cs="Times New Roman"/>
            <w:color w:val="000000"/>
            <w:sz w:val="24"/>
            <w:szCs w:val="24"/>
          </w:rPr>
          <w:t>частью 3 статьи 39</w:t>
        </w:r>
      </w:hyperlink>
      <w:r w:rsidRPr="00C92F7D">
        <w:rPr>
          <w:rFonts w:ascii="Times New Roman" w:eastAsia="Times New Roman" w:hAnsi="Times New Roman" w:cs="Times New Roman"/>
          <w:color w:val="000000"/>
          <w:sz w:val="24"/>
          <w:szCs w:val="24"/>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Процедура проведения общественных обсуждений состоит из следующих этапов:</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оповещение о начале общественных обсуждений;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proofErr w:type="gramStart"/>
      <w:r w:rsidRPr="00C92F7D">
        <w:rPr>
          <w:rFonts w:ascii="Times New Roman" w:eastAsia="Times New Roman" w:hAnsi="Times New Roman" w:cs="Times New Roman"/>
          <w:color w:val="000000"/>
          <w:sz w:val="24"/>
          <w:szCs w:val="24"/>
        </w:rPr>
        <w:lastRenderedPageBreak/>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w:t>
      </w:r>
      <w:proofErr w:type="gramEnd"/>
      <w:r w:rsidRPr="00C92F7D">
        <w:rPr>
          <w:rFonts w:ascii="Times New Roman" w:eastAsia="Times New Roman" w:hAnsi="Times New Roman" w:cs="Times New Roman"/>
          <w:color w:val="000000"/>
          <w:sz w:val="24"/>
          <w:szCs w:val="24"/>
        </w:rPr>
        <w:t xml:space="preserve"> в настоящей статье - информационные системы) и открытие экспозиции или экспозиций такого проекта;</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проведение экспозиции или экспозиций проекта, подлежащего рассмотрению на общественных обсуждениях;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подготовка и оформление протокола общественных обсуждений;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5) подготовка и опубликование заключения о результатах общественных обсуждений.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5. Процедура проведения публичных слушаний состоит из следующих этапов:</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оповещение о начале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r w:rsidRPr="00C92F7D">
        <w:rPr>
          <w:rFonts w:ascii="Times New Roman" w:hAnsi="Times New Roman" w:cs="Times New Roman"/>
          <w:sz w:val="24"/>
          <w:szCs w:val="24"/>
        </w:rPr>
        <w:t>;</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проведение экспозиции или экспозиций проекта, подлежащего рассмотрению на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проведение собрания или собраний участников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5) подготовка и оформление протокола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6) подготовка и опубликование заключения о результатах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6. Оповещение о начале общественных обсуждений или публичных слушаний должно содержать:</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7. </w:t>
      </w:r>
      <w:proofErr w:type="gramStart"/>
      <w:r w:rsidRPr="00C92F7D">
        <w:rPr>
          <w:rFonts w:ascii="Times New Roman" w:eastAsia="Times New Roman" w:hAnsi="Times New Roman" w:cs="Times New Roman"/>
          <w:color w:val="000000"/>
          <w:sz w:val="24"/>
          <w:szCs w:val="24"/>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C92F7D">
        <w:rPr>
          <w:rFonts w:ascii="Times New Roman" w:eastAsia="Times New Roman" w:hAnsi="Times New Roman" w:cs="Times New Roman"/>
          <w:color w:val="000000"/>
          <w:sz w:val="24"/>
          <w:szCs w:val="24"/>
        </w:rP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C92F7D" w:rsidRPr="00C92F7D" w:rsidRDefault="00C92F7D" w:rsidP="00C92F7D">
      <w:pPr>
        <w:spacing w:after="0" w:line="240" w:lineRule="auto"/>
        <w:ind w:firstLine="709"/>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8. Оповещение о начале общественных обсуждений или публичных слушаний:</w:t>
      </w:r>
    </w:p>
    <w:p w:rsidR="00C92F7D" w:rsidRPr="00C92F7D" w:rsidRDefault="00C92F7D" w:rsidP="00C92F7D">
      <w:pPr>
        <w:pStyle w:val="ConsPlusNormal"/>
        <w:ind w:firstLine="709"/>
        <w:jc w:val="both"/>
        <w:rPr>
          <w:rFonts w:ascii="Times New Roman" w:hAnsi="Times New Roman"/>
          <w:color w:val="000000"/>
          <w:sz w:val="24"/>
          <w:szCs w:val="24"/>
        </w:rPr>
      </w:pPr>
      <w:r w:rsidRPr="00C92F7D">
        <w:rPr>
          <w:rFonts w:ascii="Times New Roman" w:hAnsi="Times New Roman"/>
          <w:color w:val="000000"/>
          <w:sz w:val="24"/>
          <w:szCs w:val="24"/>
        </w:rPr>
        <w:t xml:space="preserve">1) не </w:t>
      </w:r>
      <w:proofErr w:type="gramStart"/>
      <w:r w:rsidRPr="00C92F7D">
        <w:rPr>
          <w:rFonts w:ascii="Times New Roman" w:hAnsi="Times New Roman"/>
          <w:color w:val="000000"/>
          <w:sz w:val="24"/>
          <w:szCs w:val="24"/>
        </w:rPr>
        <w:t>позднее</w:t>
      </w:r>
      <w:proofErr w:type="gramEnd"/>
      <w:r w:rsidRPr="00C92F7D">
        <w:rPr>
          <w:rFonts w:ascii="Times New Roman" w:hAnsi="Times New Roman"/>
          <w:color w:val="000000"/>
          <w:sz w:val="24"/>
          <w:szCs w:val="24"/>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w:t>
      </w:r>
      <w:r w:rsidRPr="00C92F7D">
        <w:rPr>
          <w:rFonts w:ascii="Times New Roman" w:hAnsi="Times New Roman"/>
          <w:color w:val="000000"/>
          <w:sz w:val="24"/>
          <w:szCs w:val="24"/>
        </w:rPr>
        <w:lastRenderedPageBreak/>
        <w:t>официальной информации, а также в случае, если это предусмотрено муниципальными правовыми актами, в иных средствах массовой информации;</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2) распространяется на информационных стендах, оборудованных около </w:t>
      </w:r>
      <w:proofErr w:type="gramStart"/>
      <w:r w:rsidRPr="00C92F7D">
        <w:rPr>
          <w:rFonts w:ascii="Times New Roman" w:eastAsia="Times New Roman" w:hAnsi="Times New Roman" w:cs="Times New Roman"/>
          <w:color w:val="000000"/>
          <w:sz w:val="24"/>
          <w:szCs w:val="24"/>
        </w:rPr>
        <w:t>здания</w:t>
      </w:r>
      <w:proofErr w:type="gramEnd"/>
      <w:r w:rsidRPr="00C92F7D">
        <w:rPr>
          <w:rFonts w:ascii="Times New Roman" w:eastAsia="Times New Roman" w:hAnsi="Times New Roman" w:cs="Times New Roman"/>
          <w:color w:val="000000"/>
          <w:sz w:val="24"/>
          <w:szCs w:val="24"/>
        </w:rP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229" w:tooltip="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
        <w:r w:rsidRPr="00C92F7D">
          <w:rPr>
            <w:rFonts w:ascii="Times New Roman" w:eastAsia="Times New Roman" w:hAnsi="Times New Roman" w:cs="Times New Roman"/>
            <w:color w:val="000000"/>
            <w:sz w:val="24"/>
            <w:szCs w:val="24"/>
          </w:rPr>
          <w:t>части 3</w:t>
        </w:r>
      </w:hyperlink>
      <w:r w:rsidRPr="00C92F7D">
        <w:rPr>
          <w:rFonts w:ascii="Times New Roman" w:eastAsia="Times New Roman" w:hAnsi="Times New Roman" w:cs="Times New Roman"/>
          <w:color w:val="000000"/>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9. В течение всего периода размещения в соответствии с </w:t>
      </w:r>
      <w:hyperlink w:anchor="P232" w:tooltip="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quot;Интернет&quot; (далее в настоящей статье -">
        <w:r w:rsidRPr="00C92F7D">
          <w:rPr>
            <w:rFonts w:ascii="Times New Roman" w:eastAsia="Times New Roman" w:hAnsi="Times New Roman" w:cs="Times New Roman"/>
            <w:color w:val="000000"/>
            <w:sz w:val="24"/>
            <w:szCs w:val="24"/>
          </w:rPr>
          <w:t>пунктом 2 части 4</w:t>
        </w:r>
      </w:hyperlink>
      <w:r w:rsidRPr="00C92F7D">
        <w:rPr>
          <w:rFonts w:ascii="Times New Roman" w:eastAsia="Times New Roman" w:hAnsi="Times New Roman" w:cs="Times New Roman"/>
          <w:color w:val="000000"/>
          <w:sz w:val="24"/>
          <w:szCs w:val="24"/>
        </w:rPr>
        <w:t xml:space="preserve"> и </w:t>
      </w:r>
      <w:hyperlink w:anchor="P238" w:tooltip="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w:r w:rsidRPr="00C92F7D">
          <w:rPr>
            <w:rFonts w:ascii="Times New Roman" w:eastAsia="Times New Roman" w:hAnsi="Times New Roman" w:cs="Times New Roman"/>
            <w:color w:val="000000"/>
            <w:sz w:val="24"/>
            <w:szCs w:val="24"/>
          </w:rPr>
          <w:t>пунктом 2 части 5</w:t>
        </w:r>
      </w:hyperlink>
      <w:r w:rsidRPr="00C92F7D">
        <w:rPr>
          <w:rFonts w:ascii="Times New Roman" w:eastAsia="Times New Roman" w:hAnsi="Times New Roman" w:cs="Times New Roman"/>
          <w:color w:val="000000"/>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10. </w:t>
      </w:r>
      <w:proofErr w:type="gramStart"/>
      <w:r w:rsidRPr="00C92F7D">
        <w:rPr>
          <w:rFonts w:ascii="Times New Roman" w:eastAsia="Times New Roman" w:hAnsi="Times New Roman" w:cs="Times New Roman"/>
          <w:color w:val="000000"/>
          <w:sz w:val="24"/>
          <w:szCs w:val="24"/>
        </w:rPr>
        <w:t xml:space="preserve">В период размещения в соответствии с </w:t>
      </w:r>
      <w:hyperlink w:anchor="P232" w:tooltip="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quot;Интернет&quot; (далее в настоящей статье -">
        <w:r w:rsidRPr="00C92F7D">
          <w:rPr>
            <w:rFonts w:ascii="Times New Roman" w:eastAsia="Times New Roman" w:hAnsi="Times New Roman" w:cs="Times New Roman"/>
            <w:color w:val="000000"/>
            <w:sz w:val="24"/>
            <w:szCs w:val="24"/>
          </w:rPr>
          <w:t>пунктом 2 части 4</w:t>
        </w:r>
      </w:hyperlink>
      <w:r w:rsidRPr="00C92F7D">
        <w:rPr>
          <w:rFonts w:ascii="Times New Roman" w:eastAsia="Times New Roman" w:hAnsi="Times New Roman" w:cs="Times New Roman"/>
          <w:color w:val="000000"/>
          <w:sz w:val="24"/>
          <w:szCs w:val="24"/>
        </w:rPr>
        <w:t xml:space="preserve"> и </w:t>
      </w:r>
      <w:hyperlink w:anchor="P238" w:tooltip="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w:r w:rsidRPr="00C92F7D">
          <w:rPr>
            <w:rFonts w:ascii="Times New Roman" w:eastAsia="Times New Roman" w:hAnsi="Times New Roman" w:cs="Times New Roman"/>
            <w:color w:val="000000"/>
            <w:sz w:val="24"/>
            <w:szCs w:val="24"/>
          </w:rPr>
          <w:t>пунктом 2 части 5</w:t>
        </w:r>
      </w:hyperlink>
      <w:r w:rsidRPr="00C92F7D">
        <w:rPr>
          <w:rFonts w:ascii="Times New Roman" w:eastAsia="Times New Roman" w:hAnsi="Times New Roman" w:cs="Times New Roman"/>
          <w:color w:val="000000"/>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260" w:tooltip="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
        <w:r w:rsidRPr="00C92F7D">
          <w:rPr>
            <w:rFonts w:ascii="Times New Roman" w:eastAsia="Times New Roman" w:hAnsi="Times New Roman" w:cs="Times New Roman"/>
            <w:color w:val="000000"/>
            <w:sz w:val="24"/>
            <w:szCs w:val="24"/>
          </w:rPr>
          <w:t>частью 12</w:t>
        </w:r>
      </w:hyperlink>
      <w:r w:rsidRPr="00C92F7D">
        <w:rPr>
          <w:rFonts w:ascii="Times New Roman" w:eastAsia="Times New Roman" w:hAnsi="Times New Roman" w:cs="Times New Roman"/>
          <w:color w:val="000000"/>
          <w:sz w:val="24"/>
          <w:szCs w:val="24"/>
        </w:rPr>
        <w:t xml:space="preserve"> настоящей статьи идентификацию, имеют право вносить предложения и замечания, касающиеся</w:t>
      </w:r>
      <w:proofErr w:type="gramEnd"/>
      <w:r w:rsidRPr="00C92F7D">
        <w:rPr>
          <w:rFonts w:ascii="Times New Roman" w:eastAsia="Times New Roman" w:hAnsi="Times New Roman" w:cs="Times New Roman"/>
          <w:color w:val="000000"/>
          <w:sz w:val="24"/>
          <w:szCs w:val="24"/>
        </w:rPr>
        <w:t xml:space="preserve"> такого проекта:</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посредством официального сайта или информационных систем (в случае проведения общественных обсуждений);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в письменной форме или в форме электронного документа в адрес организатора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11. Предложения и замечания, внесенные в соответствии с </w:t>
      </w:r>
      <w:hyperlink w:anchor="P253" w:tooltip="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
        <w:r w:rsidRPr="00C92F7D">
          <w:rPr>
            <w:rFonts w:ascii="Times New Roman" w:eastAsia="Times New Roman" w:hAnsi="Times New Roman" w:cs="Times New Roman"/>
            <w:color w:val="000000"/>
            <w:sz w:val="24"/>
            <w:szCs w:val="24"/>
          </w:rPr>
          <w:t>частью 10</w:t>
        </w:r>
      </w:hyperlink>
      <w:r w:rsidRPr="00C92F7D">
        <w:rPr>
          <w:rFonts w:ascii="Times New Roman" w:eastAsia="Times New Roman" w:hAnsi="Times New Roman" w:cs="Times New Roman"/>
          <w:color w:val="000000"/>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263" w:tooltip="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
        <w:r w:rsidRPr="00C92F7D">
          <w:rPr>
            <w:rFonts w:ascii="Times New Roman" w:eastAsia="Times New Roman" w:hAnsi="Times New Roman" w:cs="Times New Roman"/>
            <w:color w:val="000000"/>
            <w:sz w:val="24"/>
            <w:szCs w:val="24"/>
          </w:rPr>
          <w:t>частью 15</w:t>
        </w:r>
      </w:hyperlink>
      <w:r w:rsidRPr="00C92F7D">
        <w:rPr>
          <w:rFonts w:ascii="Times New Roman" w:eastAsia="Times New Roman" w:hAnsi="Times New Roman" w:cs="Times New Roman"/>
          <w:color w:val="000000"/>
          <w:sz w:val="24"/>
          <w:szCs w:val="24"/>
        </w:rPr>
        <w:t xml:space="preserve"> настоящей статьи.</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C92F7D">
        <w:rPr>
          <w:rFonts w:ascii="Times New Roman" w:eastAsia="Times New Roman" w:hAnsi="Times New Roman" w:cs="Times New Roman"/>
          <w:color w:val="000000"/>
          <w:sz w:val="24"/>
          <w:szCs w:val="24"/>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C92F7D">
        <w:rPr>
          <w:rFonts w:ascii="Times New Roman" w:eastAsia="Times New Roman" w:hAnsi="Times New Roman" w:cs="Times New Roman"/>
          <w:color w:val="000000"/>
          <w:sz w:val="24"/>
          <w:szCs w:val="24"/>
        </w:rPr>
        <w:t xml:space="preserve"> такие земельные участки, </w:t>
      </w:r>
      <w:r w:rsidRPr="00C92F7D">
        <w:rPr>
          <w:rFonts w:ascii="Times New Roman" w:eastAsia="Times New Roman" w:hAnsi="Times New Roman" w:cs="Times New Roman"/>
          <w:color w:val="000000"/>
          <w:sz w:val="24"/>
          <w:szCs w:val="24"/>
        </w:rPr>
        <w:lastRenderedPageBreak/>
        <w:t>объекты капитального строительства, помещения, являющиеся частью указанных объектов капитального строительства.</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13. Не требуется представление указанных в </w:t>
      </w:r>
      <w:hyperlink w:anchor="P260" w:tooltip="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
        <w:r w:rsidRPr="00C92F7D">
          <w:rPr>
            <w:rFonts w:ascii="Times New Roman" w:eastAsia="Times New Roman" w:hAnsi="Times New Roman" w:cs="Times New Roman"/>
            <w:color w:val="000000"/>
            <w:sz w:val="24"/>
            <w:szCs w:val="24"/>
          </w:rPr>
          <w:t>части 12</w:t>
        </w:r>
      </w:hyperlink>
      <w:r w:rsidRPr="00C92F7D">
        <w:rPr>
          <w:rFonts w:ascii="Times New Roman" w:eastAsia="Times New Roman" w:hAnsi="Times New Roman" w:cs="Times New Roman"/>
          <w:color w:val="000000"/>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260" w:tooltip="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
        <w:r w:rsidRPr="00C92F7D">
          <w:rPr>
            <w:rFonts w:ascii="Times New Roman" w:eastAsia="Times New Roman" w:hAnsi="Times New Roman" w:cs="Times New Roman"/>
            <w:color w:val="000000"/>
            <w:sz w:val="24"/>
            <w:szCs w:val="24"/>
          </w:rPr>
          <w:t>части 12</w:t>
        </w:r>
      </w:hyperlink>
      <w:r w:rsidRPr="00C92F7D">
        <w:rPr>
          <w:rFonts w:ascii="Times New Roman" w:eastAsia="Times New Roman" w:hAnsi="Times New Roman" w:cs="Times New Roman"/>
          <w:color w:val="000000"/>
          <w:sz w:val="24"/>
          <w:szCs w:val="24"/>
        </w:rPr>
        <w:t xml:space="preserve"> настоящей статьи, может использоваться единая система идентификац</w:t>
      </w:r>
      <w:proofErr w:type="gramStart"/>
      <w:r w:rsidRPr="00C92F7D">
        <w:rPr>
          <w:rFonts w:ascii="Times New Roman" w:eastAsia="Times New Roman" w:hAnsi="Times New Roman" w:cs="Times New Roman"/>
          <w:color w:val="000000"/>
          <w:sz w:val="24"/>
          <w:szCs w:val="24"/>
        </w:rPr>
        <w:t>ии и ау</w:t>
      </w:r>
      <w:proofErr w:type="gramEnd"/>
      <w:r w:rsidRPr="00C92F7D">
        <w:rPr>
          <w:rFonts w:ascii="Times New Roman" w:eastAsia="Times New Roman" w:hAnsi="Times New Roman" w:cs="Times New Roman"/>
          <w:color w:val="000000"/>
          <w:sz w:val="24"/>
          <w:szCs w:val="24"/>
        </w:rPr>
        <w:t>тентификации.</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45" w:tooltip="Федеральный закон от 27.07.2006 N 152-ФЗ (ред. от 06.02.2023) &quot;О персональных данных&quot; {КонсультантПлюс}">
        <w:r w:rsidRPr="00C92F7D">
          <w:rPr>
            <w:rFonts w:ascii="Times New Roman" w:eastAsia="Times New Roman" w:hAnsi="Times New Roman" w:cs="Times New Roman"/>
            <w:color w:val="000000"/>
            <w:sz w:val="24"/>
            <w:szCs w:val="24"/>
          </w:rPr>
          <w:t>законом</w:t>
        </w:r>
      </w:hyperlink>
      <w:r w:rsidRPr="00C92F7D">
        <w:rPr>
          <w:rFonts w:ascii="Times New Roman" w:eastAsia="Times New Roman" w:hAnsi="Times New Roman" w:cs="Times New Roman"/>
          <w:color w:val="000000"/>
          <w:sz w:val="24"/>
          <w:szCs w:val="24"/>
        </w:rPr>
        <w:t xml:space="preserve"> от 27 июля 2006 года N 152-ФЗ "О персональных данных".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bookmarkStart w:id="36" w:name="P32"/>
      <w:bookmarkEnd w:id="36"/>
      <w:r w:rsidRPr="00C92F7D">
        <w:rPr>
          <w:rFonts w:ascii="Times New Roman" w:eastAsia="Times New Roman" w:hAnsi="Times New Roman" w:cs="Times New Roman"/>
          <w:color w:val="000000"/>
          <w:sz w:val="24"/>
          <w:szCs w:val="24"/>
        </w:rPr>
        <w:t xml:space="preserve">15. Предложения и замечания, внесенные в соответствии с </w:t>
      </w:r>
      <w:hyperlink w:anchor="P253" w:tooltip="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
        <w:r w:rsidRPr="00C92F7D">
          <w:rPr>
            <w:rFonts w:ascii="Times New Roman" w:eastAsia="Times New Roman" w:hAnsi="Times New Roman" w:cs="Times New Roman"/>
            <w:color w:val="000000"/>
            <w:sz w:val="24"/>
            <w:szCs w:val="24"/>
          </w:rPr>
          <w:t>частью 10</w:t>
        </w:r>
      </w:hyperlink>
      <w:r w:rsidRPr="00C92F7D">
        <w:rPr>
          <w:rFonts w:ascii="Times New Roman" w:eastAsia="Times New Roman" w:hAnsi="Times New Roman" w:cs="Times New Roman"/>
          <w:color w:val="000000"/>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16. </w:t>
      </w:r>
      <w:proofErr w:type="gramStart"/>
      <w:r w:rsidRPr="00C92F7D">
        <w:rPr>
          <w:rFonts w:ascii="Times New Roman" w:eastAsia="Times New Roman" w:hAnsi="Times New Roman" w:cs="Times New Roman"/>
          <w:color w:val="000000"/>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C92F7D">
        <w:rPr>
          <w:rFonts w:ascii="Times New Roman" w:eastAsia="Times New Roman" w:hAnsi="Times New Roman" w:cs="Times New Roman"/>
          <w:color w:val="000000"/>
          <w:sz w:val="24"/>
          <w:szCs w:val="24"/>
        </w:rPr>
        <w:t xml:space="preserve"> самоуправления, подведомственных им организаций).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17. Официальный сайт и (или) информационные системы должны обеспечивать возможность:</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представления информации о результатах общественных обсуждений, количестве участников общественных обсуждений.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C92F7D" w:rsidRPr="00C92F7D" w:rsidRDefault="00C92F7D" w:rsidP="00C92F7D">
      <w:pPr>
        <w:pStyle w:val="ConsPlusNormal"/>
        <w:ind w:firstLine="540"/>
        <w:jc w:val="both"/>
        <w:rPr>
          <w:rFonts w:ascii="Times New Roman" w:hAnsi="Times New Roman"/>
          <w:color w:val="000000"/>
          <w:sz w:val="24"/>
          <w:szCs w:val="24"/>
        </w:rPr>
      </w:pPr>
      <w:r w:rsidRPr="00C92F7D">
        <w:rPr>
          <w:rFonts w:ascii="Times New Roman" w:hAnsi="Times New Roman"/>
          <w:color w:val="000000"/>
          <w:sz w:val="24"/>
          <w:szCs w:val="24"/>
        </w:rPr>
        <w:t>1) дата оформления протокола общественных обсуждений или публичных слушаний;</w:t>
      </w:r>
    </w:p>
    <w:p w:rsidR="00C92F7D" w:rsidRPr="00C92F7D" w:rsidRDefault="00C92F7D" w:rsidP="00C92F7D">
      <w:pPr>
        <w:pStyle w:val="ConsPlusNormal"/>
        <w:ind w:firstLine="540"/>
        <w:jc w:val="both"/>
        <w:rPr>
          <w:rFonts w:ascii="Times New Roman" w:hAnsi="Times New Roman"/>
          <w:color w:val="000000"/>
          <w:sz w:val="24"/>
          <w:szCs w:val="24"/>
        </w:rPr>
      </w:pPr>
      <w:r w:rsidRPr="00C92F7D">
        <w:rPr>
          <w:rFonts w:ascii="Times New Roman" w:hAnsi="Times New Roman"/>
          <w:color w:val="000000"/>
          <w:sz w:val="24"/>
          <w:szCs w:val="24"/>
        </w:rPr>
        <w:t>2) информация об организаторе общественных обсуждений или публичных слушаний;</w:t>
      </w:r>
    </w:p>
    <w:p w:rsidR="00C92F7D" w:rsidRPr="00C92F7D" w:rsidRDefault="00C92F7D" w:rsidP="00C92F7D">
      <w:pPr>
        <w:pStyle w:val="ConsPlusNormal"/>
        <w:ind w:firstLine="540"/>
        <w:jc w:val="both"/>
        <w:rPr>
          <w:rFonts w:ascii="Times New Roman" w:hAnsi="Times New Roman"/>
          <w:color w:val="000000"/>
          <w:sz w:val="24"/>
          <w:szCs w:val="24"/>
        </w:rPr>
      </w:pPr>
      <w:r w:rsidRPr="00C92F7D">
        <w:rPr>
          <w:rFonts w:ascii="Times New Roman" w:hAnsi="Times New Roman"/>
          <w:color w:val="000000"/>
          <w:sz w:val="24"/>
          <w:szCs w:val="24"/>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C92F7D" w:rsidRPr="00C92F7D" w:rsidRDefault="00C92F7D" w:rsidP="00C92F7D">
      <w:pPr>
        <w:pStyle w:val="ConsPlusNormal"/>
        <w:ind w:firstLine="540"/>
        <w:jc w:val="both"/>
        <w:rPr>
          <w:rFonts w:ascii="Times New Roman" w:hAnsi="Times New Roman"/>
          <w:color w:val="000000"/>
          <w:sz w:val="24"/>
          <w:szCs w:val="24"/>
        </w:rPr>
      </w:pPr>
      <w:r w:rsidRPr="00C92F7D">
        <w:rPr>
          <w:rFonts w:ascii="Times New Roman" w:hAnsi="Times New Roman"/>
          <w:color w:val="000000"/>
          <w:sz w:val="24"/>
          <w:szCs w:val="24"/>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C92F7D" w:rsidRPr="00C92F7D" w:rsidRDefault="00C92F7D" w:rsidP="00C92F7D">
      <w:pPr>
        <w:pStyle w:val="ConsPlusNormal"/>
        <w:ind w:firstLine="540"/>
        <w:jc w:val="both"/>
        <w:rPr>
          <w:rFonts w:ascii="Times New Roman" w:hAnsi="Times New Roman"/>
          <w:color w:val="000000"/>
          <w:sz w:val="24"/>
          <w:szCs w:val="24"/>
        </w:rPr>
      </w:pPr>
      <w:r w:rsidRPr="00C92F7D">
        <w:rPr>
          <w:rFonts w:ascii="Times New Roman" w:hAnsi="Times New Roman"/>
          <w:color w:val="000000"/>
          <w:sz w:val="24"/>
          <w:szCs w:val="24"/>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19. </w:t>
      </w:r>
      <w:proofErr w:type="gramStart"/>
      <w:r w:rsidRPr="00C92F7D">
        <w:rPr>
          <w:rFonts w:ascii="Times New Roman" w:eastAsia="Times New Roman" w:hAnsi="Times New Roman" w:cs="Times New Roman"/>
          <w:color w:val="000000"/>
          <w:sz w:val="24"/>
          <w:szCs w:val="24"/>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w:t>
      </w:r>
      <w:r w:rsidRPr="00C92F7D">
        <w:rPr>
          <w:rFonts w:ascii="Times New Roman" w:eastAsia="Times New Roman" w:hAnsi="Times New Roman" w:cs="Times New Roman"/>
          <w:color w:val="000000"/>
          <w:sz w:val="24"/>
          <w:szCs w:val="24"/>
        </w:rPr>
        <w:lastRenderedPageBreak/>
        <w:t>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22. В заключении о результатах общественных обсуждений или публичных слушаний должны быть указаны:</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дата оформления заключения о результатах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proofErr w:type="gramStart"/>
      <w:r w:rsidRPr="00C92F7D">
        <w:rPr>
          <w:rFonts w:ascii="Times New Roman" w:eastAsia="Times New Roman" w:hAnsi="Times New Roman" w:cs="Times New Roman"/>
          <w:color w:val="000000"/>
          <w:sz w:val="24"/>
          <w:szCs w:val="24"/>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C92F7D">
        <w:rPr>
          <w:rFonts w:ascii="Times New Roman" w:eastAsia="Times New Roman" w:hAnsi="Times New Roman" w:cs="Times New Roman"/>
          <w:color w:val="000000"/>
          <w:sz w:val="24"/>
          <w:szCs w:val="24"/>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определяются:</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1) порядок организации и проведения общественных обсуждений или публичных слушаний по проектам;</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2) организатор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3) срок проведения общественных обсуждений или публичных слушаний</w:t>
      </w:r>
      <w:proofErr w:type="gramStart"/>
      <w:r w:rsidRPr="00C92F7D">
        <w:rPr>
          <w:rFonts w:ascii="Times New Roman" w:eastAsia="Times New Roman" w:hAnsi="Times New Roman" w:cs="Times New Roman"/>
          <w:color w:val="000000"/>
          <w:sz w:val="24"/>
          <w:szCs w:val="24"/>
        </w:rPr>
        <w:t>;;</w:t>
      </w:r>
      <w:proofErr w:type="gramEnd"/>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4) официальный сайт и (или) информационные системы;</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w:t>
      </w:r>
      <w:r w:rsidRPr="00C92F7D">
        <w:rPr>
          <w:rFonts w:ascii="Times New Roman" w:eastAsia="Times New Roman" w:hAnsi="Times New Roman" w:cs="Times New Roman"/>
          <w:color w:val="000000"/>
          <w:sz w:val="24"/>
          <w:szCs w:val="24"/>
        </w:rPr>
        <w:lastRenderedPageBreak/>
        <w:t>слушаний, порядок подготовки и форма заключения о результатах общественных обсуждений или публичных слушаний;</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C92F7D" w:rsidRPr="00C92F7D" w:rsidRDefault="00C92F7D" w:rsidP="00C92F7D">
      <w:pPr>
        <w:spacing w:after="0" w:line="240" w:lineRule="auto"/>
        <w:ind w:firstLine="567"/>
        <w:jc w:val="both"/>
        <w:rPr>
          <w:rFonts w:ascii="Times New Roman" w:eastAsia="Times New Roman" w:hAnsi="Times New Roman" w:cs="Times New Roman"/>
          <w:color w:val="000000"/>
          <w:sz w:val="24"/>
          <w:szCs w:val="24"/>
        </w:rPr>
      </w:pPr>
      <w:r w:rsidRPr="00C92F7D">
        <w:rPr>
          <w:rFonts w:ascii="Times New Roman" w:eastAsia="Times New Roman" w:hAnsi="Times New Roman" w:cs="Times New Roman"/>
          <w:color w:val="000000"/>
          <w:sz w:val="24"/>
          <w:szCs w:val="24"/>
        </w:rPr>
        <w:t xml:space="preserve">25. </w:t>
      </w:r>
      <w:proofErr w:type="gramStart"/>
      <w:r w:rsidRPr="00C92F7D">
        <w:rPr>
          <w:rFonts w:ascii="Times New Roman" w:eastAsia="Times New Roman" w:hAnsi="Times New Roman" w:cs="Times New Roman"/>
          <w:color w:val="000000"/>
          <w:sz w:val="24"/>
          <w:szCs w:val="24"/>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3340D9" w:rsidRDefault="00C92F7D" w:rsidP="00C92F7D">
      <w:pPr>
        <w:spacing w:after="0" w:line="240" w:lineRule="auto"/>
        <w:ind w:firstLine="709"/>
        <w:jc w:val="both"/>
        <w:rPr>
          <w:rFonts w:ascii="Times New Roman" w:eastAsia="Times New Roman" w:hAnsi="Times New Roman" w:cs="Times New Roman"/>
          <w:bCs/>
          <w:sz w:val="24"/>
          <w:szCs w:val="24"/>
        </w:rPr>
      </w:pPr>
      <w:bookmarkStart w:id="37" w:name="P4"/>
      <w:bookmarkEnd w:id="37"/>
      <w:r w:rsidRPr="00C92F7D">
        <w:rPr>
          <w:rFonts w:ascii="Times New Roman" w:eastAsia="Times New Roman" w:hAnsi="Times New Roman" w:cs="Times New Roman"/>
          <w:color w:val="000000"/>
          <w:sz w:val="24"/>
          <w:szCs w:val="24"/>
        </w:rPr>
        <w:t>26. В случае</w:t>
      </w:r>
      <w:proofErr w:type="gramStart"/>
      <w:r w:rsidRPr="00C92F7D">
        <w:rPr>
          <w:rFonts w:ascii="Times New Roman" w:eastAsia="Times New Roman" w:hAnsi="Times New Roman" w:cs="Times New Roman"/>
          <w:color w:val="000000"/>
          <w:sz w:val="24"/>
          <w:szCs w:val="24"/>
        </w:rPr>
        <w:t>,</w:t>
      </w:r>
      <w:proofErr w:type="gramEnd"/>
      <w:r w:rsidRPr="00C92F7D">
        <w:rPr>
          <w:rFonts w:ascii="Times New Roman" w:eastAsia="Times New Roman" w:hAnsi="Times New Roman" w:cs="Times New Roman"/>
          <w:color w:val="000000"/>
          <w:sz w:val="24"/>
          <w:szCs w:val="24"/>
        </w:rPr>
        <w:t xml:space="preserve">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rsidR="00427F13" w:rsidRDefault="00427F1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3340D9" w:rsidRPr="003340D9" w:rsidRDefault="003340D9" w:rsidP="003340D9">
      <w:pPr>
        <w:tabs>
          <w:tab w:val="left" w:pos="0"/>
        </w:tabs>
        <w:spacing w:before="120" w:after="0" w:line="240" w:lineRule="auto"/>
        <w:jc w:val="center"/>
        <w:rPr>
          <w:rFonts w:ascii="Times New Roman" w:eastAsia="Times New Roman" w:hAnsi="Times New Roman" w:cs="Times New Roman"/>
          <w:b/>
          <w:sz w:val="24"/>
          <w:szCs w:val="24"/>
        </w:rPr>
      </w:pPr>
      <w:r w:rsidRPr="003340D9">
        <w:rPr>
          <w:rFonts w:ascii="Times New Roman" w:eastAsia="Times New Roman" w:hAnsi="Times New Roman" w:cs="Times New Roman"/>
          <w:b/>
          <w:sz w:val="24"/>
          <w:szCs w:val="24"/>
        </w:rPr>
        <w:lastRenderedPageBreak/>
        <w:t>РАЗДЕЛ 5. ПОЛОЖЕНИЯ О ВНЕСЕНИИ ИЗМЕНЕНИЙ В ПРАВИЛА ЗЕМЛЕПОЛЬЗОВАНИЯ И ЗАСТРОЙКИ</w:t>
      </w:r>
    </w:p>
    <w:p w:rsidR="00427F13" w:rsidRDefault="00427F13" w:rsidP="00427F13">
      <w:pPr>
        <w:tabs>
          <w:tab w:val="left" w:pos="0"/>
        </w:tabs>
        <w:spacing w:after="0" w:line="240" w:lineRule="auto"/>
        <w:jc w:val="both"/>
        <w:outlineLvl w:val="2"/>
        <w:rPr>
          <w:rFonts w:ascii="Times New Roman" w:eastAsia="Times New Roman" w:hAnsi="Times New Roman" w:cs="Times New Roman"/>
          <w:b/>
          <w:sz w:val="24"/>
          <w:szCs w:val="24"/>
        </w:rPr>
      </w:pPr>
    </w:p>
    <w:p w:rsidR="003340D9" w:rsidRPr="003340D9" w:rsidRDefault="003340D9" w:rsidP="00427F13">
      <w:pPr>
        <w:tabs>
          <w:tab w:val="left" w:pos="0"/>
        </w:tabs>
        <w:spacing w:after="0" w:line="240" w:lineRule="auto"/>
        <w:jc w:val="center"/>
        <w:outlineLvl w:val="2"/>
        <w:rPr>
          <w:rFonts w:ascii="Times New Roman" w:eastAsia="Times New Roman" w:hAnsi="Times New Roman" w:cs="Times New Roman"/>
          <w:b/>
          <w:sz w:val="24"/>
          <w:szCs w:val="24"/>
        </w:rPr>
      </w:pPr>
      <w:bookmarkStart w:id="38" w:name="_Toc172889385"/>
      <w:r w:rsidRPr="003340D9">
        <w:rPr>
          <w:rFonts w:ascii="Times New Roman" w:eastAsia="Times New Roman" w:hAnsi="Times New Roman" w:cs="Times New Roman"/>
          <w:b/>
          <w:sz w:val="24"/>
          <w:szCs w:val="24"/>
        </w:rPr>
        <w:t>Статья 14. Порядок внесения изменений в Правила землепользования и застройки поселения</w:t>
      </w:r>
      <w:bookmarkEnd w:id="38"/>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1. Внесение изменений в правила землепользования и застройки осуществляется в порядке, предусмотренном </w:t>
      </w:r>
      <w:hyperlink w:anchor="P1468" w:tooltip="Статья 31. Порядок подготовки проекта правил землепользования и застройки">
        <w:r w:rsidRPr="00427F13">
          <w:rPr>
            <w:rFonts w:ascii="Times New Roman" w:eastAsia="Times New Roman" w:hAnsi="Times New Roman"/>
            <w:color w:val="000000"/>
            <w:sz w:val="24"/>
            <w:szCs w:val="24"/>
          </w:rPr>
          <w:t>статьями 31</w:t>
        </w:r>
      </w:hyperlink>
      <w:r w:rsidRPr="00427F13">
        <w:rPr>
          <w:rFonts w:ascii="Times New Roman" w:eastAsia="Times New Roman" w:hAnsi="Times New Roman"/>
          <w:color w:val="000000"/>
          <w:sz w:val="24"/>
          <w:szCs w:val="24"/>
        </w:rPr>
        <w:t xml:space="preserve"> и </w:t>
      </w:r>
      <w:hyperlink w:anchor="P1513" w:tooltip="Статья 32. Порядок утверждения правил землепользования и застройки">
        <w:r w:rsidRPr="00427F13">
          <w:rPr>
            <w:rFonts w:ascii="Times New Roman" w:eastAsia="Times New Roman" w:hAnsi="Times New Roman"/>
            <w:color w:val="000000"/>
            <w:sz w:val="24"/>
            <w:szCs w:val="24"/>
          </w:rPr>
          <w:t>32</w:t>
        </w:r>
      </w:hyperlink>
      <w:r w:rsidRPr="00427F13">
        <w:rPr>
          <w:rFonts w:ascii="Times New Roman" w:eastAsia="Times New Roman" w:hAnsi="Times New Roman"/>
          <w:color w:val="000000"/>
          <w:sz w:val="24"/>
          <w:szCs w:val="24"/>
        </w:rPr>
        <w:t xml:space="preserve"> Градостроительного Кодекса, с учетом особенностей, установленных настоящей статьей.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1) 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39" w:name="P1537"/>
      <w:bookmarkEnd w:id="39"/>
      <w:proofErr w:type="gramStart"/>
      <w:r w:rsidRPr="00427F13">
        <w:rPr>
          <w:rFonts w:ascii="Times New Roman" w:eastAsia="Times New Roman" w:hAnsi="Times New Roman"/>
          <w:color w:val="000000"/>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муниципального округа, городского округа, межселенной территории;</w:t>
      </w:r>
      <w:proofErr w:type="gramEnd"/>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2) поступление предложений об изменении границ территориальных зон, изменении градостроительных регламентов;</w:t>
      </w:r>
    </w:p>
    <w:p w:rsidR="00427F13" w:rsidRDefault="00427F13" w:rsidP="00427F13">
      <w:pPr>
        <w:spacing w:after="0" w:line="240" w:lineRule="auto"/>
        <w:ind w:firstLine="567"/>
        <w:jc w:val="both"/>
        <w:rPr>
          <w:rFonts w:ascii="Times New Roman" w:eastAsia="Times New Roman" w:hAnsi="Times New Roman"/>
          <w:color w:val="000000"/>
          <w:sz w:val="24"/>
          <w:szCs w:val="24"/>
        </w:rPr>
      </w:pPr>
      <w:bookmarkStart w:id="40" w:name="P1540"/>
      <w:bookmarkEnd w:id="40"/>
      <w:r w:rsidRPr="00427F13">
        <w:rPr>
          <w:rFonts w:ascii="Times New Roman" w:eastAsia="Times New Roman" w:hAnsi="Times New Roman"/>
          <w:color w:val="000000"/>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C16F2" w:rsidRPr="00FC16F2" w:rsidRDefault="00FC16F2" w:rsidP="00FC16F2">
      <w:pPr>
        <w:spacing w:after="0" w:line="240" w:lineRule="auto"/>
        <w:ind w:firstLine="709"/>
        <w:jc w:val="both"/>
        <w:rPr>
          <w:rFonts w:ascii="Times New Roman" w:eastAsia="Times New Roman" w:hAnsi="Times New Roman" w:cs="Times New Roman"/>
          <w:color w:val="000000"/>
          <w:sz w:val="24"/>
          <w:szCs w:val="24"/>
        </w:rPr>
      </w:pPr>
      <w:proofErr w:type="gramStart"/>
      <w:r w:rsidRPr="00FC16F2">
        <w:rPr>
          <w:rFonts w:ascii="Times New Roman" w:hAnsi="Times New Roman" w:cs="Times New Roman"/>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FC16F2">
        <w:rPr>
          <w:rFonts w:ascii="Times New Roman" w:hAnsi="Times New Roman" w:cs="Times New Roman"/>
          <w:sz w:val="24"/>
          <w:szCs w:val="24"/>
        </w:rPr>
        <w:t xml:space="preserve"> пунктов;</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1" w:name="P1544"/>
      <w:bookmarkEnd w:id="41"/>
      <w:r w:rsidRPr="00427F13">
        <w:rPr>
          <w:rFonts w:ascii="Times New Roman" w:eastAsia="Times New Roman" w:hAnsi="Times New Roman"/>
          <w:color w:val="000000"/>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2" w:name="P1546"/>
      <w:bookmarkEnd w:id="42"/>
      <w:r w:rsidRPr="00427F13">
        <w:rPr>
          <w:rFonts w:ascii="Times New Roman" w:eastAsia="Times New Roman" w:hAnsi="Times New Roman"/>
          <w:color w:val="000000"/>
          <w:sz w:val="24"/>
          <w:szCs w:val="24"/>
        </w:rPr>
        <w:t>6) принятие решения о комплексном развитии территории;</w:t>
      </w:r>
    </w:p>
    <w:p w:rsid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7) обнаружение мест захоронений погибших при защите Отечества, расположенных в границах муниципальных образований</w:t>
      </w:r>
      <w:r w:rsidR="00FC16F2">
        <w:rPr>
          <w:rFonts w:ascii="Times New Roman" w:eastAsia="Times New Roman" w:hAnsi="Times New Roman"/>
          <w:color w:val="000000"/>
          <w:sz w:val="24"/>
          <w:szCs w:val="24"/>
        </w:rPr>
        <w:t>;</w:t>
      </w:r>
    </w:p>
    <w:p w:rsidR="00FC16F2" w:rsidRPr="00427F13" w:rsidRDefault="00FC16F2" w:rsidP="00427F13">
      <w:pPr>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8) </w:t>
      </w:r>
      <w:r w:rsidRPr="00FC16F2">
        <w:rPr>
          <w:rFonts w:ascii="Times New Roman" w:eastAsia="Times New Roman" w:hAnsi="Times New Roman"/>
          <w:color w:val="000000"/>
          <w:sz w:val="24"/>
          <w:szCs w:val="24"/>
        </w:rPr>
        <w:t>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lastRenderedPageBreak/>
        <w:t>3. Предложения о внесении изменений в правила землепользования и застройки в комиссию направляются: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proofErr w:type="gramStart"/>
      <w:r w:rsidRPr="00427F13">
        <w:rPr>
          <w:rFonts w:ascii="Times New Roman" w:eastAsia="Times New Roman" w:hAnsi="Times New Roman"/>
          <w:color w:val="000000"/>
          <w:sz w:val="24"/>
          <w:szCs w:val="24"/>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3" w:name="P1562"/>
      <w:bookmarkEnd w:id="43"/>
      <w:r w:rsidRPr="00427F13">
        <w:rPr>
          <w:rFonts w:ascii="Times New Roman" w:eastAsia="Times New Roman" w:hAnsi="Times New Roman"/>
          <w:color w:val="000000"/>
          <w:sz w:val="24"/>
          <w:szCs w:val="24"/>
        </w:rPr>
        <w:t>3.1. В случае</w:t>
      </w:r>
      <w:proofErr w:type="gramStart"/>
      <w:r w:rsidRPr="00427F13">
        <w:rPr>
          <w:rFonts w:ascii="Times New Roman" w:eastAsia="Times New Roman" w:hAnsi="Times New Roman"/>
          <w:color w:val="000000"/>
          <w:sz w:val="24"/>
          <w:szCs w:val="24"/>
        </w:rPr>
        <w:t>,</w:t>
      </w:r>
      <w:proofErr w:type="gramEnd"/>
      <w:r w:rsidRPr="00427F13">
        <w:rPr>
          <w:rFonts w:ascii="Times New Roman" w:eastAsia="Times New Roman" w:hAnsi="Times New Roman"/>
          <w:color w:val="000000"/>
          <w:sz w:val="24"/>
          <w:szCs w:val="24"/>
        </w:rPr>
        <w:t xml:space="preserve"> если правилами землепользования и застройки не обеспечена в соответствии с </w:t>
      </w:r>
      <w:hyperlink w:anchor="P1601"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
        <w:r w:rsidRPr="00427F13">
          <w:rPr>
            <w:rFonts w:ascii="Times New Roman" w:eastAsia="Times New Roman" w:hAnsi="Times New Roman"/>
            <w:color w:val="000000"/>
            <w:sz w:val="24"/>
            <w:szCs w:val="24"/>
          </w:rPr>
          <w:t>частью 3.1 статьи 31</w:t>
        </w:r>
      </w:hyperlink>
      <w:r w:rsidRPr="00427F13">
        <w:rPr>
          <w:rFonts w:ascii="Times New Roman" w:eastAsia="Times New Roman" w:hAnsi="Times New Roman"/>
          <w:color w:val="000000"/>
          <w:sz w:val="24"/>
          <w:szCs w:val="24"/>
        </w:rPr>
        <w:t xml:space="preserve"> Градостроительного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3.2. В случае, предусмотренном </w:t>
      </w:r>
      <w:hyperlink w:anchor="P17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муниципального округа, городского округа предусмотренных документами территориаль">
        <w:r w:rsidRPr="00427F13">
          <w:rPr>
            <w:rFonts w:ascii="Times New Roman" w:eastAsia="Times New Roman" w:hAnsi="Times New Roman"/>
            <w:color w:val="000000"/>
            <w:sz w:val="24"/>
            <w:szCs w:val="24"/>
          </w:rPr>
          <w:t>частью 3.1</w:t>
        </w:r>
      </w:hyperlink>
      <w:r w:rsidRPr="00427F13">
        <w:rPr>
          <w:rFonts w:ascii="Times New Roman" w:eastAsia="Times New Roman" w:hAnsi="Times New Roman"/>
          <w:color w:val="000000"/>
          <w:sz w:val="24"/>
          <w:szCs w:val="24"/>
        </w:rPr>
        <w:t xml:space="preserve">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w:anchor="P17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муниципального округа, городского округа предусмотренных документами территориаль">
        <w:r w:rsidRPr="00427F13">
          <w:rPr>
            <w:rFonts w:ascii="Times New Roman" w:eastAsia="Times New Roman" w:hAnsi="Times New Roman"/>
            <w:color w:val="000000"/>
            <w:sz w:val="24"/>
            <w:szCs w:val="24"/>
          </w:rPr>
          <w:t>части 3.1</w:t>
        </w:r>
      </w:hyperlink>
      <w:r w:rsidRPr="00427F13">
        <w:rPr>
          <w:rFonts w:ascii="Times New Roman" w:eastAsia="Times New Roman" w:hAnsi="Times New Roman"/>
          <w:color w:val="000000"/>
          <w:sz w:val="24"/>
          <w:szCs w:val="24"/>
        </w:rPr>
        <w:t xml:space="preserve"> настоящей статьи требования.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3.3. </w:t>
      </w:r>
      <w:proofErr w:type="gramStart"/>
      <w:r w:rsidRPr="00427F13">
        <w:rPr>
          <w:rFonts w:ascii="Times New Roman" w:eastAsia="Times New Roman" w:hAnsi="Times New Roman"/>
          <w:color w:val="000000"/>
          <w:sz w:val="24"/>
          <w:szCs w:val="24"/>
        </w:rPr>
        <w:t xml:space="preserve">В целях внесения изменений в правила землепользования и застройки в случаях, предусмотренных </w:t>
      </w:r>
      <w:hyperlink w:anchor="P1677"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r w:rsidRPr="00427F13">
          <w:rPr>
            <w:rFonts w:ascii="Times New Roman" w:eastAsia="Times New Roman" w:hAnsi="Times New Roman"/>
            <w:color w:val="000000"/>
            <w:sz w:val="24"/>
            <w:szCs w:val="24"/>
          </w:rPr>
          <w:t>пунктами 3</w:t>
        </w:r>
      </w:hyperlink>
      <w:r w:rsidRPr="00427F13">
        <w:rPr>
          <w:rFonts w:ascii="Times New Roman" w:eastAsia="Times New Roman" w:hAnsi="Times New Roman"/>
          <w:color w:val="000000"/>
          <w:sz w:val="24"/>
          <w:szCs w:val="24"/>
        </w:rPr>
        <w:t xml:space="preserve"> - </w:t>
      </w:r>
      <w:hyperlink w:anchor="P1683"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r w:rsidRPr="00427F13">
          <w:rPr>
            <w:rFonts w:ascii="Times New Roman" w:eastAsia="Times New Roman" w:hAnsi="Times New Roman"/>
            <w:color w:val="000000"/>
            <w:sz w:val="24"/>
            <w:szCs w:val="24"/>
          </w:rPr>
          <w:t>5 части 2</w:t>
        </w:r>
      </w:hyperlink>
      <w:r w:rsidRPr="00427F13">
        <w:rPr>
          <w:rFonts w:ascii="Times New Roman" w:eastAsia="Times New Roman" w:hAnsi="Times New Roman"/>
          <w:color w:val="000000"/>
          <w:sz w:val="24"/>
          <w:szCs w:val="24"/>
        </w:rPr>
        <w:t xml:space="preserve"> и </w:t>
      </w:r>
      <w:hyperlink w:anchor="P1704"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муниципального округа, городского округа предусмотренных документами территориаль">
        <w:r w:rsidRPr="00427F13">
          <w:rPr>
            <w:rFonts w:ascii="Times New Roman" w:eastAsia="Times New Roman" w:hAnsi="Times New Roman"/>
            <w:color w:val="000000"/>
            <w:sz w:val="24"/>
            <w:szCs w:val="24"/>
          </w:rPr>
          <w:t>частью 3.1</w:t>
        </w:r>
      </w:hyperlink>
      <w:r w:rsidRPr="00427F13">
        <w:rPr>
          <w:rFonts w:ascii="Times New Roman" w:eastAsia="Times New Roman" w:hAnsi="Times New Roman"/>
          <w:color w:val="000000"/>
          <w:sz w:val="24"/>
          <w:szCs w:val="24"/>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w:t>
      </w:r>
      <w:r w:rsidRPr="00427F13">
        <w:rPr>
          <w:rFonts w:ascii="Times New Roman" w:eastAsia="Times New Roman" w:hAnsi="Times New Roman"/>
          <w:color w:val="000000"/>
          <w:sz w:val="24"/>
          <w:szCs w:val="24"/>
        </w:rPr>
        <w:lastRenderedPageBreak/>
        <w:t>объектов капитального строительства и (или) в случае однократного изменения одного или нескольких предельных</w:t>
      </w:r>
      <w:proofErr w:type="gramEnd"/>
      <w:r w:rsidRPr="00427F13">
        <w:rPr>
          <w:rFonts w:ascii="Times New Roman" w:eastAsia="Times New Roman" w:hAnsi="Times New Roman"/>
          <w:color w:val="000000"/>
          <w:sz w:val="24"/>
          <w:szCs w:val="24"/>
        </w:rPr>
        <w:t xml:space="preserve"> </w:t>
      </w:r>
      <w:proofErr w:type="gramStart"/>
      <w:r w:rsidRPr="00427F13">
        <w:rPr>
          <w:rFonts w:ascii="Times New Roman" w:eastAsia="Times New Roman" w:hAnsi="Times New Roman"/>
          <w:color w:val="000000"/>
          <w:sz w:val="24"/>
          <w:szCs w:val="24"/>
        </w:rPr>
        <w:t xml:space="preserve">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1714" w:tooltip="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
        <w:r w:rsidRPr="00427F13">
          <w:rPr>
            <w:rFonts w:ascii="Times New Roman" w:eastAsia="Times New Roman" w:hAnsi="Times New Roman"/>
            <w:color w:val="000000"/>
            <w:sz w:val="24"/>
            <w:szCs w:val="24"/>
          </w:rPr>
          <w:t>частью 4</w:t>
        </w:r>
      </w:hyperlink>
      <w:r w:rsidRPr="00427F13">
        <w:rPr>
          <w:rFonts w:ascii="Times New Roman" w:eastAsia="Times New Roman" w:hAnsi="Times New Roman"/>
          <w:color w:val="000000"/>
          <w:sz w:val="24"/>
          <w:szCs w:val="24"/>
        </w:rPr>
        <w:t xml:space="preserve"> настоящей статьи заключения комиссии не требуются.</w:t>
      </w:r>
      <w:proofErr w:type="gramEnd"/>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4" w:name="P1568"/>
      <w:bookmarkEnd w:id="44"/>
      <w:r w:rsidRPr="00427F13">
        <w:rPr>
          <w:rFonts w:ascii="Times New Roman" w:eastAsia="Times New Roman" w:hAnsi="Times New Roman"/>
          <w:color w:val="000000"/>
          <w:sz w:val="24"/>
          <w:szCs w:val="24"/>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w:anchor="P1567" w:tooltip="5.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
        <w:r w:rsidRPr="00427F13">
          <w:rPr>
            <w:rFonts w:ascii="Times New Roman" w:eastAsia="Times New Roman" w:hAnsi="Times New Roman"/>
            <w:color w:val="000000"/>
            <w:sz w:val="24"/>
            <w:szCs w:val="24"/>
          </w:rPr>
          <w:t>частью 5.2 статьи 30</w:t>
        </w:r>
      </w:hyperlink>
      <w:r w:rsidRPr="00427F13">
        <w:rPr>
          <w:rFonts w:ascii="Times New Roman" w:eastAsia="Times New Roman" w:hAnsi="Times New Roman"/>
          <w:color w:val="000000"/>
          <w:sz w:val="24"/>
          <w:szCs w:val="24"/>
        </w:rPr>
        <w:t xml:space="preserve"> Градостроительного Кодекса, такие изменения должны быть внесены в срок не </w:t>
      </w:r>
      <w:proofErr w:type="gramStart"/>
      <w:r w:rsidRPr="00427F13">
        <w:rPr>
          <w:rFonts w:ascii="Times New Roman" w:eastAsia="Times New Roman" w:hAnsi="Times New Roman"/>
          <w:color w:val="000000"/>
          <w:sz w:val="24"/>
          <w:szCs w:val="24"/>
        </w:rPr>
        <w:t>позднее</w:t>
      </w:r>
      <w:proofErr w:type="gramEnd"/>
      <w:r w:rsidRPr="00427F13">
        <w:rPr>
          <w:rFonts w:ascii="Times New Roman" w:eastAsia="Times New Roman" w:hAnsi="Times New Roman"/>
          <w:color w:val="000000"/>
          <w:sz w:val="24"/>
          <w:szCs w:val="24"/>
        </w:rPr>
        <w:t xml:space="preserve"> чем девяносто дней со дня утверждения проекта планировки территории в целях ее комплексного развития.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427F13">
        <w:rPr>
          <w:rFonts w:ascii="Times New Roman" w:eastAsia="Times New Roman" w:hAnsi="Times New Roman"/>
          <w:color w:val="000000"/>
          <w:sz w:val="24"/>
          <w:szCs w:val="24"/>
        </w:rPr>
        <w:t>с даты обнаружения</w:t>
      </w:r>
      <w:proofErr w:type="gramEnd"/>
      <w:r w:rsidRPr="00427F13">
        <w:rPr>
          <w:rFonts w:ascii="Times New Roman" w:eastAsia="Times New Roman" w:hAnsi="Times New Roman"/>
          <w:color w:val="000000"/>
          <w:sz w:val="24"/>
          <w:szCs w:val="24"/>
        </w:rPr>
        <w:t xml:space="preserve"> таких мест, при этом проведение общественных обсуждений или публичных слушаний не требуется.</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5" w:name="P1572"/>
      <w:bookmarkEnd w:id="45"/>
      <w:r w:rsidRPr="00427F13">
        <w:rPr>
          <w:rFonts w:ascii="Times New Roman" w:eastAsia="Times New Roman" w:hAnsi="Times New Roman"/>
          <w:color w:val="000000"/>
          <w:sz w:val="24"/>
          <w:szCs w:val="24"/>
        </w:rPr>
        <w:t xml:space="preserve">4. </w:t>
      </w:r>
      <w:proofErr w:type="gramStart"/>
      <w:r w:rsidRPr="00427F13">
        <w:rPr>
          <w:rFonts w:ascii="Times New Roman" w:eastAsia="Times New Roman" w:hAnsi="Times New Roman"/>
          <w:color w:val="000000"/>
          <w:sz w:val="24"/>
          <w:szCs w:val="24"/>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5. Глава местной администрации с учетом рекомендаций, содержащихся в заключени</w:t>
      </w:r>
      <w:proofErr w:type="gramStart"/>
      <w:r w:rsidRPr="00427F13">
        <w:rPr>
          <w:rFonts w:ascii="Times New Roman" w:eastAsia="Times New Roman" w:hAnsi="Times New Roman"/>
          <w:color w:val="000000"/>
          <w:sz w:val="24"/>
          <w:szCs w:val="24"/>
        </w:rPr>
        <w:t>и</w:t>
      </w:r>
      <w:proofErr w:type="gramEnd"/>
      <w:r w:rsidRPr="00427F13">
        <w:rPr>
          <w:rFonts w:ascii="Times New Roman" w:eastAsia="Times New Roman" w:hAnsi="Times New Roman"/>
          <w:color w:val="000000"/>
          <w:sz w:val="24"/>
          <w:szCs w:val="24"/>
        </w:rPr>
        <w:t xml:space="preserve">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5.1. В случае</w:t>
      </w:r>
      <w:proofErr w:type="gramStart"/>
      <w:r w:rsidRPr="00427F13">
        <w:rPr>
          <w:rFonts w:ascii="Times New Roman" w:eastAsia="Times New Roman" w:hAnsi="Times New Roman"/>
          <w:color w:val="000000"/>
          <w:sz w:val="24"/>
          <w:szCs w:val="24"/>
        </w:rPr>
        <w:t>,</w:t>
      </w:r>
      <w:proofErr w:type="gramEnd"/>
      <w:r w:rsidRPr="00427F13">
        <w:rPr>
          <w:rFonts w:ascii="Times New Roman" w:eastAsia="Times New Roman" w:hAnsi="Times New Roman"/>
          <w:color w:val="000000"/>
          <w:sz w:val="24"/>
          <w:szCs w:val="24"/>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1674"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r w:rsidRPr="00427F13">
          <w:rPr>
            <w:rFonts w:ascii="Times New Roman" w:eastAsia="Times New Roman" w:hAnsi="Times New Roman"/>
            <w:color w:val="000000"/>
            <w:sz w:val="24"/>
            <w:szCs w:val="24"/>
          </w:rPr>
          <w:t>пункте 1.1 части 2</w:t>
        </w:r>
      </w:hyperlink>
      <w:r w:rsidRPr="00427F13">
        <w:rPr>
          <w:rFonts w:ascii="Times New Roman" w:eastAsia="Times New Roman" w:hAnsi="Times New Roman"/>
          <w:color w:val="000000"/>
          <w:sz w:val="24"/>
          <w:szCs w:val="24"/>
        </w:rPr>
        <w:t xml:space="preserve"> настоящей статьи, </w:t>
      </w:r>
      <w:proofErr w:type="gramStart"/>
      <w:r w:rsidRPr="00427F13">
        <w:rPr>
          <w:rFonts w:ascii="Times New Roman" w:eastAsia="Times New Roman" w:hAnsi="Times New Roman"/>
          <w:color w:val="000000"/>
          <w:sz w:val="24"/>
          <w:szCs w:val="24"/>
        </w:rPr>
        <w:t>обязан</w:t>
      </w:r>
      <w:proofErr w:type="gramEnd"/>
      <w:r w:rsidRPr="00427F13">
        <w:rPr>
          <w:rFonts w:ascii="Times New Roman" w:eastAsia="Times New Roman" w:hAnsi="Times New Roman"/>
          <w:color w:val="000000"/>
          <w:sz w:val="24"/>
          <w:szCs w:val="24"/>
        </w:rPr>
        <w:t xml:space="preserve"> принять решение о внесении изменений в правила землепользования и застройки. Предписание, указанное в </w:t>
      </w:r>
      <w:hyperlink w:anchor="P1674" w:tooltip="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
        <w:r w:rsidRPr="00427F13">
          <w:rPr>
            <w:rFonts w:ascii="Times New Roman" w:eastAsia="Times New Roman" w:hAnsi="Times New Roman"/>
            <w:color w:val="000000"/>
            <w:sz w:val="24"/>
            <w:szCs w:val="24"/>
          </w:rPr>
          <w:t>пункте 1.1 части 2</w:t>
        </w:r>
      </w:hyperlink>
      <w:r w:rsidRPr="00427F13">
        <w:rPr>
          <w:rFonts w:ascii="Times New Roman" w:eastAsia="Times New Roman" w:hAnsi="Times New Roman"/>
          <w:color w:val="000000"/>
          <w:sz w:val="24"/>
          <w:szCs w:val="24"/>
        </w:rPr>
        <w:t xml:space="preserve"> настоящей статьи, может быть обжаловано главой местной администрации в суд.</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7. </w:t>
      </w:r>
      <w:proofErr w:type="gramStart"/>
      <w:r w:rsidRPr="00427F13">
        <w:rPr>
          <w:rFonts w:ascii="Times New Roman" w:eastAsia="Times New Roman" w:hAnsi="Times New Roman"/>
          <w:color w:val="000000"/>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4345" w:tooltip="2.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w:r w:rsidRPr="00427F13">
          <w:rPr>
            <w:rFonts w:ascii="Times New Roman" w:eastAsia="Times New Roman" w:hAnsi="Times New Roman"/>
            <w:color w:val="000000"/>
            <w:sz w:val="24"/>
            <w:szCs w:val="24"/>
          </w:rPr>
          <w:t>части 2 статьи 55.32</w:t>
        </w:r>
      </w:hyperlink>
      <w:r w:rsidRPr="00427F13">
        <w:rPr>
          <w:rFonts w:ascii="Times New Roman" w:eastAsia="Times New Roman" w:hAnsi="Times New Roman"/>
          <w:color w:val="000000"/>
          <w:sz w:val="24"/>
          <w:szCs w:val="24"/>
        </w:rPr>
        <w:t xml:space="preserve">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proofErr w:type="gramEnd"/>
      <w:r w:rsidRPr="00427F13">
        <w:rPr>
          <w:rFonts w:ascii="Times New Roman" w:eastAsia="Times New Roman" w:hAnsi="Times New Roman"/>
          <w:color w:val="000000"/>
          <w:sz w:val="24"/>
          <w:szCs w:val="24"/>
        </w:rPr>
        <w:t xml:space="preserve"> </w:t>
      </w:r>
      <w:proofErr w:type="gramStart"/>
      <w:r w:rsidRPr="00427F13">
        <w:rPr>
          <w:rFonts w:ascii="Times New Roman" w:eastAsia="Times New Roman" w:hAnsi="Times New Roman"/>
          <w:color w:val="000000"/>
          <w:sz w:val="24"/>
          <w:szCs w:val="24"/>
        </w:rPr>
        <w:t xml:space="preserve">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w:t>
      </w:r>
      <w:r w:rsidRPr="00427F13">
        <w:rPr>
          <w:rFonts w:ascii="Times New Roman" w:eastAsia="Times New Roman" w:hAnsi="Times New Roman"/>
          <w:color w:val="000000"/>
          <w:sz w:val="24"/>
          <w:szCs w:val="24"/>
        </w:rPr>
        <w:lastRenderedPageBreak/>
        <w:t>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proofErr w:type="gramEnd"/>
      <w:r w:rsidRPr="00427F13">
        <w:rPr>
          <w:rFonts w:ascii="Times New Roman" w:eastAsia="Times New Roman" w:hAnsi="Times New Roman"/>
          <w:color w:val="000000"/>
          <w:sz w:val="24"/>
          <w:szCs w:val="24"/>
        </w:rPr>
        <w:t xml:space="preserve"> </w:t>
      </w:r>
      <w:hyperlink w:anchor="P4345" w:tooltip="2.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w:r w:rsidRPr="00427F13">
          <w:rPr>
            <w:rFonts w:ascii="Times New Roman" w:eastAsia="Times New Roman" w:hAnsi="Times New Roman"/>
            <w:color w:val="000000"/>
            <w:sz w:val="24"/>
            <w:szCs w:val="24"/>
          </w:rPr>
          <w:t xml:space="preserve">части 2 </w:t>
        </w:r>
        <w:proofErr w:type="gramStart"/>
        <w:r w:rsidRPr="00427F13">
          <w:rPr>
            <w:rFonts w:ascii="Times New Roman" w:eastAsia="Times New Roman" w:hAnsi="Times New Roman"/>
            <w:color w:val="000000"/>
            <w:sz w:val="24"/>
            <w:szCs w:val="24"/>
          </w:rPr>
          <w:t>статьи</w:t>
        </w:r>
        <w:proofErr w:type="gramEnd"/>
        <w:r w:rsidRPr="00427F13">
          <w:rPr>
            <w:rFonts w:ascii="Times New Roman" w:eastAsia="Times New Roman" w:hAnsi="Times New Roman"/>
            <w:color w:val="000000"/>
            <w:sz w:val="24"/>
            <w:szCs w:val="24"/>
          </w:rPr>
          <w:t xml:space="preserve"> 55.32</w:t>
        </w:r>
      </w:hyperlink>
      <w:r w:rsidRPr="00427F13">
        <w:rPr>
          <w:rFonts w:ascii="Times New Roman" w:eastAsia="Times New Roman" w:hAnsi="Times New Roman"/>
          <w:color w:val="000000"/>
          <w:sz w:val="24"/>
          <w:szCs w:val="24"/>
        </w:rPr>
        <w:t xml:space="preserve"> Градостроительного Кодекса и от </w:t>
      </w:r>
      <w:proofErr w:type="gramStart"/>
      <w:r w:rsidRPr="00427F13">
        <w:rPr>
          <w:rFonts w:ascii="Times New Roman" w:eastAsia="Times New Roman" w:hAnsi="Times New Roman"/>
          <w:color w:val="000000"/>
          <w:sz w:val="24"/>
          <w:szCs w:val="24"/>
        </w:rPr>
        <w:t>которых</w:t>
      </w:r>
      <w:proofErr w:type="gramEnd"/>
      <w:r w:rsidRPr="00427F13">
        <w:rPr>
          <w:rFonts w:ascii="Times New Roman" w:eastAsia="Times New Roman" w:hAnsi="Times New Roman"/>
          <w:color w:val="000000"/>
          <w:sz w:val="24"/>
          <w:szCs w:val="24"/>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6" w:name="P1584"/>
      <w:bookmarkEnd w:id="46"/>
      <w:r w:rsidRPr="00427F13">
        <w:rPr>
          <w:rFonts w:ascii="Times New Roman" w:eastAsia="Times New Roman" w:hAnsi="Times New Roman"/>
          <w:color w:val="000000"/>
          <w:sz w:val="24"/>
          <w:szCs w:val="24"/>
        </w:rPr>
        <w:t xml:space="preserve">8. </w:t>
      </w:r>
      <w:proofErr w:type="gramStart"/>
      <w:r w:rsidRPr="00427F13">
        <w:rPr>
          <w:rFonts w:ascii="Times New Roman" w:eastAsia="Times New Roman" w:hAnsi="Times New Roman"/>
          <w:color w:val="000000"/>
          <w:sz w:val="24"/>
          <w:szCs w:val="24"/>
        </w:rPr>
        <w:t xml:space="preserve">В случаях, предусмотренных </w:t>
      </w:r>
      <w:hyperlink w:anchor="P1677"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r w:rsidRPr="00427F13">
          <w:rPr>
            <w:rFonts w:ascii="Times New Roman" w:eastAsia="Times New Roman" w:hAnsi="Times New Roman"/>
            <w:color w:val="000000"/>
            <w:sz w:val="24"/>
            <w:szCs w:val="24"/>
          </w:rPr>
          <w:t>пунктами 3</w:t>
        </w:r>
      </w:hyperlink>
      <w:r w:rsidRPr="00427F13">
        <w:rPr>
          <w:rFonts w:ascii="Times New Roman" w:eastAsia="Times New Roman" w:hAnsi="Times New Roman"/>
          <w:color w:val="000000"/>
          <w:sz w:val="24"/>
          <w:szCs w:val="24"/>
        </w:rPr>
        <w:t xml:space="preserve"> - </w:t>
      </w:r>
      <w:hyperlink w:anchor="P1683"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r w:rsidRPr="00427F13">
          <w:rPr>
            <w:rFonts w:ascii="Times New Roman" w:eastAsia="Times New Roman" w:hAnsi="Times New Roman"/>
            <w:color w:val="000000"/>
            <w:sz w:val="24"/>
            <w:szCs w:val="24"/>
          </w:rPr>
          <w:t>5 части 2</w:t>
        </w:r>
      </w:hyperlink>
      <w:r w:rsidRPr="00427F13">
        <w:rPr>
          <w:rFonts w:ascii="Times New Roman" w:eastAsia="Times New Roman" w:hAnsi="Times New Roman"/>
          <w:color w:val="000000"/>
          <w:sz w:val="24"/>
          <w:szCs w:val="24"/>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w:t>
      </w:r>
      <w:proofErr w:type="gramEnd"/>
      <w:r w:rsidRPr="00427F13">
        <w:rPr>
          <w:rFonts w:ascii="Times New Roman" w:eastAsia="Times New Roman" w:hAnsi="Times New Roman"/>
          <w:color w:val="000000"/>
          <w:sz w:val="24"/>
          <w:szCs w:val="24"/>
        </w:rPr>
        <w:t xml:space="preserve">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427F13" w:rsidRPr="00427F13" w:rsidRDefault="00427F13" w:rsidP="00427F13">
      <w:pPr>
        <w:spacing w:after="0" w:line="240" w:lineRule="auto"/>
        <w:ind w:firstLine="567"/>
        <w:jc w:val="both"/>
        <w:rPr>
          <w:rFonts w:ascii="Times New Roman" w:eastAsia="Times New Roman" w:hAnsi="Times New Roman"/>
          <w:color w:val="000000"/>
          <w:sz w:val="24"/>
          <w:szCs w:val="24"/>
        </w:rPr>
      </w:pPr>
      <w:bookmarkStart w:id="47" w:name="P1586"/>
      <w:bookmarkEnd w:id="47"/>
      <w:r w:rsidRPr="00427F13">
        <w:rPr>
          <w:rFonts w:ascii="Times New Roman" w:eastAsia="Times New Roman" w:hAnsi="Times New Roman"/>
          <w:color w:val="000000"/>
          <w:sz w:val="24"/>
          <w:szCs w:val="24"/>
        </w:rPr>
        <w:t xml:space="preserve">9. </w:t>
      </w:r>
      <w:proofErr w:type="gramStart"/>
      <w:r w:rsidRPr="00427F13">
        <w:rPr>
          <w:rFonts w:ascii="Times New Roman" w:eastAsia="Times New Roman" w:hAnsi="Times New Roman"/>
          <w:color w:val="000000"/>
          <w:sz w:val="24"/>
          <w:szCs w:val="24"/>
        </w:rPr>
        <w:t xml:space="preserve">В случае поступления требования, предусмотренного </w:t>
      </w:r>
      <w:hyperlink w:anchor="P172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r w:rsidRPr="00427F13">
          <w:rPr>
            <w:rFonts w:ascii="Times New Roman" w:eastAsia="Times New Roman" w:hAnsi="Times New Roman"/>
            <w:color w:val="000000"/>
            <w:sz w:val="24"/>
            <w:szCs w:val="24"/>
          </w:rPr>
          <w:t>частью 8</w:t>
        </w:r>
      </w:hyperlink>
      <w:r w:rsidRPr="00427F13">
        <w:rPr>
          <w:rFonts w:ascii="Times New Roman" w:eastAsia="Times New Roman" w:hAnsi="Times New Roman"/>
          <w:color w:val="000000"/>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1677"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r w:rsidRPr="00427F13">
          <w:rPr>
            <w:rFonts w:ascii="Times New Roman" w:eastAsia="Times New Roman" w:hAnsi="Times New Roman"/>
            <w:color w:val="000000"/>
            <w:sz w:val="24"/>
            <w:szCs w:val="24"/>
          </w:rPr>
          <w:t>пунктами 3</w:t>
        </w:r>
      </w:hyperlink>
      <w:r w:rsidRPr="00427F13">
        <w:rPr>
          <w:rFonts w:ascii="Times New Roman" w:eastAsia="Times New Roman" w:hAnsi="Times New Roman"/>
          <w:color w:val="000000"/>
          <w:sz w:val="24"/>
          <w:szCs w:val="24"/>
        </w:rPr>
        <w:t xml:space="preserve"> - </w:t>
      </w:r>
      <w:hyperlink w:anchor="P1683"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r w:rsidRPr="00427F13">
          <w:rPr>
            <w:rFonts w:ascii="Times New Roman" w:eastAsia="Times New Roman" w:hAnsi="Times New Roman"/>
            <w:color w:val="000000"/>
            <w:sz w:val="24"/>
            <w:szCs w:val="24"/>
          </w:rPr>
          <w:t>5 части 2</w:t>
        </w:r>
      </w:hyperlink>
      <w:r w:rsidRPr="00427F13">
        <w:rPr>
          <w:rFonts w:ascii="Times New Roman" w:eastAsia="Times New Roman" w:hAnsi="Times New Roman"/>
          <w:color w:val="000000"/>
          <w:sz w:val="24"/>
          <w:szCs w:val="24"/>
        </w:rPr>
        <w:t xml:space="preserve">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427F13">
        <w:rPr>
          <w:rFonts w:ascii="Times New Roman" w:eastAsia="Times New Roman" w:hAnsi="Times New Roman"/>
          <w:color w:val="000000"/>
          <w:sz w:val="24"/>
          <w:szCs w:val="24"/>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w:anchor="P172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r w:rsidRPr="00427F13">
          <w:rPr>
            <w:rFonts w:ascii="Times New Roman" w:eastAsia="Times New Roman" w:hAnsi="Times New Roman"/>
            <w:color w:val="000000"/>
            <w:sz w:val="24"/>
            <w:szCs w:val="24"/>
          </w:rPr>
          <w:t>частью 8</w:t>
        </w:r>
      </w:hyperlink>
      <w:r w:rsidRPr="00427F13">
        <w:rPr>
          <w:rFonts w:ascii="Times New Roman" w:eastAsia="Times New Roman" w:hAnsi="Times New Roman"/>
          <w:color w:val="000000"/>
          <w:sz w:val="24"/>
          <w:szCs w:val="24"/>
        </w:rPr>
        <w:t xml:space="preserve"> настоящей статьи, не требуется.</w:t>
      </w:r>
    </w:p>
    <w:p w:rsidR="003340D9" w:rsidRDefault="00427F13" w:rsidP="00427F13">
      <w:pPr>
        <w:tabs>
          <w:tab w:val="left" w:pos="0"/>
        </w:tabs>
        <w:spacing w:after="0" w:line="240" w:lineRule="auto"/>
        <w:ind w:firstLine="567"/>
        <w:jc w:val="both"/>
        <w:rPr>
          <w:rFonts w:ascii="Times New Roman" w:eastAsia="Times New Roman" w:hAnsi="Times New Roman"/>
          <w:color w:val="000000"/>
          <w:sz w:val="24"/>
          <w:szCs w:val="24"/>
        </w:rPr>
      </w:pPr>
      <w:r w:rsidRPr="00427F13">
        <w:rPr>
          <w:rFonts w:ascii="Times New Roman" w:eastAsia="Times New Roman" w:hAnsi="Times New Roman"/>
          <w:color w:val="000000"/>
          <w:sz w:val="24"/>
          <w:szCs w:val="24"/>
        </w:rPr>
        <w:t xml:space="preserve">10. </w:t>
      </w:r>
      <w:proofErr w:type="gramStart"/>
      <w:r w:rsidRPr="00427F13">
        <w:rPr>
          <w:rFonts w:ascii="Times New Roman" w:eastAsia="Times New Roman" w:hAnsi="Times New Roman"/>
          <w:color w:val="000000"/>
          <w:sz w:val="24"/>
          <w:szCs w:val="24"/>
        </w:rPr>
        <w:t xml:space="preserve">Срок уточнения правил землепользования и застройки в соответствии с </w:t>
      </w:r>
      <w:hyperlink w:anchor="P1730" w:tooltip="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
        <w:r w:rsidRPr="00427F13">
          <w:rPr>
            <w:rFonts w:ascii="Times New Roman" w:eastAsia="Times New Roman" w:hAnsi="Times New Roman"/>
            <w:color w:val="000000"/>
            <w:sz w:val="24"/>
            <w:szCs w:val="24"/>
          </w:rPr>
          <w:t>частью 9</w:t>
        </w:r>
      </w:hyperlink>
      <w:r w:rsidRPr="00427F13">
        <w:rPr>
          <w:rFonts w:ascii="Times New Roman" w:eastAsia="Times New Roman" w:hAnsi="Times New Roman"/>
          <w:color w:val="000000"/>
          <w:sz w:val="24"/>
          <w:szCs w:val="24"/>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427F13">
        <w:rPr>
          <w:rFonts w:ascii="Times New Roman" w:eastAsia="Times New Roman" w:hAnsi="Times New Roman"/>
          <w:color w:val="000000"/>
          <w:sz w:val="24"/>
          <w:szCs w:val="24"/>
        </w:rPr>
        <w:t xml:space="preserve">, предусмотренного </w:t>
      </w:r>
      <w:hyperlink w:anchor="P1728" w:tooltip="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
        <w:r w:rsidRPr="00427F13">
          <w:rPr>
            <w:rFonts w:ascii="Times New Roman" w:eastAsia="Times New Roman" w:hAnsi="Times New Roman"/>
            <w:color w:val="000000"/>
            <w:sz w:val="24"/>
            <w:szCs w:val="24"/>
          </w:rPr>
          <w:t>частью 8</w:t>
        </w:r>
      </w:hyperlink>
      <w:r w:rsidRPr="00427F13">
        <w:rPr>
          <w:rFonts w:ascii="Times New Roman" w:eastAsia="Times New Roman" w:hAnsi="Times New Roman"/>
          <w:color w:val="000000"/>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1677" w:tooltip="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
        <w:r w:rsidRPr="00427F13">
          <w:rPr>
            <w:rFonts w:ascii="Times New Roman" w:eastAsia="Times New Roman" w:hAnsi="Times New Roman"/>
            <w:color w:val="000000"/>
            <w:sz w:val="24"/>
            <w:szCs w:val="24"/>
          </w:rPr>
          <w:t>пунктами 3</w:t>
        </w:r>
      </w:hyperlink>
      <w:r w:rsidRPr="00427F13">
        <w:rPr>
          <w:rFonts w:ascii="Times New Roman" w:eastAsia="Times New Roman" w:hAnsi="Times New Roman"/>
          <w:color w:val="000000"/>
          <w:sz w:val="24"/>
          <w:szCs w:val="24"/>
        </w:rPr>
        <w:t xml:space="preserve"> - </w:t>
      </w:r>
      <w:hyperlink w:anchor="P1683" w:tooltip="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
        <w:r w:rsidRPr="00427F13">
          <w:rPr>
            <w:rFonts w:ascii="Times New Roman" w:eastAsia="Times New Roman" w:hAnsi="Times New Roman"/>
            <w:color w:val="000000"/>
            <w:sz w:val="24"/>
            <w:szCs w:val="24"/>
          </w:rPr>
          <w:t>5 части 2</w:t>
        </w:r>
      </w:hyperlink>
      <w:r w:rsidRPr="00427F13">
        <w:rPr>
          <w:rFonts w:ascii="Times New Roman" w:eastAsia="Times New Roman" w:hAnsi="Times New Roman"/>
          <w:color w:val="000000"/>
          <w:sz w:val="24"/>
          <w:szCs w:val="24"/>
        </w:rPr>
        <w:t xml:space="preserve"> настоящей статьи оснований для внесения изменений в правила землепользования и застройки.</w:t>
      </w:r>
    </w:p>
    <w:p w:rsidR="00770BD2" w:rsidRPr="00770BD2" w:rsidRDefault="00770BD2" w:rsidP="00427F13">
      <w:pPr>
        <w:tabs>
          <w:tab w:val="left" w:pos="0"/>
        </w:tabs>
        <w:spacing w:after="0" w:line="240" w:lineRule="auto"/>
        <w:ind w:firstLine="567"/>
        <w:jc w:val="both"/>
        <w:rPr>
          <w:rFonts w:ascii="Times New Roman" w:eastAsia="Times New Roman" w:hAnsi="Times New Roman"/>
          <w:color w:val="000000"/>
          <w:sz w:val="24"/>
          <w:szCs w:val="24"/>
        </w:rPr>
      </w:pPr>
      <w:r w:rsidRPr="00770BD2">
        <w:rPr>
          <w:rFonts w:ascii="Times New Roman" w:eastAsia="Times New Roman" w:hAnsi="Times New Roman"/>
          <w:color w:val="000000"/>
          <w:sz w:val="24"/>
          <w:szCs w:val="24"/>
        </w:rPr>
        <w:t xml:space="preserve">11. </w:t>
      </w:r>
      <w:proofErr w:type="gramStart"/>
      <w:r w:rsidRPr="00770BD2">
        <w:rPr>
          <w:rFonts w:ascii="Times New Roman" w:eastAsia="Times New Roman" w:hAnsi="Times New Roman"/>
          <w:color w:val="000000"/>
          <w:sz w:val="24"/>
          <w:szCs w:val="24"/>
        </w:rPr>
        <w:t xml:space="preserve">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w:anchor="P1714" w:tooltip="3.2. В случае, предусмотренном частью 3.1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w:r w:rsidRPr="00770BD2">
          <w:rPr>
            <w:rFonts w:ascii="Times New Roman" w:eastAsia="Times New Roman" w:hAnsi="Times New Roman"/>
            <w:color w:val="000000"/>
            <w:sz w:val="24"/>
            <w:szCs w:val="24"/>
          </w:rPr>
          <w:t>частями 3.2</w:t>
        </w:r>
      </w:hyperlink>
      <w:r w:rsidRPr="00770BD2">
        <w:rPr>
          <w:rFonts w:ascii="Times New Roman" w:eastAsia="Times New Roman" w:hAnsi="Times New Roman"/>
          <w:color w:val="000000"/>
          <w:sz w:val="24"/>
          <w:szCs w:val="24"/>
        </w:rPr>
        <w:t xml:space="preserve"> и </w:t>
      </w:r>
      <w:hyperlink w:anchor="P1716" w:tooltip="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
        <w:r w:rsidRPr="00770BD2">
          <w:rPr>
            <w:rFonts w:ascii="Times New Roman" w:eastAsia="Times New Roman" w:hAnsi="Times New Roman"/>
            <w:color w:val="000000"/>
            <w:sz w:val="24"/>
            <w:szCs w:val="24"/>
          </w:rPr>
          <w:t>3.3</w:t>
        </w:r>
      </w:hyperlink>
      <w:r w:rsidRPr="00770BD2">
        <w:rPr>
          <w:rFonts w:ascii="Times New Roman" w:eastAsia="Times New Roman" w:hAnsi="Times New Roman"/>
          <w:color w:val="000000"/>
          <w:sz w:val="24"/>
          <w:szCs w:val="24"/>
        </w:rPr>
        <w:t xml:space="preserve">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roofErr w:type="gramEnd"/>
    </w:p>
    <w:p w:rsidR="00DF512D" w:rsidRPr="000765ED" w:rsidRDefault="00DF512D" w:rsidP="00065832">
      <w:pPr>
        <w:pStyle w:val="2"/>
        <w:jc w:val="center"/>
        <w:rPr>
          <w:rFonts w:ascii="Times New Roman" w:hAnsi="Times New Roman"/>
          <w:b w:val="0"/>
          <w:i/>
          <w:color w:val="000000" w:themeColor="text1"/>
          <w:sz w:val="24"/>
          <w:szCs w:val="24"/>
        </w:rPr>
      </w:pPr>
      <w:bookmarkStart w:id="48" w:name="_Toc172889386"/>
      <w:r w:rsidRPr="000765ED">
        <w:rPr>
          <w:rFonts w:ascii="Times New Roman" w:hAnsi="Times New Roman"/>
          <w:color w:val="000000" w:themeColor="text1"/>
          <w:sz w:val="24"/>
          <w:szCs w:val="24"/>
        </w:rPr>
        <w:lastRenderedPageBreak/>
        <w:t>РАЗДЕЛ 6. ПОЛОЖЕНИЯ О РЕГУЛИРОВАНИИ ИНЫХ ВОПРОСОВ ЗЕМЛЕПОЛЬЗОВАНИЯ И ЗАСТРОЙКИ</w:t>
      </w:r>
      <w:bookmarkEnd w:id="48"/>
    </w:p>
    <w:p w:rsidR="00DF512D" w:rsidRPr="00144435" w:rsidRDefault="00DF512D" w:rsidP="009E5C15">
      <w:pPr>
        <w:pStyle w:val="3"/>
        <w:tabs>
          <w:tab w:val="left" w:pos="0"/>
        </w:tabs>
        <w:ind w:left="0" w:firstLine="0"/>
        <w:jc w:val="center"/>
        <w:rPr>
          <w:szCs w:val="24"/>
        </w:rPr>
      </w:pPr>
      <w:bookmarkStart w:id="49" w:name="_Toc172889387"/>
      <w:r w:rsidRPr="00144435">
        <w:rPr>
          <w:szCs w:val="24"/>
        </w:rPr>
        <w:t>Статья 15. Общие принципы регулирования иных вопросов землепользования и застройки на территории поселения</w:t>
      </w:r>
      <w:bookmarkEnd w:id="49"/>
    </w:p>
    <w:p w:rsidR="00DF512D" w:rsidRPr="00144435" w:rsidRDefault="00DF512D" w:rsidP="00BE1F73">
      <w:pPr>
        <w:tabs>
          <w:tab w:val="left" w:pos="0"/>
        </w:tabs>
        <w:spacing w:after="0" w:line="240" w:lineRule="auto"/>
        <w:ind w:firstLine="567"/>
        <w:jc w:val="both"/>
        <w:rPr>
          <w:rFonts w:ascii="Times New Roman" w:hAnsi="Times New Roman"/>
          <w:sz w:val="24"/>
          <w:szCs w:val="24"/>
        </w:rPr>
      </w:pPr>
      <w:r w:rsidRPr="00144435">
        <w:rPr>
          <w:rFonts w:ascii="Times New Roman" w:hAnsi="Times New Roman"/>
          <w:sz w:val="24"/>
          <w:szCs w:val="24"/>
        </w:rPr>
        <w:t>1. Иные вопросы землепользования и застройки на территории поселения регулируются законодательством Российской Федерации области, правовыми актами поселения.</w:t>
      </w:r>
    </w:p>
    <w:p w:rsidR="009E5C15" w:rsidRDefault="009E5C15" w:rsidP="009E5C15">
      <w:pPr>
        <w:pStyle w:val="3"/>
        <w:tabs>
          <w:tab w:val="left" w:pos="0"/>
        </w:tabs>
        <w:ind w:left="0" w:firstLine="0"/>
        <w:jc w:val="center"/>
        <w:rPr>
          <w:szCs w:val="24"/>
        </w:rPr>
      </w:pPr>
    </w:p>
    <w:p w:rsidR="00DF512D" w:rsidRPr="00144435" w:rsidRDefault="00DF512D" w:rsidP="009E5C15">
      <w:pPr>
        <w:pStyle w:val="3"/>
        <w:tabs>
          <w:tab w:val="left" w:pos="0"/>
        </w:tabs>
        <w:ind w:left="0" w:firstLine="0"/>
        <w:jc w:val="center"/>
        <w:rPr>
          <w:szCs w:val="24"/>
        </w:rPr>
      </w:pPr>
      <w:bookmarkStart w:id="50" w:name="_Toc172889388"/>
      <w:r w:rsidRPr="00144435">
        <w:rPr>
          <w:szCs w:val="24"/>
        </w:rPr>
        <w:t>Статья 16.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50"/>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2. Выдача разрешения на строительство не требуется в случаях:</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proofErr w:type="gramStart"/>
      <w:r w:rsidRPr="00AE07EB">
        <w:rPr>
          <w:rFonts w:ascii="Times New Roman" w:eastAsia="Times New Roman" w:hAnsi="Times New Roman" w:cs="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roofErr w:type="gramEnd"/>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(в ред. Федеральных законов от 31.12.2005 N 210-ФЗ, от 29.07.2017 N 217-ФЗ (ред. 03.08.2018), от 03.08.2018 N 340-ФЗ)</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proofErr w:type="gramStart"/>
      <w:r w:rsidRPr="00AE07EB">
        <w:rPr>
          <w:rFonts w:ascii="Times New Roman" w:eastAsia="Times New Roman" w:hAnsi="Times New Roman" w:cs="Times New Roman"/>
          <w:sz w:val="24"/>
          <w:szCs w:val="24"/>
        </w:rPr>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roofErr w:type="gramEnd"/>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 xml:space="preserve">(п. 1.1 </w:t>
      </w:r>
      <w:proofErr w:type="gramStart"/>
      <w:r w:rsidRPr="00AE07EB">
        <w:rPr>
          <w:rFonts w:ascii="Times New Roman" w:eastAsia="Times New Roman" w:hAnsi="Times New Roman" w:cs="Times New Roman"/>
          <w:sz w:val="24"/>
          <w:szCs w:val="24"/>
        </w:rPr>
        <w:t>введен</w:t>
      </w:r>
      <w:proofErr w:type="gramEnd"/>
      <w:r w:rsidRPr="00AE07EB">
        <w:rPr>
          <w:rFonts w:ascii="Times New Roman" w:eastAsia="Times New Roman" w:hAnsi="Times New Roman" w:cs="Times New Roman"/>
          <w:sz w:val="24"/>
          <w:szCs w:val="24"/>
        </w:rPr>
        <w:t xml:space="preserve"> Федеральным законом от 03.08.2018 N 340-ФЗ; в ред. Федерального закона от 30.12.2021 N 476-ФЗ)</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2) строительства, реконструкции объектов, не являющихся объектами капитального строительства;</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(в ред. Федерального закона от 03.08.2018 N 342-ФЗ)</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(п. 3 в ред. Федерального закона от 14.07.2022 N 350-ФЗ)</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E316A2" w:rsidRPr="00AE07EB" w:rsidRDefault="00E316A2"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s="Times New Roman"/>
          <w:sz w:val="24"/>
          <w:szCs w:val="24"/>
        </w:rPr>
        <w:t>(в ред. Федерального закона от 31.12.2005 N 210-ФЗ)</w:t>
      </w:r>
    </w:p>
    <w:p w:rsidR="00AE07EB" w:rsidRPr="00AE07EB" w:rsidRDefault="00E316A2"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s="Times New Roman"/>
          <w:sz w:val="24"/>
          <w:szCs w:val="24"/>
        </w:rPr>
        <w:t>4.1) капитального ремонта объектов капитального строительства, в том числе в случае, указанном в части 11 статьи 52 настоящего Кодекса;</w:t>
      </w:r>
      <w:r w:rsidR="00AE07EB" w:rsidRPr="00AE07EB">
        <w:rPr>
          <w:rFonts w:ascii="Times New Roman" w:eastAsia="Times New Roman" w:hAnsi="Times New Roman"/>
          <w:color w:val="000000"/>
          <w:sz w:val="24"/>
          <w:szCs w:val="24"/>
        </w:rPr>
        <w:t xml:space="preserve"> 1. Правообладатели земельных участков </w:t>
      </w:r>
      <w:r w:rsidR="00AE07EB" w:rsidRPr="00AE07EB">
        <w:rPr>
          <w:rFonts w:ascii="Times New Roman" w:eastAsia="Times New Roman" w:hAnsi="Times New Roman"/>
          <w:color w:val="000000"/>
          <w:sz w:val="24"/>
          <w:szCs w:val="24"/>
        </w:rPr>
        <w:lastRenderedPageBreak/>
        <w:t>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за исключением случаев, установленных частью 2 настоящей статьи.</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2. Выдача разрешения на строительство не требуется в случае:</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46" w:tooltip="Федеральный закон от 29.07.2017 N 217-ФЗ (ред. от 24.07.2023)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 {КонсультантПлюс}">
        <w:r w:rsidRPr="00AE07EB">
          <w:rPr>
            <w:rFonts w:ascii="Times New Roman" w:eastAsia="Times New Roman" w:hAnsi="Times New Roman"/>
            <w:color w:val="000000"/>
            <w:sz w:val="24"/>
            <w:szCs w:val="24"/>
          </w:rPr>
          <w:t>законодательством</w:t>
        </w:r>
      </w:hyperlink>
      <w:r w:rsidRPr="00AE07EB">
        <w:rPr>
          <w:rFonts w:ascii="Times New Roman" w:eastAsia="Times New Roman" w:hAnsi="Times New Roman"/>
          <w:color w:val="000000"/>
          <w:sz w:val="24"/>
          <w:szCs w:val="24"/>
        </w:rPr>
        <w:t xml:space="preserve"> в сфере садоводства и огородничества;</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proofErr w:type="gramStart"/>
      <w:r w:rsidRPr="00AE07EB">
        <w:rPr>
          <w:rFonts w:ascii="Times New Roman" w:eastAsia="Times New Roman" w:hAnsi="Times New Roman"/>
          <w:color w:val="000000"/>
          <w:sz w:val="24"/>
          <w:szCs w:val="24"/>
        </w:rPr>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47" w:tooltip="Федеральный закон от 30.12.2004 N 214-ФЗ (ред. от 04.08.2023)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КонсультантПлюс}">
        <w:r w:rsidRPr="00AE07EB">
          <w:rPr>
            <w:rFonts w:ascii="Times New Roman" w:eastAsia="Times New Roman" w:hAnsi="Times New Roman"/>
            <w:color w:val="000000"/>
            <w:sz w:val="24"/>
            <w:szCs w:val="24"/>
          </w:rPr>
          <w:t>законом</w:t>
        </w:r>
      </w:hyperlink>
      <w:r w:rsidRPr="00AE07EB">
        <w:rPr>
          <w:rFonts w:ascii="Times New Roman" w:eastAsia="Times New Roman" w:hAnsi="Times New Roman"/>
          <w:color w:val="000000"/>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roofErr w:type="gramEnd"/>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2) строительства, реконструкции объектов, не являющихся объектами капитального строительства;</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bookmarkStart w:id="51" w:name="P2670"/>
      <w:bookmarkEnd w:id="51"/>
      <w:r w:rsidRPr="00AE07EB">
        <w:rPr>
          <w:rFonts w:ascii="Times New Roman" w:eastAsia="Times New Roman" w:hAnsi="Times New Roman"/>
          <w:color w:val="000000"/>
          <w:sz w:val="24"/>
          <w:szCs w:val="24"/>
        </w:rPr>
        <w:t xml:space="preserve">3) строительства на земельном участке строений и сооружений </w:t>
      </w:r>
      <w:hyperlink r:id="rId48" w:tooltip="&lt;Письмо&gt; Росреестра от 13.04.2020 N 3215-АБ/20 &quot;Об объектах вспомогательного использования&quot; {КонсультантПлюс}">
        <w:r w:rsidRPr="00AE07EB">
          <w:rPr>
            <w:rFonts w:ascii="Times New Roman" w:eastAsia="Times New Roman" w:hAnsi="Times New Roman"/>
            <w:color w:val="000000"/>
            <w:sz w:val="24"/>
            <w:szCs w:val="24"/>
          </w:rPr>
          <w:t>вспомогательного</w:t>
        </w:r>
      </w:hyperlink>
      <w:r w:rsidRPr="00AE07EB">
        <w:rPr>
          <w:rFonts w:ascii="Times New Roman" w:eastAsia="Times New Roman" w:hAnsi="Times New Roman"/>
          <w:color w:val="000000"/>
          <w:sz w:val="24"/>
          <w:szCs w:val="24"/>
        </w:rPr>
        <w:t xml:space="preserve"> использования, </w:t>
      </w:r>
      <w:hyperlink r:id="rId49" w:tooltip="Постановление Правительства РФ от 04.05.2023 N 703 &quot;Об утверждении критериев отнесения строений и сооружений к строениям и сооружениям вспомогательного использования&quot; {КонсультантПлюс}">
        <w:r w:rsidRPr="00AE07EB">
          <w:rPr>
            <w:rFonts w:ascii="Times New Roman" w:eastAsia="Times New Roman" w:hAnsi="Times New Roman"/>
            <w:color w:val="000000"/>
            <w:sz w:val="24"/>
            <w:szCs w:val="24"/>
          </w:rPr>
          <w:t>критерии</w:t>
        </w:r>
      </w:hyperlink>
      <w:r w:rsidRPr="00AE07EB">
        <w:rPr>
          <w:rFonts w:ascii="Times New Roman" w:eastAsia="Times New Roman" w:hAnsi="Times New Roman"/>
          <w:color w:val="000000"/>
          <w:sz w:val="24"/>
          <w:szCs w:val="24"/>
        </w:rPr>
        <w:t xml:space="preserve"> отнесения к которым устанавливаются Правительством Российской Федерации;</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4.1) капитального ремонта объектов капитального строительства, в том числе в случае, указанном в </w:t>
      </w:r>
      <w:hyperlink w:anchor="P3088" w:tooltip="11. В случаях, определенных Правительством Российской Федерации, при осуществлении капитального ремонта зданий, сооружений могут осуществляться замена и (или) восстановление несущих строительных конструкций объекта капитального строительства.">
        <w:r w:rsidRPr="00AE07EB">
          <w:rPr>
            <w:rFonts w:ascii="Times New Roman" w:eastAsia="Times New Roman" w:hAnsi="Times New Roman"/>
            <w:color w:val="000000"/>
            <w:sz w:val="24"/>
            <w:szCs w:val="24"/>
          </w:rPr>
          <w:t>части 11 статьи 52</w:t>
        </w:r>
      </w:hyperlink>
      <w:r w:rsidRPr="00AE07EB">
        <w:rPr>
          <w:rFonts w:ascii="Times New Roman" w:eastAsia="Times New Roman" w:hAnsi="Times New Roman"/>
          <w:color w:val="000000"/>
          <w:sz w:val="24"/>
          <w:szCs w:val="24"/>
        </w:rPr>
        <w:t xml:space="preserve"> Градостроительного Кодекса;</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4.2) строительства, реконструкции буровых скважин, предусмотренных подготовленными, согласованными и утвержденными в соответствии с </w:t>
      </w:r>
      <w:hyperlink r:id="rId50" w:tooltip="Закон РФ от 21.02.1992 N 2395-1 (ред. от 25.12.2023) &quot;О недрах&quot; (с изм. и доп., вступ. в силу с 01.01.2024) {КонсультантПлюс}">
        <w:r w:rsidRPr="00AE07EB">
          <w:rPr>
            <w:rFonts w:ascii="Times New Roman" w:eastAsia="Times New Roman" w:hAnsi="Times New Roman"/>
            <w:color w:val="000000"/>
            <w:sz w:val="24"/>
            <w:szCs w:val="24"/>
          </w:rPr>
          <w:t>законодательством</w:t>
        </w:r>
      </w:hyperlink>
      <w:r w:rsidRPr="00AE07EB">
        <w:rPr>
          <w:rFonts w:ascii="Times New Roman" w:eastAsia="Times New Roman" w:hAnsi="Times New Roman"/>
          <w:color w:val="000000"/>
          <w:sz w:val="24"/>
          <w:szCs w:val="24"/>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4.3) строительства, реконструкции посольств, консульств и представительств Российской Федерации за рубежом;</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4.4) строительства, реконструкции объектов, предназначенных для транспортировки природного газа под давлением до 1,2 </w:t>
      </w:r>
      <w:proofErr w:type="spellStart"/>
      <w:r w:rsidRPr="00AE07EB">
        <w:rPr>
          <w:rFonts w:ascii="Times New Roman" w:eastAsia="Times New Roman" w:hAnsi="Times New Roman"/>
          <w:color w:val="000000"/>
          <w:sz w:val="24"/>
          <w:szCs w:val="24"/>
        </w:rPr>
        <w:t>мегапаскаля</w:t>
      </w:r>
      <w:proofErr w:type="spellEnd"/>
      <w:r w:rsidRPr="00AE07EB">
        <w:rPr>
          <w:rFonts w:ascii="Times New Roman" w:eastAsia="Times New Roman" w:hAnsi="Times New Roman"/>
          <w:color w:val="000000"/>
          <w:sz w:val="24"/>
          <w:szCs w:val="24"/>
        </w:rPr>
        <w:t xml:space="preserve"> включительно;</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4.5) размещения антенных опор (мачт и башен) высотой до 50 метров, предназначенных для размещения сре</w:t>
      </w:r>
      <w:proofErr w:type="gramStart"/>
      <w:r w:rsidRPr="00AE07EB">
        <w:rPr>
          <w:rFonts w:ascii="Times New Roman" w:eastAsia="Times New Roman" w:hAnsi="Times New Roman"/>
          <w:color w:val="000000"/>
          <w:sz w:val="24"/>
          <w:szCs w:val="24"/>
        </w:rPr>
        <w:t>дств св</w:t>
      </w:r>
      <w:proofErr w:type="gramEnd"/>
      <w:r w:rsidRPr="00AE07EB">
        <w:rPr>
          <w:rFonts w:ascii="Times New Roman" w:eastAsia="Times New Roman" w:hAnsi="Times New Roman"/>
          <w:color w:val="000000"/>
          <w:sz w:val="24"/>
          <w:szCs w:val="24"/>
        </w:rPr>
        <w:t>язи;</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5) </w:t>
      </w:r>
      <w:hyperlink r:id="rId51" w:tooltip="Постановление Правительства РФ от 12.11.2020 N 1816 (ред. от 10.02.2023) &quo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w:r w:rsidRPr="00AE07EB">
          <w:rPr>
            <w:rFonts w:ascii="Times New Roman" w:eastAsia="Times New Roman" w:hAnsi="Times New Roman"/>
            <w:color w:val="000000"/>
            <w:sz w:val="24"/>
            <w:szCs w:val="24"/>
          </w:rPr>
          <w:t>иных</w:t>
        </w:r>
      </w:hyperlink>
      <w:r w:rsidRPr="00AE07EB">
        <w:rPr>
          <w:rFonts w:ascii="Times New Roman" w:eastAsia="Times New Roman" w:hAnsi="Times New Roman"/>
          <w:color w:val="000000"/>
          <w:sz w:val="24"/>
          <w:szCs w:val="24"/>
        </w:rPr>
        <w:t xml:space="preserve"> случаях, если в соответствии с Градостроительным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lastRenderedPageBreak/>
        <w:t>- выбираемый правообладателем объекта капитального строительства вид разрешенного использования установлен в разделе 7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AE07EB" w:rsidRPr="00AE07EB" w:rsidRDefault="00AE07EB" w:rsidP="00AE07EB">
      <w:pPr>
        <w:spacing w:after="0" w:line="240" w:lineRule="auto"/>
        <w:ind w:firstLine="567"/>
        <w:jc w:val="both"/>
        <w:rPr>
          <w:rFonts w:ascii="Times New Roman" w:eastAsia="Times New Roman" w:hAnsi="Times New Roman"/>
          <w:color w:val="000000"/>
          <w:sz w:val="24"/>
          <w:szCs w:val="24"/>
        </w:rPr>
      </w:pPr>
      <w:r w:rsidRPr="00AE07EB">
        <w:rPr>
          <w:rFonts w:ascii="Times New Roman" w:eastAsia="Times New Roman" w:hAnsi="Times New Roman"/>
          <w:color w:val="000000"/>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E316A2" w:rsidRPr="00AE07EB" w:rsidRDefault="00AE07EB" w:rsidP="00AE07EB">
      <w:pPr>
        <w:tabs>
          <w:tab w:val="left" w:pos="0"/>
        </w:tabs>
        <w:spacing w:after="0" w:line="240" w:lineRule="auto"/>
        <w:ind w:firstLine="709"/>
        <w:jc w:val="both"/>
        <w:rPr>
          <w:rFonts w:ascii="Times New Roman" w:eastAsia="Times New Roman" w:hAnsi="Times New Roman" w:cs="Times New Roman"/>
          <w:sz w:val="24"/>
          <w:szCs w:val="24"/>
        </w:rPr>
      </w:pPr>
      <w:r w:rsidRPr="00AE07EB">
        <w:rPr>
          <w:rFonts w:ascii="Times New Roman" w:eastAsia="Times New Roman" w:hAnsi="Times New Roman"/>
          <w:color w:val="000000"/>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DF512D" w:rsidRDefault="00DF512D" w:rsidP="008066CF">
      <w:pPr>
        <w:pStyle w:val="3"/>
        <w:tabs>
          <w:tab w:val="left" w:pos="0"/>
        </w:tabs>
        <w:ind w:left="0" w:firstLine="0"/>
        <w:jc w:val="center"/>
        <w:rPr>
          <w:szCs w:val="24"/>
        </w:rPr>
      </w:pPr>
      <w:bookmarkStart w:id="52" w:name="_Toc172889389"/>
      <w:r w:rsidRPr="00144435">
        <w:rPr>
          <w:szCs w:val="24"/>
        </w:rPr>
        <w:t>Статья 17. Ограничение точечного строительства</w:t>
      </w:r>
      <w:bookmarkEnd w:id="52"/>
    </w:p>
    <w:p w:rsidR="00205F0F" w:rsidRDefault="00205F0F" w:rsidP="008066CF">
      <w:pPr>
        <w:pStyle w:val="3"/>
        <w:tabs>
          <w:tab w:val="left" w:pos="0"/>
        </w:tabs>
        <w:ind w:left="0" w:firstLine="0"/>
        <w:jc w:val="center"/>
        <w:rPr>
          <w:szCs w:val="24"/>
        </w:rPr>
      </w:pP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 xml:space="preserve">1. </w:t>
      </w:r>
      <w:proofErr w:type="gramStart"/>
      <w:r w:rsidRPr="00144435">
        <w:rPr>
          <w:rFonts w:ascii="Times New Roman" w:hAnsi="Times New Roman"/>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roofErr w:type="gramEnd"/>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2. 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а) наличие необходимости размещения объекта капитального строительства в соответствии с программами развития муниципального образования;</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б) наличие резервных мощностей объектов инженерной инфраструктуры;</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в) 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 xml:space="preserve">г) наличие свободной нормативной территории для </w:t>
      </w:r>
      <w:proofErr w:type="gramStart"/>
      <w:r w:rsidRPr="00144435">
        <w:rPr>
          <w:rFonts w:ascii="Times New Roman" w:hAnsi="Times New Roman"/>
          <w:sz w:val="24"/>
          <w:szCs w:val="24"/>
        </w:rPr>
        <w:t>обслуживания</w:t>
      </w:r>
      <w:proofErr w:type="gramEnd"/>
      <w:r w:rsidRPr="00144435">
        <w:rPr>
          <w:rFonts w:ascii="Times New Roman" w:hAnsi="Times New Roman"/>
          <w:sz w:val="24"/>
          <w:szCs w:val="24"/>
        </w:rPr>
        <w:t xml:space="preserve"> планируемого к размещению объекта капитального строительства.</w:t>
      </w:r>
    </w:p>
    <w:p w:rsidR="00DF512D" w:rsidRPr="00144435" w:rsidRDefault="00DF512D" w:rsidP="00BE1F73">
      <w:pPr>
        <w:tabs>
          <w:tab w:val="left" w:pos="0"/>
        </w:tabs>
        <w:spacing w:after="0" w:line="240" w:lineRule="auto"/>
        <w:ind w:firstLine="708"/>
        <w:jc w:val="both"/>
        <w:rPr>
          <w:rFonts w:ascii="Times New Roman" w:hAnsi="Times New Roman"/>
          <w:sz w:val="24"/>
          <w:szCs w:val="24"/>
        </w:rPr>
      </w:pPr>
      <w:r w:rsidRPr="00144435">
        <w:rPr>
          <w:rFonts w:ascii="Times New Roman" w:hAnsi="Times New Roman"/>
          <w:sz w:val="24"/>
          <w:szCs w:val="24"/>
        </w:rPr>
        <w:t>3. Требования, предусмотренные частью 2 настоящей статьи, учитываются при подготовке градостроительного плана земельного участка.</w:t>
      </w:r>
    </w:p>
    <w:p w:rsidR="003340D9" w:rsidRPr="00144435" w:rsidRDefault="003340D9" w:rsidP="00BE1F73">
      <w:pPr>
        <w:tabs>
          <w:tab w:val="left" w:pos="0"/>
        </w:tabs>
        <w:spacing w:after="0" w:line="240" w:lineRule="auto"/>
        <w:ind w:firstLine="709"/>
        <w:jc w:val="both"/>
        <w:rPr>
          <w:rFonts w:ascii="Times New Roman" w:hAnsi="Times New Roman"/>
          <w:sz w:val="24"/>
          <w:szCs w:val="24"/>
        </w:rPr>
      </w:pPr>
    </w:p>
    <w:p w:rsidR="00DF512D" w:rsidRDefault="00DF512D" w:rsidP="00EF1713">
      <w:pPr>
        <w:pStyle w:val="3"/>
        <w:tabs>
          <w:tab w:val="left" w:pos="0"/>
        </w:tabs>
        <w:ind w:left="0" w:firstLine="0"/>
        <w:jc w:val="center"/>
        <w:rPr>
          <w:szCs w:val="24"/>
        </w:rPr>
      </w:pPr>
      <w:bookmarkStart w:id="53" w:name="_Toc172889390"/>
      <w:r w:rsidRPr="00144435">
        <w:rPr>
          <w:szCs w:val="24"/>
        </w:rPr>
        <w:t>Статья 18. Обустройство строительных площадок при строительстве, реконструкции объектов капитального строительства</w:t>
      </w:r>
      <w:bookmarkEnd w:id="53"/>
    </w:p>
    <w:p w:rsidR="00DF512D" w:rsidRPr="00144435" w:rsidRDefault="00DF512D" w:rsidP="00EF171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DF512D" w:rsidRPr="00144435" w:rsidRDefault="00DF512D" w:rsidP="00EF171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2. 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977659" w:rsidRDefault="00977659" w:rsidP="00977659">
      <w:pPr>
        <w:pStyle w:val="3"/>
        <w:tabs>
          <w:tab w:val="left" w:pos="0"/>
        </w:tabs>
        <w:ind w:left="0" w:firstLine="0"/>
        <w:jc w:val="center"/>
        <w:rPr>
          <w:szCs w:val="24"/>
        </w:rPr>
      </w:pPr>
    </w:p>
    <w:p w:rsidR="00977659" w:rsidRDefault="00977659">
      <w:pPr>
        <w:rPr>
          <w:rFonts w:ascii="Times New Roman" w:eastAsia="Times New Roman" w:hAnsi="Times New Roman" w:cs="Times New Roman"/>
          <w:b/>
          <w:sz w:val="24"/>
          <w:szCs w:val="24"/>
        </w:rPr>
      </w:pPr>
      <w:r>
        <w:rPr>
          <w:szCs w:val="24"/>
        </w:rPr>
        <w:br w:type="page"/>
      </w:r>
    </w:p>
    <w:p w:rsidR="00DF512D" w:rsidRPr="00144435" w:rsidRDefault="00DF512D" w:rsidP="00977659">
      <w:pPr>
        <w:pStyle w:val="3"/>
        <w:tabs>
          <w:tab w:val="left" w:pos="0"/>
        </w:tabs>
        <w:ind w:left="0" w:firstLine="0"/>
        <w:jc w:val="center"/>
        <w:rPr>
          <w:szCs w:val="24"/>
        </w:rPr>
      </w:pPr>
      <w:bookmarkStart w:id="54" w:name="_Toc172889391"/>
      <w:r w:rsidRPr="00144435">
        <w:rPr>
          <w:szCs w:val="24"/>
        </w:rPr>
        <w:lastRenderedPageBreak/>
        <w:t>Статья 19. Организация рельефа, покрытие и мощение территорий населенных пунктов</w:t>
      </w:r>
      <w:bookmarkEnd w:id="54"/>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1. 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2. 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xml:space="preserve">3. 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xml:space="preserve">4. Террасы на территориях со значительным уклоном создаются при помощи откосов или подпорных стенок. </w:t>
      </w:r>
      <w:proofErr w:type="gramStart"/>
      <w:r w:rsidRPr="00144435">
        <w:rPr>
          <w:rFonts w:ascii="Times New Roman" w:hAnsi="Times New Roman"/>
          <w:sz w:val="24"/>
          <w:szCs w:val="24"/>
        </w:rPr>
        <w:t>Архитектурное решение</w:t>
      </w:r>
      <w:proofErr w:type="gramEnd"/>
      <w:r w:rsidRPr="00144435">
        <w:rPr>
          <w:rFonts w:ascii="Times New Roman" w:hAnsi="Times New Roman"/>
          <w:sz w:val="24"/>
          <w:szCs w:val="24"/>
        </w:rPr>
        <w:t xml:space="preserve">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5. 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xml:space="preserve">6. Материалы и характер покрытия должны отвечать техническим требованиям к содержанию и эксплуатации городских территорий, обеспечивать удобство и безопасность пешеходного и транспортного движения. Покрытие и мощение городских территорий осуществляются комплексно, включая устройство </w:t>
      </w:r>
      <w:proofErr w:type="spellStart"/>
      <w:r w:rsidRPr="00144435">
        <w:rPr>
          <w:rFonts w:ascii="Times New Roman" w:hAnsi="Times New Roman"/>
          <w:sz w:val="24"/>
          <w:szCs w:val="24"/>
        </w:rPr>
        <w:t>отмостки</w:t>
      </w:r>
      <w:proofErr w:type="spellEnd"/>
      <w:r w:rsidRPr="00144435">
        <w:rPr>
          <w:rFonts w:ascii="Times New Roman" w:hAnsi="Times New Roman"/>
          <w:sz w:val="24"/>
          <w:szCs w:val="24"/>
        </w:rPr>
        <w:t>, водостоков, подпорных и ограждающих стенок, защитных ограждений деревьев.</w:t>
      </w:r>
    </w:p>
    <w:p w:rsidR="00DF512D"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7. 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6A6268" w:rsidRPr="00144435" w:rsidRDefault="00DF512D"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r w:rsidR="006A6268" w:rsidRPr="006A6268">
        <w:rPr>
          <w:rFonts w:ascii="Times New Roman" w:hAnsi="Times New Roman"/>
          <w:sz w:val="24"/>
          <w:szCs w:val="24"/>
        </w:rPr>
        <w:t xml:space="preserve"> </w:t>
      </w:r>
    </w:p>
    <w:p w:rsidR="00F22746" w:rsidRPr="00F22746" w:rsidRDefault="00F22746" w:rsidP="00F22746">
      <w:pPr>
        <w:tabs>
          <w:tab w:val="left" w:pos="0"/>
        </w:tabs>
        <w:spacing w:after="0" w:line="240" w:lineRule="auto"/>
        <w:ind w:firstLine="709"/>
        <w:jc w:val="both"/>
        <w:rPr>
          <w:rFonts w:ascii="Times New Roman" w:hAnsi="Times New Roman"/>
          <w:sz w:val="24"/>
          <w:szCs w:val="24"/>
        </w:rPr>
      </w:pPr>
      <w:r w:rsidRPr="00F22746">
        <w:rPr>
          <w:rFonts w:ascii="Times New Roman" w:hAnsi="Times New Roman"/>
          <w:sz w:val="24"/>
          <w:szCs w:val="24"/>
        </w:rPr>
        <w:t>8. 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F22746" w:rsidRDefault="00F22746" w:rsidP="00F22746">
      <w:pPr>
        <w:tabs>
          <w:tab w:val="left" w:pos="0"/>
        </w:tabs>
        <w:spacing w:after="0" w:line="240" w:lineRule="auto"/>
        <w:ind w:firstLine="709"/>
        <w:jc w:val="both"/>
        <w:rPr>
          <w:rFonts w:ascii="Times New Roman" w:hAnsi="Times New Roman"/>
          <w:sz w:val="24"/>
          <w:szCs w:val="24"/>
        </w:rPr>
      </w:pPr>
      <w:r w:rsidRPr="00F22746">
        <w:rPr>
          <w:rFonts w:ascii="Times New Roman" w:hAnsi="Times New Roman"/>
          <w:sz w:val="24"/>
          <w:szCs w:val="24"/>
        </w:rPr>
        <w:t>9. Участки с растительным грунтом должны отделяться от участков с твердым покрытием бордюрным камнем.</w:t>
      </w:r>
    </w:p>
    <w:p w:rsidR="006A6268" w:rsidRPr="00144435" w:rsidRDefault="006A6268"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металла или ограждаться от плоскости мощения </w:t>
      </w:r>
      <w:proofErr w:type="spellStart"/>
      <w:r w:rsidRPr="00144435">
        <w:rPr>
          <w:rFonts w:ascii="Times New Roman" w:hAnsi="Times New Roman"/>
          <w:sz w:val="24"/>
          <w:szCs w:val="24"/>
        </w:rPr>
        <w:t>поребриком</w:t>
      </w:r>
      <w:proofErr w:type="spellEnd"/>
      <w:r w:rsidRPr="00144435">
        <w:rPr>
          <w:rFonts w:ascii="Times New Roman" w:hAnsi="Times New Roman"/>
          <w:sz w:val="24"/>
          <w:szCs w:val="24"/>
        </w:rPr>
        <w:t>.</w:t>
      </w:r>
    </w:p>
    <w:p w:rsidR="00DF512D" w:rsidRPr="00144435" w:rsidRDefault="006A6268" w:rsidP="006A6268">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10. 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DF512D" w:rsidRDefault="00DF512D" w:rsidP="00BE1F73">
      <w:pPr>
        <w:tabs>
          <w:tab w:val="left" w:pos="0"/>
        </w:tabs>
        <w:spacing w:line="240" w:lineRule="auto"/>
        <w:ind w:firstLine="708"/>
        <w:jc w:val="both"/>
        <w:rPr>
          <w:rFonts w:ascii="Times New Roman" w:hAnsi="Times New Roman"/>
          <w:sz w:val="24"/>
          <w:szCs w:val="24"/>
        </w:rPr>
      </w:pPr>
    </w:p>
    <w:p w:rsidR="00DF512D" w:rsidRDefault="00DF512D" w:rsidP="004F50B7">
      <w:pPr>
        <w:pStyle w:val="3"/>
        <w:tabs>
          <w:tab w:val="left" w:pos="0"/>
        </w:tabs>
        <w:ind w:left="0" w:firstLine="0"/>
        <w:jc w:val="center"/>
        <w:rPr>
          <w:szCs w:val="24"/>
        </w:rPr>
      </w:pPr>
      <w:bookmarkStart w:id="55" w:name="_Toc172889392"/>
      <w:r w:rsidRPr="00144435">
        <w:rPr>
          <w:szCs w:val="24"/>
        </w:rPr>
        <w:t>Статья 2</w:t>
      </w:r>
      <w:r w:rsidR="008D7663" w:rsidRPr="00144435">
        <w:rPr>
          <w:szCs w:val="24"/>
        </w:rPr>
        <w:t>0</w:t>
      </w:r>
      <w:r w:rsidRPr="00144435">
        <w:rPr>
          <w:szCs w:val="24"/>
        </w:rPr>
        <w:t>. Ограждение земельных участков</w:t>
      </w:r>
      <w:bookmarkEnd w:id="55"/>
    </w:p>
    <w:p w:rsidR="00DF512D" w:rsidRPr="00144435" w:rsidRDefault="00DF512D" w:rsidP="004F50B7">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1. Ограды и ограждения являются составной частью внешнего благоустройства территорий населенных пунктов. Архитектурно-</w:t>
      </w:r>
      <w:proofErr w:type="gramStart"/>
      <w:r w:rsidRPr="00144435">
        <w:rPr>
          <w:rFonts w:ascii="Times New Roman" w:hAnsi="Times New Roman"/>
          <w:sz w:val="24"/>
          <w:szCs w:val="24"/>
        </w:rPr>
        <w:t>художественное решение</w:t>
      </w:r>
      <w:proofErr w:type="gramEnd"/>
      <w:r w:rsidRPr="00144435">
        <w:rPr>
          <w:rFonts w:ascii="Times New Roman" w:hAnsi="Times New Roman"/>
          <w:sz w:val="24"/>
          <w:szCs w:val="24"/>
        </w:rPr>
        <w:t xml:space="preserve"> оград и ограждений должно соответствовать масштабу и характеру архитектурного окружения.</w:t>
      </w:r>
    </w:p>
    <w:p w:rsidR="00DF512D" w:rsidRPr="00144435" w:rsidRDefault="00DF512D" w:rsidP="004F50B7">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 xml:space="preserve">2. 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w:t>
      </w:r>
      <w:r w:rsidRPr="00144435">
        <w:rPr>
          <w:rFonts w:ascii="Times New Roman" w:hAnsi="Times New Roman"/>
          <w:sz w:val="24"/>
          <w:szCs w:val="24"/>
        </w:rPr>
        <w:lastRenderedPageBreak/>
        <w:t>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DF512D" w:rsidRPr="00144435" w:rsidRDefault="00DF512D" w:rsidP="004F50B7">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3.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D92096" w:rsidRDefault="00D92096" w:rsidP="00D92096">
      <w:pPr>
        <w:pStyle w:val="3"/>
        <w:tabs>
          <w:tab w:val="left" w:pos="0"/>
        </w:tabs>
        <w:ind w:left="0" w:firstLine="0"/>
        <w:jc w:val="center"/>
        <w:rPr>
          <w:szCs w:val="24"/>
        </w:rPr>
      </w:pPr>
    </w:p>
    <w:p w:rsidR="00DF512D" w:rsidRDefault="00DF512D" w:rsidP="00D92096">
      <w:pPr>
        <w:pStyle w:val="3"/>
        <w:tabs>
          <w:tab w:val="left" w:pos="0"/>
        </w:tabs>
        <w:ind w:left="0" w:firstLine="0"/>
        <w:jc w:val="center"/>
        <w:rPr>
          <w:szCs w:val="24"/>
        </w:rPr>
      </w:pPr>
      <w:bookmarkStart w:id="56" w:name="_Toc172889393"/>
      <w:r w:rsidRPr="00144435">
        <w:rPr>
          <w:szCs w:val="24"/>
        </w:rPr>
        <w:t>Статья 2</w:t>
      </w:r>
      <w:r w:rsidR="008D7663" w:rsidRPr="00144435">
        <w:rPr>
          <w:szCs w:val="24"/>
        </w:rPr>
        <w:t>1</w:t>
      </w:r>
      <w:r w:rsidRPr="00144435">
        <w:rPr>
          <w:szCs w:val="24"/>
        </w:rPr>
        <w:t>. Оформление и оборудование фасадов зданий</w:t>
      </w:r>
      <w:bookmarkEnd w:id="56"/>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 xml:space="preserve">1. Оформление и оборудование всех фасадов зданий является составной частью </w:t>
      </w:r>
      <w:proofErr w:type="gramStart"/>
      <w:r w:rsidRPr="00144435">
        <w:rPr>
          <w:rFonts w:ascii="Times New Roman" w:hAnsi="Times New Roman"/>
          <w:sz w:val="24"/>
          <w:szCs w:val="24"/>
        </w:rPr>
        <w:t>архитектурного решения</w:t>
      </w:r>
      <w:proofErr w:type="gramEnd"/>
      <w:r w:rsidRPr="00144435">
        <w:rPr>
          <w:rFonts w:ascii="Times New Roman" w:hAnsi="Times New Roman"/>
          <w:sz w:val="24"/>
          <w:szCs w:val="24"/>
        </w:rPr>
        <w:t xml:space="preserve">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2. Оформление и оборудование фасадов зданий включает:</w:t>
      </w:r>
    </w:p>
    <w:p w:rsidR="00DF512D" w:rsidRPr="00144435" w:rsidRDefault="00DF512D" w:rsidP="00231EB9">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колористическое решение и отделку фасада;</w:t>
      </w:r>
    </w:p>
    <w:p w:rsidR="00DF512D" w:rsidRPr="00144435" w:rsidRDefault="00DF512D" w:rsidP="00231EB9">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архитектурные и декоративные элементы фасадов (навесы, козырьки, входы, лестницы, крыльца, витринные конструкции);</w:t>
      </w:r>
    </w:p>
    <w:p w:rsidR="00DF512D" w:rsidRPr="00144435" w:rsidRDefault="00DF512D" w:rsidP="00231EB9">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мемориальные доски.</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 xml:space="preserve">3. </w:t>
      </w:r>
      <w:proofErr w:type="gramStart"/>
      <w:r w:rsidRPr="00144435">
        <w:rPr>
          <w:rFonts w:ascii="Times New Roman" w:hAnsi="Times New Roman"/>
          <w:sz w:val="24"/>
          <w:szCs w:val="24"/>
        </w:rPr>
        <w:t xml:space="preserve">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w:t>
      </w:r>
      <w:proofErr w:type="spellStart"/>
      <w:r w:rsidRPr="00144435">
        <w:rPr>
          <w:rFonts w:ascii="Times New Roman" w:hAnsi="Times New Roman"/>
          <w:sz w:val="24"/>
          <w:szCs w:val="24"/>
        </w:rPr>
        <w:t>флагодержатели</w:t>
      </w:r>
      <w:proofErr w:type="spellEnd"/>
      <w:r w:rsidRPr="00144435">
        <w:rPr>
          <w:rFonts w:ascii="Times New Roman" w:hAnsi="Times New Roman"/>
          <w:sz w:val="24"/>
          <w:szCs w:val="24"/>
        </w:rPr>
        <w:t>,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w:t>
      </w:r>
      <w:proofErr w:type="gramEnd"/>
      <w:r w:rsidRPr="00144435">
        <w:rPr>
          <w:rFonts w:ascii="Times New Roman" w:hAnsi="Times New Roman"/>
          <w:sz w:val="24"/>
          <w:szCs w:val="24"/>
        </w:rPr>
        <w:t xml:space="preserve">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4. 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5. Общими требованиями к внешнему виду и размещению элементов оборудования фасадов являются:</w:t>
      </w:r>
    </w:p>
    <w:p w:rsidR="00991ED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безопасность для людей;</w:t>
      </w:r>
    </w:p>
    <w:p w:rsidR="00991ED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xml:space="preserve">- согласованность с общим </w:t>
      </w:r>
      <w:proofErr w:type="gramStart"/>
      <w:r w:rsidRPr="00144435">
        <w:rPr>
          <w:rFonts w:ascii="Times New Roman" w:hAnsi="Times New Roman"/>
          <w:sz w:val="24"/>
          <w:szCs w:val="24"/>
        </w:rPr>
        <w:t>архитектурным решением</w:t>
      </w:r>
      <w:proofErr w:type="gramEnd"/>
      <w:r w:rsidRPr="00144435">
        <w:rPr>
          <w:rFonts w:ascii="Times New Roman" w:hAnsi="Times New Roman"/>
          <w:sz w:val="24"/>
          <w:szCs w:val="24"/>
        </w:rPr>
        <w:t xml:space="preserve"> фасада; </w:t>
      </w:r>
    </w:p>
    <w:p w:rsidR="00991ED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единый характер и принцип размещения в пределах фасада;</w:t>
      </w:r>
    </w:p>
    <w:p w:rsidR="00991ED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-установка без ущерба внешнему виду и физическому состоянию фасада;</w:t>
      </w:r>
    </w:p>
    <w:p w:rsidR="00991ED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-высокое качество материалов, длительный срок сохранения их декоративных и эксплуатационных свойств;</w:t>
      </w:r>
    </w:p>
    <w:p w:rsidR="00DF512D" w:rsidRPr="00144435" w:rsidRDefault="00DF512D" w:rsidP="00991ED5">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-удобство эксплуатации, обслуживания, ремонта.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6. Данные требования должны учитываться при проведении следующих мероприятий:</w:t>
      </w:r>
    </w:p>
    <w:p w:rsidR="008A4003" w:rsidRDefault="00DF512D" w:rsidP="008A400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ремонт и реконструкция фасадов зданий, входов, декоративных решеток, водосточных труб и т.п.;</w:t>
      </w:r>
    </w:p>
    <w:p w:rsidR="008A4003" w:rsidRDefault="00DF512D" w:rsidP="008A400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ремонт, замена, окраска оконных, витринных, дверных блоков;</w:t>
      </w:r>
    </w:p>
    <w:p w:rsidR="008A4003" w:rsidRDefault="00DF512D" w:rsidP="008A400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установка на наружных фасадах защитных устройств и технологического оборудования;</w:t>
      </w:r>
    </w:p>
    <w:p w:rsidR="008A4003" w:rsidRDefault="00DF512D" w:rsidP="008A400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оформление витрин, установка вывесок и прочее декоративное оформление фасадов;</w:t>
      </w:r>
    </w:p>
    <w:p w:rsidR="00DF512D" w:rsidRPr="00144435" w:rsidRDefault="00DF512D" w:rsidP="008A4003">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lastRenderedPageBreak/>
        <w:t>- установка информации, мемориальных досок.</w:t>
      </w:r>
    </w:p>
    <w:p w:rsidR="00DF512D" w:rsidRPr="00144435" w:rsidRDefault="00DF512D" w:rsidP="00231EB9">
      <w:pPr>
        <w:tabs>
          <w:tab w:val="left" w:pos="0"/>
        </w:tabs>
        <w:spacing w:after="0" w:line="240" w:lineRule="auto"/>
        <w:ind w:firstLine="360"/>
        <w:jc w:val="both"/>
        <w:rPr>
          <w:rFonts w:ascii="Times New Roman" w:hAnsi="Times New Roman"/>
          <w:sz w:val="24"/>
          <w:szCs w:val="24"/>
        </w:rPr>
      </w:pPr>
      <w:r w:rsidRPr="00144435">
        <w:rPr>
          <w:rFonts w:ascii="Times New Roman" w:hAnsi="Times New Roman"/>
          <w:sz w:val="24"/>
          <w:szCs w:val="24"/>
        </w:rPr>
        <w:t>Названные требования должны соблюдаться всеми собственниками, арендаторами, пользователями здания и отдельных помещений.</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 xml:space="preserve">7. Элементы архитектурного и декоративного оформления фасадов  являются частью </w:t>
      </w:r>
      <w:proofErr w:type="gramStart"/>
      <w:r w:rsidRPr="00144435">
        <w:rPr>
          <w:rFonts w:ascii="Times New Roman" w:hAnsi="Times New Roman"/>
          <w:sz w:val="24"/>
          <w:szCs w:val="24"/>
        </w:rPr>
        <w:t>архитектурного решения</w:t>
      </w:r>
      <w:proofErr w:type="gramEnd"/>
      <w:r w:rsidRPr="00144435">
        <w:rPr>
          <w:rFonts w:ascii="Times New Roman" w:hAnsi="Times New Roman"/>
          <w:sz w:val="24"/>
          <w:szCs w:val="24"/>
        </w:rPr>
        <w:t xml:space="preserve"> здания. Их характер должен соответствовать первоначальному </w:t>
      </w:r>
      <w:proofErr w:type="gramStart"/>
      <w:r w:rsidRPr="00144435">
        <w:rPr>
          <w:rFonts w:ascii="Times New Roman" w:hAnsi="Times New Roman"/>
          <w:sz w:val="24"/>
          <w:szCs w:val="24"/>
        </w:rPr>
        <w:t>архитектурному проекту</w:t>
      </w:r>
      <w:proofErr w:type="gramEnd"/>
      <w:r w:rsidRPr="00144435">
        <w:rPr>
          <w:rFonts w:ascii="Times New Roman" w:hAnsi="Times New Roman"/>
          <w:sz w:val="24"/>
          <w:szCs w:val="24"/>
        </w:rPr>
        <w:t xml:space="preserve"> здания или выполняться на основе комплексного проекта реконструкции, оборудования, оформления фасада.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 xml:space="preserve">Переустройство отдельных входов, окон, витрин допускается при условии соответствия общему </w:t>
      </w:r>
      <w:proofErr w:type="gramStart"/>
      <w:r w:rsidRPr="00144435">
        <w:rPr>
          <w:rFonts w:ascii="Times New Roman" w:hAnsi="Times New Roman"/>
          <w:sz w:val="24"/>
          <w:szCs w:val="24"/>
        </w:rPr>
        <w:t>архитектурному решению</w:t>
      </w:r>
      <w:proofErr w:type="gramEnd"/>
      <w:r w:rsidRPr="00144435">
        <w:rPr>
          <w:rFonts w:ascii="Times New Roman" w:hAnsi="Times New Roman"/>
          <w:sz w:val="24"/>
          <w:szCs w:val="24"/>
        </w:rPr>
        <w:t xml:space="preserve">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 xml:space="preserve">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w:t>
      </w:r>
      <w:proofErr w:type="gramStart"/>
      <w:r w:rsidRPr="00144435">
        <w:rPr>
          <w:rFonts w:ascii="Times New Roman" w:hAnsi="Times New Roman"/>
          <w:sz w:val="24"/>
          <w:szCs w:val="24"/>
        </w:rPr>
        <w:t>нормативным</w:t>
      </w:r>
      <w:proofErr w:type="gramEnd"/>
      <w:r w:rsidRPr="00144435">
        <w:rPr>
          <w:rFonts w:ascii="Times New Roman" w:hAnsi="Times New Roman"/>
          <w:sz w:val="24"/>
          <w:szCs w:val="24"/>
        </w:rPr>
        <w:t>.</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Не допускается произвольное изменение характера фасада, снос декоративных кронштейнов и элементов, поддерживающих балконы.</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DF512D" w:rsidRPr="00144435" w:rsidRDefault="00DF512D" w:rsidP="00231EB9">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8.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0E3EA6" w:rsidRDefault="000E3EA6" w:rsidP="000E3EA6">
      <w:pPr>
        <w:pStyle w:val="3"/>
        <w:tabs>
          <w:tab w:val="left" w:pos="0"/>
        </w:tabs>
        <w:ind w:left="0" w:firstLine="0"/>
        <w:jc w:val="center"/>
        <w:rPr>
          <w:szCs w:val="24"/>
        </w:rPr>
      </w:pPr>
    </w:p>
    <w:p w:rsidR="00DF512D" w:rsidRDefault="00DF512D" w:rsidP="000E3EA6">
      <w:pPr>
        <w:pStyle w:val="3"/>
        <w:tabs>
          <w:tab w:val="left" w:pos="0"/>
        </w:tabs>
        <w:ind w:left="0" w:firstLine="0"/>
        <w:jc w:val="center"/>
        <w:rPr>
          <w:szCs w:val="24"/>
        </w:rPr>
      </w:pPr>
      <w:bookmarkStart w:id="57" w:name="_Toc172889394"/>
      <w:r w:rsidRPr="00144435">
        <w:rPr>
          <w:szCs w:val="24"/>
        </w:rPr>
        <w:t>Статья 2</w:t>
      </w:r>
      <w:r w:rsidR="008D7663" w:rsidRPr="00144435">
        <w:rPr>
          <w:szCs w:val="24"/>
        </w:rPr>
        <w:t>2</w:t>
      </w:r>
      <w:r w:rsidRPr="00144435">
        <w:rPr>
          <w:szCs w:val="24"/>
        </w:rPr>
        <w:t>. Уличное оборудование и малые формы</w:t>
      </w:r>
      <w:bookmarkEnd w:id="57"/>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1. 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Уличное оборудование является временным сооружением.</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2. Уличное оборудование включает следующие виды оборудования:</w:t>
      </w:r>
    </w:p>
    <w:p w:rsidR="000E3EA6" w:rsidRDefault="000E3EA6" w:rsidP="000E3EA6">
      <w:pPr>
        <w:tabs>
          <w:tab w:val="left" w:pos="0"/>
        </w:tabs>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w:t>
      </w:r>
      <w:r w:rsidR="00DF512D" w:rsidRPr="00144435">
        <w:rPr>
          <w:rFonts w:ascii="Times New Roman" w:hAnsi="Times New Roman"/>
          <w:sz w:val="24"/>
          <w:szCs w:val="24"/>
        </w:rPr>
        <w:t xml:space="preserve">оборудование для мелкорозничной торговли (павильоны, киоски, лотки, палатки, прилавки); </w:t>
      </w:r>
      <w:proofErr w:type="gramEnd"/>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DF512D" w:rsidRPr="00144435">
        <w:rPr>
          <w:rFonts w:ascii="Times New Roman" w:hAnsi="Times New Roman"/>
          <w:sz w:val="24"/>
          <w:szCs w:val="24"/>
        </w:rPr>
        <w:t>оборудование летних кафе (навесы, зонты, мебель, ограждения, торговое оборудование);</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оборудование магистралей (остановки общественного транспорта, посты ГИБДД, парковки);</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ограды, ограждения;</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уличная мебель (скамьи, театральные тумбы, доски объявлений и т.д.);</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элементы благоустройства садов и парков (беседки, навесы и т.д.).</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lastRenderedPageBreak/>
        <w:t>3. Общими требованиями к размещению уличного оборудования являются:</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согласованность с архитектурно-пространственным окружением;</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удобство, безопасность эксплуатации, использования, обслуживания.</w:t>
      </w:r>
    </w:p>
    <w:p w:rsidR="00DF512D" w:rsidRPr="00144435" w:rsidRDefault="00DF512D" w:rsidP="00BE1F73">
      <w:pPr>
        <w:tabs>
          <w:tab w:val="left" w:pos="0"/>
        </w:tabs>
        <w:spacing w:after="0" w:line="240" w:lineRule="auto"/>
        <w:jc w:val="both"/>
        <w:rPr>
          <w:rFonts w:ascii="Times New Roman" w:hAnsi="Times New Roman"/>
          <w:sz w:val="24"/>
          <w:szCs w:val="24"/>
        </w:rPr>
      </w:pPr>
      <w:r w:rsidRPr="00144435">
        <w:rPr>
          <w:rFonts w:ascii="Times New Roman" w:hAnsi="Times New Roman"/>
          <w:sz w:val="24"/>
          <w:szCs w:val="24"/>
        </w:rPr>
        <w:t>Объекты уличного оборудования и малые формы не должны:</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искажать внешний вид архитектурных ансамблей, памятников истории и культуры, памятников природы и ценных ландшафтов;</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нарушать архитектурно-планировочную организацию и зонирование территорий;</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препятствовать пешеходному и транспортному движению;</w:t>
      </w:r>
    </w:p>
    <w:p w:rsidR="00DF512D" w:rsidRPr="00144435" w:rsidRDefault="000E3EA6" w:rsidP="000E3EA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w:t>
      </w:r>
      <w:r w:rsidR="00DF512D" w:rsidRPr="00144435">
        <w:rPr>
          <w:rFonts w:ascii="Times New Roman" w:hAnsi="Times New Roman"/>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4. Общими требованиями к дизайну уличного оборудования и малым формам являются:</w:t>
      </w:r>
    </w:p>
    <w:p w:rsidR="00DF512D" w:rsidRPr="00144435" w:rsidRDefault="00DF512D" w:rsidP="005538E4">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унификация, разработка на основе установленных образцов;</w:t>
      </w:r>
    </w:p>
    <w:p w:rsidR="00DF512D" w:rsidRPr="00144435" w:rsidRDefault="00DF512D" w:rsidP="005538E4">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DF512D" w:rsidRPr="00144435" w:rsidRDefault="00DF512D" w:rsidP="005538E4">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современные технологии изготовления;</w:t>
      </w:r>
    </w:p>
    <w:p w:rsidR="00DF512D" w:rsidRPr="00144435" w:rsidRDefault="00DF512D" w:rsidP="005538E4">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прочность, надежность конструкции, устойчивость к механическим воздействиям;</w:t>
      </w:r>
    </w:p>
    <w:p w:rsidR="00DF512D" w:rsidRPr="00144435" w:rsidRDefault="00DF512D" w:rsidP="005538E4">
      <w:pPr>
        <w:tabs>
          <w:tab w:val="left" w:pos="0"/>
        </w:tabs>
        <w:spacing w:after="0" w:line="240" w:lineRule="auto"/>
        <w:ind w:firstLine="709"/>
        <w:jc w:val="both"/>
        <w:rPr>
          <w:rFonts w:ascii="Times New Roman" w:hAnsi="Times New Roman"/>
          <w:sz w:val="24"/>
          <w:szCs w:val="24"/>
        </w:rPr>
      </w:pPr>
      <w:r w:rsidRPr="00144435">
        <w:rPr>
          <w:rFonts w:ascii="Times New Roman" w:hAnsi="Times New Roman"/>
          <w:sz w:val="24"/>
          <w:szCs w:val="24"/>
        </w:rPr>
        <w:t>- удобство монтажа и демонтажа, сборно-разборное устройство, транспортабельность.</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5. 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Общая площадь павильонов, вновь размещаемых на территории муниципального образования, не должна превышать 75 кв. м.</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Местами комплексного размещения оборудования для мелкорозничной торговли являются торговые зоны.</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proofErr w:type="gramStart"/>
      <w:r w:rsidRPr="00144435">
        <w:rPr>
          <w:rFonts w:ascii="Times New Roman" w:hAnsi="Times New Roman"/>
          <w:sz w:val="24"/>
          <w:szCs w:val="24"/>
        </w:rPr>
        <w:t xml:space="preserve">Цветовое решение оборудования должно быть согласовано со сложившейся </w:t>
      </w:r>
      <w:proofErr w:type="spellStart"/>
      <w:r w:rsidRPr="00144435">
        <w:rPr>
          <w:rFonts w:ascii="Times New Roman" w:hAnsi="Times New Roman"/>
          <w:sz w:val="24"/>
          <w:szCs w:val="24"/>
        </w:rPr>
        <w:t>колористикой</w:t>
      </w:r>
      <w:proofErr w:type="spellEnd"/>
      <w:r w:rsidRPr="00144435">
        <w:rPr>
          <w:rFonts w:ascii="Times New Roman" w:hAnsi="Times New Roman"/>
          <w:sz w:val="24"/>
          <w:szCs w:val="24"/>
        </w:rPr>
        <w:t xml:space="preserve"> архитектурного окружения.</w:t>
      </w:r>
      <w:proofErr w:type="gramEnd"/>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6.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DF512D" w:rsidRPr="00144435" w:rsidRDefault="00DF512D" w:rsidP="00BE1F73">
      <w:pPr>
        <w:tabs>
          <w:tab w:val="left" w:pos="0"/>
        </w:tabs>
        <w:spacing w:after="0" w:line="240" w:lineRule="auto"/>
        <w:ind w:firstLine="540"/>
        <w:jc w:val="both"/>
        <w:rPr>
          <w:rFonts w:ascii="Times New Roman" w:hAnsi="Times New Roman"/>
          <w:sz w:val="24"/>
          <w:szCs w:val="24"/>
        </w:rPr>
      </w:pPr>
      <w:r w:rsidRPr="00144435">
        <w:rPr>
          <w:rFonts w:ascii="Times New Roman" w:hAnsi="Times New Roman"/>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Монтаж и демонтаж оборудования должны осуществляться в кратчайшие сроки.</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lastRenderedPageBreak/>
        <w:t>7. Навесы и павильоны остановок городского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DF512D" w:rsidRPr="00144435" w:rsidRDefault="00DF512D" w:rsidP="005D2F7B">
      <w:pPr>
        <w:tabs>
          <w:tab w:val="left" w:pos="0"/>
        </w:tabs>
        <w:spacing w:after="0" w:line="240" w:lineRule="auto"/>
        <w:ind w:firstLine="539"/>
        <w:jc w:val="both"/>
        <w:rPr>
          <w:rFonts w:ascii="Times New Roman" w:hAnsi="Times New Roman"/>
          <w:sz w:val="24"/>
          <w:szCs w:val="24"/>
        </w:rPr>
      </w:pPr>
      <w:r w:rsidRPr="00144435">
        <w:rPr>
          <w:rFonts w:ascii="Times New Roman" w:hAnsi="Times New Roman"/>
          <w:sz w:val="24"/>
          <w:szCs w:val="24"/>
        </w:rPr>
        <w:t>9.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5D2F7B" w:rsidRDefault="005D2F7B" w:rsidP="005D2F7B">
      <w:pPr>
        <w:pStyle w:val="3"/>
        <w:tabs>
          <w:tab w:val="left" w:pos="0"/>
        </w:tabs>
        <w:ind w:left="0" w:firstLine="0"/>
        <w:jc w:val="center"/>
        <w:rPr>
          <w:szCs w:val="24"/>
        </w:rPr>
      </w:pPr>
    </w:p>
    <w:p w:rsidR="00DF512D" w:rsidRDefault="00DF512D" w:rsidP="005D2F7B">
      <w:pPr>
        <w:pStyle w:val="3"/>
        <w:tabs>
          <w:tab w:val="left" w:pos="0"/>
        </w:tabs>
        <w:ind w:left="0" w:firstLine="0"/>
        <w:jc w:val="center"/>
        <w:rPr>
          <w:szCs w:val="24"/>
        </w:rPr>
      </w:pPr>
      <w:bookmarkStart w:id="58" w:name="_Toc172889395"/>
      <w:r w:rsidRPr="00144435">
        <w:rPr>
          <w:szCs w:val="24"/>
        </w:rPr>
        <w:t>Статья 2</w:t>
      </w:r>
      <w:r w:rsidR="008D7663" w:rsidRPr="00144435">
        <w:rPr>
          <w:szCs w:val="24"/>
        </w:rPr>
        <w:t>3</w:t>
      </w:r>
      <w:r w:rsidRPr="00144435">
        <w:rPr>
          <w:szCs w:val="24"/>
        </w:rPr>
        <w:t xml:space="preserve">. </w:t>
      </w:r>
      <w:proofErr w:type="gramStart"/>
      <w:r w:rsidRPr="00144435">
        <w:rPr>
          <w:szCs w:val="24"/>
        </w:rPr>
        <w:t>Контроль за</w:t>
      </w:r>
      <w:proofErr w:type="gramEnd"/>
      <w:r w:rsidRPr="00144435">
        <w:rPr>
          <w:szCs w:val="24"/>
        </w:rPr>
        <w:t xml:space="preserve"> использованием земельных участков и объектов капитального строительства</w:t>
      </w:r>
      <w:bookmarkEnd w:id="58"/>
    </w:p>
    <w:p w:rsidR="00DF512D" w:rsidRPr="00144435" w:rsidRDefault="00DF512D" w:rsidP="005D2F7B">
      <w:pPr>
        <w:tabs>
          <w:tab w:val="left" w:pos="0"/>
        </w:tabs>
        <w:spacing w:after="0" w:line="240" w:lineRule="auto"/>
        <w:ind w:firstLine="567"/>
        <w:jc w:val="both"/>
        <w:rPr>
          <w:rFonts w:ascii="Times New Roman" w:eastAsia="Times New Roman" w:hAnsi="Times New Roman"/>
          <w:sz w:val="24"/>
          <w:szCs w:val="24"/>
        </w:rPr>
      </w:pPr>
      <w:r w:rsidRPr="00144435">
        <w:rPr>
          <w:rFonts w:ascii="Times New Roman" w:eastAsia="Times New Roman" w:hAnsi="Times New Roman"/>
          <w:sz w:val="24"/>
          <w:szCs w:val="24"/>
        </w:rPr>
        <w:t xml:space="preserve">1. </w:t>
      </w:r>
      <w:proofErr w:type="gramStart"/>
      <w:r w:rsidRPr="00144435">
        <w:rPr>
          <w:rFonts w:ascii="Times New Roman" w:eastAsia="Times New Roman" w:hAnsi="Times New Roman"/>
          <w:sz w:val="24"/>
          <w:szCs w:val="24"/>
        </w:rPr>
        <w:t>Контроль за</w:t>
      </w:r>
      <w:proofErr w:type="gramEnd"/>
      <w:r w:rsidRPr="00144435">
        <w:rPr>
          <w:rFonts w:ascii="Times New Roman" w:eastAsia="Times New Roman" w:hAnsi="Times New Roman"/>
          <w:sz w:val="24"/>
          <w:szCs w:val="24"/>
        </w:rPr>
        <w:t xml:space="preserve">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DF512D" w:rsidRPr="00144435" w:rsidRDefault="00DF512D" w:rsidP="005D2F7B">
      <w:pPr>
        <w:tabs>
          <w:tab w:val="left" w:pos="0"/>
        </w:tabs>
        <w:spacing w:after="0" w:line="240" w:lineRule="auto"/>
        <w:ind w:firstLine="567"/>
        <w:jc w:val="both"/>
        <w:rPr>
          <w:rFonts w:ascii="Times New Roman" w:eastAsia="Times New Roman" w:hAnsi="Times New Roman"/>
          <w:sz w:val="24"/>
          <w:szCs w:val="24"/>
        </w:rPr>
      </w:pPr>
      <w:r w:rsidRPr="00144435">
        <w:rPr>
          <w:rFonts w:ascii="Times New Roman" w:eastAsia="Times New Roman" w:hAnsi="Times New Roman"/>
          <w:sz w:val="24"/>
          <w:szCs w:val="24"/>
        </w:rPr>
        <w:t>2. 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DF512D" w:rsidRPr="00144435" w:rsidRDefault="00DF512D" w:rsidP="005D2F7B">
      <w:pPr>
        <w:tabs>
          <w:tab w:val="left" w:pos="0"/>
        </w:tabs>
        <w:spacing w:after="0" w:line="240" w:lineRule="auto"/>
        <w:ind w:firstLine="567"/>
        <w:jc w:val="both"/>
        <w:rPr>
          <w:rFonts w:ascii="Times New Roman" w:eastAsia="Times New Roman" w:hAnsi="Times New Roman"/>
          <w:sz w:val="24"/>
          <w:szCs w:val="24"/>
        </w:rPr>
      </w:pPr>
      <w:r w:rsidRPr="00144435">
        <w:rPr>
          <w:rFonts w:ascii="Times New Roman" w:eastAsia="Times New Roman" w:hAnsi="Times New Roman"/>
          <w:sz w:val="24"/>
          <w:szCs w:val="24"/>
        </w:rPr>
        <w:t xml:space="preserve">3. </w:t>
      </w:r>
      <w:proofErr w:type="gramStart"/>
      <w:r w:rsidRPr="00144435">
        <w:rPr>
          <w:rFonts w:ascii="Times New Roman" w:eastAsia="Times New Roman" w:hAnsi="Times New Roman"/>
          <w:sz w:val="24"/>
          <w:szCs w:val="24"/>
        </w:rPr>
        <w:t>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w:t>
      </w:r>
      <w:proofErr w:type="gramEnd"/>
      <w:r w:rsidRPr="00144435">
        <w:rPr>
          <w:rFonts w:ascii="Times New Roman" w:eastAsia="Times New Roman" w:hAnsi="Times New Roman"/>
          <w:sz w:val="24"/>
          <w:szCs w:val="24"/>
        </w:rPr>
        <w:t xml:space="preserve"> и установлению их границ на местности (территориальное землеустройство).</w:t>
      </w:r>
    </w:p>
    <w:p w:rsidR="00DF512D" w:rsidRDefault="00DF512D" w:rsidP="00BE1F73">
      <w:pPr>
        <w:tabs>
          <w:tab w:val="left" w:pos="0"/>
        </w:tabs>
        <w:spacing w:after="0" w:line="240" w:lineRule="auto"/>
        <w:ind w:firstLine="540"/>
        <w:jc w:val="both"/>
        <w:rPr>
          <w:rFonts w:ascii="Times New Roman" w:hAnsi="Times New Roman"/>
          <w:sz w:val="24"/>
          <w:szCs w:val="24"/>
        </w:rPr>
      </w:pPr>
    </w:p>
    <w:p w:rsidR="002739E3" w:rsidRDefault="002739E3">
      <w:pPr>
        <w:rPr>
          <w:rFonts w:ascii="Times New Roman" w:eastAsia="Times New Roman" w:hAnsi="Times New Roman" w:cs="Times New Roman"/>
          <w:b/>
          <w:color w:val="000000" w:themeColor="text1"/>
          <w:sz w:val="24"/>
          <w:szCs w:val="24"/>
        </w:rPr>
      </w:pPr>
      <w:bookmarkStart w:id="59" w:name="_Toc66353240"/>
      <w:bookmarkStart w:id="60" w:name="_Toc66371982"/>
      <w:r>
        <w:rPr>
          <w:color w:val="000000" w:themeColor="text1"/>
          <w:sz w:val="24"/>
          <w:szCs w:val="24"/>
        </w:rPr>
        <w:br w:type="page"/>
      </w:r>
    </w:p>
    <w:p w:rsidR="000765ED" w:rsidRPr="00F04251" w:rsidRDefault="000765ED" w:rsidP="00EE272E">
      <w:pPr>
        <w:pStyle w:val="1"/>
        <w:ind w:left="0" w:firstLine="0"/>
        <w:rPr>
          <w:color w:val="000000" w:themeColor="text1"/>
          <w:sz w:val="24"/>
          <w:szCs w:val="24"/>
        </w:rPr>
      </w:pPr>
      <w:bookmarkStart w:id="61" w:name="_Toc172889396"/>
      <w:r w:rsidRPr="00F04251">
        <w:rPr>
          <w:color w:val="000000" w:themeColor="text1"/>
          <w:sz w:val="24"/>
          <w:szCs w:val="24"/>
        </w:rPr>
        <w:lastRenderedPageBreak/>
        <w:t>ЧАСТЬ II. КАРТА ГРАДОСТРОИТЕЛЬНОГО ЗОНИРОВАНИЯ. КАРТЫ ЗОН С ОСОБЫМИ УСЛОВИЯМИ ИСПОЛЬЗОВАНИЯ ТЕРРИТОРИЙ</w:t>
      </w:r>
      <w:bookmarkEnd w:id="59"/>
      <w:bookmarkEnd w:id="60"/>
      <w:bookmarkEnd w:id="61"/>
    </w:p>
    <w:p w:rsidR="000765ED" w:rsidRPr="000765ED" w:rsidRDefault="000765ED" w:rsidP="00EE272E">
      <w:pPr>
        <w:pStyle w:val="2"/>
        <w:jc w:val="center"/>
        <w:rPr>
          <w:rFonts w:ascii="Times New Roman" w:hAnsi="Times New Roman"/>
          <w:color w:val="000000" w:themeColor="text1"/>
          <w:sz w:val="24"/>
          <w:szCs w:val="24"/>
        </w:rPr>
      </w:pPr>
      <w:bookmarkStart w:id="62" w:name="_Toc172889397"/>
      <w:r w:rsidRPr="000765ED">
        <w:rPr>
          <w:rFonts w:ascii="Times New Roman" w:hAnsi="Times New Roman"/>
          <w:color w:val="000000" w:themeColor="text1"/>
          <w:sz w:val="24"/>
          <w:szCs w:val="24"/>
        </w:rPr>
        <w:t>РАЗДЕЛ 7. КАРТА ГРАДОСТРОИТЕЛЬНОГО ЗОНИРОВАНИЯ</w:t>
      </w:r>
      <w:bookmarkEnd w:id="62"/>
    </w:p>
    <w:p w:rsidR="000765ED" w:rsidRDefault="002A5AE5" w:rsidP="000765ED">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Карта градостроительного зонирования территории выполнена в соответствии с положениями Градостроительного кодекса РФ, с учетом документов территориального планирования и планировки территории.</w:t>
      </w:r>
      <w:r>
        <w:rPr>
          <w:rFonts w:ascii="Times New Roman" w:eastAsia="Times New Roman" w:hAnsi="Times New Roman"/>
          <w:sz w:val="24"/>
          <w:szCs w:val="24"/>
        </w:rPr>
        <w:t xml:space="preserve"> </w:t>
      </w:r>
      <w:r w:rsidRPr="00E440B7">
        <w:rPr>
          <w:rFonts w:ascii="Times New Roman" w:eastAsia="Times New Roman" w:hAnsi="Times New Roman"/>
          <w:sz w:val="24"/>
          <w:szCs w:val="24"/>
        </w:rPr>
        <w:t>Основой зонирования является генеральный план поселения.</w:t>
      </w:r>
    </w:p>
    <w:p w:rsidR="002A5AE5" w:rsidRPr="002A5AE5" w:rsidRDefault="002A5AE5" w:rsidP="000765ED">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Карта градостроительного зонирования, карта границ зон с особыми условиями использования территории муниципального образования сельское поселение «</w:t>
      </w:r>
      <w:r w:rsidRPr="002A5AE5">
        <w:rPr>
          <w:rFonts w:ascii="Times New Roman" w:eastAsia="Times New Roman" w:hAnsi="Times New Roman"/>
          <w:sz w:val="24"/>
          <w:szCs w:val="24"/>
        </w:rPr>
        <w:t>Село Головтеево</w:t>
      </w:r>
      <w:r>
        <w:rPr>
          <w:rFonts w:ascii="Times New Roman" w:eastAsia="Times New Roman" w:hAnsi="Times New Roman"/>
          <w:sz w:val="24"/>
          <w:szCs w:val="24"/>
        </w:rPr>
        <w:t xml:space="preserve">» </w:t>
      </w:r>
      <w:r w:rsidRPr="002A5AE5">
        <w:rPr>
          <w:rFonts w:ascii="Times New Roman" w:eastAsia="Times New Roman" w:hAnsi="Times New Roman"/>
          <w:sz w:val="24"/>
          <w:szCs w:val="24"/>
        </w:rPr>
        <w:t>Малоярославец</w:t>
      </w:r>
      <w:r w:rsidRPr="00E440B7">
        <w:rPr>
          <w:rFonts w:ascii="Times New Roman" w:eastAsia="Times New Roman" w:hAnsi="Times New Roman"/>
          <w:sz w:val="24"/>
          <w:szCs w:val="24"/>
        </w:rPr>
        <w:t>кого района Калужской области являются составной графической частью настоящих Правил. На Картах отображены границы территориальных зон и их кодовые обозначения, определяющие вид территориальной зоны</w:t>
      </w:r>
    </w:p>
    <w:p w:rsidR="00211939" w:rsidRDefault="00211939" w:rsidP="00211939">
      <w:pPr>
        <w:pStyle w:val="1a"/>
        <w:spacing w:before="0" w:after="0"/>
        <w:ind w:firstLine="0"/>
        <w:jc w:val="center"/>
        <w:rPr>
          <w:lang w:bidi="ru-RU"/>
        </w:rPr>
      </w:pPr>
      <w:bookmarkStart w:id="63" w:name="bookmark34"/>
      <w:bookmarkStart w:id="64" w:name="_Toc55230490"/>
      <w:bookmarkStart w:id="65" w:name="_Toc66349451"/>
      <w:bookmarkStart w:id="66" w:name="_Toc66353242"/>
      <w:bookmarkStart w:id="67" w:name="_Toc66371984"/>
    </w:p>
    <w:p w:rsidR="000765ED" w:rsidRDefault="000765ED" w:rsidP="00211939">
      <w:pPr>
        <w:pStyle w:val="1a"/>
        <w:spacing w:before="0" w:after="0"/>
        <w:ind w:firstLine="0"/>
        <w:jc w:val="center"/>
        <w:rPr>
          <w:lang w:bidi="ru-RU"/>
        </w:rPr>
      </w:pPr>
      <w:bookmarkStart w:id="68" w:name="_Toc172889398"/>
      <w:r w:rsidRPr="006875AB">
        <w:rPr>
          <w:lang w:bidi="ru-RU"/>
        </w:rPr>
        <w:t>Статья</w:t>
      </w:r>
      <w:r w:rsidRPr="006875AB">
        <w:t> </w:t>
      </w:r>
      <w:r w:rsidRPr="006875AB">
        <w:rPr>
          <w:lang w:bidi="ru-RU"/>
        </w:rPr>
        <w:t xml:space="preserve">24. </w:t>
      </w:r>
      <w:bookmarkEnd w:id="63"/>
      <w:r w:rsidRPr="006875AB">
        <w:rPr>
          <w:lang w:bidi="ru-RU"/>
        </w:rPr>
        <w:t>Карта градостроительного зонирования муниципального образования сель</w:t>
      </w:r>
      <w:r>
        <w:rPr>
          <w:lang w:bidi="ru-RU"/>
        </w:rPr>
        <w:t>ское поселение «</w:t>
      </w:r>
      <w:r w:rsidR="001D4BFC">
        <w:rPr>
          <w:lang w:bidi="ru-RU"/>
        </w:rPr>
        <w:t>Село Головтеево</w:t>
      </w:r>
      <w:r w:rsidRPr="006875AB">
        <w:rPr>
          <w:lang w:bidi="ru-RU"/>
        </w:rPr>
        <w:t>»</w:t>
      </w:r>
      <w:bookmarkEnd w:id="64"/>
      <w:bookmarkEnd w:id="65"/>
      <w:bookmarkEnd w:id="66"/>
      <w:bookmarkEnd w:id="67"/>
      <w:bookmarkEnd w:id="68"/>
    </w:p>
    <w:p w:rsidR="002A5AE5" w:rsidRDefault="002A5AE5" w:rsidP="00211939">
      <w:pPr>
        <w:spacing w:after="0" w:line="240" w:lineRule="auto"/>
        <w:ind w:firstLine="709"/>
        <w:jc w:val="both"/>
        <w:rPr>
          <w:rFonts w:ascii="Times New Roman" w:eastAsia="Times New Roman" w:hAnsi="Times New Roman"/>
          <w:sz w:val="24"/>
          <w:szCs w:val="24"/>
        </w:rPr>
      </w:pPr>
      <w:bookmarkStart w:id="69" w:name="bookmark35"/>
      <w:r w:rsidRPr="00E440B7">
        <w:rPr>
          <w:rFonts w:ascii="Times New Roman" w:eastAsia="Times New Roman" w:hAnsi="Times New Roman"/>
          <w:sz w:val="24"/>
          <w:szCs w:val="24"/>
        </w:rPr>
        <w:t>Карта градостроительного зонирования территории в масштабе 1:</w:t>
      </w:r>
      <w:r>
        <w:rPr>
          <w:rFonts w:ascii="Times New Roman" w:eastAsia="Times New Roman" w:hAnsi="Times New Roman"/>
          <w:sz w:val="24"/>
          <w:szCs w:val="24"/>
        </w:rPr>
        <w:t xml:space="preserve">15 </w:t>
      </w:r>
      <w:r w:rsidRPr="00E440B7">
        <w:rPr>
          <w:rFonts w:ascii="Times New Roman" w:eastAsia="Times New Roman" w:hAnsi="Times New Roman"/>
          <w:sz w:val="24"/>
          <w:szCs w:val="24"/>
        </w:rPr>
        <w:t>000</w:t>
      </w:r>
      <w:r>
        <w:rPr>
          <w:rFonts w:ascii="Times New Roman" w:eastAsia="Times New Roman" w:hAnsi="Times New Roman"/>
          <w:sz w:val="24"/>
          <w:szCs w:val="24"/>
        </w:rPr>
        <w:t>.</w:t>
      </w:r>
    </w:p>
    <w:p w:rsidR="00211939" w:rsidRPr="00E440B7" w:rsidRDefault="00211939" w:rsidP="00211939">
      <w:pPr>
        <w:spacing w:after="0" w:line="240" w:lineRule="auto"/>
        <w:ind w:firstLine="709"/>
        <w:jc w:val="both"/>
        <w:rPr>
          <w:rFonts w:ascii="Times New Roman" w:eastAsia="Times New Roman" w:hAnsi="Times New Roman"/>
          <w:spacing w:val="-4"/>
          <w:sz w:val="24"/>
          <w:szCs w:val="24"/>
        </w:rPr>
      </w:pPr>
      <w:r w:rsidRPr="00E440B7">
        <w:rPr>
          <w:rFonts w:ascii="Times New Roman" w:eastAsia="Times New Roman" w:hAnsi="Times New Roman"/>
          <w:spacing w:val="-4"/>
          <w:sz w:val="24"/>
          <w:szCs w:val="24"/>
        </w:rPr>
        <w:t xml:space="preserve">На карте градостроительного зонирования </w:t>
      </w:r>
      <w:proofErr w:type="gramStart"/>
      <w:r w:rsidRPr="00E440B7">
        <w:rPr>
          <w:rFonts w:ascii="Times New Roman" w:eastAsia="Times New Roman" w:hAnsi="Times New Roman"/>
          <w:spacing w:val="-4"/>
          <w:sz w:val="24"/>
          <w:szCs w:val="24"/>
        </w:rPr>
        <w:t>показаны</w:t>
      </w:r>
      <w:proofErr w:type="gramEnd"/>
      <w:r w:rsidRPr="00E440B7">
        <w:rPr>
          <w:rFonts w:ascii="Times New Roman" w:eastAsia="Times New Roman" w:hAnsi="Times New Roman"/>
          <w:spacing w:val="-4"/>
          <w:sz w:val="24"/>
          <w:szCs w:val="24"/>
        </w:rPr>
        <w:t>:</w:t>
      </w:r>
    </w:p>
    <w:p w:rsidR="00211939" w:rsidRPr="00E440B7" w:rsidRDefault="00211939" w:rsidP="00211939">
      <w:pPr>
        <w:spacing w:after="0" w:line="240" w:lineRule="auto"/>
        <w:ind w:firstLine="709"/>
        <w:jc w:val="both"/>
        <w:rPr>
          <w:rFonts w:ascii="Times New Roman" w:eastAsia="Times New Roman" w:hAnsi="Times New Roman"/>
          <w:spacing w:val="-4"/>
          <w:sz w:val="24"/>
          <w:szCs w:val="24"/>
        </w:rPr>
      </w:pPr>
      <w:r w:rsidRPr="00E440B7">
        <w:rPr>
          <w:rFonts w:ascii="Times New Roman" w:eastAsia="Times New Roman" w:hAnsi="Times New Roman"/>
          <w:spacing w:val="-4"/>
          <w:sz w:val="24"/>
          <w:szCs w:val="24"/>
        </w:rPr>
        <w:t>- граница муниципального образования;</w:t>
      </w:r>
    </w:p>
    <w:p w:rsidR="00211939" w:rsidRPr="00E440B7" w:rsidRDefault="00211939" w:rsidP="00211939">
      <w:pPr>
        <w:spacing w:after="0" w:line="240" w:lineRule="auto"/>
        <w:ind w:firstLine="709"/>
        <w:jc w:val="both"/>
        <w:rPr>
          <w:rFonts w:ascii="Times New Roman" w:eastAsia="Times New Roman" w:hAnsi="Times New Roman"/>
          <w:spacing w:val="-4"/>
          <w:sz w:val="24"/>
          <w:szCs w:val="24"/>
        </w:rPr>
      </w:pPr>
      <w:r w:rsidRPr="00E440B7">
        <w:rPr>
          <w:rFonts w:ascii="Times New Roman" w:eastAsia="Times New Roman" w:hAnsi="Times New Roman"/>
          <w:spacing w:val="-4"/>
          <w:sz w:val="24"/>
          <w:szCs w:val="24"/>
        </w:rPr>
        <w:t>- границы населенных пунктов;</w:t>
      </w:r>
    </w:p>
    <w:p w:rsidR="000765ED" w:rsidRPr="006875AB" w:rsidRDefault="00211939" w:rsidP="00211939">
      <w:pPr>
        <w:pStyle w:val="affd"/>
        <w:ind w:firstLine="709"/>
        <w:rPr>
          <w:rFonts w:ascii="Times New Roman" w:hAnsi="Times New Roman"/>
          <w:b/>
          <w:sz w:val="24"/>
          <w:szCs w:val="24"/>
          <w:lang w:bidi="ru-RU"/>
        </w:rPr>
      </w:pPr>
      <w:r w:rsidRPr="00E440B7">
        <w:rPr>
          <w:rFonts w:ascii="Times New Roman" w:hAnsi="Times New Roman"/>
          <w:spacing w:val="-4"/>
          <w:sz w:val="24"/>
          <w:szCs w:val="24"/>
        </w:rPr>
        <w:t>- границы территориальных зон, обозначенные цветовой заливкой и упрощенным буквенным кодом.</w:t>
      </w:r>
    </w:p>
    <w:p w:rsidR="00211939" w:rsidRDefault="00211939" w:rsidP="00211939">
      <w:pPr>
        <w:pStyle w:val="1a"/>
        <w:spacing w:before="0" w:after="0"/>
        <w:ind w:firstLine="0"/>
        <w:jc w:val="center"/>
        <w:rPr>
          <w:lang w:bidi="ru-RU"/>
        </w:rPr>
      </w:pPr>
      <w:bookmarkStart w:id="70" w:name="bookmark36"/>
      <w:bookmarkStart w:id="71" w:name="_Toc55230491"/>
      <w:bookmarkStart w:id="72" w:name="_Toc66349452"/>
      <w:bookmarkStart w:id="73" w:name="_Toc66353243"/>
      <w:bookmarkStart w:id="74" w:name="_Toc66371985"/>
      <w:bookmarkEnd w:id="69"/>
    </w:p>
    <w:p w:rsidR="000765ED" w:rsidRPr="006875AB" w:rsidRDefault="000765ED" w:rsidP="003F0E2E">
      <w:pPr>
        <w:pStyle w:val="1a"/>
        <w:spacing w:before="0" w:after="0"/>
        <w:ind w:firstLine="0"/>
        <w:jc w:val="center"/>
      </w:pPr>
      <w:bookmarkStart w:id="75" w:name="_Toc172889399"/>
      <w:r w:rsidRPr="006875AB">
        <w:rPr>
          <w:lang w:bidi="ru-RU"/>
        </w:rPr>
        <w:t>Статья</w:t>
      </w:r>
      <w:r w:rsidRPr="006875AB">
        <w:t> </w:t>
      </w:r>
      <w:r w:rsidRPr="006875AB">
        <w:rPr>
          <w:lang w:bidi="ru-RU"/>
        </w:rPr>
        <w:t xml:space="preserve">25. </w:t>
      </w:r>
      <w:bookmarkEnd w:id="70"/>
      <w:r w:rsidRPr="006875AB">
        <w:rPr>
          <w:lang w:bidi="ru-RU"/>
        </w:rPr>
        <w:t>Карта зон с особыми условиями использования территории муниципального образования сель</w:t>
      </w:r>
      <w:r>
        <w:rPr>
          <w:lang w:bidi="ru-RU"/>
        </w:rPr>
        <w:t>ское поселение «</w:t>
      </w:r>
      <w:r w:rsidR="001D4BFC">
        <w:rPr>
          <w:lang w:bidi="ru-RU"/>
        </w:rPr>
        <w:t>Село Головтеево</w:t>
      </w:r>
      <w:r w:rsidRPr="006875AB">
        <w:rPr>
          <w:lang w:bidi="ru-RU"/>
        </w:rPr>
        <w:t>»</w:t>
      </w:r>
      <w:bookmarkEnd w:id="71"/>
      <w:bookmarkEnd w:id="72"/>
      <w:bookmarkEnd w:id="73"/>
      <w:bookmarkEnd w:id="74"/>
      <w:bookmarkEnd w:id="75"/>
    </w:p>
    <w:p w:rsidR="00651752" w:rsidRDefault="00211939" w:rsidP="00211939">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Карта зон с особыми условиями использования территории в масштабе 1:</w:t>
      </w:r>
      <w:r>
        <w:rPr>
          <w:rFonts w:ascii="Times New Roman" w:eastAsia="Times New Roman" w:hAnsi="Times New Roman"/>
          <w:sz w:val="24"/>
          <w:szCs w:val="24"/>
        </w:rPr>
        <w:t xml:space="preserve">15 </w:t>
      </w:r>
      <w:r w:rsidRPr="00E440B7">
        <w:rPr>
          <w:rFonts w:ascii="Times New Roman" w:eastAsia="Times New Roman" w:hAnsi="Times New Roman"/>
          <w:sz w:val="24"/>
          <w:szCs w:val="24"/>
        </w:rPr>
        <w:t xml:space="preserve">000.  </w:t>
      </w:r>
    </w:p>
    <w:p w:rsidR="00211939" w:rsidRPr="00E440B7" w:rsidRDefault="00211939" w:rsidP="00211939">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 xml:space="preserve">На карте </w:t>
      </w:r>
      <w:proofErr w:type="gramStart"/>
      <w:r w:rsidRPr="00E440B7">
        <w:rPr>
          <w:rFonts w:ascii="Times New Roman" w:eastAsia="Times New Roman" w:hAnsi="Times New Roman"/>
          <w:sz w:val="24"/>
          <w:szCs w:val="24"/>
        </w:rPr>
        <w:t>обозначены</w:t>
      </w:r>
      <w:proofErr w:type="gramEnd"/>
      <w:r w:rsidRPr="00E440B7">
        <w:rPr>
          <w:rFonts w:ascii="Times New Roman" w:eastAsia="Times New Roman" w:hAnsi="Times New Roman"/>
          <w:sz w:val="24"/>
          <w:szCs w:val="24"/>
        </w:rPr>
        <w:t>:</w:t>
      </w:r>
    </w:p>
    <w:p w:rsidR="00211939" w:rsidRPr="00E440B7" w:rsidRDefault="00211939" w:rsidP="00211939">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 граница муниципального образования;</w:t>
      </w:r>
    </w:p>
    <w:p w:rsidR="00211939" w:rsidRPr="00E440B7" w:rsidRDefault="00211939" w:rsidP="00211939">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 границы населенных пунктов;</w:t>
      </w:r>
    </w:p>
    <w:p w:rsidR="00211939" w:rsidRPr="00E440B7" w:rsidRDefault="00211939" w:rsidP="00211939">
      <w:pPr>
        <w:spacing w:after="0" w:line="240" w:lineRule="auto"/>
        <w:ind w:firstLine="709"/>
        <w:jc w:val="both"/>
        <w:rPr>
          <w:rFonts w:ascii="Times New Roman" w:eastAsia="Times New Roman" w:hAnsi="Times New Roman"/>
          <w:sz w:val="24"/>
          <w:szCs w:val="24"/>
        </w:rPr>
      </w:pPr>
      <w:r w:rsidRPr="00E440B7">
        <w:rPr>
          <w:rFonts w:ascii="Times New Roman" w:eastAsia="Times New Roman" w:hAnsi="Times New Roman"/>
          <w:sz w:val="24"/>
          <w:szCs w:val="24"/>
        </w:rPr>
        <w:t>- границы территориальных зон, обозначенные цветовой заливкой и упрощенным буквенным кодом;</w:t>
      </w:r>
    </w:p>
    <w:p w:rsidR="000765ED" w:rsidRPr="006875AB" w:rsidRDefault="00211939" w:rsidP="00211939">
      <w:pPr>
        <w:pStyle w:val="affd"/>
        <w:ind w:firstLine="709"/>
        <w:rPr>
          <w:rFonts w:ascii="Times New Roman" w:hAnsi="Times New Roman"/>
          <w:sz w:val="24"/>
          <w:szCs w:val="24"/>
          <w:lang w:bidi="ru-RU"/>
        </w:rPr>
      </w:pPr>
      <w:r w:rsidRPr="00E440B7">
        <w:rPr>
          <w:rFonts w:ascii="Times New Roman" w:hAnsi="Times New Roman"/>
          <w:sz w:val="24"/>
          <w:szCs w:val="24"/>
        </w:rPr>
        <w:t>- границы зон с особыми усл</w:t>
      </w:r>
      <w:r>
        <w:rPr>
          <w:rFonts w:ascii="Times New Roman" w:hAnsi="Times New Roman"/>
          <w:sz w:val="24"/>
          <w:szCs w:val="24"/>
        </w:rPr>
        <w:t>овиями использования территорий.</w:t>
      </w:r>
    </w:p>
    <w:sectPr w:rsidR="000765ED" w:rsidRPr="006875AB" w:rsidSect="00B572C3">
      <w:pgSz w:w="11906" w:h="16838"/>
      <w:pgMar w:top="1134" w:right="849"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FE4" w:rsidRDefault="003D7FE4" w:rsidP="003B2C6C">
      <w:pPr>
        <w:spacing w:after="0" w:line="240" w:lineRule="auto"/>
      </w:pPr>
      <w:r>
        <w:separator/>
      </w:r>
    </w:p>
  </w:endnote>
  <w:endnote w:type="continuationSeparator" w:id="0">
    <w:p w:rsidR="003D7FE4" w:rsidRDefault="003D7FE4" w:rsidP="003B2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737618"/>
      <w:docPartObj>
        <w:docPartGallery w:val="Page Numbers (Bottom of Page)"/>
        <w:docPartUnique/>
      </w:docPartObj>
    </w:sdtPr>
    <w:sdtEndPr/>
    <w:sdtContent>
      <w:p w:rsidR="003D7FE4" w:rsidRDefault="003D7FE4">
        <w:pPr>
          <w:pStyle w:val="a9"/>
          <w:jc w:val="center"/>
        </w:pPr>
        <w:r>
          <w:fldChar w:fldCharType="begin"/>
        </w:r>
        <w:r>
          <w:instrText xml:space="preserve"> PAGE   \* MERGEFORMAT </w:instrText>
        </w:r>
        <w:r>
          <w:fldChar w:fldCharType="separate"/>
        </w:r>
        <w:r w:rsidR="00CD02D1">
          <w:rPr>
            <w:noProof/>
          </w:rPr>
          <w:t>45</w:t>
        </w:r>
        <w:r>
          <w:rPr>
            <w:noProof/>
          </w:rPr>
          <w:fldChar w:fldCharType="end"/>
        </w:r>
      </w:p>
    </w:sdtContent>
  </w:sdt>
  <w:p w:rsidR="003D7FE4" w:rsidRDefault="003D7FE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FE4" w:rsidRDefault="003D7FE4" w:rsidP="003B2C6C">
      <w:pPr>
        <w:spacing w:after="0" w:line="240" w:lineRule="auto"/>
      </w:pPr>
      <w:r>
        <w:separator/>
      </w:r>
    </w:p>
  </w:footnote>
  <w:footnote w:type="continuationSeparator" w:id="0">
    <w:p w:rsidR="003D7FE4" w:rsidRDefault="003D7FE4" w:rsidP="003B2C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43DB4"/>
    <w:multiLevelType w:val="multilevel"/>
    <w:tmpl w:val="DE7A7AFA"/>
    <w:lvl w:ilvl="0">
      <w:start w:val="1"/>
      <w:numFmt w:val="decimal"/>
      <w:lvlText w:val="%1."/>
      <w:lvlJc w:val="left"/>
      <w:pPr>
        <w:ind w:left="927" w:hanging="360"/>
      </w:pPr>
      <w:rPr>
        <w:rFonts w:hint="default"/>
      </w:rPr>
    </w:lvl>
    <w:lvl w:ilvl="1">
      <w:start w:val="7"/>
      <w:numFmt w:val="decimal"/>
      <w:isLgl/>
      <w:lvlText w:val="%1.%2."/>
      <w:lvlJc w:val="left"/>
      <w:pPr>
        <w:ind w:left="1068" w:hanging="36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352" w:hanging="108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2994" w:hanging="1440"/>
      </w:pPr>
      <w:rPr>
        <w:rFonts w:hint="default"/>
      </w:rPr>
    </w:lvl>
    <w:lvl w:ilvl="8">
      <w:start w:val="1"/>
      <w:numFmt w:val="decimal"/>
      <w:isLgl/>
      <w:lvlText w:val="%1.%2.%3.%4.%5.%6.%7.%8.%9."/>
      <w:lvlJc w:val="left"/>
      <w:pPr>
        <w:ind w:left="3495" w:hanging="1800"/>
      </w:pPr>
      <w:rPr>
        <w:rFonts w:hint="default"/>
      </w:rPr>
    </w:lvl>
  </w:abstractNum>
  <w:abstractNum w:abstractNumId="1">
    <w:nsid w:val="0D3D14F7"/>
    <w:multiLevelType w:val="hybridMultilevel"/>
    <w:tmpl w:val="B8482598"/>
    <w:lvl w:ilvl="0" w:tplc="CB6EF954">
      <w:numFmt w:val="bullet"/>
      <w:lvlText w:val=""/>
      <w:lvlJc w:val="left"/>
      <w:pPr>
        <w:tabs>
          <w:tab w:val="num" w:pos="720"/>
        </w:tabs>
        <w:ind w:left="720" w:hanging="360"/>
      </w:pPr>
      <w:rPr>
        <w:rFonts w:ascii="Symbol" w:eastAsia="Calibri"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557456"/>
    <w:multiLevelType w:val="multilevel"/>
    <w:tmpl w:val="AD3436BE"/>
    <w:lvl w:ilvl="0">
      <w:start w:val="1"/>
      <w:numFmt w:val="bullet"/>
      <w:lvlText w:val=""/>
      <w:lvlJc w:val="left"/>
      <w:pPr>
        <w:ind w:left="1416" w:hanging="360"/>
      </w:pPr>
      <w:rPr>
        <w:rFonts w:ascii="Wingdings" w:hAnsi="Wingdings"/>
      </w:rPr>
    </w:lvl>
    <w:lvl w:ilvl="1">
      <w:start w:val="1"/>
      <w:numFmt w:val="bullet"/>
      <w:lvlText w:val=""/>
      <w:lvlJc w:val="left"/>
      <w:pPr>
        <w:ind w:left="720" w:hanging="360"/>
      </w:pPr>
      <w:rPr>
        <w:rFonts w:ascii="Symbol" w:hAnsi="Symbol"/>
      </w:rPr>
    </w:lvl>
    <w:lvl w:ilvl="2">
      <w:start w:val="1"/>
      <w:numFmt w:val="bullet"/>
      <w:lvlText w:val=""/>
      <w:lvlJc w:val="left"/>
      <w:pPr>
        <w:ind w:left="2856" w:hanging="360"/>
      </w:pPr>
      <w:rPr>
        <w:rFonts w:ascii="Wingdings" w:hAnsi="Wingdings"/>
      </w:rPr>
    </w:lvl>
    <w:lvl w:ilvl="3">
      <w:start w:val="1"/>
      <w:numFmt w:val="bullet"/>
      <w:lvlText w:val=""/>
      <w:lvlJc w:val="left"/>
      <w:pPr>
        <w:ind w:left="3576" w:hanging="360"/>
      </w:pPr>
      <w:rPr>
        <w:rFonts w:ascii="Symbol" w:hAnsi="Symbol"/>
      </w:rPr>
    </w:lvl>
    <w:lvl w:ilvl="4">
      <w:start w:val="1"/>
      <w:numFmt w:val="bullet"/>
      <w:lvlText w:val="o"/>
      <w:lvlJc w:val="left"/>
      <w:pPr>
        <w:ind w:left="4296" w:hanging="360"/>
      </w:pPr>
      <w:rPr>
        <w:rFonts w:ascii="Courier New" w:hAnsi="Courier New"/>
      </w:rPr>
    </w:lvl>
    <w:lvl w:ilvl="5">
      <w:start w:val="1"/>
      <w:numFmt w:val="bullet"/>
      <w:lvlText w:val=""/>
      <w:lvlJc w:val="left"/>
      <w:pPr>
        <w:ind w:left="5016" w:hanging="360"/>
      </w:pPr>
      <w:rPr>
        <w:rFonts w:ascii="Wingdings" w:hAnsi="Wingdings"/>
      </w:rPr>
    </w:lvl>
    <w:lvl w:ilvl="6">
      <w:start w:val="1"/>
      <w:numFmt w:val="bullet"/>
      <w:lvlText w:val=""/>
      <w:lvlJc w:val="left"/>
      <w:pPr>
        <w:ind w:left="5736" w:hanging="360"/>
      </w:pPr>
      <w:rPr>
        <w:rFonts w:ascii="Symbol" w:hAnsi="Symbol"/>
      </w:rPr>
    </w:lvl>
    <w:lvl w:ilvl="7">
      <w:start w:val="1"/>
      <w:numFmt w:val="bullet"/>
      <w:lvlText w:val="o"/>
      <w:lvlJc w:val="left"/>
      <w:pPr>
        <w:ind w:left="6456" w:hanging="360"/>
      </w:pPr>
      <w:rPr>
        <w:rFonts w:ascii="Courier New" w:hAnsi="Courier New"/>
      </w:rPr>
    </w:lvl>
    <w:lvl w:ilvl="8">
      <w:start w:val="1"/>
      <w:numFmt w:val="bullet"/>
      <w:lvlText w:val=""/>
      <w:lvlJc w:val="left"/>
      <w:pPr>
        <w:ind w:left="7176" w:hanging="360"/>
      </w:pPr>
      <w:rPr>
        <w:rFonts w:ascii="Wingdings" w:hAnsi="Wingdings"/>
      </w:rPr>
    </w:lvl>
  </w:abstractNum>
  <w:abstractNum w:abstractNumId="3">
    <w:nsid w:val="110B092C"/>
    <w:multiLevelType w:val="hybridMultilevel"/>
    <w:tmpl w:val="179C1AF6"/>
    <w:lvl w:ilvl="0" w:tplc="E4DA4190">
      <w:start w:val="1"/>
      <w:numFmt w:val="bullet"/>
      <w:lvlText w:val=""/>
      <w:lvlJc w:val="left"/>
      <w:pPr>
        <w:ind w:left="1133" w:hanging="360"/>
      </w:pPr>
      <w:rPr>
        <w:rFonts w:ascii="Symbol" w:hAnsi="Symbol" w:hint="default"/>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4">
    <w:nsid w:val="1A4B6E56"/>
    <w:multiLevelType w:val="multilevel"/>
    <w:tmpl w:val="483EEFD4"/>
    <w:lvl w:ilvl="0">
      <w:start w:val="1"/>
      <w:numFmt w:val="bullet"/>
      <w:lvlText w:val=""/>
      <w:lvlJc w:val="left"/>
      <w:pPr>
        <w:ind w:left="1260" w:hanging="360"/>
      </w:pPr>
      <w:rPr>
        <w:rFonts w:ascii="Symbol" w:hAnsi="Symbol"/>
      </w:rPr>
    </w:lvl>
    <w:lvl w:ilvl="1">
      <w:start w:val="1"/>
      <w:numFmt w:val="bullet"/>
      <w:lvlText w:val="o"/>
      <w:lvlJc w:val="left"/>
      <w:pPr>
        <w:ind w:left="1980" w:hanging="360"/>
      </w:pPr>
      <w:rPr>
        <w:rFonts w:ascii="Courier New" w:hAnsi="Courier New"/>
      </w:rPr>
    </w:lvl>
    <w:lvl w:ilvl="2">
      <w:start w:val="1"/>
      <w:numFmt w:val="bullet"/>
      <w:lvlText w:val=""/>
      <w:lvlJc w:val="left"/>
      <w:pPr>
        <w:ind w:left="2700" w:hanging="360"/>
      </w:pPr>
      <w:rPr>
        <w:rFonts w:ascii="Wingdings" w:hAnsi="Wingdings"/>
      </w:rPr>
    </w:lvl>
    <w:lvl w:ilvl="3">
      <w:start w:val="1"/>
      <w:numFmt w:val="bullet"/>
      <w:lvlText w:val=""/>
      <w:lvlJc w:val="left"/>
      <w:pPr>
        <w:ind w:left="3420" w:hanging="360"/>
      </w:pPr>
      <w:rPr>
        <w:rFonts w:ascii="Symbol" w:hAnsi="Symbol"/>
      </w:rPr>
    </w:lvl>
    <w:lvl w:ilvl="4">
      <w:start w:val="1"/>
      <w:numFmt w:val="bullet"/>
      <w:lvlText w:val="o"/>
      <w:lvlJc w:val="left"/>
      <w:pPr>
        <w:ind w:left="4140" w:hanging="360"/>
      </w:pPr>
      <w:rPr>
        <w:rFonts w:ascii="Courier New" w:hAnsi="Courier New"/>
      </w:rPr>
    </w:lvl>
    <w:lvl w:ilvl="5">
      <w:start w:val="1"/>
      <w:numFmt w:val="bullet"/>
      <w:lvlText w:val=""/>
      <w:lvlJc w:val="left"/>
      <w:pPr>
        <w:ind w:left="4860" w:hanging="360"/>
      </w:pPr>
      <w:rPr>
        <w:rFonts w:ascii="Wingdings" w:hAnsi="Wingdings"/>
      </w:rPr>
    </w:lvl>
    <w:lvl w:ilvl="6">
      <w:start w:val="1"/>
      <w:numFmt w:val="bullet"/>
      <w:lvlText w:val=""/>
      <w:lvlJc w:val="left"/>
      <w:pPr>
        <w:ind w:left="5580" w:hanging="360"/>
      </w:pPr>
      <w:rPr>
        <w:rFonts w:ascii="Symbol" w:hAnsi="Symbol"/>
      </w:rPr>
    </w:lvl>
    <w:lvl w:ilvl="7">
      <w:start w:val="1"/>
      <w:numFmt w:val="bullet"/>
      <w:lvlText w:val="o"/>
      <w:lvlJc w:val="left"/>
      <w:pPr>
        <w:ind w:left="6300" w:hanging="360"/>
      </w:pPr>
      <w:rPr>
        <w:rFonts w:ascii="Courier New" w:hAnsi="Courier New"/>
      </w:rPr>
    </w:lvl>
    <w:lvl w:ilvl="8">
      <w:start w:val="1"/>
      <w:numFmt w:val="bullet"/>
      <w:lvlText w:val=""/>
      <w:lvlJc w:val="left"/>
      <w:pPr>
        <w:ind w:left="7020" w:hanging="360"/>
      </w:pPr>
      <w:rPr>
        <w:rFonts w:ascii="Wingdings" w:hAnsi="Wingdings"/>
      </w:rPr>
    </w:lvl>
  </w:abstractNum>
  <w:abstractNum w:abstractNumId="5">
    <w:nsid w:val="1D79535A"/>
    <w:multiLevelType w:val="multilevel"/>
    <w:tmpl w:val="BFDC0D4A"/>
    <w:lvl w:ilvl="0">
      <w:start w:val="1"/>
      <w:numFmt w:val="bullet"/>
      <w:lvlText w:val=""/>
      <w:lvlJc w:val="left"/>
      <w:pPr>
        <w:ind w:left="12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ECD4377"/>
    <w:multiLevelType w:val="multilevel"/>
    <w:tmpl w:val="C5F28E1C"/>
    <w:lvl w:ilvl="0">
      <w:numFmt w:val="bullet"/>
      <w:lvlText w:val=""/>
      <w:lvlJc w:val="left"/>
      <w:pPr>
        <w:ind w:left="720" w:hanging="360"/>
      </w:pPr>
      <w:rPr>
        <w:rFonts w:ascii="Symbol" w:hAnsi="Symbol"/>
        <w:b/>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nsid w:val="26E975D7"/>
    <w:multiLevelType w:val="multilevel"/>
    <w:tmpl w:val="2034ECFE"/>
    <w:lvl w:ilvl="0">
      <w:start w:val="1"/>
      <w:numFmt w:val="decimal"/>
      <w:lvlText w:val="%1."/>
      <w:lvlJc w:val="left"/>
      <w:pPr>
        <w:ind w:left="675" w:hanging="675"/>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18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180"/>
      </w:pPr>
    </w:lvl>
  </w:abstractNum>
  <w:abstractNum w:abstractNumId="8">
    <w:nsid w:val="37102A24"/>
    <w:multiLevelType w:val="multilevel"/>
    <w:tmpl w:val="BC2C8C46"/>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9">
    <w:nsid w:val="38D03298"/>
    <w:multiLevelType w:val="multilevel"/>
    <w:tmpl w:val="3F841C20"/>
    <w:lvl w:ilvl="0">
      <w:start w:val="1"/>
      <w:numFmt w:val="decimal"/>
      <w:lvlText w:val="%1."/>
      <w:lvlJc w:val="left"/>
      <w:pPr>
        <w:ind w:left="1056" w:hanging="360"/>
      </w:pPr>
    </w:lvl>
    <w:lvl w:ilvl="1">
      <w:start w:val="1"/>
      <w:numFmt w:val="decimal"/>
      <w:lvlText w:val="%2."/>
      <w:lvlJc w:val="left"/>
      <w:pPr>
        <w:ind w:left="1776" w:hanging="360"/>
      </w:pPr>
    </w:lvl>
    <w:lvl w:ilvl="2">
      <w:start w:val="1"/>
      <w:numFmt w:val="decimal"/>
      <w:lvlText w:val="%3."/>
      <w:lvlJc w:val="left"/>
      <w:pPr>
        <w:ind w:left="2496" w:hanging="180"/>
      </w:pPr>
    </w:lvl>
    <w:lvl w:ilvl="3">
      <w:start w:val="1"/>
      <w:numFmt w:val="decimal"/>
      <w:lvlText w:val="%4."/>
      <w:lvlJc w:val="left"/>
      <w:pPr>
        <w:ind w:left="3216" w:hanging="360"/>
      </w:pPr>
    </w:lvl>
    <w:lvl w:ilvl="4">
      <w:start w:val="1"/>
      <w:numFmt w:val="decimal"/>
      <w:lvlText w:val="%5."/>
      <w:lvlJc w:val="left"/>
      <w:pPr>
        <w:ind w:left="3936" w:hanging="360"/>
      </w:pPr>
    </w:lvl>
    <w:lvl w:ilvl="5">
      <w:start w:val="1"/>
      <w:numFmt w:val="decimal"/>
      <w:lvlText w:val="%6."/>
      <w:lvlJc w:val="left"/>
      <w:pPr>
        <w:ind w:left="4656" w:hanging="180"/>
      </w:pPr>
    </w:lvl>
    <w:lvl w:ilvl="6">
      <w:start w:val="1"/>
      <w:numFmt w:val="decimal"/>
      <w:lvlText w:val="%7."/>
      <w:lvlJc w:val="left"/>
      <w:pPr>
        <w:ind w:left="5376" w:hanging="360"/>
      </w:pPr>
    </w:lvl>
    <w:lvl w:ilvl="7">
      <w:start w:val="1"/>
      <w:numFmt w:val="decimal"/>
      <w:lvlText w:val="%8."/>
      <w:lvlJc w:val="left"/>
      <w:pPr>
        <w:ind w:left="6096" w:hanging="360"/>
      </w:pPr>
    </w:lvl>
    <w:lvl w:ilvl="8">
      <w:start w:val="1"/>
      <w:numFmt w:val="decimal"/>
      <w:lvlText w:val="%9."/>
      <w:lvlJc w:val="left"/>
      <w:pPr>
        <w:ind w:left="6816" w:hanging="180"/>
      </w:pPr>
    </w:lvl>
  </w:abstractNum>
  <w:abstractNum w:abstractNumId="10">
    <w:nsid w:val="3D080CA0"/>
    <w:multiLevelType w:val="hybridMultilevel"/>
    <w:tmpl w:val="4536A462"/>
    <w:lvl w:ilvl="0" w:tplc="8B70C28E">
      <w:start w:val="1"/>
      <w:numFmt w:val="decimal"/>
      <w:lvlText w:val="%1."/>
      <w:lvlJc w:val="left"/>
      <w:pPr>
        <w:ind w:left="1662" w:hanging="10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5E640C0"/>
    <w:multiLevelType w:val="multilevel"/>
    <w:tmpl w:val="8CC4D2CC"/>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12">
    <w:nsid w:val="471D6A00"/>
    <w:multiLevelType w:val="multilevel"/>
    <w:tmpl w:val="B234F3CC"/>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13">
    <w:nsid w:val="4BD321E6"/>
    <w:multiLevelType w:val="multilevel"/>
    <w:tmpl w:val="741CD82A"/>
    <w:lvl w:ilvl="0">
      <w:start w:val="1"/>
      <w:numFmt w:val="decimal"/>
      <w:lvlText w:val="%1."/>
      <w:lvlJc w:val="left"/>
      <w:pPr>
        <w:ind w:left="1452" w:hanging="885"/>
      </w:pPr>
    </w:lvl>
    <w:lvl w:ilvl="1">
      <w:start w:val="1"/>
      <w:numFmt w:val="decimal"/>
      <w:lvlText w:val="%2."/>
      <w:lvlJc w:val="left"/>
      <w:pPr>
        <w:ind w:left="1647" w:hanging="360"/>
      </w:pPr>
    </w:lvl>
    <w:lvl w:ilvl="2">
      <w:start w:val="1"/>
      <w:numFmt w:val="decimal"/>
      <w:lvlText w:val="%3."/>
      <w:lvlJc w:val="left"/>
      <w:pPr>
        <w:ind w:left="2367" w:hanging="180"/>
      </w:pPr>
    </w:lvl>
    <w:lvl w:ilvl="3">
      <w:start w:val="1"/>
      <w:numFmt w:val="decimal"/>
      <w:lvlText w:val="%4."/>
      <w:lvlJc w:val="left"/>
      <w:pPr>
        <w:ind w:left="3087" w:hanging="360"/>
      </w:pPr>
    </w:lvl>
    <w:lvl w:ilvl="4">
      <w:start w:val="1"/>
      <w:numFmt w:val="decimal"/>
      <w:lvlText w:val="%5."/>
      <w:lvlJc w:val="left"/>
      <w:pPr>
        <w:ind w:left="3807" w:hanging="360"/>
      </w:pPr>
    </w:lvl>
    <w:lvl w:ilvl="5">
      <w:start w:val="1"/>
      <w:numFmt w:val="decimal"/>
      <w:lvlText w:val="%6."/>
      <w:lvlJc w:val="left"/>
      <w:pPr>
        <w:ind w:left="4527" w:hanging="180"/>
      </w:pPr>
    </w:lvl>
    <w:lvl w:ilvl="6">
      <w:start w:val="1"/>
      <w:numFmt w:val="decimal"/>
      <w:lvlText w:val="%7."/>
      <w:lvlJc w:val="left"/>
      <w:pPr>
        <w:ind w:left="5247" w:hanging="360"/>
      </w:pPr>
    </w:lvl>
    <w:lvl w:ilvl="7">
      <w:start w:val="1"/>
      <w:numFmt w:val="decimal"/>
      <w:lvlText w:val="%8."/>
      <w:lvlJc w:val="left"/>
      <w:pPr>
        <w:ind w:left="5967" w:hanging="360"/>
      </w:pPr>
    </w:lvl>
    <w:lvl w:ilvl="8">
      <w:start w:val="1"/>
      <w:numFmt w:val="decimal"/>
      <w:lvlText w:val="%9."/>
      <w:lvlJc w:val="left"/>
      <w:pPr>
        <w:ind w:left="6687" w:hanging="180"/>
      </w:pPr>
    </w:lvl>
  </w:abstractNum>
  <w:abstractNum w:abstractNumId="14">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15">
    <w:nsid w:val="567637E1"/>
    <w:multiLevelType w:val="hybridMultilevel"/>
    <w:tmpl w:val="8D847AF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6142C3"/>
    <w:multiLevelType w:val="hybridMultilevel"/>
    <w:tmpl w:val="8D847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8">
    <w:nsid w:val="69180816"/>
    <w:multiLevelType w:val="multilevel"/>
    <w:tmpl w:val="CCF09BF4"/>
    <w:lvl w:ilvl="0">
      <w:start w:val="1"/>
      <w:numFmt w:val="bullet"/>
      <w:lvlText w:val=""/>
      <w:lvlJc w:val="left"/>
      <w:pPr>
        <w:ind w:left="114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6E9A5696"/>
    <w:multiLevelType w:val="multilevel"/>
    <w:tmpl w:val="039CDF5E"/>
    <w:lvl w:ilvl="0">
      <w:start w:val="1"/>
      <w:numFmt w:val="bullet"/>
      <w:lvlText w:val=""/>
      <w:lvlJc w:val="left"/>
      <w:pPr>
        <w:ind w:left="114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6F957E1A"/>
    <w:multiLevelType w:val="multilevel"/>
    <w:tmpl w:val="01A80A96"/>
    <w:lvl w:ilvl="0">
      <w:start w:val="1"/>
      <w:numFmt w:val="decimal"/>
      <w:lvlText w:val="%1."/>
      <w:lvlJc w:val="left"/>
      <w:pPr>
        <w:ind w:left="1069" w:hanging="360"/>
      </w:pPr>
    </w:lvl>
    <w:lvl w:ilvl="1">
      <w:start w:val="1"/>
      <w:numFmt w:val="decimal"/>
      <w:lvlText w:val="%2."/>
      <w:lvlJc w:val="left"/>
      <w:pPr>
        <w:ind w:left="1789" w:hanging="360"/>
      </w:pPr>
    </w:lvl>
    <w:lvl w:ilvl="2">
      <w:start w:val="1"/>
      <w:numFmt w:val="decimal"/>
      <w:lvlText w:val="%3."/>
      <w:lvlJc w:val="left"/>
      <w:pPr>
        <w:ind w:left="2509" w:hanging="180"/>
      </w:pPr>
    </w:lvl>
    <w:lvl w:ilvl="3">
      <w:start w:val="1"/>
      <w:numFmt w:val="decimal"/>
      <w:lvlText w:val="%4."/>
      <w:lvlJc w:val="left"/>
      <w:pPr>
        <w:ind w:left="3229" w:hanging="360"/>
      </w:pPr>
    </w:lvl>
    <w:lvl w:ilvl="4">
      <w:start w:val="1"/>
      <w:numFmt w:val="decimal"/>
      <w:lvlText w:val="%5."/>
      <w:lvlJc w:val="left"/>
      <w:pPr>
        <w:ind w:left="3949" w:hanging="360"/>
      </w:pPr>
    </w:lvl>
    <w:lvl w:ilvl="5">
      <w:start w:val="1"/>
      <w:numFmt w:val="decimal"/>
      <w:lvlText w:val="%6."/>
      <w:lvlJc w:val="left"/>
      <w:pPr>
        <w:ind w:left="4669" w:hanging="180"/>
      </w:pPr>
    </w:lvl>
    <w:lvl w:ilvl="6">
      <w:start w:val="1"/>
      <w:numFmt w:val="decimal"/>
      <w:lvlText w:val="%7."/>
      <w:lvlJc w:val="left"/>
      <w:pPr>
        <w:ind w:left="5389" w:hanging="360"/>
      </w:pPr>
    </w:lvl>
    <w:lvl w:ilvl="7">
      <w:start w:val="1"/>
      <w:numFmt w:val="decimal"/>
      <w:lvlText w:val="%8."/>
      <w:lvlJc w:val="left"/>
      <w:pPr>
        <w:ind w:left="6109" w:hanging="360"/>
      </w:pPr>
    </w:lvl>
    <w:lvl w:ilvl="8">
      <w:start w:val="1"/>
      <w:numFmt w:val="decimal"/>
      <w:lvlText w:val="%9."/>
      <w:lvlJc w:val="left"/>
      <w:pPr>
        <w:ind w:left="6829" w:hanging="180"/>
      </w:pPr>
    </w:lvl>
  </w:abstractNum>
  <w:num w:numId="1">
    <w:abstractNumId w:val="14"/>
  </w:num>
  <w:num w:numId="2">
    <w:abstractNumId w:val="20"/>
  </w:num>
  <w:num w:numId="3">
    <w:abstractNumId w:val="13"/>
  </w:num>
  <w:num w:numId="4">
    <w:abstractNumId w:val="6"/>
  </w:num>
  <w:num w:numId="5">
    <w:abstractNumId w:val="4"/>
  </w:num>
  <w:num w:numId="6">
    <w:abstractNumId w:val="2"/>
  </w:num>
  <w:num w:numId="7">
    <w:abstractNumId w:val="12"/>
  </w:num>
  <w:num w:numId="8">
    <w:abstractNumId w:val="11"/>
  </w:num>
  <w:num w:numId="9">
    <w:abstractNumId w:val="9"/>
  </w:num>
  <w:num w:numId="10">
    <w:abstractNumId w:val="7"/>
  </w:num>
  <w:num w:numId="11">
    <w:abstractNumId w:val="17"/>
  </w:num>
  <w:num w:numId="12">
    <w:abstractNumId w:val="8"/>
  </w:num>
  <w:num w:numId="13">
    <w:abstractNumId w:val="10"/>
  </w:num>
  <w:num w:numId="14">
    <w:abstractNumId w:val="0"/>
  </w:num>
  <w:num w:numId="15">
    <w:abstractNumId w:val="19"/>
  </w:num>
  <w:num w:numId="16">
    <w:abstractNumId w:val="5"/>
  </w:num>
  <w:num w:numId="17">
    <w:abstractNumId w:val="18"/>
  </w:num>
  <w:num w:numId="18">
    <w:abstractNumId w:val="1"/>
  </w:num>
  <w:num w:numId="19">
    <w:abstractNumId w:val="3"/>
  </w:num>
  <w:num w:numId="20">
    <w:abstractNumId w:val="16"/>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F512D"/>
    <w:rsid w:val="000026E7"/>
    <w:rsid w:val="00003587"/>
    <w:rsid w:val="00024B21"/>
    <w:rsid w:val="00024FD6"/>
    <w:rsid w:val="00025DE9"/>
    <w:rsid w:val="000270D5"/>
    <w:rsid w:val="00041841"/>
    <w:rsid w:val="00065832"/>
    <w:rsid w:val="00071BBD"/>
    <w:rsid w:val="000765ED"/>
    <w:rsid w:val="000831C9"/>
    <w:rsid w:val="000B0FBC"/>
    <w:rsid w:val="000C3EBB"/>
    <w:rsid w:val="000C5C6D"/>
    <w:rsid w:val="000D72F0"/>
    <w:rsid w:val="000E171A"/>
    <w:rsid w:val="000E3EA6"/>
    <w:rsid w:val="000E57B5"/>
    <w:rsid w:val="000E7421"/>
    <w:rsid w:val="000F018B"/>
    <w:rsid w:val="000F3A87"/>
    <w:rsid w:val="000F4690"/>
    <w:rsid w:val="001003A5"/>
    <w:rsid w:val="00111C12"/>
    <w:rsid w:val="001207D1"/>
    <w:rsid w:val="00131B1A"/>
    <w:rsid w:val="001377C5"/>
    <w:rsid w:val="00141A51"/>
    <w:rsid w:val="00144435"/>
    <w:rsid w:val="00155878"/>
    <w:rsid w:val="00157D87"/>
    <w:rsid w:val="0017409C"/>
    <w:rsid w:val="00184559"/>
    <w:rsid w:val="00187EFB"/>
    <w:rsid w:val="00193EFE"/>
    <w:rsid w:val="001B6009"/>
    <w:rsid w:val="001C4031"/>
    <w:rsid w:val="001D1A9B"/>
    <w:rsid w:val="001D4BFC"/>
    <w:rsid w:val="001E3E74"/>
    <w:rsid w:val="00200AB1"/>
    <w:rsid w:val="00205F02"/>
    <w:rsid w:val="00205F0F"/>
    <w:rsid w:val="002108DD"/>
    <w:rsid w:val="00211939"/>
    <w:rsid w:val="0022185D"/>
    <w:rsid w:val="00226AC3"/>
    <w:rsid w:val="00231EB9"/>
    <w:rsid w:val="00246200"/>
    <w:rsid w:val="00250C29"/>
    <w:rsid w:val="002512C8"/>
    <w:rsid w:val="002539FD"/>
    <w:rsid w:val="00256590"/>
    <w:rsid w:val="00256C0C"/>
    <w:rsid w:val="00260842"/>
    <w:rsid w:val="00263CCD"/>
    <w:rsid w:val="00264CE6"/>
    <w:rsid w:val="002739E3"/>
    <w:rsid w:val="00275D0C"/>
    <w:rsid w:val="0028695B"/>
    <w:rsid w:val="002911C1"/>
    <w:rsid w:val="002A5AE5"/>
    <w:rsid w:val="002B11B1"/>
    <w:rsid w:val="002B5665"/>
    <w:rsid w:val="002B6F09"/>
    <w:rsid w:val="002B781C"/>
    <w:rsid w:val="002C5EDA"/>
    <w:rsid w:val="002E638F"/>
    <w:rsid w:val="002F0F4E"/>
    <w:rsid w:val="003139F5"/>
    <w:rsid w:val="003240F5"/>
    <w:rsid w:val="003259E9"/>
    <w:rsid w:val="003340D9"/>
    <w:rsid w:val="00334D54"/>
    <w:rsid w:val="00335AB5"/>
    <w:rsid w:val="00342F47"/>
    <w:rsid w:val="00347789"/>
    <w:rsid w:val="0035021F"/>
    <w:rsid w:val="00357B70"/>
    <w:rsid w:val="00357BAF"/>
    <w:rsid w:val="003712A3"/>
    <w:rsid w:val="003927BA"/>
    <w:rsid w:val="00395ECC"/>
    <w:rsid w:val="00395F68"/>
    <w:rsid w:val="0039684D"/>
    <w:rsid w:val="003B22DD"/>
    <w:rsid w:val="003B2C6C"/>
    <w:rsid w:val="003C6E7B"/>
    <w:rsid w:val="003C70F4"/>
    <w:rsid w:val="003D7FE4"/>
    <w:rsid w:val="003F015A"/>
    <w:rsid w:val="003F0E2E"/>
    <w:rsid w:val="004057C2"/>
    <w:rsid w:val="00410F72"/>
    <w:rsid w:val="00414BD9"/>
    <w:rsid w:val="004169DF"/>
    <w:rsid w:val="0042295E"/>
    <w:rsid w:val="00427F13"/>
    <w:rsid w:val="004323A8"/>
    <w:rsid w:val="00446A58"/>
    <w:rsid w:val="00451F8E"/>
    <w:rsid w:val="00457599"/>
    <w:rsid w:val="004621F3"/>
    <w:rsid w:val="00466E67"/>
    <w:rsid w:val="00473601"/>
    <w:rsid w:val="004822C7"/>
    <w:rsid w:val="00490FC3"/>
    <w:rsid w:val="00491510"/>
    <w:rsid w:val="0049537F"/>
    <w:rsid w:val="004A3F9B"/>
    <w:rsid w:val="004A6494"/>
    <w:rsid w:val="004B7DAD"/>
    <w:rsid w:val="004C1370"/>
    <w:rsid w:val="004C539C"/>
    <w:rsid w:val="004C6708"/>
    <w:rsid w:val="004C6A65"/>
    <w:rsid w:val="004D540A"/>
    <w:rsid w:val="004E13DF"/>
    <w:rsid w:val="004E172E"/>
    <w:rsid w:val="004E488E"/>
    <w:rsid w:val="004F0C85"/>
    <w:rsid w:val="004F50B7"/>
    <w:rsid w:val="004F76DD"/>
    <w:rsid w:val="00504F05"/>
    <w:rsid w:val="005206D6"/>
    <w:rsid w:val="00527FCE"/>
    <w:rsid w:val="00535F6B"/>
    <w:rsid w:val="00546B4B"/>
    <w:rsid w:val="00551A69"/>
    <w:rsid w:val="005538E4"/>
    <w:rsid w:val="005547FD"/>
    <w:rsid w:val="0055710B"/>
    <w:rsid w:val="00560468"/>
    <w:rsid w:val="005722C4"/>
    <w:rsid w:val="005876BB"/>
    <w:rsid w:val="0059497E"/>
    <w:rsid w:val="005A6839"/>
    <w:rsid w:val="005B5055"/>
    <w:rsid w:val="005C26E5"/>
    <w:rsid w:val="005D2F7B"/>
    <w:rsid w:val="005D6BAA"/>
    <w:rsid w:val="005E7B9C"/>
    <w:rsid w:val="00604536"/>
    <w:rsid w:val="006046CA"/>
    <w:rsid w:val="00616CD0"/>
    <w:rsid w:val="0062307D"/>
    <w:rsid w:val="00625D6B"/>
    <w:rsid w:val="006279D4"/>
    <w:rsid w:val="00627C9F"/>
    <w:rsid w:val="00637445"/>
    <w:rsid w:val="0064753E"/>
    <w:rsid w:val="00651752"/>
    <w:rsid w:val="006659D8"/>
    <w:rsid w:val="00677641"/>
    <w:rsid w:val="00683942"/>
    <w:rsid w:val="0068570E"/>
    <w:rsid w:val="00697036"/>
    <w:rsid w:val="006A6268"/>
    <w:rsid w:val="006B068F"/>
    <w:rsid w:val="006B62B3"/>
    <w:rsid w:val="006D5143"/>
    <w:rsid w:val="006D64C2"/>
    <w:rsid w:val="006E0E14"/>
    <w:rsid w:val="006E3C41"/>
    <w:rsid w:val="006E3D52"/>
    <w:rsid w:val="006F14B1"/>
    <w:rsid w:val="006F36D4"/>
    <w:rsid w:val="00707CFE"/>
    <w:rsid w:val="00713310"/>
    <w:rsid w:val="00713517"/>
    <w:rsid w:val="007157F1"/>
    <w:rsid w:val="00725D65"/>
    <w:rsid w:val="007338CB"/>
    <w:rsid w:val="007422C8"/>
    <w:rsid w:val="00752759"/>
    <w:rsid w:val="00753B62"/>
    <w:rsid w:val="0075602F"/>
    <w:rsid w:val="00770BD2"/>
    <w:rsid w:val="007741B1"/>
    <w:rsid w:val="00777F25"/>
    <w:rsid w:val="007A4373"/>
    <w:rsid w:val="007C3CD7"/>
    <w:rsid w:val="007C69ED"/>
    <w:rsid w:val="007D2CE9"/>
    <w:rsid w:val="007F0657"/>
    <w:rsid w:val="007F669E"/>
    <w:rsid w:val="00804C95"/>
    <w:rsid w:val="008066CF"/>
    <w:rsid w:val="00813C0D"/>
    <w:rsid w:val="00814A79"/>
    <w:rsid w:val="00816C98"/>
    <w:rsid w:val="008232CD"/>
    <w:rsid w:val="008369A5"/>
    <w:rsid w:val="00836C7C"/>
    <w:rsid w:val="00837176"/>
    <w:rsid w:val="00840DD9"/>
    <w:rsid w:val="008500A7"/>
    <w:rsid w:val="0085597C"/>
    <w:rsid w:val="008634FB"/>
    <w:rsid w:val="00867E2E"/>
    <w:rsid w:val="00870D7F"/>
    <w:rsid w:val="0088605F"/>
    <w:rsid w:val="008929ED"/>
    <w:rsid w:val="00893C04"/>
    <w:rsid w:val="00897756"/>
    <w:rsid w:val="008A4003"/>
    <w:rsid w:val="008B6243"/>
    <w:rsid w:val="008C7089"/>
    <w:rsid w:val="008D3C15"/>
    <w:rsid w:val="008D7663"/>
    <w:rsid w:val="008E03B0"/>
    <w:rsid w:val="008F477A"/>
    <w:rsid w:val="0091448C"/>
    <w:rsid w:val="009329C4"/>
    <w:rsid w:val="00932F06"/>
    <w:rsid w:val="00935A27"/>
    <w:rsid w:val="0094079A"/>
    <w:rsid w:val="00942682"/>
    <w:rsid w:val="00952BC4"/>
    <w:rsid w:val="0096718F"/>
    <w:rsid w:val="00977659"/>
    <w:rsid w:val="009821F2"/>
    <w:rsid w:val="00991ED5"/>
    <w:rsid w:val="00997554"/>
    <w:rsid w:val="009A2FB7"/>
    <w:rsid w:val="009A5161"/>
    <w:rsid w:val="009A6AE3"/>
    <w:rsid w:val="009B4DE8"/>
    <w:rsid w:val="009C562F"/>
    <w:rsid w:val="009D79AB"/>
    <w:rsid w:val="009E2A5B"/>
    <w:rsid w:val="009E3B35"/>
    <w:rsid w:val="009E5C15"/>
    <w:rsid w:val="009F098F"/>
    <w:rsid w:val="009F45F7"/>
    <w:rsid w:val="009F783D"/>
    <w:rsid w:val="00A0151C"/>
    <w:rsid w:val="00A02118"/>
    <w:rsid w:val="00A07D6B"/>
    <w:rsid w:val="00A131A9"/>
    <w:rsid w:val="00A2102C"/>
    <w:rsid w:val="00A3033E"/>
    <w:rsid w:val="00A333C9"/>
    <w:rsid w:val="00A42DAA"/>
    <w:rsid w:val="00A50700"/>
    <w:rsid w:val="00A57BF4"/>
    <w:rsid w:val="00A74321"/>
    <w:rsid w:val="00A77744"/>
    <w:rsid w:val="00A91602"/>
    <w:rsid w:val="00A91877"/>
    <w:rsid w:val="00AA217C"/>
    <w:rsid w:val="00AC22C6"/>
    <w:rsid w:val="00AC6F37"/>
    <w:rsid w:val="00AC7D8F"/>
    <w:rsid w:val="00AD0235"/>
    <w:rsid w:val="00AD6710"/>
    <w:rsid w:val="00AE07EB"/>
    <w:rsid w:val="00AE2401"/>
    <w:rsid w:val="00B07972"/>
    <w:rsid w:val="00B17CC4"/>
    <w:rsid w:val="00B21F87"/>
    <w:rsid w:val="00B26266"/>
    <w:rsid w:val="00B307E1"/>
    <w:rsid w:val="00B327B4"/>
    <w:rsid w:val="00B36F05"/>
    <w:rsid w:val="00B52529"/>
    <w:rsid w:val="00B53643"/>
    <w:rsid w:val="00B572C3"/>
    <w:rsid w:val="00B57C03"/>
    <w:rsid w:val="00B63ECF"/>
    <w:rsid w:val="00B64571"/>
    <w:rsid w:val="00B66CF2"/>
    <w:rsid w:val="00B73F26"/>
    <w:rsid w:val="00B7698D"/>
    <w:rsid w:val="00B85377"/>
    <w:rsid w:val="00B9088D"/>
    <w:rsid w:val="00B92370"/>
    <w:rsid w:val="00B9680C"/>
    <w:rsid w:val="00BA7804"/>
    <w:rsid w:val="00BB234D"/>
    <w:rsid w:val="00BB4238"/>
    <w:rsid w:val="00BB46B3"/>
    <w:rsid w:val="00BE1F73"/>
    <w:rsid w:val="00C11C6F"/>
    <w:rsid w:val="00C340E9"/>
    <w:rsid w:val="00C43BA2"/>
    <w:rsid w:val="00C44B2B"/>
    <w:rsid w:val="00C50B31"/>
    <w:rsid w:val="00C515EB"/>
    <w:rsid w:val="00C64494"/>
    <w:rsid w:val="00C66CD0"/>
    <w:rsid w:val="00C8750D"/>
    <w:rsid w:val="00C92F7D"/>
    <w:rsid w:val="00C93EB2"/>
    <w:rsid w:val="00CB0D96"/>
    <w:rsid w:val="00CC59A8"/>
    <w:rsid w:val="00CD02D1"/>
    <w:rsid w:val="00CD0C27"/>
    <w:rsid w:val="00CD1060"/>
    <w:rsid w:val="00CE3752"/>
    <w:rsid w:val="00CF5CC2"/>
    <w:rsid w:val="00D0568F"/>
    <w:rsid w:val="00D1128C"/>
    <w:rsid w:val="00D12A02"/>
    <w:rsid w:val="00D32008"/>
    <w:rsid w:val="00D42790"/>
    <w:rsid w:val="00D45878"/>
    <w:rsid w:val="00D60AC1"/>
    <w:rsid w:val="00D646DB"/>
    <w:rsid w:val="00D66F48"/>
    <w:rsid w:val="00D76E46"/>
    <w:rsid w:val="00D77E85"/>
    <w:rsid w:val="00D8231E"/>
    <w:rsid w:val="00D92096"/>
    <w:rsid w:val="00DA2FDB"/>
    <w:rsid w:val="00DB4F53"/>
    <w:rsid w:val="00DB5CC0"/>
    <w:rsid w:val="00DC0D00"/>
    <w:rsid w:val="00DD5303"/>
    <w:rsid w:val="00DE3479"/>
    <w:rsid w:val="00DF511E"/>
    <w:rsid w:val="00DF512D"/>
    <w:rsid w:val="00DF7B6F"/>
    <w:rsid w:val="00E1751D"/>
    <w:rsid w:val="00E2365B"/>
    <w:rsid w:val="00E30A59"/>
    <w:rsid w:val="00E316A2"/>
    <w:rsid w:val="00E35B05"/>
    <w:rsid w:val="00E361B5"/>
    <w:rsid w:val="00E36C48"/>
    <w:rsid w:val="00E4031E"/>
    <w:rsid w:val="00E5727A"/>
    <w:rsid w:val="00E63B54"/>
    <w:rsid w:val="00E654B7"/>
    <w:rsid w:val="00E815DA"/>
    <w:rsid w:val="00E97B3B"/>
    <w:rsid w:val="00E97CAF"/>
    <w:rsid w:val="00EA09BC"/>
    <w:rsid w:val="00EA3872"/>
    <w:rsid w:val="00EA6605"/>
    <w:rsid w:val="00EB1BB3"/>
    <w:rsid w:val="00ED3228"/>
    <w:rsid w:val="00ED73BE"/>
    <w:rsid w:val="00EE272E"/>
    <w:rsid w:val="00EE6089"/>
    <w:rsid w:val="00EF1713"/>
    <w:rsid w:val="00EF2892"/>
    <w:rsid w:val="00F00F4D"/>
    <w:rsid w:val="00F1420C"/>
    <w:rsid w:val="00F22746"/>
    <w:rsid w:val="00F264EC"/>
    <w:rsid w:val="00F27837"/>
    <w:rsid w:val="00F3053D"/>
    <w:rsid w:val="00F30571"/>
    <w:rsid w:val="00F427EF"/>
    <w:rsid w:val="00F76F20"/>
    <w:rsid w:val="00F80F9C"/>
    <w:rsid w:val="00F830F9"/>
    <w:rsid w:val="00F83C52"/>
    <w:rsid w:val="00F85921"/>
    <w:rsid w:val="00F86564"/>
    <w:rsid w:val="00F90A75"/>
    <w:rsid w:val="00F955BF"/>
    <w:rsid w:val="00FA194C"/>
    <w:rsid w:val="00FA3902"/>
    <w:rsid w:val="00FA4E2F"/>
    <w:rsid w:val="00FA6638"/>
    <w:rsid w:val="00FB3C38"/>
    <w:rsid w:val="00FB6194"/>
    <w:rsid w:val="00FB79E9"/>
    <w:rsid w:val="00FC05E7"/>
    <w:rsid w:val="00FC16F2"/>
    <w:rsid w:val="00FD6DB0"/>
    <w:rsid w:val="00FE08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A91602"/>
  </w:style>
  <w:style w:type="paragraph" w:styleId="1">
    <w:name w:val="heading 1"/>
    <w:link w:val="10"/>
    <w:rsid w:val="00DF512D"/>
    <w:pPr>
      <w:spacing w:after="0" w:line="240" w:lineRule="auto"/>
      <w:ind w:left="709" w:firstLine="709"/>
      <w:jc w:val="center"/>
      <w:outlineLvl w:val="0"/>
    </w:pPr>
    <w:rPr>
      <w:rFonts w:ascii="Times New Roman" w:eastAsia="Times New Roman" w:hAnsi="Times New Roman" w:cs="Times New Roman"/>
      <w:b/>
      <w:sz w:val="28"/>
      <w:szCs w:val="20"/>
    </w:rPr>
  </w:style>
  <w:style w:type="paragraph" w:styleId="2">
    <w:name w:val="heading 2"/>
    <w:basedOn w:val="a"/>
    <w:next w:val="a"/>
    <w:link w:val="20"/>
    <w:uiPriority w:val="9"/>
    <w:unhideWhenUsed/>
    <w:qFormat/>
    <w:rsid w:val="00E175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rsid w:val="00DF512D"/>
    <w:pPr>
      <w:spacing w:after="0" w:line="240" w:lineRule="auto"/>
      <w:ind w:left="709" w:firstLine="709"/>
      <w:outlineLvl w:val="2"/>
    </w:pPr>
    <w:rPr>
      <w:rFonts w:ascii="Times New Roman" w:eastAsia="Times New Roman" w:hAnsi="Times New Roman" w:cs="Times New Roman"/>
      <w:b/>
      <w:sz w:val="24"/>
      <w:szCs w:val="20"/>
    </w:rPr>
  </w:style>
  <w:style w:type="paragraph" w:styleId="4">
    <w:name w:val="heading 4"/>
    <w:link w:val="40"/>
    <w:rsid w:val="00DF512D"/>
    <w:pPr>
      <w:spacing w:before="240" w:after="60" w:line="240" w:lineRule="auto"/>
      <w:outlineLvl w:val="3"/>
    </w:pPr>
    <w:rPr>
      <w:rFonts w:ascii="Calibri" w:eastAsia="Times New Roman" w:hAnsi="Calibri" w:cs="Times New Roman"/>
      <w:b/>
      <w:sz w:val="28"/>
      <w:szCs w:val="20"/>
    </w:rPr>
  </w:style>
  <w:style w:type="paragraph" w:styleId="5">
    <w:name w:val="heading 5"/>
    <w:link w:val="50"/>
    <w:rsid w:val="00DF512D"/>
    <w:pPr>
      <w:spacing w:before="200" w:after="0" w:line="240" w:lineRule="auto"/>
      <w:ind w:firstLine="709"/>
      <w:jc w:val="both"/>
      <w:outlineLvl w:val="4"/>
    </w:pPr>
    <w:rPr>
      <w:rFonts w:ascii="Cambria" w:eastAsia="Times New Roman" w:hAnsi="Cambria" w:cs="Times New Roman"/>
      <w:color w:val="243F60"/>
      <w:sz w:val="24"/>
      <w:szCs w:val="20"/>
    </w:rPr>
  </w:style>
  <w:style w:type="paragraph" w:styleId="6">
    <w:name w:val="heading 6"/>
    <w:link w:val="60"/>
    <w:rsid w:val="00DF512D"/>
    <w:pPr>
      <w:spacing w:before="200" w:after="0" w:line="240" w:lineRule="auto"/>
      <w:ind w:firstLine="709"/>
      <w:jc w:val="both"/>
      <w:outlineLvl w:val="5"/>
    </w:pPr>
    <w:rPr>
      <w:rFonts w:ascii="Cambria" w:eastAsia="Times New Roman" w:hAnsi="Cambria" w:cs="Times New Roman"/>
      <w:i/>
      <w:color w:val="243F6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512D"/>
    <w:rPr>
      <w:rFonts w:ascii="Times New Roman" w:eastAsia="Times New Roman" w:hAnsi="Times New Roman" w:cs="Times New Roman"/>
      <w:b/>
      <w:sz w:val="28"/>
      <w:szCs w:val="20"/>
    </w:rPr>
  </w:style>
  <w:style w:type="character" w:customStyle="1" w:styleId="30">
    <w:name w:val="Заголовок 3 Знак"/>
    <w:basedOn w:val="a0"/>
    <w:link w:val="3"/>
    <w:rsid w:val="00DF512D"/>
    <w:rPr>
      <w:rFonts w:ascii="Times New Roman" w:eastAsia="Times New Roman" w:hAnsi="Times New Roman" w:cs="Times New Roman"/>
      <w:b/>
      <w:sz w:val="24"/>
      <w:szCs w:val="20"/>
    </w:rPr>
  </w:style>
  <w:style w:type="character" w:customStyle="1" w:styleId="40">
    <w:name w:val="Заголовок 4 Знак"/>
    <w:basedOn w:val="a0"/>
    <w:link w:val="4"/>
    <w:rsid w:val="00DF512D"/>
    <w:rPr>
      <w:rFonts w:ascii="Calibri" w:eastAsia="Times New Roman" w:hAnsi="Calibri" w:cs="Times New Roman"/>
      <w:b/>
      <w:sz w:val="28"/>
      <w:szCs w:val="20"/>
    </w:rPr>
  </w:style>
  <w:style w:type="character" w:customStyle="1" w:styleId="50">
    <w:name w:val="Заголовок 5 Знак"/>
    <w:basedOn w:val="a0"/>
    <w:link w:val="5"/>
    <w:rsid w:val="00DF512D"/>
    <w:rPr>
      <w:rFonts w:ascii="Cambria" w:eastAsia="Times New Roman" w:hAnsi="Cambria" w:cs="Times New Roman"/>
      <w:color w:val="243F60"/>
      <w:sz w:val="24"/>
      <w:szCs w:val="20"/>
    </w:rPr>
  </w:style>
  <w:style w:type="character" w:customStyle="1" w:styleId="60">
    <w:name w:val="Заголовок 6 Знак"/>
    <w:basedOn w:val="a0"/>
    <w:link w:val="6"/>
    <w:rsid w:val="00DF512D"/>
    <w:rPr>
      <w:rFonts w:ascii="Cambria" w:eastAsia="Times New Roman" w:hAnsi="Cambria" w:cs="Times New Roman"/>
      <w:i/>
      <w:color w:val="243F60"/>
      <w:sz w:val="24"/>
      <w:szCs w:val="20"/>
    </w:rPr>
  </w:style>
  <w:style w:type="paragraph" w:customStyle="1" w:styleId="a3">
    <w:name w:val="Знак Знак Знак"/>
    <w:rsid w:val="00DF512D"/>
    <w:pPr>
      <w:spacing w:after="160" w:line="240" w:lineRule="exact"/>
      <w:jc w:val="right"/>
    </w:pPr>
    <w:rPr>
      <w:rFonts w:ascii="Times New Roman" w:eastAsia="Times New Roman" w:hAnsi="Times New Roman" w:cs="Times New Roman"/>
      <w:sz w:val="20"/>
      <w:szCs w:val="20"/>
    </w:rPr>
  </w:style>
  <w:style w:type="paragraph" w:styleId="31">
    <w:name w:val="Body Text 3"/>
    <w:link w:val="32"/>
    <w:rsid w:val="00DF512D"/>
    <w:pPr>
      <w:spacing w:after="120"/>
    </w:pPr>
    <w:rPr>
      <w:rFonts w:ascii="Calibri" w:eastAsia="Times New Roman" w:hAnsi="Calibri" w:cs="Times New Roman"/>
      <w:sz w:val="16"/>
      <w:szCs w:val="20"/>
    </w:rPr>
  </w:style>
  <w:style w:type="character" w:customStyle="1" w:styleId="32">
    <w:name w:val="Основной текст 3 Знак"/>
    <w:basedOn w:val="a0"/>
    <w:link w:val="31"/>
    <w:rsid w:val="00DF512D"/>
    <w:rPr>
      <w:rFonts w:ascii="Calibri" w:eastAsia="Times New Roman" w:hAnsi="Calibri" w:cs="Times New Roman"/>
      <w:sz w:val="16"/>
      <w:szCs w:val="20"/>
    </w:rPr>
  </w:style>
  <w:style w:type="paragraph" w:customStyle="1" w:styleId="WW-Web">
    <w:name w:val="WW-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a4">
    <w:name w:val="Стиль"/>
    <w:rsid w:val="00DF512D"/>
    <w:pPr>
      <w:spacing w:after="0" w:line="240" w:lineRule="auto"/>
    </w:pPr>
    <w:rPr>
      <w:rFonts w:ascii="Times New Roman" w:eastAsia="Times New Roman" w:hAnsi="Times New Roman" w:cs="Times New Roman"/>
      <w:sz w:val="24"/>
      <w:szCs w:val="20"/>
    </w:rPr>
  </w:style>
  <w:style w:type="paragraph" w:customStyle="1" w:styleId="a5">
    <w:name w:val="Ñòèëü"/>
    <w:rsid w:val="00DF512D"/>
    <w:pPr>
      <w:spacing w:after="0" w:line="240" w:lineRule="auto"/>
    </w:pPr>
    <w:rPr>
      <w:rFonts w:ascii="Times New Roman" w:eastAsia="Times New Roman" w:hAnsi="Times New Roman" w:cs="Times New Roman"/>
      <w:sz w:val="24"/>
      <w:szCs w:val="20"/>
    </w:rPr>
  </w:style>
  <w:style w:type="paragraph" w:customStyle="1" w:styleId="21">
    <w:name w:val="Основной текст 21"/>
    <w:rsid w:val="00DF512D"/>
    <w:pPr>
      <w:spacing w:after="0" w:line="240" w:lineRule="auto"/>
      <w:ind w:firstLine="567"/>
      <w:jc w:val="both"/>
    </w:pPr>
    <w:rPr>
      <w:rFonts w:ascii="Times New Roman" w:eastAsia="Times New Roman" w:hAnsi="Times New Roman" w:cs="Times New Roman"/>
      <w:color w:val="000000"/>
      <w:sz w:val="24"/>
      <w:szCs w:val="20"/>
    </w:rPr>
  </w:style>
  <w:style w:type="paragraph" w:customStyle="1" w:styleId="11">
    <w:name w:val="Без интервала1"/>
    <w:rsid w:val="00DF512D"/>
    <w:pPr>
      <w:spacing w:after="0" w:line="240" w:lineRule="auto"/>
      <w:ind w:firstLine="709"/>
      <w:jc w:val="both"/>
    </w:pPr>
    <w:rPr>
      <w:rFonts w:ascii="Calibri" w:eastAsia="Times New Roman" w:hAnsi="Calibri" w:cs="Times New Roman"/>
      <w:szCs w:val="20"/>
    </w:rPr>
  </w:style>
  <w:style w:type="paragraph" w:customStyle="1" w:styleId="ConsPlusJurTerm">
    <w:name w:val="ConsPlusJurTerm"/>
    <w:rsid w:val="00DF512D"/>
    <w:pPr>
      <w:spacing w:after="0" w:line="240" w:lineRule="auto"/>
    </w:pPr>
    <w:rPr>
      <w:rFonts w:ascii="Tahoma" w:eastAsia="Times New Roman" w:hAnsi="Tahoma" w:cs="Times New Roman"/>
      <w:szCs w:val="20"/>
    </w:rPr>
  </w:style>
  <w:style w:type="paragraph" w:customStyle="1" w:styleId="ConsPlusTitlePage">
    <w:name w:val="ConsPlusTitlePage"/>
    <w:rsid w:val="00DF512D"/>
    <w:pPr>
      <w:spacing w:after="0" w:line="240" w:lineRule="auto"/>
    </w:pPr>
    <w:rPr>
      <w:rFonts w:ascii="Tahoma" w:eastAsia="Times New Roman" w:hAnsi="Tahoma" w:cs="Times New Roman"/>
      <w:sz w:val="20"/>
      <w:szCs w:val="20"/>
    </w:rPr>
  </w:style>
  <w:style w:type="paragraph" w:customStyle="1" w:styleId="ConsPlusDocList">
    <w:name w:val="ConsPlusDocList"/>
    <w:rsid w:val="00DF512D"/>
    <w:pPr>
      <w:spacing w:after="0" w:line="240" w:lineRule="auto"/>
    </w:pPr>
    <w:rPr>
      <w:rFonts w:ascii="Courier New" w:eastAsia="Times New Roman" w:hAnsi="Courier New" w:cs="Times New Roman"/>
      <w:sz w:val="20"/>
      <w:szCs w:val="20"/>
    </w:rPr>
  </w:style>
  <w:style w:type="paragraph" w:customStyle="1" w:styleId="Web">
    <w:name w:val="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210">
    <w:name w:val="Основной текст с отступом 21"/>
    <w:rsid w:val="00DF512D"/>
    <w:pPr>
      <w:spacing w:before="120" w:after="0" w:line="240" w:lineRule="auto"/>
      <w:ind w:firstLine="709"/>
      <w:jc w:val="both"/>
    </w:pPr>
    <w:rPr>
      <w:rFonts w:ascii="Times New Roman" w:eastAsia="Times New Roman" w:hAnsi="Times New Roman" w:cs="Times New Roman"/>
      <w:sz w:val="24"/>
      <w:szCs w:val="20"/>
    </w:rPr>
  </w:style>
  <w:style w:type="paragraph" w:styleId="22">
    <w:name w:val="Body Text 2"/>
    <w:link w:val="23"/>
    <w:rsid w:val="00DF512D"/>
    <w:pPr>
      <w:spacing w:after="120" w:line="480" w:lineRule="auto"/>
    </w:pPr>
    <w:rPr>
      <w:rFonts w:ascii="Times New Roman" w:eastAsia="Times New Roman" w:hAnsi="Times New Roman" w:cs="Times New Roman"/>
      <w:sz w:val="24"/>
      <w:szCs w:val="20"/>
    </w:rPr>
  </w:style>
  <w:style w:type="character" w:customStyle="1" w:styleId="23">
    <w:name w:val="Основной текст 2 Знак"/>
    <w:basedOn w:val="a0"/>
    <w:link w:val="22"/>
    <w:rsid w:val="00DF512D"/>
    <w:rPr>
      <w:rFonts w:ascii="Times New Roman" w:eastAsia="Times New Roman" w:hAnsi="Times New Roman" w:cs="Times New Roman"/>
      <w:sz w:val="24"/>
      <w:szCs w:val="20"/>
    </w:rPr>
  </w:style>
  <w:style w:type="paragraph" w:customStyle="1" w:styleId="Iauiue2">
    <w:name w:val="Iau?iue2"/>
    <w:rsid w:val="00DF512D"/>
    <w:pPr>
      <w:spacing w:after="0" w:line="240" w:lineRule="auto"/>
    </w:pPr>
    <w:rPr>
      <w:rFonts w:ascii="Times New Roman" w:eastAsia="Times New Roman" w:hAnsi="Times New Roman" w:cs="Times New Roman"/>
      <w:sz w:val="20"/>
      <w:szCs w:val="20"/>
    </w:rPr>
  </w:style>
  <w:style w:type="paragraph" w:customStyle="1" w:styleId="ConsPlusNonformat">
    <w:name w:val="ConsPlusNonformat"/>
    <w:rsid w:val="00DF512D"/>
    <w:pPr>
      <w:spacing w:after="0" w:line="240" w:lineRule="auto"/>
    </w:pPr>
    <w:rPr>
      <w:rFonts w:ascii="Courier New" w:eastAsia="Times New Roman" w:hAnsi="Courier New" w:cs="Times New Roman"/>
      <w:sz w:val="20"/>
      <w:szCs w:val="20"/>
    </w:rPr>
  </w:style>
  <w:style w:type="paragraph" w:customStyle="1" w:styleId="24">
    <w:name w:val="Îñíîâíîé òåêñò 2"/>
    <w:rsid w:val="00DF512D"/>
    <w:pPr>
      <w:spacing w:after="0" w:line="240" w:lineRule="auto"/>
      <w:ind w:firstLine="720"/>
      <w:jc w:val="both"/>
    </w:pPr>
    <w:rPr>
      <w:rFonts w:ascii="Times New Roman" w:eastAsia="Times New Roman" w:hAnsi="Times New Roman" w:cs="Times New Roman"/>
      <w:b/>
      <w:color w:val="000000"/>
      <w:sz w:val="24"/>
      <w:szCs w:val="20"/>
    </w:rPr>
  </w:style>
  <w:style w:type="paragraph" w:customStyle="1" w:styleId="u">
    <w:name w:val="u"/>
    <w:rsid w:val="00DF512D"/>
    <w:pPr>
      <w:spacing w:after="0" w:line="240" w:lineRule="auto"/>
      <w:ind w:firstLine="353"/>
      <w:jc w:val="both"/>
    </w:pPr>
    <w:rPr>
      <w:rFonts w:ascii="Times New Roman" w:eastAsia="Times New Roman" w:hAnsi="Times New Roman" w:cs="Times New Roman"/>
      <w:sz w:val="24"/>
      <w:szCs w:val="20"/>
    </w:rPr>
  </w:style>
  <w:style w:type="paragraph" w:customStyle="1" w:styleId="12">
    <w:name w:val="Знак Знак Знак1"/>
    <w:rsid w:val="00DF512D"/>
    <w:pPr>
      <w:spacing w:after="160" w:line="240" w:lineRule="exact"/>
      <w:jc w:val="right"/>
    </w:pPr>
    <w:rPr>
      <w:rFonts w:ascii="Times New Roman" w:eastAsia="Times New Roman" w:hAnsi="Times New Roman" w:cs="Times New Roman"/>
      <w:sz w:val="20"/>
      <w:szCs w:val="20"/>
    </w:rPr>
  </w:style>
  <w:style w:type="paragraph" w:customStyle="1" w:styleId="a6">
    <w:name w:val="основной"/>
    <w:rsid w:val="00DF512D"/>
    <w:pPr>
      <w:spacing w:after="0" w:line="240" w:lineRule="auto"/>
    </w:pPr>
    <w:rPr>
      <w:rFonts w:ascii="Times New Roman" w:eastAsia="Times New Roman" w:hAnsi="Times New Roman" w:cs="Times New Roman"/>
      <w:sz w:val="24"/>
      <w:szCs w:val="20"/>
    </w:rPr>
  </w:style>
  <w:style w:type="paragraph" w:styleId="a7">
    <w:name w:val="annotation text"/>
    <w:link w:val="a8"/>
    <w:rsid w:val="00DF512D"/>
    <w:pPr>
      <w:spacing w:after="0" w:line="240" w:lineRule="auto"/>
      <w:ind w:firstLine="709"/>
      <w:jc w:val="both"/>
    </w:pPr>
    <w:rPr>
      <w:rFonts w:ascii="Times New Roman" w:eastAsia="Times New Roman" w:hAnsi="Times New Roman" w:cs="Times New Roman"/>
      <w:sz w:val="20"/>
      <w:szCs w:val="20"/>
    </w:rPr>
  </w:style>
  <w:style w:type="character" w:customStyle="1" w:styleId="a8">
    <w:name w:val="Текст примечания Знак"/>
    <w:basedOn w:val="a0"/>
    <w:link w:val="a7"/>
    <w:rsid w:val="00DF512D"/>
    <w:rPr>
      <w:rFonts w:ascii="Times New Roman" w:eastAsia="Times New Roman" w:hAnsi="Times New Roman" w:cs="Times New Roman"/>
      <w:sz w:val="20"/>
      <w:szCs w:val="20"/>
    </w:rPr>
  </w:style>
  <w:style w:type="paragraph" w:customStyle="1" w:styleId="s12">
    <w:name w:val="s_12"/>
    <w:rsid w:val="00DF512D"/>
    <w:pPr>
      <w:spacing w:after="0" w:line="240" w:lineRule="auto"/>
      <w:ind w:firstLine="720"/>
    </w:pPr>
    <w:rPr>
      <w:rFonts w:ascii="Times New Roman" w:eastAsia="Times New Roman" w:hAnsi="Times New Roman" w:cs="Times New Roman"/>
      <w:sz w:val="24"/>
      <w:szCs w:val="20"/>
    </w:rPr>
  </w:style>
  <w:style w:type="paragraph" w:customStyle="1" w:styleId="s13">
    <w:name w:val="s_13"/>
    <w:rsid w:val="00DF512D"/>
    <w:pPr>
      <w:spacing w:after="0" w:line="240" w:lineRule="auto"/>
      <w:ind w:firstLine="720"/>
    </w:pPr>
    <w:rPr>
      <w:rFonts w:ascii="Times New Roman" w:eastAsia="Times New Roman" w:hAnsi="Times New Roman" w:cs="Times New Roman"/>
      <w:sz w:val="24"/>
      <w:szCs w:val="20"/>
    </w:rPr>
  </w:style>
  <w:style w:type="paragraph" w:styleId="a9">
    <w:name w:val="footer"/>
    <w:link w:val="aa"/>
    <w:uiPriority w:val="99"/>
    <w:rsid w:val="00DF512D"/>
    <w:pPr>
      <w:spacing w:after="0" w:line="240" w:lineRule="auto"/>
    </w:pPr>
    <w:rPr>
      <w:rFonts w:ascii="Times New Roman" w:eastAsia="Times New Roman" w:hAnsi="Times New Roman" w:cs="Times New Roman"/>
      <w:sz w:val="24"/>
      <w:szCs w:val="20"/>
    </w:rPr>
  </w:style>
  <w:style w:type="character" w:customStyle="1" w:styleId="aa">
    <w:name w:val="Нижний колонтитул Знак"/>
    <w:basedOn w:val="a0"/>
    <w:link w:val="a9"/>
    <w:uiPriority w:val="99"/>
    <w:rsid w:val="00DF512D"/>
    <w:rPr>
      <w:rFonts w:ascii="Times New Roman" w:eastAsia="Times New Roman" w:hAnsi="Times New Roman" w:cs="Times New Roman"/>
      <w:sz w:val="24"/>
      <w:szCs w:val="20"/>
    </w:rPr>
  </w:style>
  <w:style w:type="paragraph" w:customStyle="1" w:styleId="ab">
    <w:name w:val="Чертежный"/>
    <w:rsid w:val="00DF512D"/>
    <w:pPr>
      <w:spacing w:after="0" w:line="240" w:lineRule="auto"/>
      <w:jc w:val="both"/>
    </w:pPr>
    <w:rPr>
      <w:rFonts w:ascii="ISOCPEUR" w:eastAsia="Times New Roman" w:hAnsi="ISOCPEUR" w:cs="Times New Roman"/>
      <w:i/>
      <w:sz w:val="28"/>
      <w:szCs w:val="20"/>
    </w:rPr>
  </w:style>
  <w:style w:type="paragraph" w:customStyle="1" w:styleId="ConsPlusTitle">
    <w:name w:val="ConsPlusTitle"/>
    <w:rsid w:val="00DF512D"/>
    <w:pPr>
      <w:spacing w:after="0" w:line="240" w:lineRule="auto"/>
    </w:pPr>
    <w:rPr>
      <w:rFonts w:ascii="Times New Roman" w:eastAsia="Times New Roman" w:hAnsi="Times New Roman" w:cs="Times New Roman"/>
      <w:b/>
      <w:sz w:val="28"/>
      <w:szCs w:val="20"/>
    </w:rPr>
  </w:style>
  <w:style w:type="paragraph" w:customStyle="1" w:styleId="13">
    <w:name w:val="З1"/>
    <w:rsid w:val="00DF512D"/>
    <w:pPr>
      <w:spacing w:after="0" w:line="360" w:lineRule="auto"/>
      <w:ind w:firstLine="748"/>
      <w:jc w:val="both"/>
    </w:pPr>
    <w:rPr>
      <w:rFonts w:ascii="Times New Roman" w:eastAsia="Times New Roman" w:hAnsi="Times New Roman" w:cs="Times New Roman"/>
      <w:b/>
      <w:sz w:val="24"/>
      <w:szCs w:val="20"/>
    </w:rPr>
  </w:style>
  <w:style w:type="paragraph" w:styleId="25">
    <w:name w:val="toc 2"/>
    <w:uiPriority w:val="39"/>
    <w:rsid w:val="00DF512D"/>
    <w:pPr>
      <w:spacing w:after="100"/>
      <w:ind w:right="459" w:firstLine="360"/>
    </w:pPr>
    <w:rPr>
      <w:rFonts w:ascii="Calibri" w:eastAsia="Times New Roman" w:hAnsi="Calibri" w:cs="Times New Roman"/>
      <w:szCs w:val="20"/>
    </w:rPr>
  </w:style>
  <w:style w:type="paragraph" w:styleId="ac">
    <w:name w:val="header"/>
    <w:link w:val="ad"/>
    <w:rsid w:val="00DF512D"/>
    <w:pPr>
      <w:spacing w:after="0" w:line="240" w:lineRule="auto"/>
    </w:pPr>
    <w:rPr>
      <w:rFonts w:ascii="Times New Roman" w:eastAsia="Times New Roman" w:hAnsi="Times New Roman" w:cs="Times New Roman"/>
      <w:sz w:val="24"/>
      <w:szCs w:val="20"/>
    </w:rPr>
  </w:style>
  <w:style w:type="character" w:customStyle="1" w:styleId="ad">
    <w:name w:val="Верхний колонтитул Знак"/>
    <w:basedOn w:val="a0"/>
    <w:link w:val="ac"/>
    <w:rsid w:val="00DF512D"/>
    <w:rPr>
      <w:rFonts w:ascii="Times New Roman" w:eastAsia="Times New Roman" w:hAnsi="Times New Roman" w:cs="Times New Roman"/>
      <w:sz w:val="24"/>
      <w:szCs w:val="20"/>
    </w:rPr>
  </w:style>
  <w:style w:type="paragraph" w:customStyle="1" w:styleId="ConsNormal">
    <w:name w:val="ConsNormal"/>
    <w:rsid w:val="00DF512D"/>
    <w:pPr>
      <w:spacing w:after="0" w:line="240" w:lineRule="auto"/>
      <w:ind w:right="19772" w:firstLine="720"/>
    </w:pPr>
    <w:rPr>
      <w:rFonts w:ascii="Arial" w:eastAsia="Times New Roman" w:hAnsi="Arial" w:cs="Times New Roman"/>
      <w:sz w:val="20"/>
      <w:szCs w:val="20"/>
    </w:rPr>
  </w:style>
  <w:style w:type="paragraph" w:styleId="ae">
    <w:name w:val="TOC Heading"/>
    <w:qFormat/>
    <w:rsid w:val="00DF512D"/>
    <w:pPr>
      <w:spacing w:before="480" w:after="0"/>
    </w:pPr>
    <w:rPr>
      <w:rFonts w:ascii="Cambria" w:eastAsia="Times New Roman" w:hAnsi="Cambria" w:cs="Times New Roman"/>
      <w:b/>
      <w:color w:val="365F91"/>
      <w:sz w:val="28"/>
      <w:szCs w:val="20"/>
    </w:rPr>
  </w:style>
  <w:style w:type="paragraph" w:customStyle="1" w:styleId="af">
    <w:name w:val="Îáû÷íûé"/>
    <w:rsid w:val="00DF512D"/>
    <w:pPr>
      <w:spacing w:after="0" w:line="240" w:lineRule="auto"/>
    </w:pPr>
    <w:rPr>
      <w:rFonts w:ascii="Times New Roman" w:eastAsia="Times New Roman" w:hAnsi="Times New Roman" w:cs="Times New Roman"/>
      <w:sz w:val="28"/>
      <w:szCs w:val="20"/>
    </w:rPr>
  </w:style>
  <w:style w:type="paragraph" w:customStyle="1" w:styleId="nienie">
    <w:name w:val="nienie"/>
    <w:rsid w:val="00DF512D"/>
    <w:pPr>
      <w:spacing w:after="0" w:line="240" w:lineRule="auto"/>
      <w:ind w:left="709" w:hanging="284"/>
      <w:jc w:val="both"/>
    </w:pPr>
    <w:rPr>
      <w:rFonts w:ascii="Peterburg" w:eastAsia="Times New Roman" w:hAnsi="Peterburg" w:cs="Times New Roman"/>
      <w:sz w:val="24"/>
      <w:szCs w:val="20"/>
    </w:rPr>
  </w:style>
  <w:style w:type="paragraph" w:styleId="af0">
    <w:name w:val="footnote text"/>
    <w:link w:val="af1"/>
    <w:rsid w:val="00DF512D"/>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rsid w:val="00DF512D"/>
    <w:rPr>
      <w:rFonts w:ascii="Times New Roman" w:eastAsia="Times New Roman" w:hAnsi="Times New Roman" w:cs="Times New Roman"/>
      <w:sz w:val="20"/>
      <w:szCs w:val="20"/>
    </w:rPr>
  </w:style>
  <w:style w:type="paragraph" w:customStyle="1" w:styleId="ConsPlusNormal">
    <w:name w:val="ConsPlusNormal"/>
    <w:link w:val="ConsPlusNormal0"/>
    <w:rsid w:val="00DF512D"/>
    <w:pPr>
      <w:spacing w:after="0" w:line="240" w:lineRule="auto"/>
      <w:ind w:firstLine="720"/>
    </w:pPr>
    <w:rPr>
      <w:rFonts w:ascii="Arial" w:eastAsia="Times New Roman" w:hAnsi="Arial" w:cs="Times New Roman"/>
      <w:sz w:val="20"/>
      <w:szCs w:val="20"/>
    </w:rPr>
  </w:style>
  <w:style w:type="paragraph" w:customStyle="1" w:styleId="Iauiue">
    <w:name w:val="Iau?iue"/>
    <w:rsid w:val="00DF512D"/>
    <w:pPr>
      <w:spacing w:after="0" w:line="240" w:lineRule="auto"/>
    </w:pPr>
    <w:rPr>
      <w:rFonts w:ascii="Times New Roman" w:eastAsia="Times New Roman" w:hAnsi="Times New Roman" w:cs="Times New Roman"/>
      <w:sz w:val="20"/>
      <w:szCs w:val="20"/>
    </w:rPr>
  </w:style>
  <w:style w:type="paragraph" w:customStyle="1" w:styleId="CharChar1CharChar1CharChar">
    <w:name w:val="Char Char Знак Знак1 Char Char1 Знак Знак Char Char"/>
    <w:rsid w:val="00DF512D"/>
    <w:pPr>
      <w:spacing w:before="100" w:after="100" w:line="240" w:lineRule="auto"/>
    </w:pPr>
    <w:rPr>
      <w:rFonts w:ascii="Tahoma" w:eastAsia="Times New Roman" w:hAnsi="Tahoma" w:cs="Times New Roman"/>
      <w:sz w:val="20"/>
      <w:szCs w:val="20"/>
    </w:rPr>
  </w:style>
  <w:style w:type="paragraph" w:customStyle="1" w:styleId="26">
    <w:name w:val="Заголовок 2;Вид зоны"/>
    <w:rsid w:val="00DF512D"/>
    <w:pPr>
      <w:spacing w:after="0" w:line="240" w:lineRule="auto"/>
      <w:ind w:left="709" w:firstLine="709"/>
      <w:jc w:val="center"/>
    </w:pPr>
    <w:rPr>
      <w:rFonts w:ascii="Times New Roman" w:eastAsia="Times New Roman" w:hAnsi="Times New Roman" w:cs="Times New Roman"/>
      <w:b/>
      <w:sz w:val="26"/>
      <w:szCs w:val="20"/>
    </w:rPr>
  </w:style>
  <w:style w:type="paragraph" w:customStyle="1" w:styleId="7">
    <w:name w:val="Заголовок 7;заголовок для ПЗЗ"/>
    <w:rsid w:val="00DF512D"/>
    <w:pPr>
      <w:spacing w:before="120" w:after="120" w:line="240" w:lineRule="auto"/>
      <w:jc w:val="center"/>
    </w:pPr>
    <w:rPr>
      <w:rFonts w:ascii="Times New Roman" w:eastAsia="Times New Roman" w:hAnsi="Times New Roman" w:cs="Times New Roman"/>
      <w:b/>
      <w:sz w:val="28"/>
      <w:szCs w:val="20"/>
    </w:rPr>
  </w:style>
  <w:style w:type="paragraph" w:styleId="af2">
    <w:name w:val="Body Text Indent"/>
    <w:link w:val="af3"/>
    <w:rsid w:val="00DF512D"/>
    <w:pPr>
      <w:spacing w:after="120" w:line="240" w:lineRule="auto"/>
      <w:ind w:left="283"/>
    </w:pPr>
    <w:rPr>
      <w:rFonts w:ascii="Times New Roman" w:eastAsia="Times New Roman" w:hAnsi="Times New Roman" w:cs="Times New Roman"/>
      <w:sz w:val="24"/>
      <w:szCs w:val="20"/>
    </w:rPr>
  </w:style>
  <w:style w:type="character" w:customStyle="1" w:styleId="af3">
    <w:name w:val="Основной текст с отступом Знак"/>
    <w:basedOn w:val="a0"/>
    <w:link w:val="af2"/>
    <w:rsid w:val="00DF512D"/>
    <w:rPr>
      <w:rFonts w:ascii="Times New Roman" w:eastAsia="Times New Roman" w:hAnsi="Times New Roman" w:cs="Times New Roman"/>
      <w:sz w:val="24"/>
      <w:szCs w:val="20"/>
    </w:rPr>
  </w:style>
  <w:style w:type="paragraph" w:styleId="af4">
    <w:name w:val="Document Map"/>
    <w:link w:val="af5"/>
    <w:rsid w:val="00DF512D"/>
    <w:pPr>
      <w:spacing w:after="0" w:line="240" w:lineRule="auto"/>
      <w:ind w:firstLine="709"/>
      <w:jc w:val="both"/>
    </w:pPr>
    <w:rPr>
      <w:rFonts w:ascii="Tahoma" w:eastAsia="Times New Roman" w:hAnsi="Tahoma" w:cs="Times New Roman"/>
      <w:sz w:val="16"/>
      <w:szCs w:val="20"/>
    </w:rPr>
  </w:style>
  <w:style w:type="character" w:customStyle="1" w:styleId="af5">
    <w:name w:val="Схема документа Знак"/>
    <w:basedOn w:val="a0"/>
    <w:link w:val="af4"/>
    <w:rsid w:val="00DF512D"/>
    <w:rPr>
      <w:rFonts w:ascii="Tahoma" w:eastAsia="Times New Roman" w:hAnsi="Tahoma" w:cs="Times New Roman"/>
      <w:sz w:val="16"/>
      <w:szCs w:val="20"/>
    </w:rPr>
  </w:style>
  <w:style w:type="paragraph" w:styleId="af6">
    <w:name w:val="annotation subject"/>
    <w:link w:val="af7"/>
    <w:rsid w:val="00DF512D"/>
    <w:pPr>
      <w:spacing w:after="0" w:line="240" w:lineRule="auto"/>
      <w:ind w:firstLine="709"/>
      <w:jc w:val="both"/>
    </w:pPr>
    <w:rPr>
      <w:rFonts w:ascii="Times New Roman" w:eastAsia="Times New Roman" w:hAnsi="Times New Roman" w:cs="Times New Roman"/>
      <w:b/>
      <w:sz w:val="20"/>
      <w:szCs w:val="20"/>
    </w:rPr>
  </w:style>
  <w:style w:type="character" w:customStyle="1" w:styleId="af7">
    <w:name w:val="Тема примечания Знак"/>
    <w:basedOn w:val="a8"/>
    <w:link w:val="af6"/>
    <w:rsid w:val="00DF512D"/>
    <w:rPr>
      <w:rFonts w:ascii="Times New Roman" w:eastAsia="Times New Roman" w:hAnsi="Times New Roman" w:cs="Times New Roman"/>
      <w:b/>
      <w:sz w:val="20"/>
      <w:szCs w:val="20"/>
    </w:rPr>
  </w:style>
  <w:style w:type="paragraph" w:customStyle="1" w:styleId="ConsTitle">
    <w:name w:val="ConsTitle"/>
    <w:rsid w:val="00DF512D"/>
    <w:pPr>
      <w:spacing w:after="0" w:line="240" w:lineRule="auto"/>
      <w:ind w:right="19772"/>
    </w:pPr>
    <w:rPr>
      <w:rFonts w:ascii="Arial" w:eastAsia="Times New Roman" w:hAnsi="Arial" w:cs="Times New Roman"/>
      <w:b/>
      <w:sz w:val="16"/>
      <w:szCs w:val="20"/>
    </w:rPr>
  </w:style>
  <w:style w:type="paragraph" w:customStyle="1" w:styleId="Iniiaiieoaeno2">
    <w:name w:val="Iniiaiie oaeno 2"/>
    <w:rsid w:val="00DF512D"/>
    <w:pPr>
      <w:spacing w:after="0" w:line="240" w:lineRule="auto"/>
      <w:ind w:firstLine="567"/>
      <w:jc w:val="both"/>
    </w:pPr>
    <w:rPr>
      <w:rFonts w:ascii="Times New Roman" w:eastAsia="Times New Roman" w:hAnsi="Times New Roman" w:cs="Times New Roman"/>
      <w:b/>
      <w:color w:val="000000"/>
      <w:sz w:val="24"/>
      <w:szCs w:val="20"/>
    </w:rPr>
  </w:style>
  <w:style w:type="paragraph" w:customStyle="1" w:styleId="14">
    <w:name w:val="Текст примечания1"/>
    <w:rsid w:val="00DF512D"/>
    <w:pPr>
      <w:spacing w:after="0" w:line="240" w:lineRule="auto"/>
    </w:pPr>
    <w:rPr>
      <w:rFonts w:ascii="Times New Roman" w:eastAsia="Times New Roman" w:hAnsi="Times New Roman" w:cs="Times New Roman"/>
      <w:sz w:val="20"/>
      <w:szCs w:val="20"/>
    </w:rPr>
  </w:style>
  <w:style w:type="paragraph" w:customStyle="1" w:styleId="caaieiaie2">
    <w:name w:val="caaieiaie 2"/>
    <w:rsid w:val="00DF512D"/>
    <w:pPr>
      <w:spacing w:after="0" w:line="240" w:lineRule="auto"/>
    </w:pPr>
    <w:rPr>
      <w:rFonts w:ascii="Times New Roman" w:eastAsia="Times New Roman" w:hAnsi="Times New Roman" w:cs="Times New Roman"/>
      <w:sz w:val="20"/>
      <w:szCs w:val="20"/>
    </w:rPr>
  </w:style>
  <w:style w:type="paragraph" w:styleId="af8">
    <w:name w:val="Plain Text"/>
    <w:link w:val="af9"/>
    <w:rsid w:val="00DF512D"/>
    <w:pPr>
      <w:spacing w:after="0" w:line="240" w:lineRule="auto"/>
    </w:pPr>
    <w:rPr>
      <w:rFonts w:ascii="Courier New" w:eastAsia="Times New Roman" w:hAnsi="Courier New" w:cs="Times New Roman"/>
      <w:sz w:val="20"/>
      <w:szCs w:val="20"/>
    </w:rPr>
  </w:style>
  <w:style w:type="character" w:customStyle="1" w:styleId="af9">
    <w:name w:val="Текст Знак"/>
    <w:basedOn w:val="a0"/>
    <w:link w:val="af8"/>
    <w:rsid w:val="00DF512D"/>
    <w:rPr>
      <w:rFonts w:ascii="Courier New" w:eastAsia="Times New Roman" w:hAnsi="Courier New" w:cs="Times New Roman"/>
      <w:sz w:val="20"/>
      <w:szCs w:val="20"/>
    </w:rPr>
  </w:style>
  <w:style w:type="paragraph" w:styleId="33">
    <w:name w:val="Body Text Indent 3"/>
    <w:link w:val="34"/>
    <w:rsid w:val="00DF512D"/>
    <w:pPr>
      <w:spacing w:after="0" w:line="240" w:lineRule="auto"/>
      <w:ind w:firstLine="709"/>
      <w:jc w:val="both"/>
    </w:pPr>
    <w:rPr>
      <w:rFonts w:ascii="Calibri" w:eastAsia="Times New Roman" w:hAnsi="Calibri" w:cs="Times New Roman"/>
      <w:sz w:val="24"/>
      <w:szCs w:val="20"/>
    </w:rPr>
  </w:style>
  <w:style w:type="character" w:customStyle="1" w:styleId="34">
    <w:name w:val="Основной текст с отступом 3 Знак"/>
    <w:basedOn w:val="a0"/>
    <w:link w:val="33"/>
    <w:rsid w:val="00DF512D"/>
    <w:rPr>
      <w:rFonts w:ascii="Calibri" w:eastAsia="Times New Roman" w:hAnsi="Calibri" w:cs="Times New Roman"/>
      <w:sz w:val="24"/>
      <w:szCs w:val="20"/>
    </w:rPr>
  </w:style>
  <w:style w:type="paragraph" w:customStyle="1" w:styleId="afa">
    <w:name w:val="Основной ГП"/>
    <w:rsid w:val="00DF512D"/>
    <w:pPr>
      <w:spacing w:after="120"/>
      <w:ind w:firstLine="709"/>
      <w:jc w:val="both"/>
    </w:pPr>
    <w:rPr>
      <w:rFonts w:ascii="Tahoma" w:eastAsia="Times New Roman" w:hAnsi="Tahoma" w:cs="Times New Roman"/>
      <w:sz w:val="24"/>
      <w:szCs w:val="20"/>
    </w:rPr>
  </w:style>
  <w:style w:type="paragraph" w:customStyle="1" w:styleId="a00">
    <w:name w:val="a0"/>
    <w:rsid w:val="00DF512D"/>
    <w:pPr>
      <w:spacing w:before="100" w:after="100" w:line="240" w:lineRule="auto"/>
    </w:pPr>
    <w:rPr>
      <w:rFonts w:ascii="Times New Roman" w:eastAsia="Times New Roman" w:hAnsi="Times New Roman" w:cs="Times New Roman"/>
      <w:sz w:val="24"/>
      <w:szCs w:val="20"/>
    </w:rPr>
  </w:style>
  <w:style w:type="paragraph" w:customStyle="1" w:styleId="s3">
    <w:name w:val="s_3"/>
    <w:rsid w:val="00DF512D"/>
    <w:pPr>
      <w:spacing w:before="100" w:after="100" w:line="240" w:lineRule="auto"/>
    </w:pPr>
    <w:rPr>
      <w:rFonts w:ascii="Times New Roman" w:eastAsia="Times New Roman" w:hAnsi="Times New Roman" w:cs="Times New Roman"/>
      <w:sz w:val="24"/>
      <w:szCs w:val="20"/>
    </w:rPr>
  </w:style>
  <w:style w:type="paragraph" w:customStyle="1" w:styleId="ConsPlusCell">
    <w:name w:val="ConsPlusCell"/>
    <w:rsid w:val="00DF512D"/>
    <w:pPr>
      <w:spacing w:after="0" w:line="240" w:lineRule="auto"/>
    </w:pPr>
    <w:rPr>
      <w:rFonts w:ascii="Courier New" w:eastAsia="Times New Roman" w:hAnsi="Courier New" w:cs="Times New Roman"/>
      <w:sz w:val="20"/>
      <w:szCs w:val="20"/>
    </w:rPr>
  </w:style>
  <w:style w:type="paragraph" w:customStyle="1" w:styleId="afb">
    <w:name w:val="Прижатый влево"/>
    <w:rsid w:val="00DF512D"/>
    <w:pPr>
      <w:spacing w:after="0" w:line="240" w:lineRule="auto"/>
    </w:pPr>
    <w:rPr>
      <w:rFonts w:ascii="Arial" w:eastAsia="Times New Roman" w:hAnsi="Arial" w:cs="Times New Roman"/>
      <w:sz w:val="26"/>
      <w:szCs w:val="20"/>
    </w:rPr>
  </w:style>
  <w:style w:type="paragraph" w:customStyle="1" w:styleId="s1">
    <w:name w:val="s_1"/>
    <w:rsid w:val="00DF512D"/>
    <w:pPr>
      <w:spacing w:before="100" w:after="100" w:line="240" w:lineRule="auto"/>
    </w:pPr>
    <w:rPr>
      <w:rFonts w:ascii="Times New Roman" w:eastAsia="Times New Roman" w:hAnsi="Times New Roman" w:cs="Times New Roman"/>
      <w:sz w:val="24"/>
      <w:szCs w:val="20"/>
    </w:rPr>
  </w:style>
  <w:style w:type="paragraph" w:customStyle="1" w:styleId="afc">
    <w:name w:val="a"/>
    <w:rsid w:val="00DF512D"/>
    <w:pPr>
      <w:spacing w:before="100" w:after="100" w:line="240" w:lineRule="auto"/>
    </w:pPr>
    <w:rPr>
      <w:rFonts w:ascii="Times New Roman" w:eastAsia="Times New Roman" w:hAnsi="Times New Roman" w:cs="Times New Roman"/>
      <w:sz w:val="24"/>
      <w:szCs w:val="20"/>
    </w:rPr>
  </w:style>
  <w:style w:type="paragraph" w:customStyle="1" w:styleId="Default">
    <w:name w:val="Default"/>
    <w:rsid w:val="00DF512D"/>
    <w:pPr>
      <w:spacing w:after="0" w:line="240" w:lineRule="auto"/>
    </w:pPr>
    <w:rPr>
      <w:rFonts w:ascii="Times New Roman" w:eastAsia="Times New Roman" w:hAnsi="Times New Roman" w:cs="Times New Roman"/>
      <w:color w:val="000000"/>
      <w:sz w:val="24"/>
      <w:szCs w:val="20"/>
    </w:rPr>
  </w:style>
  <w:style w:type="paragraph" w:customStyle="1" w:styleId="Iniiaiieoaeno">
    <w:name w:val="Iniiaiie oaeno"/>
    <w:rsid w:val="00DF512D"/>
    <w:pPr>
      <w:spacing w:after="0" w:line="240" w:lineRule="auto"/>
    </w:pPr>
    <w:rPr>
      <w:rFonts w:ascii="Times New Roman" w:eastAsia="Times New Roman" w:hAnsi="Times New Roman" w:cs="Times New Roman"/>
      <w:sz w:val="20"/>
      <w:szCs w:val="20"/>
    </w:rPr>
  </w:style>
  <w:style w:type="paragraph" w:customStyle="1" w:styleId="27">
    <w:name w:val="Îñíîâíîé òåêñò ñ îòñòóïîì 2"/>
    <w:rsid w:val="00DF512D"/>
    <w:pPr>
      <w:spacing w:after="0" w:line="240" w:lineRule="auto"/>
    </w:pPr>
    <w:rPr>
      <w:rFonts w:ascii="Times New Roman" w:eastAsia="Times New Roman" w:hAnsi="Times New Roman" w:cs="Times New Roman"/>
      <w:sz w:val="28"/>
      <w:szCs w:val="20"/>
    </w:rPr>
  </w:style>
  <w:style w:type="paragraph" w:customStyle="1" w:styleId="095">
    <w:name w:val="Основной текст 0;95 ПК"/>
    <w:rsid w:val="00DF512D"/>
    <w:pPr>
      <w:spacing w:after="0" w:line="240" w:lineRule="auto"/>
      <w:ind w:firstLine="539"/>
      <w:jc w:val="both"/>
    </w:pPr>
    <w:rPr>
      <w:rFonts w:ascii="Times New Roman" w:eastAsia="Times New Roman" w:hAnsi="Times New Roman" w:cs="Times New Roman"/>
      <w:color w:val="000000"/>
      <w:sz w:val="24"/>
      <w:szCs w:val="20"/>
    </w:rPr>
  </w:style>
  <w:style w:type="paragraph" w:customStyle="1" w:styleId="afd">
    <w:name w:val="???????"/>
    <w:rsid w:val="00DF512D"/>
    <w:pPr>
      <w:spacing w:after="0" w:line="360" w:lineRule="auto"/>
      <w:ind w:firstLine="283"/>
    </w:pPr>
    <w:rPr>
      <w:rFonts w:ascii="Times New Roman" w:eastAsia="Times New Roman" w:hAnsi="Times New Roman" w:cs="Times New Roman"/>
      <w:sz w:val="20"/>
      <w:szCs w:val="20"/>
    </w:rPr>
  </w:style>
  <w:style w:type="paragraph" w:customStyle="1" w:styleId="Iniiaiieoaenonionooiii2">
    <w:name w:val="Iniiaiie oaeno n ionooiii 2"/>
    <w:rsid w:val="00DF512D"/>
    <w:pPr>
      <w:spacing w:after="0" w:line="240" w:lineRule="auto"/>
      <w:ind w:firstLine="284"/>
      <w:jc w:val="both"/>
    </w:pPr>
    <w:rPr>
      <w:rFonts w:ascii="Peterburg" w:eastAsia="Times New Roman" w:hAnsi="Peterburg" w:cs="Times New Roman"/>
      <w:sz w:val="20"/>
      <w:szCs w:val="20"/>
    </w:rPr>
  </w:style>
  <w:style w:type="paragraph" w:customStyle="1" w:styleId="afe">
    <w:name w:val="Îñíîâíîé òåêñò"/>
    <w:rsid w:val="00DF512D"/>
    <w:pPr>
      <w:spacing w:after="0" w:line="240" w:lineRule="auto"/>
    </w:pPr>
    <w:rPr>
      <w:rFonts w:ascii="Times New Roman" w:eastAsia="Times New Roman" w:hAnsi="Times New Roman" w:cs="Times New Roman"/>
      <w:sz w:val="28"/>
      <w:szCs w:val="20"/>
    </w:rPr>
  </w:style>
  <w:style w:type="paragraph" w:styleId="aff">
    <w:name w:val="Title"/>
    <w:link w:val="aff0"/>
    <w:rsid w:val="00DF512D"/>
    <w:pPr>
      <w:spacing w:after="0" w:line="240" w:lineRule="auto"/>
      <w:jc w:val="center"/>
    </w:pPr>
    <w:rPr>
      <w:rFonts w:ascii="Times New Roman" w:eastAsia="Times New Roman" w:hAnsi="Times New Roman" w:cs="Times New Roman"/>
      <w:sz w:val="24"/>
      <w:szCs w:val="20"/>
    </w:rPr>
  </w:style>
  <w:style w:type="character" w:customStyle="1" w:styleId="aff0">
    <w:name w:val="Название Знак"/>
    <w:basedOn w:val="a0"/>
    <w:link w:val="aff"/>
    <w:rsid w:val="00DF512D"/>
    <w:rPr>
      <w:rFonts w:ascii="Times New Roman" w:eastAsia="Times New Roman" w:hAnsi="Times New Roman" w:cs="Times New Roman"/>
      <w:sz w:val="24"/>
      <w:szCs w:val="20"/>
    </w:rPr>
  </w:style>
  <w:style w:type="paragraph" w:styleId="aff1">
    <w:name w:val="List Paragraph"/>
    <w:rsid w:val="00DF512D"/>
    <w:pPr>
      <w:spacing w:after="0" w:line="240" w:lineRule="auto"/>
      <w:ind w:left="708"/>
    </w:pPr>
    <w:rPr>
      <w:rFonts w:ascii="Times New Roman" w:eastAsia="Times New Roman" w:hAnsi="Times New Roman" w:cs="Times New Roman"/>
      <w:sz w:val="24"/>
      <w:szCs w:val="20"/>
    </w:rPr>
  </w:style>
  <w:style w:type="paragraph" w:styleId="15">
    <w:name w:val="toc 1"/>
    <w:uiPriority w:val="39"/>
    <w:rsid w:val="00DF512D"/>
    <w:pPr>
      <w:spacing w:after="0"/>
      <w:ind w:right="-108"/>
      <w:jc w:val="both"/>
    </w:pPr>
    <w:rPr>
      <w:rFonts w:ascii="Times New Roman" w:eastAsia="Times New Roman" w:hAnsi="Times New Roman" w:cs="Times New Roman"/>
      <w:b/>
      <w:szCs w:val="20"/>
    </w:rPr>
  </w:style>
  <w:style w:type="paragraph" w:styleId="aff2">
    <w:name w:val="Balloon Text"/>
    <w:link w:val="aff3"/>
    <w:rsid w:val="00DF512D"/>
    <w:pPr>
      <w:spacing w:after="0" w:line="240" w:lineRule="auto"/>
    </w:pPr>
    <w:rPr>
      <w:rFonts w:ascii="Tahoma" w:eastAsia="Times New Roman" w:hAnsi="Tahoma" w:cs="Times New Roman"/>
      <w:sz w:val="16"/>
      <w:szCs w:val="20"/>
    </w:rPr>
  </w:style>
  <w:style w:type="character" w:customStyle="1" w:styleId="aff3">
    <w:name w:val="Текст выноски Знак"/>
    <w:basedOn w:val="a0"/>
    <w:link w:val="aff2"/>
    <w:rsid w:val="00DF512D"/>
    <w:rPr>
      <w:rFonts w:ascii="Tahoma" w:eastAsia="Times New Roman" w:hAnsi="Tahoma" w:cs="Times New Roman"/>
      <w:sz w:val="16"/>
      <w:szCs w:val="20"/>
    </w:rPr>
  </w:style>
  <w:style w:type="paragraph" w:styleId="35">
    <w:name w:val="toc 3"/>
    <w:uiPriority w:val="39"/>
    <w:rsid w:val="00DF512D"/>
    <w:pPr>
      <w:spacing w:after="100"/>
      <w:ind w:right="459" w:firstLine="360"/>
      <w:jc w:val="both"/>
    </w:pPr>
    <w:rPr>
      <w:rFonts w:ascii="Times New Roman" w:eastAsia="Times New Roman" w:hAnsi="Times New Roman" w:cs="Times New Roman"/>
      <w:b/>
      <w:sz w:val="24"/>
      <w:szCs w:val="20"/>
    </w:rPr>
  </w:style>
  <w:style w:type="paragraph" w:customStyle="1" w:styleId="36">
    <w:name w:val="Îñíîâíîé òåêñò ñ îòñòóïîì 3"/>
    <w:rsid w:val="00DF512D"/>
    <w:pPr>
      <w:spacing w:after="0" w:line="240" w:lineRule="auto"/>
    </w:pPr>
    <w:rPr>
      <w:rFonts w:ascii="Times New Roman" w:eastAsia="Times New Roman" w:hAnsi="Times New Roman" w:cs="Times New Roman"/>
      <w:sz w:val="28"/>
      <w:szCs w:val="20"/>
    </w:rPr>
  </w:style>
  <w:style w:type="paragraph" w:styleId="28">
    <w:name w:val="Body Text Indent 2"/>
    <w:link w:val="29"/>
    <w:rsid w:val="00DF512D"/>
    <w:pPr>
      <w:spacing w:after="0" w:line="240" w:lineRule="auto"/>
      <w:ind w:firstLine="709"/>
      <w:jc w:val="both"/>
    </w:pPr>
    <w:rPr>
      <w:rFonts w:ascii="Times New Roman" w:eastAsia="Times New Roman" w:hAnsi="Times New Roman" w:cs="Times New Roman"/>
      <w:b/>
      <w:sz w:val="24"/>
      <w:szCs w:val="20"/>
    </w:rPr>
  </w:style>
  <w:style w:type="character" w:customStyle="1" w:styleId="29">
    <w:name w:val="Основной текст с отступом 2 Знак"/>
    <w:basedOn w:val="a0"/>
    <w:link w:val="28"/>
    <w:rsid w:val="00DF512D"/>
    <w:rPr>
      <w:rFonts w:ascii="Times New Roman" w:eastAsia="Times New Roman" w:hAnsi="Times New Roman" w:cs="Times New Roman"/>
      <w:b/>
      <w:sz w:val="24"/>
      <w:szCs w:val="20"/>
    </w:rPr>
  </w:style>
  <w:style w:type="paragraph" w:customStyle="1" w:styleId="aff4">
    <w:name w:val="Нормальный (таблица)"/>
    <w:rsid w:val="00DF512D"/>
    <w:pPr>
      <w:spacing w:after="0" w:line="240" w:lineRule="auto"/>
      <w:jc w:val="both"/>
    </w:pPr>
    <w:rPr>
      <w:rFonts w:ascii="Arial" w:eastAsia="Times New Roman" w:hAnsi="Arial" w:cs="Times New Roman"/>
      <w:sz w:val="26"/>
      <w:szCs w:val="20"/>
    </w:rPr>
  </w:style>
  <w:style w:type="paragraph" w:customStyle="1" w:styleId="16">
    <w:name w:val="çàãîëîâîê 1"/>
    <w:rsid w:val="00DF512D"/>
    <w:pPr>
      <w:spacing w:after="0" w:line="240" w:lineRule="auto"/>
    </w:pPr>
    <w:rPr>
      <w:rFonts w:ascii="Times New Roman" w:eastAsia="Times New Roman" w:hAnsi="Times New Roman" w:cs="Times New Roman"/>
      <w:sz w:val="28"/>
      <w:szCs w:val="20"/>
    </w:rPr>
  </w:style>
  <w:style w:type="paragraph" w:styleId="aff5">
    <w:name w:val="caption"/>
    <w:rsid w:val="00DF512D"/>
    <w:pPr>
      <w:spacing w:after="0" w:line="240" w:lineRule="auto"/>
      <w:ind w:firstLine="709"/>
      <w:jc w:val="both"/>
    </w:pPr>
    <w:rPr>
      <w:rFonts w:ascii="Times New Roman" w:eastAsia="Times New Roman" w:hAnsi="Times New Roman" w:cs="Times New Roman"/>
      <w:b/>
      <w:sz w:val="20"/>
      <w:szCs w:val="20"/>
    </w:rPr>
  </w:style>
  <w:style w:type="paragraph" w:customStyle="1" w:styleId="1BOIDbodyindentndradEHPTBodyText2">
    <w:name w:val="Основной текст;Заг1;BO;ID;body indent;ändrad;EHPT;Body Text2"/>
    <w:rsid w:val="00DF512D"/>
    <w:pPr>
      <w:spacing w:after="120" w:line="240" w:lineRule="auto"/>
    </w:pPr>
    <w:rPr>
      <w:rFonts w:ascii="Times New Roman" w:eastAsia="Times New Roman" w:hAnsi="Times New Roman" w:cs="Times New Roman"/>
      <w:sz w:val="24"/>
      <w:szCs w:val="20"/>
    </w:rPr>
  </w:style>
  <w:style w:type="paragraph" w:customStyle="1" w:styleId="0">
    <w:name w:val="Заголовок 0"/>
    <w:rsid w:val="00DF512D"/>
    <w:pPr>
      <w:spacing w:after="0" w:line="240" w:lineRule="auto"/>
      <w:jc w:val="center"/>
    </w:pPr>
    <w:rPr>
      <w:rFonts w:ascii="Times New Roman" w:eastAsia="Times New Roman" w:hAnsi="Times New Roman" w:cs="Times New Roman"/>
      <w:b/>
      <w:sz w:val="24"/>
      <w:szCs w:val="20"/>
    </w:rPr>
  </w:style>
  <w:style w:type="paragraph" w:customStyle="1" w:styleId="aff6">
    <w:name w:val="Готовый"/>
    <w:rsid w:val="00DF512D"/>
    <w:pPr>
      <w:spacing w:after="0" w:line="240" w:lineRule="auto"/>
      <w:ind w:firstLine="709"/>
      <w:jc w:val="both"/>
    </w:pPr>
    <w:rPr>
      <w:rFonts w:ascii="Courier New" w:eastAsia="Times New Roman" w:hAnsi="Courier New" w:cs="Times New Roman"/>
      <w:sz w:val="20"/>
      <w:szCs w:val="20"/>
    </w:rPr>
  </w:style>
  <w:style w:type="paragraph" w:customStyle="1" w:styleId="Web1">
    <w:name w:val="Обычный (веб);Обычный (Web)1"/>
    <w:rsid w:val="00DF512D"/>
    <w:pPr>
      <w:spacing w:before="100" w:after="100" w:line="240" w:lineRule="auto"/>
    </w:pPr>
    <w:rPr>
      <w:rFonts w:ascii="Times New Roman" w:eastAsia="Times New Roman" w:hAnsi="Times New Roman" w:cs="Times New Roman"/>
      <w:sz w:val="24"/>
      <w:szCs w:val="20"/>
    </w:rPr>
  </w:style>
  <w:style w:type="paragraph" w:styleId="aff7">
    <w:name w:val="Body Text"/>
    <w:link w:val="aff8"/>
    <w:rsid w:val="00DF512D"/>
    <w:pPr>
      <w:spacing w:after="0" w:line="240" w:lineRule="auto"/>
      <w:ind w:firstLine="709"/>
      <w:jc w:val="both"/>
    </w:pPr>
    <w:rPr>
      <w:rFonts w:ascii="Times New Roman" w:eastAsia="Times New Roman" w:hAnsi="Times New Roman" w:cs="Times New Roman"/>
      <w:sz w:val="24"/>
      <w:szCs w:val="20"/>
    </w:rPr>
  </w:style>
  <w:style w:type="character" w:customStyle="1" w:styleId="aff8">
    <w:name w:val="Основной текст Знак"/>
    <w:basedOn w:val="a0"/>
    <w:link w:val="aff7"/>
    <w:rsid w:val="00DF512D"/>
    <w:rPr>
      <w:rFonts w:ascii="Times New Roman" w:eastAsia="Times New Roman" w:hAnsi="Times New Roman" w:cs="Times New Roman"/>
      <w:sz w:val="24"/>
      <w:szCs w:val="20"/>
    </w:rPr>
  </w:style>
  <w:style w:type="character" w:customStyle="1" w:styleId="20">
    <w:name w:val="Заголовок 2 Знак"/>
    <w:basedOn w:val="a0"/>
    <w:link w:val="2"/>
    <w:uiPriority w:val="9"/>
    <w:rsid w:val="00E1751D"/>
    <w:rPr>
      <w:rFonts w:asciiTheme="majorHAnsi" w:eastAsiaTheme="majorEastAsia" w:hAnsiTheme="majorHAnsi" w:cstheme="majorBidi"/>
      <w:b/>
      <w:bCs/>
      <w:color w:val="4F81BD" w:themeColor="accent1"/>
      <w:sz w:val="26"/>
      <w:szCs w:val="26"/>
    </w:rPr>
  </w:style>
  <w:style w:type="character" w:styleId="aff9">
    <w:name w:val="annotation reference"/>
    <w:basedOn w:val="a0"/>
    <w:uiPriority w:val="99"/>
    <w:semiHidden/>
    <w:unhideWhenUsed/>
    <w:rsid w:val="00D8231E"/>
    <w:rPr>
      <w:sz w:val="16"/>
      <w:szCs w:val="16"/>
    </w:rPr>
  </w:style>
  <w:style w:type="paragraph" w:styleId="affa">
    <w:name w:val="Normal (Web)"/>
    <w:aliases w:val="Обычный (Web)1"/>
    <w:basedOn w:val="a"/>
    <w:link w:val="affb"/>
    <w:rsid w:val="004A6494"/>
    <w:pPr>
      <w:spacing w:before="96" w:after="120" w:line="360" w:lineRule="atLeast"/>
    </w:pPr>
    <w:rPr>
      <w:rFonts w:ascii="Times New Roman" w:eastAsia="Times New Roman" w:hAnsi="Times New Roman" w:cs="Times New Roman"/>
      <w:sz w:val="24"/>
      <w:szCs w:val="24"/>
    </w:rPr>
  </w:style>
  <w:style w:type="character" w:customStyle="1" w:styleId="affb">
    <w:name w:val="Обычный (веб) Знак"/>
    <w:aliases w:val="Обычный (Web)1 Знак"/>
    <w:link w:val="affa"/>
    <w:rsid w:val="004A6494"/>
    <w:rPr>
      <w:rFonts w:ascii="Times New Roman" w:eastAsia="Times New Roman" w:hAnsi="Times New Roman" w:cs="Times New Roman"/>
      <w:sz w:val="24"/>
      <w:szCs w:val="24"/>
    </w:rPr>
  </w:style>
  <w:style w:type="paragraph" w:customStyle="1" w:styleId="17">
    <w:name w:val="Абзац списка1"/>
    <w:basedOn w:val="a"/>
    <w:rsid w:val="004A6494"/>
    <w:pPr>
      <w:suppressAutoHyphens/>
      <w:ind w:left="720"/>
      <w:contextualSpacing/>
    </w:pPr>
    <w:rPr>
      <w:rFonts w:ascii="Calibri" w:eastAsia="Times New Roman" w:hAnsi="Calibri" w:cs="Times New Roman"/>
      <w:lang w:eastAsia="zh-CN"/>
    </w:rPr>
  </w:style>
  <w:style w:type="character" w:customStyle="1" w:styleId="fontstyle01">
    <w:name w:val="fontstyle01"/>
    <w:basedOn w:val="a0"/>
    <w:rsid w:val="00616CD0"/>
    <w:rPr>
      <w:rFonts w:ascii="Arial" w:hAnsi="Arial" w:cs="Arial" w:hint="default"/>
      <w:b w:val="0"/>
      <w:bCs w:val="0"/>
      <w:i w:val="0"/>
      <w:iCs w:val="0"/>
      <w:color w:val="000000"/>
      <w:sz w:val="52"/>
      <w:szCs w:val="52"/>
    </w:rPr>
  </w:style>
  <w:style w:type="character" w:styleId="affc">
    <w:name w:val="Hyperlink"/>
    <w:uiPriority w:val="99"/>
    <w:rsid w:val="00DE3479"/>
    <w:rPr>
      <w:color w:val="0000FF"/>
      <w:u w:val="single"/>
    </w:rPr>
  </w:style>
  <w:style w:type="paragraph" w:styleId="affd">
    <w:name w:val="No Spacing"/>
    <w:link w:val="affe"/>
    <w:uiPriority w:val="1"/>
    <w:qFormat/>
    <w:rsid w:val="009F783D"/>
    <w:pPr>
      <w:spacing w:after="0" w:line="240" w:lineRule="auto"/>
      <w:jc w:val="both"/>
    </w:pPr>
    <w:rPr>
      <w:rFonts w:ascii="Calibri" w:eastAsia="Times New Roman" w:hAnsi="Calibri" w:cs="Times New Roman"/>
    </w:rPr>
  </w:style>
  <w:style w:type="paragraph" w:customStyle="1" w:styleId="afff">
    <w:name w:val="Таблица центр"/>
    <w:basedOn w:val="a"/>
    <w:link w:val="afff0"/>
    <w:qFormat/>
    <w:rsid w:val="009F783D"/>
    <w:pPr>
      <w:spacing w:after="0"/>
      <w:jc w:val="center"/>
    </w:pPr>
    <w:rPr>
      <w:rFonts w:ascii="Times New Roman" w:eastAsia="Calibri" w:hAnsi="Times New Roman" w:cs="Times New Roman"/>
      <w:sz w:val="24"/>
      <w:szCs w:val="24"/>
      <w:lang w:bidi="ru-RU"/>
    </w:rPr>
  </w:style>
  <w:style w:type="character" w:customStyle="1" w:styleId="afff0">
    <w:name w:val="Таблица центр Знак"/>
    <w:link w:val="afff"/>
    <w:rsid w:val="009F783D"/>
    <w:rPr>
      <w:rFonts w:ascii="Times New Roman" w:eastAsia="Calibri" w:hAnsi="Times New Roman" w:cs="Times New Roman"/>
      <w:sz w:val="24"/>
      <w:szCs w:val="24"/>
      <w:lang w:bidi="ru-RU"/>
    </w:rPr>
  </w:style>
  <w:style w:type="paragraph" w:customStyle="1" w:styleId="afff1">
    <w:name w:val="Таблица левый край"/>
    <w:basedOn w:val="afff"/>
    <w:link w:val="afff2"/>
    <w:qFormat/>
    <w:rsid w:val="009F783D"/>
    <w:pPr>
      <w:jc w:val="left"/>
    </w:pPr>
  </w:style>
  <w:style w:type="character" w:customStyle="1" w:styleId="afff2">
    <w:name w:val="Таблица левый край Знак"/>
    <w:link w:val="afff1"/>
    <w:rsid w:val="009F783D"/>
    <w:rPr>
      <w:rFonts w:ascii="Times New Roman" w:eastAsia="Calibri" w:hAnsi="Times New Roman" w:cs="Times New Roman"/>
      <w:sz w:val="24"/>
      <w:szCs w:val="24"/>
      <w:lang w:bidi="ru-RU"/>
    </w:rPr>
  </w:style>
  <w:style w:type="character" w:customStyle="1" w:styleId="affe">
    <w:name w:val="Без интервала Знак"/>
    <w:link w:val="affd"/>
    <w:uiPriority w:val="1"/>
    <w:rsid w:val="009F783D"/>
    <w:rPr>
      <w:rFonts w:ascii="Calibri" w:eastAsia="Times New Roman" w:hAnsi="Calibri" w:cs="Times New Roman"/>
    </w:rPr>
  </w:style>
  <w:style w:type="paragraph" w:customStyle="1" w:styleId="18">
    <w:name w:val="1 Часть"/>
    <w:basedOn w:val="a"/>
    <w:link w:val="19"/>
    <w:qFormat/>
    <w:rsid w:val="009F783D"/>
    <w:pPr>
      <w:spacing w:before="480" w:after="240" w:line="240" w:lineRule="auto"/>
      <w:ind w:firstLine="709"/>
      <w:jc w:val="both"/>
      <w:outlineLvl w:val="0"/>
    </w:pPr>
    <w:rPr>
      <w:rFonts w:ascii="Times New Roman" w:eastAsia="Times New Roman" w:hAnsi="Times New Roman" w:cs="Times New Roman"/>
      <w:b/>
      <w:sz w:val="24"/>
      <w:szCs w:val="24"/>
    </w:rPr>
  </w:style>
  <w:style w:type="character" w:customStyle="1" w:styleId="19">
    <w:name w:val="1 Часть Знак"/>
    <w:link w:val="18"/>
    <w:rsid w:val="009F783D"/>
    <w:rPr>
      <w:rFonts w:ascii="Times New Roman" w:eastAsia="Times New Roman" w:hAnsi="Times New Roman" w:cs="Times New Roman"/>
      <w:b/>
      <w:sz w:val="24"/>
      <w:szCs w:val="24"/>
    </w:rPr>
  </w:style>
  <w:style w:type="paragraph" w:customStyle="1" w:styleId="1a">
    <w:name w:val="1 Статья"/>
    <w:basedOn w:val="a"/>
    <w:link w:val="1b"/>
    <w:qFormat/>
    <w:rsid w:val="000765ED"/>
    <w:pPr>
      <w:spacing w:before="480" w:after="240" w:line="240" w:lineRule="auto"/>
      <w:ind w:firstLine="709"/>
      <w:jc w:val="both"/>
      <w:outlineLvl w:val="2"/>
    </w:pPr>
    <w:rPr>
      <w:rFonts w:ascii="Times New Roman" w:eastAsia="Times New Roman" w:hAnsi="Times New Roman" w:cs="Times New Roman"/>
      <w:b/>
      <w:sz w:val="24"/>
      <w:szCs w:val="24"/>
    </w:rPr>
  </w:style>
  <w:style w:type="character" w:customStyle="1" w:styleId="1b">
    <w:name w:val="1 Статья Знак"/>
    <w:link w:val="1a"/>
    <w:rsid w:val="000765ED"/>
    <w:rPr>
      <w:rFonts w:ascii="Times New Roman" w:eastAsia="Times New Roman" w:hAnsi="Times New Roman" w:cs="Times New Roman"/>
      <w:b/>
      <w:sz w:val="24"/>
      <w:szCs w:val="24"/>
    </w:rPr>
  </w:style>
  <w:style w:type="character" w:customStyle="1" w:styleId="ConsPlusNormal0">
    <w:name w:val="ConsPlusNormal Знак"/>
    <w:link w:val="ConsPlusNormal"/>
    <w:locked/>
    <w:rsid w:val="004C539C"/>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372790">
      <w:bodyDiv w:val="1"/>
      <w:marLeft w:val="0"/>
      <w:marRight w:val="0"/>
      <w:marTop w:val="0"/>
      <w:marBottom w:val="0"/>
      <w:divBdr>
        <w:top w:val="none" w:sz="0" w:space="0" w:color="auto"/>
        <w:left w:val="none" w:sz="0" w:space="0" w:color="auto"/>
        <w:bottom w:val="none" w:sz="0" w:space="0" w:color="auto"/>
        <w:right w:val="none" w:sz="0" w:space="0" w:color="auto"/>
      </w:divBdr>
    </w:div>
    <w:div w:id="470489031">
      <w:bodyDiv w:val="1"/>
      <w:marLeft w:val="0"/>
      <w:marRight w:val="0"/>
      <w:marTop w:val="0"/>
      <w:marBottom w:val="0"/>
      <w:divBdr>
        <w:top w:val="none" w:sz="0" w:space="0" w:color="auto"/>
        <w:left w:val="none" w:sz="0" w:space="0" w:color="auto"/>
        <w:bottom w:val="none" w:sz="0" w:space="0" w:color="auto"/>
        <w:right w:val="none" w:sz="0" w:space="0" w:color="auto"/>
      </w:divBdr>
    </w:div>
    <w:div w:id="634607363">
      <w:bodyDiv w:val="1"/>
      <w:marLeft w:val="0"/>
      <w:marRight w:val="0"/>
      <w:marTop w:val="0"/>
      <w:marBottom w:val="0"/>
      <w:divBdr>
        <w:top w:val="none" w:sz="0" w:space="0" w:color="auto"/>
        <w:left w:val="none" w:sz="0" w:space="0" w:color="auto"/>
        <w:bottom w:val="none" w:sz="0" w:space="0" w:color="auto"/>
        <w:right w:val="none" w:sz="0" w:space="0" w:color="auto"/>
      </w:divBdr>
    </w:div>
    <w:div w:id="760879705">
      <w:bodyDiv w:val="1"/>
      <w:marLeft w:val="0"/>
      <w:marRight w:val="0"/>
      <w:marTop w:val="0"/>
      <w:marBottom w:val="0"/>
      <w:divBdr>
        <w:top w:val="none" w:sz="0" w:space="0" w:color="auto"/>
        <w:left w:val="none" w:sz="0" w:space="0" w:color="auto"/>
        <w:bottom w:val="none" w:sz="0" w:space="0" w:color="auto"/>
        <w:right w:val="none" w:sz="0" w:space="0" w:color="auto"/>
      </w:divBdr>
    </w:div>
    <w:div w:id="195127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F%D0%B0%D1%80%D0%BA" TargetMode="External"/><Relationship Id="rId18" Type="http://schemas.openxmlformats.org/officeDocument/2006/relationships/hyperlink" Target="https://ru.wikipedia.org/w/index.php?title=%D0%A1%D0%B0%D0%BD%D0%B8%D1%82%D0%B0%D1%80%D0%BD%D0%BE-%D0%B7%D0%B0%D1%89%D0%B8%D1%82%D0%BD%D1%8B%D0%B5_%D0%BD%D0%B0%D1%81%D0%B0%D0%B6%D0%B4%D0%B5%D0%BD%D0%B8%D1%8F&amp;action=edit&amp;redlink=1" TargetMode="External"/><Relationship Id="rId26" Type="http://schemas.openxmlformats.org/officeDocument/2006/relationships/hyperlink" Target="https://login.consultant.ru/link/?req=doc&amp;base=RZR&amp;n=464516&amp;dst=100044" TargetMode="External"/><Relationship Id="rId39" Type="http://schemas.openxmlformats.org/officeDocument/2006/relationships/hyperlink" Target="consultantplus://offline/ref=0FF9776889CACD801CF7FC5B22599482751072372CBF2299A7AF795620E8D344F28EB7E95D8DC454hBOCH" TargetMode="External"/><Relationship Id="rId21" Type="http://schemas.openxmlformats.org/officeDocument/2006/relationships/hyperlink" Target="https://login.consultant.ru/link/?req=doc&amp;base=RZR&amp;n=465787&amp;dst=1863" TargetMode="External"/><Relationship Id="rId34" Type="http://schemas.openxmlformats.org/officeDocument/2006/relationships/hyperlink" Target="https://login.consultant.ru/link/?req=doc&amp;base=RZR&amp;n=442427" TargetMode="External"/><Relationship Id="rId42" Type="http://schemas.openxmlformats.org/officeDocument/2006/relationships/hyperlink" Target="https://login.consultant.ru/link/?req=doc&amp;base=LAW&amp;n=468472" TargetMode="External"/><Relationship Id="rId47" Type="http://schemas.openxmlformats.org/officeDocument/2006/relationships/hyperlink" Target="https://login.consultant.ru/link/?req=doc&amp;base=RZR&amp;n=454012" TargetMode="External"/><Relationship Id="rId50" Type="http://schemas.openxmlformats.org/officeDocument/2006/relationships/hyperlink" Target="https://login.consultant.ru/link/?req=doc&amp;base=RZR&amp;n=464294&amp;dst=100712"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ru.wikipedia.org/wiki/%D0%A8%D0%BA%D0%BE%D0%BB%D0%B0" TargetMode="External"/><Relationship Id="rId29" Type="http://schemas.openxmlformats.org/officeDocument/2006/relationships/hyperlink" Target="http://www.bestpravo.ru/moskovskaya/yb-pravila/m8o.htm" TargetMode="External"/><Relationship Id="rId11" Type="http://schemas.openxmlformats.org/officeDocument/2006/relationships/hyperlink" Target="https://login.consultant.ru/link/?req=doc&amp;base=RZR&amp;n=465584&amp;dst=100872" TargetMode="External"/><Relationship Id="rId24" Type="http://schemas.openxmlformats.org/officeDocument/2006/relationships/hyperlink" Target="https://login.consultant.ru/link/?req=doc&amp;base=RZR&amp;n=439670&amp;dst=100014" TargetMode="External"/><Relationship Id="rId32" Type="http://schemas.openxmlformats.org/officeDocument/2006/relationships/hyperlink" Target="https://login.consultant.ru/link/?req=doc&amp;base=RZR&amp;n=453004&amp;dst=100581" TargetMode="External"/><Relationship Id="rId37" Type="http://schemas.openxmlformats.org/officeDocument/2006/relationships/hyperlink" Target="https://login.consultant.ru/link/?req=doc&amp;base=RZR&amp;n=448832&amp;dst=100146" TargetMode="External"/><Relationship Id="rId40" Type="http://schemas.openxmlformats.org/officeDocument/2006/relationships/hyperlink" Target="consultantplus://offline/ref=0FF9776889CACD801CF7FC5B22599482751072372CBF2299A7AF795620E8D344F28EB7E95D8DCA5DhBOBH" TargetMode="External"/><Relationship Id="rId45" Type="http://schemas.openxmlformats.org/officeDocument/2006/relationships/hyperlink" Target="https://login.consultant.ru/link/?req=doc&amp;base=RZR&amp;n=439201" TargetMode="External"/><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hyperlink" Target="https://login.consultant.ru/link/?req=doc&amp;base=RZR&amp;n=351585&amp;dst=68" TargetMode="External"/><Relationship Id="rId19" Type="http://schemas.openxmlformats.org/officeDocument/2006/relationships/hyperlink" Target="https://ru.wikipedia.org/wiki/%D0%9A%D0%BB%D0%B0%D0%B4%D0%B1%D0%B8%D1%89%D0%B5" TargetMode="External"/><Relationship Id="rId31" Type="http://schemas.openxmlformats.org/officeDocument/2006/relationships/hyperlink" Target="https://login.consultant.ru/link/?req=doc&amp;base=RZR&amp;n=427528&amp;dst=100129" TargetMode="External"/><Relationship Id="rId44" Type="http://schemas.openxmlformats.org/officeDocument/2006/relationships/hyperlink" Target="https://login.consultant.ru/link/?req=doc&amp;base=LAW&amp;n=471026&amp;dst=2783"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ru.wikipedia.org/wiki/%D0%A1%D0%BA%D0%B2%D0%B5%D1%80" TargetMode="External"/><Relationship Id="rId22" Type="http://schemas.openxmlformats.org/officeDocument/2006/relationships/hyperlink" Target="consultantplus://offline/ref=43C4DCB15B2ECACC686D96DBC925164FF2EF77E5DCC11ED3580471D8AC1ACB7C29053F19AA4ACDAFy97DJ" TargetMode="External"/><Relationship Id="rId27" Type="http://schemas.openxmlformats.org/officeDocument/2006/relationships/hyperlink" Target="consultantplus://offline/ref=F24E234ABE0856ECB6C01F75E89CEC2C1BACA43F318D30C38D8CF180673993571FBE19A9AF6481CC5DP1L" TargetMode="External"/><Relationship Id="rId30" Type="http://schemas.openxmlformats.org/officeDocument/2006/relationships/hyperlink" Target="https://login.consultant.ru/link/?req=doc&amp;base=RZR&amp;n=465787&amp;dst=345" TargetMode="External"/><Relationship Id="rId35" Type="http://schemas.openxmlformats.org/officeDocument/2006/relationships/hyperlink" Target="https://login.consultant.ru/link/?req=doc&amp;base=RZR&amp;n=429059&amp;dst=100018" TargetMode="External"/><Relationship Id="rId43" Type="http://schemas.openxmlformats.org/officeDocument/2006/relationships/hyperlink" Target="https://login.consultant.ru/link/?req=doc&amp;base=LAW&amp;n=471026&amp;dst=2783" TargetMode="External"/><Relationship Id="rId48" Type="http://schemas.openxmlformats.org/officeDocument/2006/relationships/hyperlink" Target="https://login.consultant.ru/link/?req=doc&amp;base=RZR&amp;n=223191&amp;dst=100003" TargetMode="External"/><Relationship Id="rId8" Type="http://schemas.openxmlformats.org/officeDocument/2006/relationships/endnotes" Target="endnotes.xml"/><Relationship Id="rId51" Type="http://schemas.openxmlformats.org/officeDocument/2006/relationships/hyperlink" Target="https://login.consultant.ru/link/?req=doc&amp;base=RZR&amp;n=439670&amp;dst=100025" TargetMode="External"/><Relationship Id="rId3" Type="http://schemas.openxmlformats.org/officeDocument/2006/relationships/styles" Target="styles.xml"/><Relationship Id="rId12" Type="http://schemas.openxmlformats.org/officeDocument/2006/relationships/hyperlink" Target="https://ru.wikipedia.org/wiki/%D0%A1%D0%B0%D0%B4" TargetMode="External"/><Relationship Id="rId17" Type="http://schemas.openxmlformats.org/officeDocument/2006/relationships/hyperlink" Target="https://ru.wikipedia.org/wiki/%D0%91%D0%BE%D0%BB%D1%8C%D0%BD%D0%B8%D1%86%D0%B0" TargetMode="External"/><Relationship Id="rId25" Type="http://schemas.openxmlformats.org/officeDocument/2006/relationships/hyperlink" Target="consultantplus://offline/ref=B07E619E67D5FD3AE6C91E3736812E63963B154B2A5D26E6809A8BAE4472E9867A6961E06D65B61Ei4K4N" TargetMode="External"/><Relationship Id="rId33" Type="http://schemas.openxmlformats.org/officeDocument/2006/relationships/hyperlink" Target="https://login.consultant.ru/link/?req=doc&amp;base=RZR&amp;n=453004" TargetMode="External"/><Relationship Id="rId38" Type="http://schemas.openxmlformats.org/officeDocument/2006/relationships/hyperlink" Target="consultantplus://offline/ref=0FF9776889CACD801CF7FC5B22599482751072372CBF2299A7AF795620E8D344F28EB7E95D8DCA59hBO3H" TargetMode="External"/><Relationship Id="rId46" Type="http://schemas.openxmlformats.org/officeDocument/2006/relationships/hyperlink" Target="https://login.consultant.ru/link/?req=doc&amp;base=RZR&amp;n=452778&amp;dst=100304" TargetMode="External"/><Relationship Id="rId20" Type="http://schemas.openxmlformats.org/officeDocument/2006/relationships/hyperlink" Target="consultantplus://offline/ref=41723DAB0919F6F3FD067EC1A1F1E04257D325AE4ECEAAD4240BB429D8R267L" TargetMode="External"/><Relationship Id="rId41" Type="http://schemas.openxmlformats.org/officeDocument/2006/relationships/hyperlink" Target="consultantplus://offline/ref=0FF9776889CACD801CF7FC5B22599482751072372CBF2299A7AF795620E8D344F28EB7E95D8DCA55hBOB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ru.wikipedia.org/wiki/%D0%91%D1%83%D0%BB%D1%8C%D0%B2%D0%B0%D1%80" TargetMode="External"/><Relationship Id="rId23" Type="http://schemas.openxmlformats.org/officeDocument/2006/relationships/hyperlink" Target="http://official.academic.ru/7317/%D0%97%D0%B5%D0%BC%D0%BB%D0%B8" TargetMode="External"/><Relationship Id="rId28" Type="http://schemas.openxmlformats.org/officeDocument/2006/relationships/hyperlink" Target="http://www.bestpravo.ru/federalnoje/gn-pravila/d6a.htm" TargetMode="External"/><Relationship Id="rId36" Type="http://schemas.openxmlformats.org/officeDocument/2006/relationships/hyperlink" Target="https://login.consultant.ru/link/?req=doc&amp;base=RZR&amp;n=448832&amp;dst=100013" TargetMode="External"/><Relationship Id="rId49" Type="http://schemas.openxmlformats.org/officeDocument/2006/relationships/hyperlink" Target="https://login.consultant.ru/link/?req=doc&amp;base=RZR&amp;n=446668&amp;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69B62-8E96-4CC2-9B29-43DDD1A75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816</TotalTime>
  <Pages>48</Pages>
  <Words>26658</Words>
  <Characters>151952</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USER12</dc:creator>
  <cp:lastModifiedBy>1</cp:lastModifiedBy>
  <cp:revision>182</cp:revision>
  <dcterms:created xsi:type="dcterms:W3CDTF">2020-10-09T07:36:00Z</dcterms:created>
  <dcterms:modified xsi:type="dcterms:W3CDTF">2025-02-06T06:47:00Z</dcterms:modified>
</cp:coreProperties>
</file>