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4CD" w:rsidRPr="00B21453" w:rsidRDefault="009854CD" w:rsidP="009854CD">
      <w:pPr>
        <w:pStyle w:val="1"/>
        <w:suppressAutoHyphens/>
        <w:spacing w:before="0" w:after="120" w:line="240" w:lineRule="auto"/>
        <w:jc w:val="center"/>
        <w:rPr>
          <w:rFonts w:ascii="Times New Roman" w:eastAsia="Times New Roman" w:hAnsi="Times New Roman" w:cs="Times New Roman"/>
          <w:b w:val="0"/>
          <w:bCs w:val="0"/>
          <w:iCs/>
          <w:color w:val="0D0D0D" w:themeColor="text1" w:themeTint="F2"/>
          <w:sz w:val="24"/>
          <w:szCs w:val="24"/>
          <w:lang w:eastAsia="ar-SA" w:bidi="en-US"/>
        </w:rPr>
      </w:pPr>
      <w:bookmarkStart w:id="0" w:name="_Toc10202336"/>
      <w:bookmarkStart w:id="1" w:name="_Toc11927437"/>
      <w:bookmarkStart w:id="2" w:name="_Toc24097924"/>
      <w:bookmarkStart w:id="3" w:name="_Toc140673325"/>
      <w:r w:rsidRPr="00B21453">
        <w:rPr>
          <w:rFonts w:ascii="Times New Roman" w:hAnsi="Times New Roman" w:cs="Times New Roman"/>
          <w:caps/>
          <w:color w:val="auto"/>
          <w:sz w:val="24"/>
          <w:szCs w:val="24"/>
          <w:lang w:eastAsia="ru-RU"/>
        </w:rPr>
        <w:t>Часть IV. ГРАДОСТРОИТЕЛЬНЫЕ РЕГЛАМЕНТЫ</w:t>
      </w:r>
      <w:bookmarkEnd w:id="0"/>
      <w:bookmarkEnd w:id="1"/>
      <w:bookmarkEnd w:id="2"/>
      <w:bookmarkEnd w:id="3"/>
    </w:p>
    <w:p w:rsidR="009854CD" w:rsidRPr="0034288A" w:rsidRDefault="009854CD" w:rsidP="009854CD">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4" w:name="_Toc10202337"/>
      <w:bookmarkStart w:id="5" w:name="_Toc11927438"/>
      <w:bookmarkStart w:id="6" w:name="_Toc24097925"/>
      <w:bookmarkStart w:id="7" w:name="_Toc140673326"/>
      <w:r w:rsidRPr="0034288A">
        <w:rPr>
          <w:rFonts w:ascii="Times New Roman" w:hAnsi="Times New Roman" w:cs="Times New Roman"/>
          <w:caps/>
          <w:color w:val="auto"/>
          <w:sz w:val="24"/>
          <w:szCs w:val="24"/>
          <w:lang w:eastAsia="ru-RU"/>
        </w:rPr>
        <w:t xml:space="preserve">Глава </w:t>
      </w:r>
      <w:r>
        <w:rPr>
          <w:rFonts w:ascii="Times New Roman" w:hAnsi="Times New Roman" w:cs="Times New Roman"/>
          <w:caps/>
          <w:color w:val="auto"/>
          <w:sz w:val="24"/>
          <w:szCs w:val="24"/>
          <w:lang w:eastAsia="ru-RU"/>
        </w:rPr>
        <w:t>7</w:t>
      </w:r>
      <w:r w:rsidRPr="0034288A">
        <w:rPr>
          <w:rFonts w:ascii="Times New Roman" w:hAnsi="Times New Roman" w:cs="Times New Roman"/>
          <w:caps/>
          <w:color w:val="auto"/>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4"/>
      <w:bookmarkEnd w:id="5"/>
      <w:bookmarkEnd w:id="6"/>
      <w:bookmarkEnd w:id="7"/>
    </w:p>
    <w:p w:rsidR="009854CD" w:rsidRPr="00BF4946" w:rsidRDefault="009854CD" w:rsidP="009854CD">
      <w:pPr>
        <w:pStyle w:val="3"/>
        <w:suppressAutoHyphens/>
        <w:spacing w:before="180" w:after="120"/>
        <w:ind w:left="-425" w:firstLine="0"/>
        <w:jc w:val="center"/>
        <w:rPr>
          <w:color w:val="0D0D0D" w:themeColor="text1" w:themeTint="F2"/>
          <w:lang w:val="ru-RU" w:eastAsia="ar-SA"/>
        </w:rPr>
      </w:pPr>
      <w:bookmarkStart w:id="8" w:name="_Toc10202338"/>
      <w:bookmarkStart w:id="9" w:name="_Toc11927439"/>
      <w:bookmarkStart w:id="10" w:name="_Toc24097926"/>
      <w:bookmarkStart w:id="11" w:name="_Toc140673327"/>
      <w:bookmarkStart w:id="12" w:name="_Toc385335220"/>
      <w:bookmarkStart w:id="13" w:name="_Toc24097927"/>
      <w:r w:rsidRPr="00BF4946">
        <w:rPr>
          <w:color w:val="0D0D0D" w:themeColor="text1" w:themeTint="F2"/>
          <w:lang w:eastAsia="ar-SA"/>
        </w:rPr>
        <w:t xml:space="preserve">Статья </w:t>
      </w:r>
      <w:r w:rsidR="007A4261">
        <w:rPr>
          <w:color w:val="0D0D0D" w:themeColor="text1" w:themeTint="F2"/>
          <w:lang w:val="ru-RU" w:eastAsia="ar-SA"/>
        </w:rPr>
        <w:t>26</w:t>
      </w:r>
      <w:r w:rsidRPr="00BF4946">
        <w:rPr>
          <w:color w:val="0D0D0D" w:themeColor="text1" w:themeTint="F2"/>
          <w:lang w:eastAsia="ar-SA"/>
        </w:rPr>
        <w:t xml:space="preserve">. </w:t>
      </w:r>
      <w:bookmarkEnd w:id="8"/>
      <w:bookmarkEnd w:id="9"/>
      <w:bookmarkEnd w:id="10"/>
      <w:r w:rsidRPr="00BF4946">
        <w:rPr>
          <w:color w:val="0D0D0D" w:themeColor="text1" w:themeTint="F2"/>
          <w:lang w:val="ru-RU" w:eastAsia="ar-SA"/>
        </w:rPr>
        <w:t>Виды территориальных зон, выделенных на карте градостроительного зонирования муниципального образования сельского поселения «</w:t>
      </w:r>
      <w:r>
        <w:rPr>
          <w:szCs w:val="24"/>
        </w:rPr>
        <w:t>Село Кудиново</w:t>
      </w:r>
      <w:r w:rsidRPr="00BF4946">
        <w:rPr>
          <w:color w:val="0D0D0D" w:themeColor="text1" w:themeTint="F2"/>
          <w:lang w:val="ru-RU" w:eastAsia="ar-SA"/>
        </w:rPr>
        <w:t>»</w:t>
      </w:r>
      <w:bookmarkEnd w:id="11"/>
    </w:p>
    <w:p w:rsidR="009854CD" w:rsidRPr="00A26F8D" w:rsidRDefault="009854CD" w:rsidP="009854CD">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Жилые зоны:</w:t>
      </w:r>
    </w:p>
    <w:p w:rsidR="000B4AF5" w:rsidRPr="0013735D" w:rsidRDefault="009854CD" w:rsidP="000B4AF5">
      <w:pPr>
        <w:pStyle w:val="Iauiue"/>
        <w:numPr>
          <w:ilvl w:val="0"/>
          <w:numId w:val="13"/>
        </w:numPr>
        <w:jc w:val="both"/>
        <w:rPr>
          <w:rFonts w:eastAsia="Times New Roman"/>
          <w:iCs/>
          <w:sz w:val="24"/>
          <w:szCs w:val="24"/>
          <w:lang w:bidi="en-US"/>
        </w:rPr>
      </w:pPr>
      <w:r w:rsidRPr="0013735D">
        <w:rPr>
          <w:rFonts w:eastAsia="Times New Roman"/>
          <w:iCs/>
          <w:sz w:val="24"/>
          <w:szCs w:val="24"/>
          <w:lang w:bidi="en-US"/>
        </w:rPr>
        <w:t xml:space="preserve">(Ж-1)  </w:t>
      </w:r>
      <w:r w:rsidR="0013735D" w:rsidRPr="0013735D">
        <w:rPr>
          <w:rFonts w:eastAsia="Times New Roman"/>
          <w:iCs/>
          <w:sz w:val="24"/>
          <w:szCs w:val="24"/>
          <w:lang w:bidi="en-US"/>
        </w:rPr>
        <w:t>Зон</w:t>
      </w:r>
      <w:r w:rsidR="00394A3D">
        <w:rPr>
          <w:rFonts w:eastAsia="Times New Roman"/>
          <w:iCs/>
          <w:sz w:val="24"/>
          <w:szCs w:val="24"/>
          <w:lang w:bidi="en-US"/>
        </w:rPr>
        <w:t>а</w:t>
      </w:r>
      <w:r w:rsidR="0013735D" w:rsidRPr="0013735D">
        <w:rPr>
          <w:rFonts w:eastAsia="Times New Roman"/>
          <w:iCs/>
          <w:sz w:val="24"/>
          <w:szCs w:val="24"/>
          <w:lang w:bidi="en-US"/>
        </w:rPr>
        <w:t xml:space="preserve"> застройки индивидуальными жилыми домами и домами блокированной застройки</w:t>
      </w:r>
      <w:r w:rsidR="00A10875">
        <w:rPr>
          <w:rFonts w:eastAsia="Times New Roman"/>
          <w:iCs/>
          <w:sz w:val="24"/>
          <w:szCs w:val="24"/>
          <w:lang w:bidi="en-US"/>
        </w:rPr>
        <w:t>;</w:t>
      </w:r>
    </w:p>
    <w:p w:rsidR="009854CD" w:rsidRPr="0013735D" w:rsidRDefault="000B4AF5" w:rsidP="000B4AF5">
      <w:pPr>
        <w:pStyle w:val="Iauiue"/>
        <w:numPr>
          <w:ilvl w:val="0"/>
          <w:numId w:val="13"/>
        </w:numPr>
        <w:jc w:val="both"/>
        <w:rPr>
          <w:rFonts w:eastAsia="Times New Roman"/>
          <w:iCs/>
          <w:sz w:val="24"/>
          <w:szCs w:val="24"/>
          <w:lang w:bidi="en-US"/>
        </w:rPr>
      </w:pPr>
      <w:r w:rsidRPr="0013735D">
        <w:rPr>
          <w:rFonts w:eastAsia="Times New Roman"/>
          <w:iCs/>
          <w:sz w:val="24"/>
          <w:szCs w:val="24"/>
          <w:lang w:bidi="en-US"/>
        </w:rPr>
        <w:t xml:space="preserve">(Ж-2) Зона застройки </w:t>
      </w:r>
      <w:r w:rsidR="009854CD" w:rsidRPr="0013735D">
        <w:rPr>
          <w:rFonts w:eastAsia="Times New Roman"/>
          <w:iCs/>
          <w:sz w:val="24"/>
          <w:szCs w:val="24"/>
          <w:lang w:bidi="en-US"/>
        </w:rPr>
        <w:t>многоквартирными жилыми домами.</w:t>
      </w:r>
    </w:p>
    <w:p w:rsidR="009854CD" w:rsidRPr="00A26F8D" w:rsidRDefault="009854CD" w:rsidP="009854CD">
      <w:pPr>
        <w:widowControl w:val="0"/>
        <w:autoSpaceDE w:val="0"/>
        <w:autoSpaceDN w:val="0"/>
        <w:adjustRightInd w:val="0"/>
        <w:spacing w:after="0" w:line="240" w:lineRule="auto"/>
        <w:jc w:val="both"/>
        <w:rPr>
          <w:rFonts w:ascii="Times New Roman" w:hAnsi="Times New Roman"/>
          <w:b/>
          <w:sz w:val="24"/>
          <w:szCs w:val="24"/>
        </w:rPr>
      </w:pPr>
      <w:r w:rsidRPr="00A26F8D">
        <w:rPr>
          <w:rFonts w:ascii="Times New Roman" w:hAnsi="Times New Roman"/>
          <w:b/>
          <w:sz w:val="24"/>
          <w:szCs w:val="24"/>
        </w:rPr>
        <w:t>Общественно-деловые зоны:</w:t>
      </w:r>
    </w:p>
    <w:p w:rsidR="009854CD" w:rsidRPr="00A26F8D" w:rsidRDefault="009854CD" w:rsidP="006549D6">
      <w:pPr>
        <w:pStyle w:val="Iauiue"/>
        <w:ind w:firstLine="426"/>
        <w:jc w:val="both"/>
        <w:rPr>
          <w:sz w:val="24"/>
          <w:szCs w:val="24"/>
        </w:rPr>
      </w:pPr>
      <w:r w:rsidRPr="00A26F8D">
        <w:rPr>
          <w:rFonts w:eastAsia="Times New Roman"/>
          <w:iCs/>
          <w:sz w:val="24"/>
          <w:szCs w:val="24"/>
          <w:lang w:bidi="en-US"/>
        </w:rPr>
        <w:t>1. </w:t>
      </w:r>
      <w:r w:rsidRPr="00A26F8D">
        <w:rPr>
          <w:sz w:val="24"/>
          <w:szCs w:val="24"/>
        </w:rPr>
        <w:t>(ОД-1) Зона делового, общественного и коммерческого назначения.</w:t>
      </w:r>
    </w:p>
    <w:p w:rsidR="009854CD" w:rsidRPr="00985153" w:rsidRDefault="009854CD" w:rsidP="009854CD">
      <w:pPr>
        <w:spacing w:after="0" w:line="240" w:lineRule="auto"/>
        <w:jc w:val="both"/>
        <w:rPr>
          <w:rFonts w:ascii="Times New Roman" w:eastAsia="Times New Roman" w:hAnsi="Times New Roman"/>
          <w:b/>
          <w:sz w:val="24"/>
          <w:szCs w:val="24"/>
          <w:lang w:eastAsia="ru-RU"/>
        </w:rPr>
      </w:pPr>
      <w:r w:rsidRPr="00985153">
        <w:rPr>
          <w:rFonts w:ascii="Times New Roman" w:eastAsia="Times New Roman" w:hAnsi="Times New Roman"/>
          <w:b/>
          <w:sz w:val="24"/>
          <w:szCs w:val="24"/>
          <w:lang w:eastAsia="ru-RU"/>
        </w:rPr>
        <w:t>Зоны сельскохозяйственного использования:</w:t>
      </w:r>
    </w:p>
    <w:p w:rsidR="009854CD" w:rsidRPr="00985153" w:rsidRDefault="009854CD" w:rsidP="006549D6">
      <w:pPr>
        <w:pStyle w:val="Iauiue"/>
        <w:ind w:firstLine="426"/>
        <w:jc w:val="both"/>
        <w:rPr>
          <w:rFonts w:eastAsia="Times New Roman"/>
          <w:iCs/>
          <w:sz w:val="24"/>
          <w:szCs w:val="24"/>
          <w:lang w:bidi="en-US"/>
        </w:rPr>
      </w:pPr>
      <w:r w:rsidRPr="00985153">
        <w:rPr>
          <w:rFonts w:eastAsia="Times New Roman"/>
          <w:iCs/>
          <w:sz w:val="24"/>
          <w:szCs w:val="24"/>
          <w:lang w:bidi="en-US"/>
        </w:rPr>
        <w:t>1. (С-1) </w:t>
      </w:r>
      <w:r w:rsidRPr="00985153">
        <w:rPr>
          <w:sz w:val="24"/>
          <w:szCs w:val="24"/>
        </w:rPr>
        <w:t>Зон</w:t>
      </w:r>
      <w:r w:rsidR="00394A3D" w:rsidRPr="00394A3D">
        <w:rPr>
          <w:sz w:val="24"/>
          <w:szCs w:val="24"/>
        </w:rPr>
        <w:t>а</w:t>
      </w:r>
      <w:r w:rsidRPr="00985153">
        <w:rPr>
          <w:sz w:val="24"/>
          <w:szCs w:val="24"/>
        </w:rPr>
        <w:t xml:space="preserve"> сельскохозяйственного использования</w:t>
      </w:r>
      <w:r w:rsidRPr="00985153">
        <w:rPr>
          <w:rFonts w:eastAsia="Times New Roman"/>
          <w:iCs/>
          <w:sz w:val="24"/>
          <w:szCs w:val="24"/>
          <w:lang w:bidi="en-US"/>
        </w:rPr>
        <w:t>;</w:t>
      </w:r>
    </w:p>
    <w:p w:rsidR="009854CD" w:rsidRPr="00985153" w:rsidRDefault="009854CD" w:rsidP="006549D6">
      <w:pPr>
        <w:pStyle w:val="Iauiue"/>
        <w:ind w:firstLine="426"/>
        <w:jc w:val="both"/>
        <w:rPr>
          <w:rFonts w:eastAsia="Times New Roman"/>
          <w:iCs/>
          <w:sz w:val="24"/>
          <w:szCs w:val="24"/>
          <w:lang w:bidi="en-US"/>
        </w:rPr>
      </w:pPr>
      <w:r w:rsidRPr="00985153">
        <w:rPr>
          <w:rFonts w:eastAsia="Times New Roman"/>
          <w:iCs/>
          <w:sz w:val="24"/>
          <w:szCs w:val="24"/>
          <w:lang w:bidi="en-US"/>
        </w:rPr>
        <w:t>2. (С-2)</w:t>
      </w:r>
      <w:r w:rsidRPr="00985153">
        <w:rPr>
          <w:sz w:val="24"/>
          <w:szCs w:val="24"/>
        </w:rPr>
        <w:t> Зон</w:t>
      </w:r>
      <w:r w:rsidR="00394A3D">
        <w:rPr>
          <w:sz w:val="24"/>
          <w:szCs w:val="24"/>
        </w:rPr>
        <w:t>а</w:t>
      </w:r>
      <w:r w:rsidRPr="00985153">
        <w:rPr>
          <w:sz w:val="24"/>
          <w:szCs w:val="24"/>
        </w:rPr>
        <w:t>, занят</w:t>
      </w:r>
      <w:r w:rsidR="00394A3D">
        <w:rPr>
          <w:sz w:val="24"/>
          <w:szCs w:val="24"/>
        </w:rPr>
        <w:t>ая</w:t>
      </w:r>
      <w:r w:rsidRPr="00985153">
        <w:rPr>
          <w:sz w:val="24"/>
          <w:szCs w:val="24"/>
        </w:rPr>
        <w:t xml:space="preserve"> объектами сельскохозяйственного назначения и предназначенн</w:t>
      </w:r>
      <w:r w:rsidR="00394A3D">
        <w:rPr>
          <w:sz w:val="24"/>
          <w:szCs w:val="24"/>
        </w:rPr>
        <w:t>ая</w:t>
      </w:r>
      <w:r w:rsidRPr="00985153">
        <w:rPr>
          <w:sz w:val="24"/>
          <w:szCs w:val="24"/>
        </w:rPr>
        <w:t xml:space="preserve"> для ведения сельскохозяйственного производства</w:t>
      </w:r>
      <w:r w:rsidRPr="00985153">
        <w:rPr>
          <w:rFonts w:eastAsia="Times New Roman"/>
          <w:iCs/>
          <w:sz w:val="24"/>
          <w:szCs w:val="24"/>
          <w:lang w:bidi="en-US"/>
        </w:rPr>
        <w:t>;</w:t>
      </w:r>
    </w:p>
    <w:p w:rsidR="009854CD" w:rsidRPr="00A26F8D" w:rsidRDefault="009854CD" w:rsidP="006549D6">
      <w:pPr>
        <w:spacing w:after="0" w:line="240" w:lineRule="auto"/>
        <w:ind w:firstLine="426"/>
        <w:jc w:val="both"/>
        <w:rPr>
          <w:rFonts w:ascii="Times New Roman" w:eastAsia="Times New Roman" w:hAnsi="Times New Roman"/>
          <w:iCs/>
          <w:sz w:val="24"/>
          <w:szCs w:val="24"/>
          <w:lang w:eastAsia="ar-SA" w:bidi="en-US"/>
        </w:rPr>
      </w:pPr>
      <w:r w:rsidRPr="00985153">
        <w:rPr>
          <w:rFonts w:ascii="Times New Roman" w:eastAsia="Times New Roman" w:hAnsi="Times New Roman"/>
          <w:iCs/>
          <w:sz w:val="24"/>
          <w:szCs w:val="24"/>
          <w:lang w:eastAsia="ar-SA" w:bidi="en-US"/>
        </w:rPr>
        <w:t>3. (С-3) Зона размещения садово-дачных участков.</w:t>
      </w:r>
    </w:p>
    <w:p w:rsidR="009854CD" w:rsidRPr="00A26F8D" w:rsidRDefault="009854CD" w:rsidP="009854CD">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Производственные зоны</w:t>
      </w:r>
      <w:r w:rsidRPr="00A26F8D">
        <w:rPr>
          <w:rFonts w:ascii="Times New Roman" w:eastAsia="Times New Roman" w:hAnsi="Times New Roman"/>
          <w:b/>
          <w:sz w:val="24"/>
          <w:szCs w:val="24"/>
          <w:lang w:eastAsia="ru-RU"/>
        </w:rPr>
        <w:t>:</w:t>
      </w:r>
    </w:p>
    <w:p w:rsidR="009854CD" w:rsidRPr="00F47472" w:rsidRDefault="009854CD" w:rsidP="006549D6">
      <w:pPr>
        <w:pStyle w:val="Iauiue"/>
        <w:ind w:firstLine="426"/>
        <w:jc w:val="both"/>
        <w:rPr>
          <w:rFonts w:eastAsia="Times New Roman"/>
          <w:iCs/>
          <w:sz w:val="24"/>
          <w:szCs w:val="24"/>
          <w:lang w:bidi="en-US"/>
        </w:rPr>
      </w:pPr>
      <w:r w:rsidRPr="00F47472">
        <w:rPr>
          <w:rFonts w:eastAsia="Times New Roman"/>
          <w:iCs/>
          <w:sz w:val="24"/>
          <w:szCs w:val="24"/>
          <w:lang w:bidi="en-US"/>
        </w:rPr>
        <w:t>1. (П-1) </w:t>
      </w:r>
      <w:r w:rsidRPr="00F47472">
        <w:rPr>
          <w:sz w:val="24"/>
          <w:szCs w:val="24"/>
        </w:rPr>
        <w:t xml:space="preserve">Производственная зона с размещением промышленных предприятий и складов </w:t>
      </w:r>
      <w:r w:rsidRPr="00F47472">
        <w:rPr>
          <w:sz w:val="24"/>
          <w:szCs w:val="24"/>
          <w:lang w:val="en-US"/>
        </w:rPr>
        <w:t>V</w:t>
      </w:r>
      <w:r w:rsidRPr="00F47472">
        <w:rPr>
          <w:sz w:val="24"/>
          <w:szCs w:val="24"/>
        </w:rPr>
        <w:t>-</w:t>
      </w:r>
      <w:r w:rsidRPr="00F47472">
        <w:rPr>
          <w:sz w:val="24"/>
          <w:szCs w:val="24"/>
          <w:lang w:val="en-US"/>
        </w:rPr>
        <w:t>IV</w:t>
      </w:r>
      <w:r w:rsidRPr="00F47472">
        <w:rPr>
          <w:sz w:val="24"/>
          <w:szCs w:val="24"/>
        </w:rPr>
        <w:t xml:space="preserve"> классов вредности</w:t>
      </w:r>
      <w:r w:rsidR="00A10875">
        <w:rPr>
          <w:rFonts w:eastAsia="Times New Roman"/>
          <w:iCs/>
          <w:sz w:val="24"/>
          <w:szCs w:val="24"/>
          <w:lang w:bidi="en-US"/>
        </w:rPr>
        <w:t>.</w:t>
      </w:r>
    </w:p>
    <w:p w:rsidR="009854CD" w:rsidRPr="00A26F8D" w:rsidRDefault="009854CD" w:rsidP="009854CD">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Зоны рекреационного назначения:</w:t>
      </w:r>
    </w:p>
    <w:p w:rsidR="009854CD" w:rsidRPr="00A26F8D" w:rsidRDefault="009854CD" w:rsidP="006549D6">
      <w:pPr>
        <w:spacing w:after="0" w:line="240" w:lineRule="auto"/>
        <w:ind w:firstLine="426"/>
        <w:jc w:val="both"/>
        <w:rPr>
          <w:rFonts w:ascii="Times New Roman" w:eastAsia="Times New Roman" w:hAnsi="Times New Roman"/>
          <w:sz w:val="24"/>
          <w:szCs w:val="24"/>
          <w:lang w:eastAsia="ru-RU"/>
        </w:rPr>
      </w:pPr>
      <w:r w:rsidRPr="00B8068A">
        <w:rPr>
          <w:rFonts w:ascii="Times New Roman" w:eastAsia="Times New Roman" w:hAnsi="Times New Roman"/>
          <w:iCs/>
          <w:sz w:val="24"/>
          <w:szCs w:val="24"/>
          <w:lang w:bidi="en-US"/>
        </w:rPr>
        <w:t xml:space="preserve">1. (Р-1) </w:t>
      </w:r>
      <w:r w:rsidRPr="00B8068A">
        <w:rPr>
          <w:rFonts w:ascii="Times New Roman" w:eastAsia="Times New Roman" w:hAnsi="Times New Roman"/>
          <w:sz w:val="24"/>
          <w:szCs w:val="24"/>
          <w:lang w:eastAsia="ru-RU"/>
        </w:rPr>
        <w:t>Зона мест отдыха общего пользования (скверов, парков, бульваров, городских садов)</w:t>
      </w:r>
      <w:r w:rsidR="00A10875">
        <w:rPr>
          <w:rFonts w:ascii="Times New Roman" w:eastAsia="Times New Roman" w:hAnsi="Times New Roman"/>
          <w:sz w:val="24"/>
          <w:szCs w:val="24"/>
          <w:lang w:eastAsia="ru-RU"/>
        </w:rPr>
        <w:t>.</w:t>
      </w:r>
    </w:p>
    <w:p w:rsidR="009854CD" w:rsidRPr="006549D6" w:rsidRDefault="009854CD" w:rsidP="009854CD">
      <w:pPr>
        <w:spacing w:after="0" w:line="240" w:lineRule="auto"/>
        <w:jc w:val="both"/>
        <w:rPr>
          <w:rFonts w:ascii="Times New Roman" w:eastAsia="Times New Roman" w:hAnsi="Times New Roman"/>
          <w:b/>
          <w:sz w:val="24"/>
          <w:szCs w:val="24"/>
          <w:lang w:eastAsia="ru-RU"/>
        </w:rPr>
      </w:pPr>
      <w:r w:rsidRPr="006549D6">
        <w:rPr>
          <w:rFonts w:ascii="Times New Roman" w:eastAsia="Times New Roman" w:hAnsi="Times New Roman"/>
          <w:b/>
          <w:sz w:val="24"/>
          <w:szCs w:val="24"/>
          <w:lang w:eastAsia="ru-RU"/>
        </w:rPr>
        <w:t>Зона инженерно</w:t>
      </w:r>
      <w:r w:rsidR="006549D6" w:rsidRPr="006549D6">
        <w:rPr>
          <w:rFonts w:ascii="Times New Roman" w:eastAsia="Times New Roman" w:hAnsi="Times New Roman"/>
          <w:b/>
          <w:sz w:val="24"/>
          <w:szCs w:val="24"/>
          <w:lang w:eastAsia="ru-RU"/>
        </w:rPr>
        <w:t xml:space="preserve">й </w:t>
      </w:r>
      <w:r w:rsidRPr="006549D6">
        <w:rPr>
          <w:rFonts w:ascii="Times New Roman" w:eastAsia="Times New Roman" w:hAnsi="Times New Roman"/>
          <w:b/>
          <w:sz w:val="24"/>
          <w:szCs w:val="24"/>
          <w:lang w:eastAsia="ru-RU"/>
        </w:rPr>
        <w:t>инфраструктуры:</w:t>
      </w:r>
    </w:p>
    <w:p w:rsidR="009854CD" w:rsidRPr="006549D6" w:rsidRDefault="009854CD" w:rsidP="006549D6">
      <w:pPr>
        <w:pStyle w:val="Iauiue"/>
        <w:ind w:firstLine="426"/>
        <w:jc w:val="both"/>
        <w:rPr>
          <w:rFonts w:eastAsia="Times New Roman"/>
          <w:sz w:val="24"/>
          <w:szCs w:val="24"/>
          <w:lang w:eastAsia="ru-RU"/>
        </w:rPr>
      </w:pPr>
      <w:r w:rsidRPr="006549D6">
        <w:rPr>
          <w:rFonts w:eastAsia="Times New Roman"/>
          <w:iCs/>
          <w:sz w:val="24"/>
          <w:szCs w:val="24"/>
          <w:lang w:bidi="en-US"/>
        </w:rPr>
        <w:t>1. </w:t>
      </w:r>
      <w:r w:rsidRPr="006549D6">
        <w:rPr>
          <w:sz w:val="24"/>
          <w:szCs w:val="24"/>
        </w:rPr>
        <w:t>(И) Зона инженерной инфраструктуры.</w:t>
      </w:r>
    </w:p>
    <w:p w:rsidR="009854CD" w:rsidRPr="006549D6" w:rsidRDefault="009854CD" w:rsidP="009854CD">
      <w:pPr>
        <w:spacing w:after="0" w:line="240" w:lineRule="auto"/>
        <w:jc w:val="both"/>
        <w:rPr>
          <w:rFonts w:ascii="Times New Roman" w:eastAsia="Times New Roman" w:hAnsi="Times New Roman"/>
          <w:b/>
          <w:sz w:val="24"/>
          <w:szCs w:val="24"/>
          <w:lang w:eastAsia="ru-RU"/>
        </w:rPr>
      </w:pPr>
      <w:r w:rsidRPr="006549D6">
        <w:rPr>
          <w:rFonts w:ascii="Times New Roman" w:eastAsia="Times New Roman" w:hAnsi="Times New Roman"/>
          <w:b/>
          <w:sz w:val="24"/>
          <w:szCs w:val="24"/>
          <w:lang w:eastAsia="ru-RU"/>
        </w:rPr>
        <w:t>Зоны специального назначения:</w:t>
      </w:r>
    </w:p>
    <w:p w:rsidR="009854CD" w:rsidRPr="006549D6" w:rsidRDefault="009854CD" w:rsidP="006549D6">
      <w:pPr>
        <w:pStyle w:val="Iauiue"/>
        <w:ind w:firstLine="426"/>
        <w:jc w:val="both"/>
        <w:rPr>
          <w:sz w:val="24"/>
          <w:szCs w:val="24"/>
        </w:rPr>
      </w:pPr>
      <w:r w:rsidRPr="006549D6">
        <w:rPr>
          <w:rFonts w:eastAsia="Times New Roman"/>
          <w:iCs/>
          <w:sz w:val="24"/>
          <w:szCs w:val="24"/>
          <w:lang w:bidi="en-US"/>
        </w:rPr>
        <w:t>1. </w:t>
      </w:r>
      <w:r w:rsidRPr="006549D6">
        <w:rPr>
          <w:sz w:val="24"/>
          <w:szCs w:val="24"/>
        </w:rPr>
        <w:t>(СН-1) Зона размещения кладбищ</w:t>
      </w:r>
      <w:r w:rsidR="00394A3D">
        <w:rPr>
          <w:sz w:val="24"/>
          <w:szCs w:val="24"/>
        </w:rPr>
        <w:t>, крематориев</w:t>
      </w:r>
      <w:r w:rsidR="00A10875">
        <w:rPr>
          <w:sz w:val="24"/>
          <w:szCs w:val="24"/>
        </w:rPr>
        <w:t>.</w:t>
      </w:r>
    </w:p>
    <w:p w:rsidR="009854CD" w:rsidRPr="006549D6" w:rsidRDefault="009854CD" w:rsidP="006549D6">
      <w:pPr>
        <w:spacing w:after="0" w:line="240" w:lineRule="auto"/>
        <w:ind w:firstLine="426"/>
        <w:jc w:val="both"/>
        <w:rPr>
          <w:rFonts w:ascii="Times New Roman" w:eastAsia="Times New Roman" w:hAnsi="Times New Roman"/>
          <w:sz w:val="24"/>
          <w:szCs w:val="24"/>
          <w:lang w:eastAsia="ru-RU"/>
        </w:rPr>
      </w:pPr>
      <w:r w:rsidRPr="006549D6">
        <w:rPr>
          <w:rFonts w:ascii="Times New Roman" w:eastAsia="Times New Roman" w:hAnsi="Times New Roman"/>
          <w:sz w:val="24"/>
          <w:szCs w:val="24"/>
          <w:lang w:eastAsia="ru-RU"/>
        </w:rPr>
        <w:t>2. (СН-2)  Зона режимных территорий</w:t>
      </w:r>
      <w:r w:rsidR="00A10875">
        <w:rPr>
          <w:rFonts w:ascii="Times New Roman" w:eastAsia="Times New Roman" w:hAnsi="Times New Roman"/>
          <w:sz w:val="24"/>
          <w:szCs w:val="24"/>
          <w:lang w:eastAsia="ru-RU"/>
        </w:rPr>
        <w:t>.</w:t>
      </w:r>
    </w:p>
    <w:p w:rsidR="00BA5015" w:rsidRPr="00BA5015" w:rsidRDefault="00BA5015" w:rsidP="00BA5015">
      <w:pPr>
        <w:spacing w:after="0" w:line="240" w:lineRule="auto"/>
        <w:jc w:val="both"/>
        <w:rPr>
          <w:rFonts w:ascii="Times New Roman" w:eastAsia="Times New Roman" w:hAnsi="Times New Roman"/>
          <w:b/>
          <w:sz w:val="24"/>
          <w:szCs w:val="24"/>
          <w:lang w:eastAsia="ru-RU"/>
        </w:rPr>
      </w:pPr>
      <w:r w:rsidRPr="00BA5015">
        <w:rPr>
          <w:rFonts w:ascii="Times New Roman" w:eastAsia="Times New Roman" w:hAnsi="Times New Roman"/>
          <w:b/>
          <w:sz w:val="24"/>
          <w:szCs w:val="24"/>
          <w:lang w:eastAsia="ru-RU"/>
        </w:rPr>
        <w:t>Территории, на которые действие градостроительных регламентов не распростран</w:t>
      </w:r>
      <w:r w:rsidRPr="00BA5015">
        <w:rPr>
          <w:rFonts w:ascii="Times New Roman" w:eastAsia="Times New Roman" w:hAnsi="Times New Roman"/>
          <w:b/>
          <w:sz w:val="24"/>
          <w:szCs w:val="24"/>
          <w:lang w:eastAsia="ru-RU"/>
        </w:rPr>
        <w:t>я</w:t>
      </w:r>
      <w:r w:rsidRPr="00BA5015">
        <w:rPr>
          <w:rFonts w:ascii="Times New Roman" w:eastAsia="Times New Roman" w:hAnsi="Times New Roman"/>
          <w:b/>
          <w:sz w:val="24"/>
          <w:szCs w:val="24"/>
          <w:lang w:eastAsia="ru-RU"/>
        </w:rPr>
        <w:t>ется:</w:t>
      </w:r>
    </w:p>
    <w:p w:rsidR="00BA5015" w:rsidRDefault="00BA5015" w:rsidP="00BA5015">
      <w:pPr>
        <w:pStyle w:val="Iauiue"/>
        <w:numPr>
          <w:ilvl w:val="0"/>
          <w:numId w:val="20"/>
        </w:numPr>
        <w:jc w:val="both"/>
        <w:rPr>
          <w:sz w:val="24"/>
          <w:szCs w:val="24"/>
        </w:rPr>
      </w:pPr>
      <w:r w:rsidRPr="006549D6">
        <w:rPr>
          <w:sz w:val="24"/>
          <w:szCs w:val="24"/>
        </w:rPr>
        <w:t>Территория транспорта.</w:t>
      </w:r>
    </w:p>
    <w:p w:rsidR="00BA5015" w:rsidRPr="00BA5015" w:rsidRDefault="00BA5015" w:rsidP="00BA5015">
      <w:pPr>
        <w:spacing w:after="0" w:line="240" w:lineRule="auto"/>
        <w:jc w:val="both"/>
        <w:rPr>
          <w:rFonts w:ascii="Times New Roman" w:eastAsia="Times New Roman" w:hAnsi="Times New Roman"/>
          <w:b/>
          <w:sz w:val="24"/>
          <w:szCs w:val="24"/>
          <w:lang w:eastAsia="ru-RU"/>
        </w:rPr>
      </w:pPr>
      <w:r w:rsidRPr="00BA5015">
        <w:rPr>
          <w:rFonts w:ascii="Times New Roman" w:eastAsia="Times New Roman" w:hAnsi="Times New Roman"/>
          <w:b/>
          <w:sz w:val="24"/>
          <w:szCs w:val="24"/>
          <w:lang w:eastAsia="ru-RU"/>
        </w:rPr>
        <w:t>Территории, на которые градостроительные регламенты не устанавливаются</w:t>
      </w:r>
      <w:r>
        <w:rPr>
          <w:rFonts w:ascii="Times New Roman" w:eastAsia="Times New Roman" w:hAnsi="Times New Roman"/>
          <w:b/>
          <w:sz w:val="24"/>
          <w:szCs w:val="24"/>
          <w:lang w:eastAsia="ru-RU"/>
        </w:rPr>
        <w:t>:</w:t>
      </w:r>
      <w:r w:rsidRPr="00BA5015">
        <w:rPr>
          <w:rFonts w:ascii="Times New Roman" w:eastAsia="Times New Roman" w:hAnsi="Times New Roman"/>
          <w:b/>
          <w:sz w:val="24"/>
          <w:szCs w:val="24"/>
          <w:lang w:eastAsia="ru-RU"/>
        </w:rPr>
        <w:t xml:space="preserve"> </w:t>
      </w:r>
    </w:p>
    <w:p w:rsidR="00394A3D" w:rsidRDefault="00394A3D" w:rsidP="00BA5015">
      <w:pPr>
        <w:pStyle w:val="Iauiue"/>
        <w:numPr>
          <w:ilvl w:val="0"/>
          <w:numId w:val="22"/>
        </w:numPr>
        <w:jc w:val="both"/>
        <w:rPr>
          <w:rFonts w:eastAsia="Times New Roman"/>
          <w:sz w:val="24"/>
          <w:szCs w:val="24"/>
          <w:lang w:eastAsia="ru-RU"/>
        </w:rPr>
      </w:pPr>
      <w:r>
        <w:rPr>
          <w:rFonts w:eastAsia="Times New Roman"/>
          <w:sz w:val="24"/>
          <w:szCs w:val="24"/>
          <w:lang w:eastAsia="ru-RU"/>
        </w:rPr>
        <w:t>Земли лесного фонда</w:t>
      </w:r>
    </w:p>
    <w:p w:rsidR="00394A3D" w:rsidRPr="00A26F8D" w:rsidRDefault="00394A3D" w:rsidP="00BA5015">
      <w:pPr>
        <w:pStyle w:val="Iauiue"/>
        <w:numPr>
          <w:ilvl w:val="0"/>
          <w:numId w:val="22"/>
        </w:numPr>
        <w:jc w:val="both"/>
        <w:rPr>
          <w:rFonts w:eastAsia="Times New Roman"/>
          <w:sz w:val="24"/>
          <w:szCs w:val="24"/>
          <w:lang w:eastAsia="ru-RU"/>
        </w:rPr>
      </w:pPr>
      <w:r>
        <w:rPr>
          <w:rFonts w:eastAsia="Times New Roman"/>
          <w:sz w:val="24"/>
          <w:szCs w:val="24"/>
          <w:lang w:eastAsia="ru-RU"/>
        </w:rPr>
        <w:t>Сельскохозяйственные угодья в составе земель сельскохозяйственного назначения</w:t>
      </w:r>
    </w:p>
    <w:p w:rsidR="009854CD" w:rsidRPr="00A26F8D" w:rsidRDefault="009854CD" w:rsidP="009854CD">
      <w:pPr>
        <w:pStyle w:val="11"/>
        <w:tabs>
          <w:tab w:val="left" w:pos="340"/>
        </w:tabs>
        <w:ind w:left="142"/>
        <w:jc w:val="both"/>
        <w:rPr>
          <w:sz w:val="28"/>
        </w:rPr>
      </w:pPr>
    </w:p>
    <w:p w:rsidR="009854CD" w:rsidRDefault="009854CD" w:rsidP="009854CD">
      <w:pPr>
        <w:spacing w:after="160" w:line="259" w:lineRule="auto"/>
        <w:jc w:val="center"/>
        <w:rPr>
          <w:rFonts w:ascii="Times New Roman" w:eastAsiaTheme="majorEastAsia" w:hAnsi="Times New Roman"/>
          <w:b/>
          <w:bCs/>
          <w:kern w:val="32"/>
          <w:sz w:val="28"/>
          <w:szCs w:val="28"/>
          <w:lang w:eastAsia="ar-SA"/>
        </w:rPr>
      </w:pPr>
    </w:p>
    <w:p w:rsidR="009854CD" w:rsidRDefault="009854CD" w:rsidP="009854CD">
      <w:pPr>
        <w:spacing w:after="160" w:line="259" w:lineRule="auto"/>
        <w:rPr>
          <w:rFonts w:ascii="Times New Roman" w:eastAsia="Times New Roman" w:hAnsi="Times New Roman"/>
          <w:b/>
          <w:bCs/>
          <w:sz w:val="24"/>
          <w:szCs w:val="26"/>
          <w:lang w:val="x-none" w:eastAsia="ar-SA"/>
        </w:rPr>
      </w:pPr>
      <w:r>
        <w:rPr>
          <w:lang w:eastAsia="ar-SA"/>
        </w:rPr>
        <w:br w:type="page"/>
      </w:r>
    </w:p>
    <w:p w:rsidR="009854CD" w:rsidRPr="003D053A" w:rsidRDefault="009854CD" w:rsidP="009854CD">
      <w:pPr>
        <w:pStyle w:val="3"/>
        <w:suppressAutoHyphens/>
        <w:spacing w:before="180" w:after="120"/>
        <w:ind w:left="0" w:firstLine="0"/>
        <w:jc w:val="center"/>
        <w:rPr>
          <w:bCs w:val="0"/>
          <w:lang w:eastAsia="ar-SA"/>
        </w:rPr>
      </w:pPr>
      <w:bookmarkStart w:id="14" w:name="_Toc140673328"/>
      <w:r w:rsidRPr="003D053A">
        <w:rPr>
          <w:lang w:eastAsia="ar-SA"/>
        </w:rPr>
        <w:lastRenderedPageBreak/>
        <w:t>Статья</w:t>
      </w:r>
      <w:r>
        <w:rPr>
          <w:lang w:val="ru-RU" w:eastAsia="ar-SA"/>
        </w:rPr>
        <w:t xml:space="preserve"> 27</w:t>
      </w:r>
      <w:r w:rsidRPr="003D053A">
        <w:rPr>
          <w:lang w:eastAsia="ar-SA"/>
        </w:rPr>
        <w:t>. Система градостроительных регламентов</w:t>
      </w:r>
      <w:bookmarkEnd w:id="12"/>
      <w:bookmarkEnd w:id="13"/>
      <w:bookmarkEnd w:id="14"/>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222376">
        <w:rPr>
          <w:rFonts w:ascii="Times New Roman" w:eastAsia="Times New Roman" w:hAnsi="Times New Roman"/>
          <w:sz w:val="24"/>
          <w:szCs w:val="24"/>
          <w:lang w:eastAsia="ru-RU"/>
        </w:rPr>
        <w:t xml:space="preserve">Применительно к поименованным в статье </w:t>
      </w:r>
      <w:r>
        <w:rPr>
          <w:rFonts w:ascii="Times New Roman" w:eastAsia="Times New Roman" w:hAnsi="Times New Roman"/>
          <w:sz w:val="24"/>
          <w:szCs w:val="24"/>
          <w:lang w:eastAsia="ru-RU"/>
        </w:rPr>
        <w:t>27</w:t>
      </w:r>
      <w:r w:rsidRPr="00222376">
        <w:rPr>
          <w:rFonts w:ascii="Times New Roman" w:eastAsia="Times New Roman" w:hAnsi="Times New Roman"/>
          <w:sz w:val="24"/>
          <w:szCs w:val="24"/>
          <w:lang w:eastAsia="ru-RU"/>
        </w:rPr>
        <w:t xml:space="preserve"> настоящих Правил территориал</w:t>
      </w:r>
      <w:r w:rsidRPr="00222376">
        <w:rPr>
          <w:rFonts w:ascii="Times New Roman" w:eastAsia="Times New Roman" w:hAnsi="Times New Roman"/>
          <w:sz w:val="24"/>
          <w:szCs w:val="24"/>
          <w:lang w:eastAsia="ru-RU"/>
        </w:rPr>
        <w:t>ь</w:t>
      </w:r>
      <w:r w:rsidRPr="00222376">
        <w:rPr>
          <w:rFonts w:ascii="Times New Roman" w:eastAsia="Times New Roman" w:hAnsi="Times New Roman"/>
          <w:sz w:val="24"/>
          <w:szCs w:val="24"/>
          <w:lang w:eastAsia="ru-RU"/>
        </w:rPr>
        <w:t>ным зонам устанавливаются нижеследующие перечни видов разрешенного использования земельных участков, включая: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Pr="00222376">
        <w:rPr>
          <w:rFonts w:ascii="Times New Roman" w:eastAsia="Times New Roman" w:hAnsi="Times New Roman"/>
          <w:sz w:val="24"/>
          <w:szCs w:val="24"/>
          <w:lang w:eastAsia="ru-RU"/>
        </w:rPr>
        <w:t>основные разрешенные виды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Pr="00222376">
        <w:rPr>
          <w:rFonts w:ascii="Times New Roman" w:eastAsia="Times New Roman" w:hAnsi="Times New Roman"/>
          <w:sz w:val="24"/>
          <w:szCs w:val="24"/>
          <w:lang w:eastAsia="ru-RU"/>
        </w:rPr>
        <w:t>вспомогательные виды разрешенного использования, допустимые только в кач</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 xml:space="preserve">стве </w:t>
      </w:r>
      <w:proofErr w:type="gramStart"/>
      <w:r w:rsidRPr="00222376">
        <w:rPr>
          <w:rFonts w:ascii="Times New Roman" w:eastAsia="Times New Roman" w:hAnsi="Times New Roman"/>
          <w:sz w:val="24"/>
          <w:szCs w:val="24"/>
          <w:lang w:eastAsia="ru-RU"/>
        </w:rPr>
        <w:t>дополнительных</w:t>
      </w:r>
      <w:proofErr w:type="gramEnd"/>
      <w:r w:rsidRPr="00222376">
        <w:rPr>
          <w:rFonts w:ascii="Times New Roman" w:eastAsia="Times New Roman" w:hAnsi="Times New Roman"/>
          <w:sz w:val="24"/>
          <w:szCs w:val="24"/>
          <w:lang w:eastAsia="ru-RU"/>
        </w:rPr>
        <w:t xml:space="preserve"> по отношению к основным видам разрешенного использования;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Pr="00222376">
        <w:rPr>
          <w:rFonts w:ascii="Times New Roman" w:eastAsia="Times New Roman" w:hAnsi="Times New Roman"/>
          <w:sz w:val="24"/>
          <w:szCs w:val="24"/>
          <w:lang w:eastAsia="ru-RU"/>
        </w:rPr>
        <w:t>условно разрешенные виды использования земельных участков и объектов кап</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тального строительства.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222376">
        <w:rPr>
          <w:rFonts w:ascii="Times New Roman" w:eastAsia="Times New Roman" w:hAnsi="Times New Roman"/>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менение не требует получения согласований.</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седним землепользователям и недопущение существенного снижения стоимости соседних объектов недвижимости.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w:t>
      </w:r>
      <w:r w:rsidRPr="00222376">
        <w:rPr>
          <w:rFonts w:ascii="Times New Roman" w:eastAsia="Times New Roman" w:hAnsi="Times New Roman"/>
          <w:sz w:val="24"/>
          <w:szCs w:val="24"/>
          <w:lang w:eastAsia="ru-RU"/>
        </w:rPr>
        <w:t>з</w:t>
      </w:r>
      <w:r w:rsidRPr="00222376">
        <w:rPr>
          <w:rFonts w:ascii="Times New Roman" w:eastAsia="Times New Roman" w:hAnsi="Times New Roman"/>
          <w:sz w:val="24"/>
          <w:szCs w:val="24"/>
          <w:lang w:eastAsia="ru-RU"/>
        </w:rPr>
        <w:t>можно только в качестве дополнительного по отношению к основному или условно ра</w:t>
      </w:r>
      <w:r w:rsidRPr="00222376">
        <w:rPr>
          <w:rFonts w:ascii="Times New Roman" w:eastAsia="Times New Roman" w:hAnsi="Times New Roman"/>
          <w:sz w:val="24"/>
          <w:szCs w:val="24"/>
          <w:lang w:eastAsia="ru-RU"/>
        </w:rPr>
        <w:t>з</w:t>
      </w:r>
      <w:r w:rsidRPr="00222376">
        <w:rPr>
          <w:rFonts w:ascii="Times New Roman" w:eastAsia="Times New Roman" w:hAnsi="Times New Roman"/>
          <w:sz w:val="24"/>
          <w:szCs w:val="24"/>
          <w:lang w:eastAsia="ru-RU"/>
        </w:rPr>
        <w:t>решенному виду использования и осуществляется совместно с ним на территории одного земельного участка.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w:t>
      </w:r>
      <w:r w:rsidRPr="00222376">
        <w:rPr>
          <w:rFonts w:ascii="Times New Roman" w:eastAsia="Times New Roman" w:hAnsi="Times New Roman"/>
          <w:sz w:val="24"/>
          <w:szCs w:val="24"/>
          <w:lang w:eastAsia="ru-RU"/>
        </w:rPr>
        <w:t>Допускается размещение вспомогательных видов использования на самосто</w:t>
      </w:r>
      <w:r w:rsidRPr="00222376">
        <w:rPr>
          <w:rFonts w:ascii="Times New Roman" w:eastAsia="Times New Roman" w:hAnsi="Times New Roman"/>
          <w:sz w:val="24"/>
          <w:szCs w:val="24"/>
          <w:lang w:eastAsia="ru-RU"/>
        </w:rPr>
        <w:t>я</w:t>
      </w:r>
      <w:r w:rsidRPr="00222376">
        <w:rPr>
          <w:rFonts w:ascii="Times New Roman" w:eastAsia="Times New Roman" w:hAnsi="Times New Roman"/>
          <w:sz w:val="24"/>
          <w:szCs w:val="24"/>
          <w:lang w:eastAsia="ru-RU"/>
        </w:rPr>
        <w:t>тельных земельных участках, обслуживающих два и более земельных участка, на которых осуществляются основные виды использования.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w:t>
      </w:r>
      <w:r w:rsidRPr="00222376">
        <w:rPr>
          <w:rFonts w:ascii="Times New Roman" w:eastAsia="Times New Roman" w:hAnsi="Times New Roman"/>
          <w:sz w:val="24"/>
          <w:szCs w:val="24"/>
          <w:lang w:eastAsia="ru-RU"/>
        </w:rPr>
        <w:t>Применение видов использования земельных участков, не указанных в град</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строительном регламенте в качестве разрешенных, не допускается, за исключением сл</w:t>
      </w:r>
      <w:r w:rsidRPr="00222376">
        <w:rPr>
          <w:rFonts w:ascii="Times New Roman" w:eastAsia="Times New Roman" w:hAnsi="Times New Roman"/>
          <w:sz w:val="24"/>
          <w:szCs w:val="24"/>
          <w:lang w:eastAsia="ru-RU"/>
        </w:rPr>
        <w:t>у</w:t>
      </w:r>
      <w:r w:rsidRPr="00222376">
        <w:rPr>
          <w:rFonts w:ascii="Times New Roman" w:eastAsia="Times New Roman" w:hAnsi="Times New Roman"/>
          <w:sz w:val="24"/>
          <w:szCs w:val="24"/>
          <w:lang w:eastAsia="ru-RU"/>
        </w:rPr>
        <w:t>чая, когда такие виды использования признаются аналогичными видам разрешенного и</w:t>
      </w:r>
      <w:r w:rsidRPr="00222376">
        <w:rPr>
          <w:rFonts w:ascii="Times New Roman" w:eastAsia="Times New Roman" w:hAnsi="Times New Roman"/>
          <w:sz w:val="24"/>
          <w:szCs w:val="24"/>
          <w:lang w:eastAsia="ru-RU"/>
        </w:rPr>
        <w:t>с</w:t>
      </w:r>
      <w:r w:rsidRPr="00222376">
        <w:rPr>
          <w:rFonts w:ascii="Times New Roman" w:eastAsia="Times New Roman" w:hAnsi="Times New Roman"/>
          <w:sz w:val="24"/>
          <w:szCs w:val="24"/>
          <w:lang w:eastAsia="ru-RU"/>
        </w:rPr>
        <w:t>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ния на условно разрешенный вид использования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w:t>
      </w:r>
      <w:r w:rsidRPr="00222376">
        <w:rPr>
          <w:rFonts w:ascii="Times New Roman" w:eastAsia="Times New Roman" w:hAnsi="Times New Roman"/>
          <w:sz w:val="24"/>
          <w:szCs w:val="24"/>
          <w:lang w:eastAsia="ru-RU"/>
        </w:rPr>
        <w:t>На территориях общего пользования допускаются: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внутриквартальные проезды, подъезды, разворотные площадки, парковки;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газоны, иные озелененные территории;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инженерные коммуникации;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спортивные площадки;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lastRenderedPageBreak/>
        <w:t>- общественные туалеты;</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мусоросборников;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санитарно-защитные полосы.</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территориях общего пользования в жилых зонах, кроме того, допускаются: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детские площадки;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выгула собак.</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w:t>
      </w:r>
      <w:r w:rsidRPr="00222376">
        <w:rPr>
          <w:rFonts w:ascii="Times New Roman" w:eastAsia="Times New Roman" w:hAnsi="Times New Roman"/>
          <w:sz w:val="24"/>
          <w:szCs w:val="24"/>
          <w:lang w:eastAsia="ru-RU"/>
        </w:rPr>
        <w:t xml:space="preserve">Озелененные территории общего пользования - парки, скверы, бульвары, а также дороги, проезды и иные </w:t>
      </w:r>
      <w:proofErr w:type="spellStart"/>
      <w:r w:rsidRPr="00222376">
        <w:rPr>
          <w:rFonts w:ascii="Times New Roman" w:eastAsia="Times New Roman" w:hAnsi="Times New Roman"/>
          <w:sz w:val="24"/>
          <w:szCs w:val="24"/>
          <w:lang w:eastAsia="ru-RU"/>
        </w:rPr>
        <w:t>пешеходно</w:t>
      </w:r>
      <w:proofErr w:type="spellEnd"/>
      <w:r w:rsidRPr="00222376">
        <w:rPr>
          <w:rFonts w:ascii="Times New Roman" w:eastAsia="Times New Roman" w:hAnsi="Times New Roman"/>
          <w:sz w:val="24"/>
          <w:szCs w:val="24"/>
          <w:lang w:eastAsia="ru-RU"/>
        </w:rPr>
        <w:t>-транспортные коммуникации разрешены на террит</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риях всех выделенных на карте зон.</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10. </w:t>
      </w:r>
      <w:r w:rsidRPr="00222376">
        <w:rPr>
          <w:rFonts w:ascii="Times New Roman" w:eastAsia="Times New Roman" w:hAnsi="Times New Roman"/>
          <w:sz w:val="24"/>
          <w:szCs w:val="24"/>
          <w:lang w:eastAsia="ru-RU"/>
        </w:rPr>
        <w:t>Виды использования земельных участков и объектов капитального строител</w:t>
      </w:r>
      <w:r w:rsidRPr="00222376">
        <w:rPr>
          <w:rFonts w:ascii="Times New Roman" w:eastAsia="Times New Roman" w:hAnsi="Times New Roman"/>
          <w:sz w:val="24"/>
          <w:szCs w:val="24"/>
          <w:lang w:eastAsia="ru-RU"/>
        </w:rPr>
        <w:t>ь</w:t>
      </w:r>
      <w:r w:rsidRPr="00222376">
        <w:rPr>
          <w:rFonts w:ascii="Times New Roman" w:eastAsia="Times New Roman" w:hAnsi="Times New Roman"/>
          <w:sz w:val="24"/>
          <w:szCs w:val="24"/>
          <w:lang w:eastAsia="ru-RU"/>
        </w:rPr>
        <w:t>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w:t>
      </w:r>
      <w:r w:rsidRPr="00222376">
        <w:rPr>
          <w:rFonts w:ascii="Times New Roman" w:eastAsia="Times New Roman" w:hAnsi="Times New Roman"/>
          <w:sz w:val="24"/>
          <w:szCs w:val="24"/>
          <w:lang w:eastAsia="ru-RU"/>
        </w:rPr>
        <w:t>н</w:t>
      </w:r>
      <w:r w:rsidRPr="00222376">
        <w:rPr>
          <w:rFonts w:ascii="Times New Roman" w:eastAsia="Times New Roman" w:hAnsi="Times New Roman"/>
          <w:sz w:val="24"/>
          <w:szCs w:val="24"/>
          <w:lang w:eastAsia="ru-RU"/>
        </w:rPr>
        <w:t>ного использования».</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w:t>
      </w:r>
      <w:r w:rsidRPr="00222376">
        <w:rPr>
          <w:rFonts w:ascii="Times New Roman" w:eastAsia="Times New Roman" w:hAnsi="Times New Roman"/>
          <w:sz w:val="24"/>
          <w:szCs w:val="24"/>
          <w:lang w:eastAsia="ru-RU"/>
        </w:rPr>
        <w:t xml:space="preserve">Требуемое расчетное количество </w:t>
      </w:r>
      <w:proofErr w:type="spellStart"/>
      <w:r w:rsidRPr="00222376">
        <w:rPr>
          <w:rFonts w:ascii="Times New Roman" w:eastAsia="Times New Roman" w:hAnsi="Times New Roman"/>
          <w:sz w:val="24"/>
          <w:szCs w:val="24"/>
          <w:lang w:eastAsia="ru-RU"/>
        </w:rPr>
        <w:t>машино</w:t>
      </w:r>
      <w:proofErr w:type="spellEnd"/>
      <w:r w:rsidRPr="00222376">
        <w:rPr>
          <w:rFonts w:ascii="Times New Roman" w:eastAsia="Times New Roman" w:hAnsi="Times New Roman"/>
          <w:sz w:val="24"/>
          <w:szCs w:val="24"/>
          <w:lang w:eastAsia="ru-RU"/>
        </w:rPr>
        <w:t>-мест для парковки легковых автом</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 xml:space="preserve">билей на </w:t>
      </w:r>
      <w:proofErr w:type="spellStart"/>
      <w:r w:rsidRPr="00222376">
        <w:rPr>
          <w:rFonts w:ascii="Times New Roman" w:eastAsia="Times New Roman" w:hAnsi="Times New Roman"/>
          <w:sz w:val="24"/>
          <w:szCs w:val="24"/>
          <w:lang w:eastAsia="ru-RU"/>
        </w:rPr>
        <w:t>приобъектных</w:t>
      </w:r>
      <w:proofErr w:type="spellEnd"/>
      <w:r w:rsidRPr="00222376">
        <w:rPr>
          <w:rFonts w:ascii="Times New Roman" w:eastAsia="Times New Roman" w:hAnsi="Times New Roman"/>
          <w:sz w:val="24"/>
          <w:szCs w:val="24"/>
          <w:lang w:eastAsia="ru-RU"/>
        </w:rPr>
        <w:t xml:space="preserve"> стоянках у общественных зданий, учреждений, предприятий, у вокзалов, на рекреационных территориях необходимо определять в соответствии с мес</w:t>
      </w:r>
      <w:r w:rsidRPr="00222376">
        <w:rPr>
          <w:rFonts w:ascii="Times New Roman" w:eastAsia="Times New Roman" w:hAnsi="Times New Roman"/>
          <w:sz w:val="24"/>
          <w:szCs w:val="24"/>
          <w:lang w:eastAsia="ru-RU"/>
        </w:rPr>
        <w:t>т</w:t>
      </w:r>
      <w:r w:rsidRPr="00222376">
        <w:rPr>
          <w:rFonts w:ascii="Times New Roman" w:eastAsia="Times New Roman" w:hAnsi="Times New Roman"/>
          <w:sz w:val="24"/>
          <w:szCs w:val="24"/>
          <w:lang w:eastAsia="ru-RU"/>
        </w:rPr>
        <w:t xml:space="preserve">ными нормативами градостроительного проектирования муниципального образования и иными действующими нормативами.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 xml:space="preserve">жащих инвалидам.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земельных участках общественных зданий и сооружений, учреждений и пре</w:t>
      </w:r>
      <w:r w:rsidRPr="00222376">
        <w:rPr>
          <w:rFonts w:ascii="Times New Roman" w:eastAsia="Times New Roman" w:hAnsi="Times New Roman"/>
          <w:sz w:val="24"/>
          <w:szCs w:val="24"/>
          <w:lang w:eastAsia="ru-RU"/>
        </w:rPr>
        <w:t>д</w:t>
      </w:r>
      <w:r w:rsidRPr="00222376">
        <w:rPr>
          <w:rFonts w:ascii="Times New Roman" w:eastAsia="Times New Roman" w:hAnsi="Times New Roman"/>
          <w:sz w:val="24"/>
          <w:szCs w:val="24"/>
          <w:lang w:eastAsia="ru-RU"/>
        </w:rPr>
        <w:t>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транспортных средств инвалидов должны быть выделены разметкой и обозначены спец</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 xml:space="preserve">альными символами.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w:t>
      </w:r>
      <w:r w:rsidRPr="00222376">
        <w:rPr>
          <w:rFonts w:ascii="Times New Roman" w:eastAsia="Times New Roman" w:hAnsi="Times New Roman"/>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w:t>
      </w:r>
      <w:r w:rsidRPr="00222376">
        <w:rPr>
          <w:rFonts w:ascii="Times New Roman" w:eastAsia="Times New Roman" w:hAnsi="Times New Roman"/>
          <w:sz w:val="24"/>
          <w:szCs w:val="24"/>
          <w:lang w:eastAsia="ru-RU"/>
        </w:rPr>
        <w:t>в</w:t>
      </w:r>
      <w:r w:rsidRPr="00222376">
        <w:rPr>
          <w:rFonts w:ascii="Times New Roman" w:eastAsia="Times New Roman" w:hAnsi="Times New Roman"/>
          <w:sz w:val="24"/>
          <w:szCs w:val="24"/>
          <w:lang w:eastAsia="ru-RU"/>
        </w:rPr>
        <w:t>ляемых для объектов, расположенных на территории земельных участков.</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w:t>
      </w:r>
      <w:r w:rsidRPr="00222376">
        <w:rPr>
          <w:rFonts w:ascii="Times New Roman" w:eastAsia="Times New Roman" w:hAnsi="Times New Roman"/>
          <w:sz w:val="24"/>
          <w:szCs w:val="24"/>
          <w:lang w:eastAsia="ru-RU"/>
        </w:rPr>
        <w:t>Площадь мест на погрузочно-разгрузочных площадках определяется из расч</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та 90 квадратных метров на одно место.</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w:t>
      </w:r>
      <w:r w:rsidRPr="00222376">
        <w:rPr>
          <w:rFonts w:ascii="Times New Roman" w:eastAsia="Times New Roman" w:hAnsi="Times New Roman"/>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одно место для объектов общей площадью от 100 квадратных метров до 2000 ква</w:t>
      </w:r>
      <w:r w:rsidRPr="00222376">
        <w:rPr>
          <w:rFonts w:ascii="Times New Roman" w:eastAsia="Times New Roman" w:hAnsi="Times New Roman"/>
          <w:sz w:val="24"/>
          <w:szCs w:val="24"/>
          <w:lang w:eastAsia="ru-RU"/>
        </w:rPr>
        <w:t>д</w:t>
      </w:r>
      <w:r w:rsidRPr="00222376">
        <w:rPr>
          <w:rFonts w:ascii="Times New Roman" w:eastAsia="Times New Roman" w:hAnsi="Times New Roman"/>
          <w:sz w:val="24"/>
          <w:szCs w:val="24"/>
          <w:lang w:eastAsia="ru-RU"/>
        </w:rPr>
        <w:t>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w:t>
      </w:r>
      <w:r w:rsidRPr="00222376">
        <w:rPr>
          <w:rFonts w:ascii="Times New Roman" w:eastAsia="Times New Roman" w:hAnsi="Times New Roman"/>
          <w:sz w:val="24"/>
          <w:szCs w:val="24"/>
          <w:lang w:eastAsia="ru-RU"/>
        </w:rPr>
        <w:t>ь</w:t>
      </w:r>
      <w:r w:rsidRPr="00222376">
        <w:rPr>
          <w:rFonts w:ascii="Times New Roman" w:eastAsia="Times New Roman" w:hAnsi="Times New Roman"/>
          <w:sz w:val="24"/>
          <w:szCs w:val="24"/>
          <w:lang w:eastAsia="ru-RU"/>
        </w:rPr>
        <w:t>скохозяйственной продукции и техническому обслуживанию сельхозпроизводства (р</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монт, складирование);</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w:t>
      </w:r>
      <w:r w:rsidRPr="00222376">
        <w:rPr>
          <w:rFonts w:ascii="Times New Roman" w:eastAsia="Times New Roman" w:hAnsi="Times New Roman"/>
          <w:sz w:val="24"/>
          <w:szCs w:val="24"/>
          <w:lang w:eastAsia="ru-RU"/>
        </w:rPr>
        <w:t>В составе градостроительных регламентов территориальных зон указаны (в з</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размеры (в том числе площадь)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отступы зданий и сооружений от границ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численные характеристики использования поверхности земельного участка.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ставе градостроительного регламента является единой для всех объектов в пределах соо</w:t>
      </w:r>
      <w:r w:rsidRPr="00222376">
        <w:rPr>
          <w:rFonts w:ascii="Times New Roman" w:eastAsia="Times New Roman" w:hAnsi="Times New Roman"/>
          <w:sz w:val="24"/>
          <w:szCs w:val="24"/>
          <w:lang w:eastAsia="ru-RU"/>
        </w:rPr>
        <w:t>т</w:t>
      </w:r>
      <w:r w:rsidRPr="00222376">
        <w:rPr>
          <w:rFonts w:ascii="Times New Roman" w:eastAsia="Times New Roman" w:hAnsi="Times New Roman"/>
          <w:sz w:val="24"/>
          <w:szCs w:val="24"/>
          <w:lang w:eastAsia="ru-RU"/>
        </w:rPr>
        <w:lastRenderedPageBreak/>
        <w:t>ветствующей территориальной зоны, если иное специально не оговорено в составе град</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строительного регламента.</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и малые формы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Pr="00222376">
        <w:rPr>
          <w:rFonts w:ascii="Times New Roman" w:eastAsia="Times New Roman" w:hAnsi="Times New Roman"/>
          <w:color w:val="000000"/>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является временным сооружением.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Уличное оборудование включает следующие виды оборудования: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летних кафе (навесы, зонты, мебель, ограждения, торговое обор</w:t>
      </w:r>
      <w:r w:rsidRPr="00222376">
        <w:rPr>
          <w:rFonts w:ascii="Times New Roman" w:eastAsia="Times New Roman" w:hAnsi="Times New Roman"/>
          <w:color w:val="000000"/>
          <w:sz w:val="24"/>
          <w:szCs w:val="24"/>
          <w:lang w:eastAsia="ru-RU"/>
        </w:rPr>
        <w:t>у</w:t>
      </w:r>
      <w:r w:rsidRPr="00222376">
        <w:rPr>
          <w:rFonts w:ascii="Times New Roman" w:eastAsia="Times New Roman" w:hAnsi="Times New Roman"/>
          <w:color w:val="000000"/>
          <w:sz w:val="24"/>
          <w:szCs w:val="24"/>
          <w:lang w:eastAsia="ru-RU"/>
        </w:rPr>
        <w:t>дование);</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магистралей (остановки общественного транспорта, посты ГИБДД, парковки);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ограды, ограждения;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уличная мебель (скамьи, театральные тумбы, доски объявлений и т.д.);</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элементы благоустройства садов и парков (беседки, навесы и т.д.).</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Pr="00222376">
        <w:rPr>
          <w:rFonts w:ascii="Times New Roman" w:eastAsia="Times New Roman" w:hAnsi="Times New Roman"/>
          <w:color w:val="000000"/>
          <w:sz w:val="24"/>
          <w:szCs w:val="24"/>
          <w:lang w:eastAsia="ru-RU"/>
        </w:rPr>
        <w:t>Общими требованиями к размещению уличного оборудования являются: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упорядоченность размещения в соответствии с планировочным и функционал</w:t>
      </w:r>
      <w:r w:rsidRPr="00222376">
        <w:rPr>
          <w:rFonts w:ascii="Times New Roman" w:eastAsia="Times New Roman" w:hAnsi="Times New Roman"/>
          <w:color w:val="000000"/>
          <w:sz w:val="24"/>
          <w:szCs w:val="24"/>
          <w:lang w:eastAsia="ru-RU"/>
        </w:rPr>
        <w:t>ь</w:t>
      </w:r>
      <w:r w:rsidRPr="00222376">
        <w:rPr>
          <w:rFonts w:ascii="Times New Roman" w:eastAsia="Times New Roman" w:hAnsi="Times New Roman"/>
          <w:color w:val="000000"/>
          <w:sz w:val="24"/>
          <w:szCs w:val="24"/>
          <w:lang w:eastAsia="ru-RU"/>
        </w:rPr>
        <w:t>ным зонированием территорий, разрешенными видами их использования;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согласованность с архитектурно-пространственным окружением;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удобство, безопасность эксплуатации, использования, обслуживания.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Объекты уличного оборудования и малые формы не должны: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искажать внешний вид архитектурных ансамблей, памятников истории и культ</w:t>
      </w:r>
      <w:r w:rsidRPr="00222376">
        <w:rPr>
          <w:rFonts w:ascii="Times New Roman" w:eastAsia="Times New Roman" w:hAnsi="Times New Roman"/>
          <w:color w:val="000000"/>
          <w:sz w:val="24"/>
          <w:szCs w:val="24"/>
          <w:lang w:eastAsia="ru-RU"/>
        </w:rPr>
        <w:t>у</w:t>
      </w:r>
      <w:r w:rsidRPr="00222376">
        <w:rPr>
          <w:rFonts w:ascii="Times New Roman" w:eastAsia="Times New Roman" w:hAnsi="Times New Roman"/>
          <w:color w:val="000000"/>
          <w:sz w:val="24"/>
          <w:szCs w:val="24"/>
          <w:lang w:eastAsia="ru-RU"/>
        </w:rPr>
        <w:t>ры, памятников природы и ценных ландшафтов;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нарушать архитектурно-планировочную организацию и зонирование городских территорий;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препятствовать пешеходному и транспортному движению;</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наносить физический ущерб архитектурным объектам, элементам благоустро</w:t>
      </w:r>
      <w:r w:rsidRPr="00222376">
        <w:rPr>
          <w:rFonts w:ascii="Times New Roman" w:eastAsia="Times New Roman" w:hAnsi="Times New Roman"/>
          <w:color w:val="000000"/>
          <w:sz w:val="24"/>
          <w:szCs w:val="24"/>
          <w:lang w:eastAsia="ru-RU"/>
        </w:rPr>
        <w:t>й</w:t>
      </w:r>
      <w:r w:rsidRPr="00222376">
        <w:rPr>
          <w:rFonts w:ascii="Times New Roman" w:eastAsia="Times New Roman" w:hAnsi="Times New Roman"/>
          <w:color w:val="000000"/>
          <w:sz w:val="24"/>
          <w:szCs w:val="24"/>
          <w:lang w:eastAsia="ru-RU"/>
        </w:rPr>
        <w:t>ства, зеленым насаждениям, инженерному оборудованию городских территорий.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Pr="00222376">
        <w:rPr>
          <w:rFonts w:ascii="Times New Roman" w:eastAsia="Times New Roman" w:hAnsi="Times New Roman"/>
          <w:color w:val="000000"/>
          <w:sz w:val="24"/>
          <w:szCs w:val="24"/>
          <w:lang w:eastAsia="ru-RU"/>
        </w:rPr>
        <w:t>Общими требованиями к дизайну уличного оборудования и малым формам я</w:t>
      </w:r>
      <w:r w:rsidRPr="00222376">
        <w:rPr>
          <w:rFonts w:ascii="Times New Roman" w:eastAsia="Times New Roman" w:hAnsi="Times New Roman"/>
          <w:color w:val="000000"/>
          <w:sz w:val="24"/>
          <w:szCs w:val="24"/>
          <w:lang w:eastAsia="ru-RU"/>
        </w:rPr>
        <w:t>в</w:t>
      </w:r>
      <w:r w:rsidRPr="00222376">
        <w:rPr>
          <w:rFonts w:ascii="Times New Roman" w:eastAsia="Times New Roman" w:hAnsi="Times New Roman"/>
          <w:color w:val="000000"/>
          <w:sz w:val="24"/>
          <w:szCs w:val="24"/>
          <w:lang w:eastAsia="ru-RU"/>
        </w:rPr>
        <w:t>ляются: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унификация, разработка на основе установленных образцов;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нии длительного срока;</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современные технологии изготовления;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прочность, надежность конструкции, устойчивость к механическим воздействиям;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удобство монтажа и демонтажа, сборно-разборное устройство, транспортабел</w:t>
      </w:r>
      <w:r w:rsidRPr="00222376">
        <w:rPr>
          <w:rFonts w:ascii="Times New Roman" w:eastAsia="Times New Roman" w:hAnsi="Times New Roman"/>
          <w:color w:val="000000"/>
          <w:sz w:val="24"/>
          <w:szCs w:val="24"/>
          <w:lang w:eastAsia="ru-RU"/>
        </w:rPr>
        <w:t>ь</w:t>
      </w:r>
      <w:r w:rsidRPr="00222376">
        <w:rPr>
          <w:rFonts w:ascii="Times New Roman" w:eastAsia="Times New Roman" w:hAnsi="Times New Roman"/>
          <w:color w:val="000000"/>
          <w:sz w:val="24"/>
          <w:szCs w:val="24"/>
          <w:lang w:eastAsia="ru-RU"/>
        </w:rPr>
        <w:t>ность.</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При замене, ремонте и эксплуатации элементов уличного оборудования не допу</w:t>
      </w:r>
      <w:r w:rsidRPr="00222376">
        <w:rPr>
          <w:rFonts w:ascii="Times New Roman" w:eastAsia="Times New Roman" w:hAnsi="Times New Roman"/>
          <w:color w:val="000000"/>
          <w:sz w:val="24"/>
          <w:szCs w:val="24"/>
          <w:lang w:eastAsia="ru-RU"/>
        </w:rPr>
        <w:t>с</w:t>
      </w:r>
      <w:r w:rsidRPr="00222376">
        <w:rPr>
          <w:rFonts w:ascii="Times New Roman" w:eastAsia="Times New Roman" w:hAnsi="Times New Roman"/>
          <w:color w:val="000000"/>
          <w:sz w:val="24"/>
          <w:szCs w:val="24"/>
          <w:lang w:eastAsia="ru-RU"/>
        </w:rPr>
        <w:t>кается изменение их размещения без дополнительного согласования дизайна, цвета и иных параметров, установленных проектной документацией.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w:t>
      </w:r>
      <w:r w:rsidRPr="00222376">
        <w:rPr>
          <w:rFonts w:ascii="Times New Roman" w:eastAsia="Times New Roman" w:hAnsi="Times New Roman"/>
          <w:color w:val="000000"/>
          <w:sz w:val="24"/>
          <w:szCs w:val="24"/>
          <w:lang w:eastAsia="ru-RU"/>
        </w:rPr>
        <w:t>т</w:t>
      </w:r>
      <w:r w:rsidRPr="00222376">
        <w:rPr>
          <w:rFonts w:ascii="Times New Roman" w:eastAsia="Times New Roman" w:hAnsi="Times New Roman"/>
          <w:color w:val="000000"/>
          <w:sz w:val="24"/>
          <w:szCs w:val="24"/>
          <w:lang w:eastAsia="ru-RU"/>
        </w:rPr>
        <w:t>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Общая площадь павильонов, вновь размещаемых на террито</w:t>
      </w:r>
      <w:r>
        <w:rPr>
          <w:rFonts w:ascii="Times New Roman" w:eastAsia="Times New Roman" w:hAnsi="Times New Roman"/>
          <w:color w:val="000000"/>
          <w:sz w:val="24"/>
          <w:szCs w:val="24"/>
          <w:lang w:eastAsia="ru-RU"/>
        </w:rPr>
        <w:t xml:space="preserve">рии </w:t>
      </w:r>
      <w:r w:rsidRPr="00222376">
        <w:rPr>
          <w:rFonts w:ascii="Times New Roman" w:eastAsia="Times New Roman" w:hAnsi="Times New Roman"/>
          <w:color w:val="000000"/>
          <w:sz w:val="24"/>
          <w:szCs w:val="24"/>
          <w:lang w:eastAsia="ru-RU"/>
        </w:rPr>
        <w:t xml:space="preserve">застройки, не </w:t>
      </w:r>
      <w:r w:rsidRPr="00222376">
        <w:rPr>
          <w:rFonts w:ascii="Times New Roman" w:eastAsia="Times New Roman" w:hAnsi="Times New Roman"/>
          <w:color w:val="000000"/>
          <w:sz w:val="24"/>
          <w:szCs w:val="24"/>
          <w:lang w:eastAsia="ru-RU"/>
        </w:rPr>
        <w:lastRenderedPageBreak/>
        <w:t>должна превышать 75 кв.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Местами комплексного размещения оборудования для мелкорозничной торговли являются торговые зоны.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proofErr w:type="gramStart"/>
      <w:r w:rsidRPr="00222376">
        <w:rPr>
          <w:rFonts w:ascii="Times New Roman" w:eastAsia="Times New Roman" w:hAnsi="Times New Roman"/>
          <w:color w:val="000000"/>
          <w:sz w:val="24"/>
          <w:szCs w:val="24"/>
          <w:lang w:eastAsia="ru-RU"/>
        </w:rPr>
        <w:t xml:space="preserve">Цветовое решение оборудования должно быть согласовано со сложившейся </w:t>
      </w:r>
      <w:proofErr w:type="spellStart"/>
      <w:r w:rsidRPr="00222376">
        <w:rPr>
          <w:rFonts w:ascii="Times New Roman" w:eastAsia="Times New Roman" w:hAnsi="Times New Roman"/>
          <w:color w:val="000000"/>
          <w:sz w:val="24"/>
          <w:szCs w:val="24"/>
          <w:lang w:eastAsia="ru-RU"/>
        </w:rPr>
        <w:t>кол</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ристикой</w:t>
      </w:r>
      <w:proofErr w:type="spellEnd"/>
      <w:r w:rsidRPr="00222376">
        <w:rPr>
          <w:rFonts w:ascii="Times New Roman" w:eastAsia="Times New Roman" w:hAnsi="Times New Roman"/>
          <w:color w:val="000000"/>
          <w:sz w:val="24"/>
          <w:szCs w:val="24"/>
          <w:lang w:eastAsia="ru-RU"/>
        </w:rPr>
        <w:t xml:space="preserve"> архитектурного окружения.</w:t>
      </w:r>
      <w:proofErr w:type="gramEnd"/>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Pr="00222376">
        <w:rPr>
          <w:rFonts w:ascii="Times New Roman" w:eastAsia="Times New Roman" w:hAnsi="Times New Roman"/>
          <w:color w:val="000000"/>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тивного озеленения, освещения).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w:t>
      </w:r>
      <w:r w:rsidRPr="00222376">
        <w:rPr>
          <w:rFonts w:ascii="Times New Roman" w:eastAsia="Times New Roman" w:hAnsi="Times New Roman"/>
          <w:color w:val="000000"/>
          <w:sz w:val="24"/>
          <w:szCs w:val="24"/>
          <w:lang w:eastAsia="ru-RU"/>
        </w:rPr>
        <w:t>з</w:t>
      </w:r>
      <w:r w:rsidRPr="00222376">
        <w:rPr>
          <w:rFonts w:ascii="Times New Roman" w:eastAsia="Times New Roman" w:hAnsi="Times New Roman"/>
          <w:color w:val="000000"/>
          <w:sz w:val="24"/>
          <w:szCs w:val="24"/>
          <w:lang w:eastAsia="ru-RU"/>
        </w:rPr>
        <w:t>водить регулярное обслуживание и уборку прилегающей территории. Открытое складир</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вание тары запрещается.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Монтаж и демонтаж оборудования должны осуществляться в кратчайшие сроки.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w:t>
      </w:r>
      <w:r w:rsidRPr="00222376">
        <w:rPr>
          <w:rFonts w:ascii="Times New Roman" w:eastAsia="Times New Roman" w:hAnsi="Times New Roman"/>
          <w:color w:val="000000"/>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w:t>
      </w:r>
      <w:r w:rsidRPr="00222376">
        <w:rPr>
          <w:rFonts w:ascii="Times New Roman" w:eastAsia="Times New Roman" w:hAnsi="Times New Roman"/>
          <w:color w:val="000000"/>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вам.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тектурного и природного окружения.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9. </w:t>
      </w:r>
      <w:r w:rsidRPr="00222376">
        <w:rPr>
          <w:rFonts w:ascii="Times New Roman" w:eastAsia="Times New Roman" w:hAnsi="Times New Roman"/>
          <w:color w:val="000000"/>
          <w:sz w:val="24"/>
          <w:szCs w:val="24"/>
          <w:lang w:eastAsia="ru-RU"/>
        </w:rPr>
        <w:t>Требования, установленные настоящей статьей, применяются в части, не прот</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 xml:space="preserve">воречащей </w:t>
      </w:r>
      <w:hyperlink r:id="rId9" w:history="1">
        <w:r w:rsidRPr="00222376">
          <w:rPr>
            <w:rFonts w:ascii="Times New Roman" w:eastAsia="Times New Roman" w:hAnsi="Times New Roman"/>
            <w:color w:val="000000"/>
            <w:sz w:val="24"/>
            <w:szCs w:val="24"/>
            <w:lang w:eastAsia="ru-RU"/>
          </w:rPr>
          <w:t>Правилам</w:t>
        </w:r>
      </w:hyperlink>
      <w:r w:rsidRPr="00222376">
        <w:rPr>
          <w:rFonts w:ascii="Times New Roman" w:eastAsia="Times New Roman" w:hAnsi="Times New Roman"/>
          <w:color w:val="000000"/>
          <w:sz w:val="24"/>
          <w:szCs w:val="24"/>
          <w:lang w:eastAsia="ru-RU"/>
        </w:rPr>
        <w:t xml:space="preserve"> благоустройства и озеленения территорий муниципального образ</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Ограждения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Pr="00222376">
        <w:rPr>
          <w:rFonts w:ascii="Times New Roman" w:eastAsia="Times New Roman" w:hAnsi="Times New Roman"/>
          <w:color w:val="000000"/>
          <w:sz w:val="24"/>
          <w:szCs w:val="24"/>
          <w:lang w:eastAsia="ru-RU"/>
        </w:rPr>
        <w:t>Ограды и ограждения являются составной частью внешнего благоустройства территорий населенных пунктов. Архитектурно-</w:t>
      </w:r>
      <w:proofErr w:type="gramStart"/>
      <w:r w:rsidRPr="00222376">
        <w:rPr>
          <w:rFonts w:ascii="Times New Roman" w:eastAsia="Times New Roman" w:hAnsi="Times New Roman"/>
          <w:color w:val="000000"/>
          <w:sz w:val="24"/>
          <w:szCs w:val="24"/>
          <w:lang w:eastAsia="ru-RU"/>
        </w:rPr>
        <w:t>художественное решение</w:t>
      </w:r>
      <w:proofErr w:type="gramEnd"/>
      <w:r w:rsidRPr="00222376">
        <w:rPr>
          <w:rFonts w:ascii="Times New Roman" w:eastAsia="Times New Roman" w:hAnsi="Times New Roman"/>
          <w:color w:val="000000"/>
          <w:sz w:val="24"/>
          <w:szCs w:val="24"/>
          <w:lang w:eastAsia="ru-RU"/>
        </w:rPr>
        <w:t xml:space="preserve"> оград и огра</w:t>
      </w:r>
      <w:r w:rsidRPr="00222376">
        <w:rPr>
          <w:rFonts w:ascii="Times New Roman" w:eastAsia="Times New Roman" w:hAnsi="Times New Roman"/>
          <w:color w:val="000000"/>
          <w:sz w:val="24"/>
          <w:szCs w:val="24"/>
          <w:lang w:eastAsia="ru-RU"/>
        </w:rPr>
        <w:t>ж</w:t>
      </w:r>
      <w:r w:rsidRPr="00222376">
        <w:rPr>
          <w:rFonts w:ascii="Times New Roman" w:eastAsia="Times New Roman" w:hAnsi="Times New Roman"/>
          <w:color w:val="000000"/>
          <w:sz w:val="24"/>
          <w:szCs w:val="24"/>
          <w:lang w:eastAsia="ru-RU"/>
        </w:rPr>
        <w:t>дений должно соответствовать масштабу и характеру архитектурного окружения.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Требования к ограждению земельных участков: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 </w:t>
      </w:r>
      <w:r w:rsidRPr="00222376">
        <w:rPr>
          <w:rFonts w:ascii="Times New Roman" w:eastAsia="Times New Roman" w:hAnsi="Times New Roman"/>
          <w:color w:val="000000"/>
          <w:sz w:val="24"/>
          <w:szCs w:val="24"/>
          <w:lang w:eastAsia="ru-RU"/>
        </w:rPr>
        <w:t>ограждение участков коллективных садоводств: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лицевые ограждения проволочные, сетчатые, решетчатые высотой не более 2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межевые ограждения проволочные, сетчатые, решетчатые с высотой по соглаш</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нию сторон, но не более 1,5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ограждение приусадебных земельных участков: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 стороны улицы не должно ухудшать ансамбля застройки и отвечать повыше</w:t>
      </w:r>
      <w:r w:rsidRPr="00222376">
        <w:rPr>
          <w:rFonts w:ascii="Times New Roman" w:eastAsia="Times New Roman" w:hAnsi="Times New Roman"/>
          <w:color w:val="000000"/>
          <w:sz w:val="24"/>
          <w:szCs w:val="24"/>
          <w:lang w:eastAsia="ru-RU"/>
        </w:rPr>
        <w:t>н</w:t>
      </w:r>
      <w:r w:rsidRPr="00222376">
        <w:rPr>
          <w:rFonts w:ascii="Times New Roman" w:eastAsia="Times New Roman" w:hAnsi="Times New Roman"/>
          <w:color w:val="000000"/>
          <w:sz w:val="24"/>
          <w:szCs w:val="24"/>
          <w:lang w:eastAsia="ru-RU"/>
        </w:rPr>
        <w:t>ным архитектурным требованиям, решетчатое или глухое, высотой не более 2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между участками соседних домовладений устраиваются ограждения, не затеня</w:t>
      </w:r>
      <w:r w:rsidRPr="00222376">
        <w:rPr>
          <w:rFonts w:ascii="Times New Roman" w:eastAsia="Times New Roman" w:hAnsi="Times New Roman"/>
          <w:color w:val="000000"/>
          <w:sz w:val="24"/>
          <w:szCs w:val="24"/>
          <w:lang w:eastAsia="ru-RU"/>
        </w:rPr>
        <w:t>ю</w:t>
      </w:r>
      <w:r w:rsidRPr="00222376">
        <w:rPr>
          <w:rFonts w:ascii="Times New Roman" w:eastAsia="Times New Roman" w:hAnsi="Times New Roman"/>
          <w:color w:val="000000"/>
          <w:sz w:val="24"/>
          <w:szCs w:val="24"/>
          <w:lang w:eastAsia="ru-RU"/>
        </w:rPr>
        <w:t>щие земельные участки (сетчатые или решетчатые), высотой не более 1,5 метра; допуск</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ется устройство глухих ограждений с согласия смежных землепользователей.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 xml:space="preserve">Перед фасадами жилых домов разрешается устройство палисадов для улучшения </w:t>
      </w:r>
      <w:r w:rsidRPr="00222376">
        <w:rPr>
          <w:rFonts w:ascii="Times New Roman" w:eastAsia="Times New Roman" w:hAnsi="Times New Roman"/>
          <w:color w:val="000000"/>
          <w:sz w:val="24"/>
          <w:szCs w:val="24"/>
          <w:lang w:eastAsia="ru-RU"/>
        </w:rPr>
        <w:lastRenderedPageBreak/>
        <w:t>эстетического восприятия. Глубина палисадника - не более 3 метров. Ограждение палис</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да выполняется прозрачным (решетчатым) материалом высотой не более 90 см;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Pr="00222376">
        <w:rPr>
          <w:rFonts w:ascii="Times New Roman" w:eastAsia="Times New Roman" w:hAnsi="Times New Roman"/>
          <w:color w:val="000000"/>
          <w:sz w:val="24"/>
          <w:szCs w:val="24"/>
          <w:lang w:eastAsia="ru-RU"/>
        </w:rPr>
        <w:t>возможность установления ограждения многоквартирного жилого дома, вне</w:t>
      </w:r>
      <w:r w:rsidRPr="00222376">
        <w:rPr>
          <w:rFonts w:ascii="Times New Roman" w:eastAsia="Times New Roman" w:hAnsi="Times New Roman"/>
          <w:color w:val="000000"/>
          <w:sz w:val="24"/>
          <w:szCs w:val="24"/>
          <w:lang w:eastAsia="ru-RU"/>
        </w:rPr>
        <w:t>ш</w:t>
      </w:r>
      <w:r w:rsidRPr="00222376">
        <w:rPr>
          <w:rFonts w:ascii="Times New Roman" w:eastAsia="Times New Roman" w:hAnsi="Times New Roman"/>
          <w:color w:val="000000"/>
          <w:sz w:val="24"/>
          <w:szCs w:val="24"/>
          <w:lang w:eastAsia="ru-RU"/>
        </w:rPr>
        <w:t>ний вид и высота ограждения определяются органом местного самоуправления.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Внутриквартальные земли районов многоквартирной застройки не могут быть и</w:t>
      </w:r>
      <w:r w:rsidRPr="00222376">
        <w:rPr>
          <w:rFonts w:ascii="Times New Roman" w:eastAsia="Times New Roman" w:hAnsi="Times New Roman"/>
          <w:color w:val="000000"/>
          <w:sz w:val="24"/>
          <w:szCs w:val="24"/>
          <w:lang w:eastAsia="ru-RU"/>
        </w:rPr>
        <w:t>с</w:t>
      </w:r>
      <w:r w:rsidRPr="00222376">
        <w:rPr>
          <w:rFonts w:ascii="Times New Roman" w:eastAsia="Times New Roman" w:hAnsi="Times New Roman"/>
          <w:color w:val="000000"/>
          <w:sz w:val="24"/>
          <w:szCs w:val="24"/>
          <w:lang w:eastAsia="ru-RU"/>
        </w:rPr>
        <w:t>пользованы в интересах отдельных граждан, за исключением объектов общественного о</w:t>
      </w:r>
      <w:r w:rsidRPr="00222376">
        <w:rPr>
          <w:rFonts w:ascii="Times New Roman" w:eastAsia="Times New Roman" w:hAnsi="Times New Roman"/>
          <w:color w:val="000000"/>
          <w:sz w:val="24"/>
          <w:szCs w:val="24"/>
          <w:lang w:eastAsia="ru-RU"/>
        </w:rPr>
        <w:t>б</w:t>
      </w:r>
      <w:r w:rsidRPr="00222376">
        <w:rPr>
          <w:rFonts w:ascii="Times New Roman" w:eastAsia="Times New Roman" w:hAnsi="Times New Roman"/>
          <w:color w:val="000000"/>
          <w:sz w:val="24"/>
          <w:szCs w:val="24"/>
          <w:lang w:eastAsia="ru-RU"/>
        </w:rPr>
        <w:t>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Pr="00222376">
        <w:rPr>
          <w:rFonts w:ascii="Times New Roman" w:eastAsia="Times New Roman" w:hAnsi="Times New Roman"/>
          <w:color w:val="000000"/>
          <w:sz w:val="24"/>
          <w:szCs w:val="24"/>
          <w:lang w:eastAsia="ru-RU"/>
        </w:rPr>
        <w:t>на территории общественно-деловых зон допускается устройство лицевых и м</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жевых декоративных решетчатых ограждений высотой не более 0,8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Pr="00222376">
        <w:rPr>
          <w:rFonts w:ascii="Times New Roman" w:eastAsia="Times New Roman" w:hAnsi="Times New Roman"/>
          <w:color w:val="000000"/>
          <w:sz w:val="24"/>
          <w:szCs w:val="24"/>
          <w:lang w:eastAsia="ru-RU"/>
        </w:rPr>
        <w:t>для зданий - памятников истории и культуры допускается только проведение р</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854CD"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Pr="00222376">
        <w:rPr>
          <w:rFonts w:ascii="Times New Roman" w:eastAsia="Times New Roman" w:hAnsi="Times New Roman"/>
          <w:color w:val="000000"/>
          <w:sz w:val="24"/>
          <w:szCs w:val="24"/>
          <w:lang w:eastAsia="ru-RU"/>
        </w:rPr>
        <w:t>строительные площадки реконструкции и капитального ремонта должны огра</w:t>
      </w:r>
      <w:r w:rsidRPr="00222376">
        <w:rPr>
          <w:rFonts w:ascii="Times New Roman" w:eastAsia="Times New Roman" w:hAnsi="Times New Roman"/>
          <w:color w:val="000000"/>
          <w:sz w:val="24"/>
          <w:szCs w:val="24"/>
          <w:lang w:eastAsia="ru-RU"/>
        </w:rPr>
        <w:t>ж</w:t>
      </w:r>
      <w:r w:rsidRPr="00222376">
        <w:rPr>
          <w:rFonts w:ascii="Times New Roman" w:eastAsia="Times New Roman" w:hAnsi="Times New Roman"/>
          <w:color w:val="000000"/>
          <w:sz w:val="24"/>
          <w:szCs w:val="24"/>
          <w:lang w:eastAsia="ru-RU"/>
        </w:rPr>
        <w:t>даться на период строительства сплошным (глухим) забором высотой не менее 2,0 м, в</w:t>
      </w:r>
      <w:r w:rsidRPr="00222376">
        <w:rPr>
          <w:rFonts w:ascii="Times New Roman" w:eastAsia="Times New Roman" w:hAnsi="Times New Roman"/>
          <w:color w:val="000000"/>
          <w:sz w:val="24"/>
          <w:szCs w:val="24"/>
          <w:lang w:eastAsia="ru-RU"/>
        </w:rPr>
        <w:t>ы</w:t>
      </w:r>
      <w:r w:rsidRPr="00222376">
        <w:rPr>
          <w:rFonts w:ascii="Times New Roman" w:eastAsia="Times New Roman" w:hAnsi="Times New Roman"/>
          <w:color w:val="000000"/>
          <w:sz w:val="24"/>
          <w:szCs w:val="24"/>
          <w:lang w:eastAsia="ru-RU"/>
        </w:rPr>
        <w:t>полненным в едином конструктивно-дизайнерском решении. Ограждения, непосредстве</w:t>
      </w:r>
      <w:r w:rsidRPr="00222376">
        <w:rPr>
          <w:rFonts w:ascii="Times New Roman" w:eastAsia="Times New Roman" w:hAnsi="Times New Roman"/>
          <w:color w:val="000000"/>
          <w:sz w:val="24"/>
          <w:szCs w:val="24"/>
          <w:lang w:eastAsia="ru-RU"/>
        </w:rPr>
        <w:t>н</w:t>
      </w:r>
      <w:r w:rsidRPr="00222376">
        <w:rPr>
          <w:rFonts w:ascii="Times New Roman" w:eastAsia="Times New Roman" w:hAnsi="Times New Roman"/>
          <w:color w:val="000000"/>
          <w:sz w:val="24"/>
          <w:szCs w:val="24"/>
          <w:lang w:eastAsia="ru-RU"/>
        </w:rPr>
        <w:t>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менный тротуар с разделяющим ограждением на проезжей части улицы.</w:t>
      </w:r>
    </w:p>
    <w:p w:rsidR="009854CD"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br w:type="page"/>
      </w:r>
    </w:p>
    <w:p w:rsidR="009854CD" w:rsidRPr="00E85B3B" w:rsidRDefault="009854CD" w:rsidP="009854CD">
      <w:pPr>
        <w:pStyle w:val="3"/>
        <w:suppressAutoHyphens/>
        <w:spacing w:before="180" w:after="120"/>
        <w:ind w:left="0" w:firstLine="0"/>
        <w:jc w:val="center"/>
        <w:rPr>
          <w:bCs w:val="0"/>
          <w:color w:val="0D0D0D" w:themeColor="text1" w:themeTint="F2"/>
          <w:lang w:eastAsia="ar-SA"/>
        </w:rPr>
      </w:pPr>
      <w:bookmarkStart w:id="15" w:name="_Toc24097928"/>
      <w:bookmarkStart w:id="16" w:name="_Toc132197329"/>
      <w:bookmarkStart w:id="17" w:name="_Toc140673329"/>
      <w:r w:rsidRPr="00E85B3B">
        <w:rPr>
          <w:color w:val="0D0D0D" w:themeColor="text1" w:themeTint="F2"/>
          <w:lang w:eastAsia="ar-SA"/>
        </w:rPr>
        <w:lastRenderedPageBreak/>
        <w:t xml:space="preserve">Статья </w:t>
      </w:r>
      <w:r w:rsidRPr="00E85B3B">
        <w:rPr>
          <w:color w:val="0D0D0D" w:themeColor="text1" w:themeTint="F2"/>
          <w:lang w:val="ru-RU" w:eastAsia="ar-SA"/>
        </w:rPr>
        <w:t>28</w:t>
      </w:r>
      <w:r w:rsidRPr="00E85B3B">
        <w:rPr>
          <w:color w:val="0D0D0D" w:themeColor="text1" w:themeTint="F2"/>
          <w:lang w:eastAsia="ar-SA"/>
        </w:rPr>
        <w:t xml:space="preserve">. Градостроительные регламенты </w:t>
      </w:r>
      <w:r>
        <w:rPr>
          <w:color w:val="0D0D0D" w:themeColor="text1" w:themeTint="F2"/>
          <w:lang w:val="ru-RU" w:eastAsia="ar-SA"/>
        </w:rPr>
        <w:t>для</w:t>
      </w:r>
      <w:r w:rsidRPr="00E85B3B">
        <w:rPr>
          <w:color w:val="0D0D0D" w:themeColor="text1" w:themeTint="F2"/>
          <w:lang w:eastAsia="ar-SA"/>
        </w:rPr>
        <w:t xml:space="preserve"> жилых зон</w:t>
      </w:r>
      <w:bookmarkEnd w:id="15"/>
      <w:bookmarkEnd w:id="16"/>
      <w:bookmarkEnd w:id="17"/>
    </w:p>
    <w:p w:rsidR="009854CD"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Жилые зоны предназначены для постоянного проживания населения в качестве основной функции и с этой целью подлежат застройке </w:t>
      </w:r>
      <w:r w:rsidRPr="00001587">
        <w:rPr>
          <w:sz w:val="23"/>
          <w:szCs w:val="23"/>
        </w:rPr>
        <w:t>малоэтажн</w:t>
      </w:r>
      <w:r>
        <w:rPr>
          <w:sz w:val="23"/>
          <w:szCs w:val="23"/>
        </w:rPr>
        <w:t>ыми</w:t>
      </w:r>
      <w:r w:rsidRPr="00001587">
        <w:rPr>
          <w:sz w:val="23"/>
          <w:szCs w:val="23"/>
        </w:rPr>
        <w:t xml:space="preserve"> многоквартирн</w:t>
      </w:r>
      <w:r>
        <w:rPr>
          <w:sz w:val="23"/>
          <w:szCs w:val="23"/>
        </w:rPr>
        <w:t>ыми</w:t>
      </w:r>
      <w:r w:rsidRPr="00001587">
        <w:rPr>
          <w:sz w:val="23"/>
          <w:szCs w:val="23"/>
        </w:rPr>
        <w:t xml:space="preserve"> жил</w:t>
      </w:r>
      <w:r>
        <w:rPr>
          <w:sz w:val="23"/>
          <w:szCs w:val="23"/>
        </w:rPr>
        <w:t>ыми</w:t>
      </w:r>
      <w:r w:rsidRPr="00001587">
        <w:rPr>
          <w:sz w:val="23"/>
          <w:szCs w:val="23"/>
        </w:rPr>
        <w:t xml:space="preserve"> дома</w:t>
      </w:r>
      <w:r>
        <w:rPr>
          <w:sz w:val="23"/>
          <w:szCs w:val="23"/>
        </w:rPr>
        <w:t>ми</w:t>
      </w:r>
      <w:r w:rsidRPr="00001587">
        <w:rPr>
          <w:sz w:val="23"/>
          <w:szCs w:val="23"/>
        </w:rPr>
        <w:t xml:space="preserve"> (высотой до 4 этажей, включая </w:t>
      </w:r>
      <w:proofErr w:type="gramStart"/>
      <w:r w:rsidRPr="00001587">
        <w:rPr>
          <w:sz w:val="23"/>
          <w:szCs w:val="23"/>
        </w:rPr>
        <w:t>мансардный</w:t>
      </w:r>
      <w:proofErr w:type="gramEnd"/>
      <w:r w:rsidRPr="00001587">
        <w:rPr>
          <w:sz w:val="23"/>
          <w:szCs w:val="23"/>
        </w:rPr>
        <w:t>)</w:t>
      </w:r>
      <w:r w:rsidRPr="00E85B3B">
        <w:rPr>
          <w:rFonts w:eastAsia="Times New Roman"/>
          <w:iCs/>
          <w:sz w:val="24"/>
          <w:szCs w:val="24"/>
          <w:lang w:bidi="en-US"/>
        </w:rPr>
        <w:t xml:space="preserve"> и индивидуальными жилыми домами </w:t>
      </w:r>
      <w:r>
        <w:rPr>
          <w:rFonts w:eastAsia="Times New Roman"/>
          <w:iCs/>
          <w:sz w:val="24"/>
          <w:szCs w:val="24"/>
          <w:lang w:bidi="en-US"/>
        </w:rPr>
        <w:t>(</w:t>
      </w:r>
      <w:r w:rsidRPr="00001587">
        <w:rPr>
          <w:sz w:val="23"/>
          <w:szCs w:val="23"/>
        </w:rPr>
        <w:t>высотой не выше трех надземных этажей)</w:t>
      </w:r>
      <w:r>
        <w:rPr>
          <w:sz w:val="23"/>
          <w:szCs w:val="23"/>
        </w:rPr>
        <w:t xml:space="preserve"> </w:t>
      </w:r>
      <w:r w:rsidRPr="00E85B3B">
        <w:rPr>
          <w:rFonts w:eastAsia="Times New Roman"/>
          <w:iCs/>
          <w:sz w:val="24"/>
          <w:szCs w:val="24"/>
          <w:lang w:bidi="en-US"/>
        </w:rPr>
        <w:t>с приусадебными земельными участками.</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1. </w:t>
      </w:r>
      <w:r w:rsidRPr="00BA26D1">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BA26D1">
        <w:rPr>
          <w:rFonts w:eastAsia="Times New Roman"/>
          <w:iCs/>
          <w:sz w:val="24"/>
          <w:szCs w:val="24"/>
          <w:lang w:bidi="en-US"/>
        </w:rPr>
        <w:t xml:space="preserve">Расстояния между жилыми, общественными, а также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BA26D1">
        <w:rPr>
          <w:rFonts w:eastAsia="Times New Roman"/>
          <w:iCs/>
          <w:sz w:val="24"/>
          <w:szCs w:val="24"/>
          <w:lang w:bidi="en-US"/>
        </w:rPr>
        <w:t>Участок, отводимый для размещения жилых зданий, должен:</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r w:rsidRPr="00BA26D1">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5. </w:t>
      </w:r>
      <w:r w:rsidRPr="00BA26D1">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6. </w:t>
      </w:r>
      <w:r w:rsidRPr="00BA26D1">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общей площадью не более 800 кв</w:t>
      </w:r>
      <w:proofErr w:type="gramStart"/>
      <w:r w:rsidRPr="002D2430">
        <w:rPr>
          <w:rFonts w:eastAsia="Times New Roman"/>
          <w:iCs/>
          <w:sz w:val="24"/>
          <w:szCs w:val="24"/>
          <w:lang w:bidi="en-US"/>
        </w:rPr>
        <w:t>.м</w:t>
      </w:r>
      <w:proofErr w:type="gramEnd"/>
      <w:r w:rsidRPr="002D2430">
        <w:rPr>
          <w:rFonts w:eastAsia="Times New Roman"/>
          <w:iCs/>
          <w:sz w:val="24"/>
          <w:szCs w:val="24"/>
          <w:lang w:bidi="en-US"/>
        </w:rPr>
        <w:t>:</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магазинов розничной торговли;</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общественного питания;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бытового обслуживания;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отделений связи;</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общей площадью до 150 кв</w:t>
      </w:r>
      <w:proofErr w:type="gramStart"/>
      <w:r w:rsidRPr="002D2430">
        <w:rPr>
          <w:rFonts w:eastAsia="Times New Roman"/>
          <w:iCs/>
          <w:sz w:val="24"/>
          <w:szCs w:val="24"/>
          <w:lang w:bidi="en-US"/>
        </w:rPr>
        <w:t>.м</w:t>
      </w:r>
      <w:proofErr w:type="gramEnd"/>
      <w:r w:rsidRPr="002D2430">
        <w:rPr>
          <w:rFonts w:eastAsia="Times New Roman"/>
          <w:iCs/>
          <w:sz w:val="24"/>
          <w:szCs w:val="24"/>
          <w:lang w:bidi="en-US"/>
        </w:rPr>
        <w:t>:</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банков;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xml:space="preserve">- магазинов и киосков </w:t>
      </w:r>
      <w:proofErr w:type="spellStart"/>
      <w:r w:rsidRPr="002D2430">
        <w:rPr>
          <w:rFonts w:eastAsia="Times New Roman"/>
          <w:iCs/>
          <w:sz w:val="24"/>
          <w:szCs w:val="24"/>
          <w:lang w:bidi="en-US"/>
        </w:rPr>
        <w:t>союзпечати</w:t>
      </w:r>
      <w:proofErr w:type="spellEnd"/>
      <w:r w:rsidRPr="002D2430">
        <w:rPr>
          <w:rFonts w:eastAsia="Times New Roman"/>
          <w:iCs/>
          <w:sz w:val="24"/>
          <w:szCs w:val="24"/>
          <w:lang w:bidi="en-US"/>
        </w:rPr>
        <w:t>;</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женских консультаций;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раздаточных пунктов молочных кухонь;</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lastRenderedPageBreak/>
        <w:t>- юридических консультаций и нотариальных контор;</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филиалов библиотек;</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выставочных залов;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контор жилищно-эксплуатационных организаций;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За исключением: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предприятий общественного питания с числом мест более 50 (кроме общежитий);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пунктов приема посуды;</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мастерских ремонта бытовых машин и приборов, ремонта обуви нормируемой площадью свыше 100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бань, саун, прачечных и химчисток (кроме приемных пунктов и прачечных самообслуживания производительностью до 75 кг белья в смену);</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автоматических телефонных станций, предназначенных для телефонизации жилых зданий общей площадью более 100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похоронных бюро.</w:t>
      </w:r>
    </w:p>
    <w:p w:rsidR="009854CD" w:rsidRPr="00BA26D1"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7. Противопожарные расстояния между зданиями принимаются согласно</w:t>
      </w:r>
      <w:r w:rsidRPr="00BA26D1">
        <w:rPr>
          <w:rFonts w:eastAsia="Times New Roman"/>
          <w:iCs/>
          <w:sz w:val="24"/>
          <w:szCs w:val="24"/>
          <w:lang w:bidi="en-US"/>
        </w:rPr>
        <w:t xml:space="preserve"> действующему законодательству.</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8. </w:t>
      </w:r>
      <w:r w:rsidRPr="00BA26D1">
        <w:rPr>
          <w:rFonts w:eastAsia="Times New Roman"/>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9.  </w:t>
      </w:r>
      <w:r w:rsidRPr="00BA26D1">
        <w:rPr>
          <w:rFonts w:eastAsia="Times New Roman"/>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Минимальная площадь земельного участка рассчитываются по формуле: </w:t>
      </w:r>
    </w:p>
    <w:p w:rsidR="009854CD" w:rsidRPr="00BA26D1" w:rsidRDefault="009854CD" w:rsidP="009854CD">
      <w:pPr>
        <w:pStyle w:val="Iauiue"/>
        <w:ind w:firstLine="709"/>
        <w:jc w:val="both"/>
        <w:rPr>
          <w:rFonts w:eastAsia="Times New Roman"/>
          <w:iCs/>
          <w:sz w:val="24"/>
          <w:szCs w:val="24"/>
          <w:lang w:bidi="en-US"/>
        </w:rPr>
      </w:pPr>
      <w:proofErr w:type="spellStart"/>
      <w:r w:rsidRPr="00BA26D1">
        <w:rPr>
          <w:rFonts w:eastAsia="Times New Roman"/>
          <w:iCs/>
          <w:sz w:val="24"/>
          <w:szCs w:val="24"/>
          <w:lang w:bidi="en-US"/>
        </w:rPr>
        <w:t>Smin</w:t>
      </w:r>
      <w:proofErr w:type="spellEnd"/>
      <w:r w:rsidRPr="00BA26D1">
        <w:rPr>
          <w:rFonts w:eastAsia="Times New Roman"/>
          <w:iCs/>
          <w:sz w:val="24"/>
          <w:szCs w:val="24"/>
          <w:lang w:bidi="en-US"/>
        </w:rPr>
        <w:t xml:space="preserve"> = S x Y,</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где S - общая площадь жилых помещений;</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      Y - удельный показатель земельной доли, приходящейся на 1 кв. м общей площади жилых помещений. </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xml:space="preserve">             </w:t>
      </w:r>
      <w:proofErr w:type="spellStart"/>
      <w:proofErr w:type="gramStart"/>
      <w:r w:rsidRPr="00BA26D1">
        <w:rPr>
          <w:rFonts w:eastAsia="Times New Roman"/>
          <w:iCs/>
          <w:sz w:val="24"/>
          <w:szCs w:val="24"/>
          <w:lang w:bidi="en-US"/>
        </w:rPr>
        <w:t>Y</w:t>
      </w:r>
      <w:proofErr w:type="gramEnd"/>
      <w:r w:rsidRPr="00BA26D1">
        <w:rPr>
          <w:rFonts w:eastAsia="Times New Roman"/>
          <w:iCs/>
          <w:sz w:val="24"/>
          <w:szCs w:val="24"/>
          <w:lang w:bidi="en-US"/>
        </w:rPr>
        <w:t>з.д</w:t>
      </w:r>
      <w:proofErr w:type="spellEnd"/>
      <w:r w:rsidRPr="00BA26D1">
        <w:rPr>
          <w:rFonts w:eastAsia="Times New Roman"/>
          <w:iCs/>
          <w:sz w:val="24"/>
          <w:szCs w:val="24"/>
          <w:lang w:bidi="en-US"/>
        </w:rPr>
        <w:t>. x 18</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Y =     --------------,</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xml:space="preserve">                   </w:t>
      </w:r>
      <w:r w:rsidRPr="00BA26D1">
        <w:rPr>
          <w:rFonts w:eastAsia="Times New Roman"/>
          <w:iCs/>
          <w:sz w:val="24"/>
          <w:szCs w:val="24"/>
          <w:lang w:bidi="en-US"/>
        </w:rPr>
        <w:t>Н</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   где Y </w:t>
      </w:r>
      <w:proofErr w:type="spellStart"/>
      <w:r w:rsidRPr="00BA26D1">
        <w:rPr>
          <w:rFonts w:eastAsia="Times New Roman"/>
          <w:iCs/>
          <w:sz w:val="24"/>
          <w:szCs w:val="24"/>
          <w:lang w:bidi="en-US"/>
        </w:rPr>
        <w:t>з.д</w:t>
      </w:r>
      <w:proofErr w:type="spellEnd"/>
      <w:r w:rsidRPr="00BA26D1">
        <w:rPr>
          <w:rFonts w:eastAsia="Times New Roman"/>
          <w:iCs/>
          <w:sz w:val="24"/>
          <w:szCs w:val="24"/>
          <w:lang w:bidi="en-US"/>
        </w:rPr>
        <w:t>. - показатель земельной доли при жилищной обеспеченности 18 кв. м/чел.;</w:t>
      </w:r>
    </w:p>
    <w:p w:rsidR="009854CD"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Н – планируемая жилищная обеспеченность.</w:t>
      </w:r>
    </w:p>
    <w:p w:rsidR="009854CD" w:rsidRDefault="009854CD" w:rsidP="009854CD">
      <w:pPr>
        <w:pStyle w:val="Iauiue"/>
        <w:ind w:firstLine="709"/>
        <w:jc w:val="both"/>
        <w:rPr>
          <w:rFonts w:eastAsia="Times New Roman"/>
          <w:iCs/>
          <w:sz w:val="24"/>
          <w:szCs w:val="24"/>
          <w:lang w:bidi="en-US"/>
        </w:rPr>
      </w:pPr>
    </w:p>
    <w:p w:rsidR="009854CD" w:rsidRDefault="009854CD" w:rsidP="009854CD">
      <w:pPr>
        <w:pStyle w:val="Iauiue"/>
        <w:ind w:firstLine="709"/>
        <w:jc w:val="both"/>
        <w:rPr>
          <w:rFonts w:eastAsia="Times New Roman"/>
          <w:iCs/>
          <w:sz w:val="24"/>
          <w:szCs w:val="24"/>
          <w:lang w:bidi="en-US"/>
        </w:rPr>
      </w:pPr>
    </w:p>
    <w:p w:rsidR="009854CD" w:rsidRDefault="009854CD" w:rsidP="009854CD">
      <w:pPr>
        <w:pStyle w:val="Iauiue"/>
        <w:ind w:firstLine="709"/>
        <w:jc w:val="center"/>
        <w:rPr>
          <w:rFonts w:eastAsia="Times New Roman"/>
          <w:b/>
          <w:iCs/>
          <w:sz w:val="24"/>
          <w:szCs w:val="24"/>
          <w:lang w:bidi="en-US"/>
        </w:rPr>
      </w:pPr>
    </w:p>
    <w:p w:rsidR="009854CD" w:rsidRPr="00E85B3B" w:rsidRDefault="009854CD" w:rsidP="009854CD">
      <w:pPr>
        <w:pStyle w:val="Iauiue"/>
        <w:ind w:firstLine="709"/>
        <w:jc w:val="center"/>
        <w:rPr>
          <w:rFonts w:eastAsia="Times New Roman"/>
          <w:b/>
          <w:iCs/>
          <w:sz w:val="24"/>
          <w:szCs w:val="24"/>
          <w:lang w:bidi="en-US"/>
        </w:rPr>
      </w:pPr>
      <w:r w:rsidRPr="00E85B3B">
        <w:rPr>
          <w:rFonts w:eastAsia="Times New Roman"/>
          <w:b/>
          <w:iCs/>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размеры земельных участков для индивидуальных жилых домов на земельных участках под ИЖС и ЛПХ:</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1</w:t>
      </w:r>
      <w:r>
        <w:rPr>
          <w:rFonts w:eastAsia="Times New Roman"/>
          <w:iCs/>
          <w:sz w:val="24"/>
          <w:szCs w:val="24"/>
          <w:lang w:bidi="en-US"/>
        </w:rPr>
        <w:t>) </w:t>
      </w:r>
      <w:r w:rsidRPr="00E85B3B">
        <w:rPr>
          <w:rFonts w:eastAsia="Times New Roman"/>
          <w:iCs/>
          <w:sz w:val="24"/>
          <w:szCs w:val="24"/>
          <w:lang w:bidi="en-US"/>
        </w:rPr>
        <w:t>предельная минимальная площадь земельного участка с существующей застройкой 300 кв</w:t>
      </w:r>
      <w:proofErr w:type="gramStart"/>
      <w:r w:rsidRPr="00E85B3B">
        <w:rPr>
          <w:rFonts w:eastAsia="Times New Roman"/>
          <w:iCs/>
          <w:sz w:val="24"/>
          <w:szCs w:val="24"/>
          <w:lang w:bidi="en-US"/>
        </w:rPr>
        <w:t>.м</w:t>
      </w:r>
      <w:proofErr w:type="gram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E85B3B">
        <w:rPr>
          <w:rFonts w:eastAsia="Times New Roman"/>
          <w:iCs/>
          <w:sz w:val="24"/>
          <w:szCs w:val="24"/>
          <w:lang w:bidi="en-US"/>
        </w:rPr>
        <w:t>предельная минимальная площадь земельного участка для индивидуального жилищного строительства 400 кв</w:t>
      </w:r>
      <w:proofErr w:type="gramStart"/>
      <w:r w:rsidRPr="00E85B3B">
        <w:rPr>
          <w:rFonts w:eastAsia="Times New Roman"/>
          <w:iCs/>
          <w:sz w:val="24"/>
          <w:szCs w:val="24"/>
          <w:lang w:bidi="en-US"/>
        </w:rPr>
        <w:t>.м</w:t>
      </w:r>
      <w:proofErr w:type="gram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E85B3B">
        <w:rPr>
          <w:rFonts w:eastAsia="Times New Roman"/>
          <w:iCs/>
          <w:sz w:val="24"/>
          <w:szCs w:val="24"/>
          <w:lang w:bidi="en-US"/>
        </w:rPr>
        <w:t>предельная максимальная площадь земельного участка для индивидуального жилищного строительства 1500 кв</w:t>
      </w:r>
      <w:proofErr w:type="gramStart"/>
      <w:r w:rsidRPr="00E85B3B">
        <w:rPr>
          <w:rFonts w:eastAsia="Times New Roman"/>
          <w:iCs/>
          <w:sz w:val="24"/>
          <w:szCs w:val="24"/>
          <w:lang w:bidi="en-US"/>
        </w:rPr>
        <w:t>.м</w:t>
      </w:r>
      <w:proofErr w:type="gram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r w:rsidRPr="00E85B3B">
        <w:rPr>
          <w:rFonts w:eastAsia="Times New Roman"/>
          <w:iCs/>
          <w:sz w:val="24"/>
          <w:szCs w:val="24"/>
          <w:lang w:bidi="en-US"/>
        </w:rPr>
        <w:t>предельная минимальная площадь земельного участка для ведения огородничества 100 кв</w:t>
      </w:r>
      <w:proofErr w:type="gramStart"/>
      <w:r w:rsidRPr="00E85B3B">
        <w:rPr>
          <w:rFonts w:eastAsia="Times New Roman"/>
          <w:iCs/>
          <w:sz w:val="24"/>
          <w:szCs w:val="24"/>
          <w:lang w:bidi="en-US"/>
        </w:rPr>
        <w:t>.м</w:t>
      </w:r>
      <w:proofErr w:type="gram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5) </w:t>
      </w:r>
      <w:r w:rsidRPr="00E85B3B">
        <w:rPr>
          <w:rFonts w:eastAsia="Times New Roman"/>
          <w:iCs/>
          <w:sz w:val="24"/>
          <w:szCs w:val="24"/>
          <w:lang w:bidi="en-US"/>
        </w:rPr>
        <w:t>предельная максимальная площадь земельного участка для ведения огородничества 400 кв</w:t>
      </w:r>
      <w:proofErr w:type="gramStart"/>
      <w:r w:rsidRPr="00E85B3B">
        <w:rPr>
          <w:rFonts w:eastAsia="Times New Roman"/>
          <w:iCs/>
          <w:sz w:val="24"/>
          <w:szCs w:val="24"/>
          <w:lang w:bidi="en-US"/>
        </w:rPr>
        <w:t>.м</w:t>
      </w:r>
      <w:proofErr w:type="gram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6) </w:t>
      </w:r>
      <w:r w:rsidRPr="00E85B3B">
        <w:rPr>
          <w:rFonts w:eastAsia="Times New Roman"/>
          <w:iCs/>
          <w:sz w:val="24"/>
          <w:szCs w:val="24"/>
          <w:lang w:bidi="en-US"/>
        </w:rPr>
        <w:t>предельная минимальная площадь земельного участка для ведения личного подсобного хозяйства 600 кв</w:t>
      </w:r>
      <w:proofErr w:type="gramStart"/>
      <w:r w:rsidRPr="00E85B3B">
        <w:rPr>
          <w:rFonts w:eastAsia="Times New Roman"/>
          <w:iCs/>
          <w:sz w:val="24"/>
          <w:szCs w:val="24"/>
          <w:lang w:bidi="en-US"/>
        </w:rPr>
        <w:t>.м</w:t>
      </w:r>
      <w:proofErr w:type="gram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7) </w:t>
      </w:r>
      <w:r w:rsidRPr="00E85B3B">
        <w:rPr>
          <w:rFonts w:eastAsia="Times New Roman"/>
          <w:iCs/>
          <w:sz w:val="24"/>
          <w:szCs w:val="24"/>
          <w:lang w:bidi="en-US"/>
        </w:rPr>
        <w:t>предельная максимальная площадь земельного для ведения личного подсобного хозяйства 3000 кв.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8) </w:t>
      </w:r>
      <w:r w:rsidRPr="00E85B3B">
        <w:rPr>
          <w:rFonts w:eastAsia="Times New Roman"/>
          <w:iCs/>
          <w:sz w:val="24"/>
          <w:szCs w:val="24"/>
          <w:lang w:bidi="en-US"/>
        </w:rPr>
        <w:t>предельная минимальная площадь земельного участка для размещения гаражных боксов, отдельно стоящих гаражей 20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9) </w:t>
      </w:r>
      <w:r w:rsidRPr="00E85B3B">
        <w:rPr>
          <w:rFonts w:eastAsia="Times New Roman"/>
          <w:iCs/>
          <w:sz w:val="24"/>
          <w:szCs w:val="24"/>
          <w:lang w:bidi="en-US"/>
        </w:rPr>
        <w:t>для вида разрешенного использования «6.8 Связь» предельная минимальная площадь земельного участка не регламентируется.</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10) </w:t>
      </w:r>
      <w:r w:rsidRPr="00E85B3B">
        <w:rPr>
          <w:rFonts w:eastAsia="Times New Roman"/>
          <w:iCs/>
          <w:sz w:val="24"/>
          <w:szCs w:val="24"/>
          <w:lang w:bidi="en-US"/>
        </w:rPr>
        <w:t>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11) </w:t>
      </w:r>
      <w:r w:rsidRPr="00E85B3B">
        <w:rPr>
          <w:rFonts w:eastAsia="Times New Roman"/>
          <w:iCs/>
          <w:sz w:val="24"/>
          <w:szCs w:val="24"/>
          <w:lang w:bidi="en-US"/>
        </w:rPr>
        <w:t>Ширина земельного участка для строительства индивидуального жилого дома - не менее 1</w:t>
      </w:r>
      <w:r>
        <w:rPr>
          <w:rFonts w:eastAsia="Times New Roman"/>
          <w:iCs/>
          <w:sz w:val="24"/>
          <w:szCs w:val="24"/>
          <w:lang w:bidi="en-US"/>
        </w:rPr>
        <w:t>2</w:t>
      </w:r>
      <w:r w:rsidRPr="00E85B3B">
        <w:rPr>
          <w:rFonts w:eastAsia="Times New Roman"/>
          <w:iCs/>
          <w:sz w:val="24"/>
          <w:szCs w:val="24"/>
          <w:lang w:bidi="en-US"/>
        </w:rPr>
        <w:t>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12) </w:t>
      </w:r>
      <w:r w:rsidRPr="00E85B3B">
        <w:rPr>
          <w:rFonts w:eastAsia="Times New Roman"/>
          <w:iCs/>
          <w:sz w:val="24"/>
          <w:szCs w:val="24"/>
          <w:lang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w:t>
      </w:r>
      <w:proofErr w:type="gramStart"/>
      <w:r w:rsidRPr="00E85B3B">
        <w:rPr>
          <w:rFonts w:eastAsia="Times New Roman"/>
          <w:iCs/>
          <w:sz w:val="24"/>
          <w:szCs w:val="24"/>
          <w:lang w:bidi="en-US"/>
        </w:rPr>
        <w:t>.м</w:t>
      </w:r>
      <w:proofErr w:type="gramEnd"/>
      <w:r w:rsidRPr="00E85B3B">
        <w:rPr>
          <w:rFonts w:eastAsia="Times New Roman"/>
          <w:iCs/>
          <w:sz w:val="24"/>
          <w:szCs w:val="24"/>
          <w:lang w:bidi="en-US"/>
        </w:rPr>
        <w:t>;</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13) В соответствии с ч. 4 ст. 3 Федерального закона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огородничества - 2500 кв</w:t>
      </w:r>
      <w:proofErr w:type="gramStart"/>
      <w:r w:rsidRPr="002D2430">
        <w:rPr>
          <w:rFonts w:eastAsia="Times New Roman"/>
          <w:iCs/>
          <w:sz w:val="24"/>
          <w:szCs w:val="24"/>
          <w:lang w:bidi="en-US"/>
        </w:rPr>
        <w:t>.м</w:t>
      </w:r>
      <w:proofErr w:type="gramEnd"/>
      <w:r w:rsidRPr="002D2430">
        <w:rPr>
          <w:rFonts w:eastAsia="Times New Roman"/>
          <w:iCs/>
          <w:sz w:val="24"/>
          <w:szCs w:val="24"/>
          <w:lang w:bidi="en-US"/>
        </w:rPr>
        <w:t>;</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xml:space="preserve">14) В соответствии </w:t>
      </w:r>
      <w:r w:rsidR="008A5C31">
        <w:rPr>
          <w:rFonts w:eastAsia="Times New Roman"/>
          <w:iCs/>
          <w:sz w:val="24"/>
          <w:szCs w:val="24"/>
          <w:lang w:bidi="en-US"/>
        </w:rPr>
        <w:t>с</w:t>
      </w:r>
      <w:r w:rsidRPr="002D2430">
        <w:rPr>
          <w:rFonts w:eastAsia="Times New Roman"/>
          <w:iCs/>
          <w:sz w:val="24"/>
          <w:szCs w:val="24"/>
          <w:lang w:bidi="en-US"/>
        </w:rPr>
        <w:t xml:space="preserve"> Федеральн</w:t>
      </w:r>
      <w:r w:rsidR="008A5C31">
        <w:rPr>
          <w:rFonts w:eastAsia="Times New Roman"/>
          <w:iCs/>
          <w:sz w:val="24"/>
          <w:szCs w:val="24"/>
          <w:lang w:bidi="en-US"/>
        </w:rPr>
        <w:t>ым</w:t>
      </w:r>
      <w:r w:rsidRPr="002D2430">
        <w:rPr>
          <w:rFonts w:eastAsia="Times New Roman"/>
          <w:iCs/>
          <w:sz w:val="24"/>
          <w:szCs w:val="24"/>
          <w:lang w:bidi="en-US"/>
        </w:rPr>
        <w:t xml:space="preserve"> закон</w:t>
      </w:r>
      <w:r w:rsidR="008A5C31">
        <w:rPr>
          <w:rFonts w:eastAsia="Times New Roman"/>
          <w:iCs/>
          <w:sz w:val="24"/>
          <w:szCs w:val="24"/>
          <w:lang w:bidi="en-US"/>
        </w:rPr>
        <w:t>ом</w:t>
      </w:r>
      <w:r w:rsidRPr="002D2430">
        <w:rPr>
          <w:rFonts w:eastAsia="Times New Roman"/>
          <w:iCs/>
          <w:sz w:val="24"/>
          <w:szCs w:val="24"/>
          <w:lang w:bidi="en-US"/>
        </w:rPr>
        <w:t xml:space="preserve"> от 12.01.1995 № 5-ФЗ «О ветеранах» площадь садовых земельных участков или огородных земельных участков до 1500 кв.м.</w:t>
      </w:r>
    </w:p>
    <w:p w:rsidR="009854CD" w:rsidRPr="0077581F" w:rsidRDefault="009854CD" w:rsidP="009854CD">
      <w:pPr>
        <w:pStyle w:val="Iauiue"/>
        <w:ind w:firstLine="709"/>
        <w:jc w:val="both"/>
        <w:rPr>
          <w:rFonts w:eastAsia="Times New Roman"/>
          <w:b/>
          <w:iCs/>
          <w:sz w:val="24"/>
          <w:szCs w:val="24"/>
          <w:lang w:bidi="en-US"/>
        </w:rPr>
      </w:pPr>
      <w:r w:rsidRPr="0077581F">
        <w:rPr>
          <w:rFonts w:eastAsia="Times New Roman"/>
          <w:b/>
          <w:iCs/>
          <w:sz w:val="24"/>
          <w:szCs w:val="24"/>
          <w:lang w:bidi="en-US"/>
        </w:rPr>
        <w:t>Для индивидуальных жилых домов и для участков, предоставленных для ведения личного подсобного хозяйства: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Минимальные расстояния от границ землевладения до строений, а также между строениями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а) от границ земельного участка до:</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основного строения – не менее 3-х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вспомогательных строений (</w:t>
      </w:r>
      <w:proofErr w:type="spellStart"/>
      <w:r w:rsidRPr="00E85B3B">
        <w:rPr>
          <w:rFonts w:eastAsia="Times New Roman"/>
          <w:iCs/>
          <w:sz w:val="24"/>
          <w:szCs w:val="24"/>
          <w:lang w:bidi="en-US"/>
        </w:rPr>
        <w:t>хозблок</w:t>
      </w:r>
      <w:proofErr w:type="spellEnd"/>
      <w:r w:rsidRPr="00E85B3B">
        <w:rPr>
          <w:rFonts w:eastAsia="Times New Roman"/>
          <w:iCs/>
          <w:sz w:val="24"/>
          <w:szCs w:val="24"/>
          <w:lang w:bidi="en-US"/>
        </w:rPr>
        <w:t>, гараж, беседка, баня, теплица, оранжерея, отдельно стоящие навесы с мангалами и барбекю и т.п.) – не менее 1-го м</w:t>
      </w:r>
      <w:r>
        <w:rPr>
          <w:rFonts w:eastAsia="Times New Roman"/>
          <w:iCs/>
          <w:sz w:val="24"/>
          <w:szCs w:val="24"/>
          <w:lang w:bidi="en-US"/>
        </w:rPr>
        <w:t xml:space="preserve">, </w:t>
      </w:r>
      <w:r w:rsidRPr="00E629E9">
        <w:rPr>
          <w:rFonts w:eastAsia="Times New Roman"/>
          <w:iCs/>
          <w:sz w:val="24"/>
          <w:szCs w:val="24"/>
          <w:lang w:bidi="en-US"/>
        </w:rPr>
        <w:t>от фасада</w:t>
      </w:r>
      <w:r>
        <w:rPr>
          <w:rFonts w:eastAsia="Times New Roman"/>
          <w:iCs/>
          <w:sz w:val="24"/>
          <w:szCs w:val="24"/>
          <w:lang w:bidi="en-US"/>
        </w:rPr>
        <w:t xml:space="preserve"> участка</w:t>
      </w:r>
      <w:r w:rsidRPr="00E629E9">
        <w:rPr>
          <w:rFonts w:eastAsia="Times New Roman"/>
          <w:iCs/>
          <w:sz w:val="24"/>
          <w:szCs w:val="24"/>
          <w:lang w:bidi="en-US"/>
        </w:rPr>
        <w:t xml:space="preserve"> – не менее 3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открытой стоянки автомобил</w:t>
      </w:r>
      <w:proofErr w:type="gramStart"/>
      <w:r w:rsidRPr="00E85B3B">
        <w:rPr>
          <w:rFonts w:eastAsia="Times New Roman"/>
          <w:iCs/>
          <w:sz w:val="24"/>
          <w:szCs w:val="24"/>
          <w:lang w:bidi="en-US"/>
        </w:rPr>
        <w:t>я(</w:t>
      </w:r>
      <w:proofErr w:type="gramEnd"/>
      <w:r w:rsidRPr="00E85B3B">
        <w:rPr>
          <w:rFonts w:eastAsia="Times New Roman"/>
          <w:iCs/>
          <w:sz w:val="24"/>
          <w:szCs w:val="24"/>
          <w:lang w:bidi="en-US"/>
        </w:rPr>
        <w:t>ей) – не менее 1-го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постройки для содержания скота и птицы – не менее 4-х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стволов высокорослых деревьев – не менее 4-х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стволов среднерослых деревьев – не менее 2-х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кустарника – не менее 1-го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Блокировка основного и вспомогательных строений.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блокировке основного строения с постройкой для содержания скота и птицы:</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постройка для содержания скота и птицы должна иметь обособленный вход;</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Высота зданий: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а) для всех основных строений: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количество надземных этажей – до трех;</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высота от уровня земли до верха плоской кровли – не более 11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конька скатной кровли – не более 20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б) для всех вспомогательных строений: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высота от уровня земли до верха плоской кровли – не более 4м;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конька скатной кровли – не более 7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 как исключение: шпили, башни, флагштоки – без ограничения.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Определение этажности зданий</w:t>
      </w:r>
      <w:r>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определении этажности здания в число надземных этажей включаются все надземные этажи, в том числе мансардный этаж и цокольный этаж, если верх его </w:t>
      </w:r>
      <w:r w:rsidRPr="00E85B3B">
        <w:rPr>
          <w:rFonts w:eastAsia="Times New Roman"/>
          <w:iCs/>
          <w:sz w:val="24"/>
          <w:szCs w:val="24"/>
          <w:lang w:bidi="en-US"/>
        </w:rPr>
        <w:lastRenderedPageBreak/>
        <w:t>перекрытия находится выше средней планировочной отметки земли не менее чем на 2 метра.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Коэффициент использования территории – не более 0,67.</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Максимальный коэффициент соотношения общей площади здания к площади участка - 1,94.</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ограждениям земельных участков: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а) </w:t>
      </w:r>
      <w:r w:rsidRPr="00E85B3B">
        <w:rPr>
          <w:rFonts w:eastAsia="Times New Roman"/>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допускается устройство глухих ограждений с согласия смежных землепользователей;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Строительство и размещение строений и сооружений для животноводства на территориях населенных пунктов.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а) </w:t>
      </w:r>
      <w:r w:rsidRPr="00E85B3B">
        <w:rPr>
          <w:rFonts w:eastAsia="Times New Roman"/>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 xml:space="preserve">Сараи для скота и птицы следует предусматривать на расстоянии от окон жилых помещений дома— </w:t>
      </w:r>
      <w:proofErr w:type="gramStart"/>
      <w:r w:rsidRPr="00E85B3B">
        <w:rPr>
          <w:rFonts w:eastAsia="Times New Roman"/>
          <w:iCs/>
          <w:sz w:val="24"/>
          <w:szCs w:val="24"/>
          <w:lang w:bidi="en-US"/>
        </w:rPr>
        <w:t>не</w:t>
      </w:r>
      <w:proofErr w:type="gramEnd"/>
      <w:r w:rsidRPr="00E85B3B">
        <w:rPr>
          <w:rFonts w:eastAsia="Times New Roman"/>
          <w:iCs/>
          <w:sz w:val="24"/>
          <w:szCs w:val="24"/>
          <w:lang w:bidi="en-US"/>
        </w:rPr>
        <w:t xml:space="preserve">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w:t>
      </w:r>
      <w:r w:rsidRPr="00E85B3B">
        <w:rPr>
          <w:rFonts w:eastAsia="Times New Roman"/>
          <w:iCs/>
          <w:sz w:val="24"/>
          <w:szCs w:val="24"/>
          <w:lang w:bidi="en-US"/>
        </w:rPr>
        <w:lastRenderedPageBreak/>
        <w:t>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9854CD"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9854CD" w:rsidRPr="00DD1BAF" w:rsidRDefault="009854CD" w:rsidP="009854CD">
      <w:pPr>
        <w:pStyle w:val="Iauiue"/>
        <w:ind w:firstLine="709"/>
        <w:jc w:val="right"/>
        <w:rPr>
          <w:rFonts w:eastAsia="Times New Roman"/>
          <w:iCs/>
          <w:sz w:val="24"/>
          <w:szCs w:val="24"/>
          <w:lang w:bidi="en-US"/>
        </w:rPr>
      </w:pPr>
      <w:r w:rsidRPr="00DD1BAF">
        <w:rPr>
          <w:rFonts w:eastAsia="Times New Roman"/>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9854CD" w:rsidRPr="0031311B" w:rsidTr="004B091F">
        <w:trPr>
          <w:jc w:val="center"/>
        </w:trPr>
        <w:tc>
          <w:tcPr>
            <w:tcW w:w="794" w:type="dxa"/>
            <w:tcBorders>
              <w:top w:val="single" w:sz="4" w:space="0" w:color="auto"/>
              <w:left w:val="single" w:sz="4" w:space="0" w:color="auto"/>
              <w:bottom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9854CD" w:rsidRPr="0031311B" w:rsidTr="004B091F">
        <w:trPr>
          <w:jc w:val="center"/>
        </w:trPr>
        <w:tc>
          <w:tcPr>
            <w:tcW w:w="794" w:type="dxa"/>
            <w:tcBorders>
              <w:top w:val="single" w:sz="4" w:space="0" w:color="auto"/>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9854CD" w:rsidRPr="0031311B" w:rsidTr="004B091F">
        <w:trPr>
          <w:jc w:val="center"/>
        </w:trPr>
        <w:tc>
          <w:tcPr>
            <w:tcW w:w="794" w:type="dxa"/>
            <w:tcBorders>
              <w:left w:val="single" w:sz="4" w:space="0" w:color="auto"/>
              <w:bottom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10</w:t>
            </w:r>
          </w:p>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Индюки</w:t>
            </w:r>
          </w:p>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9854CD"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9854CD" w:rsidRPr="00DD1BAF" w:rsidRDefault="009854CD" w:rsidP="009854CD">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9854CD" w:rsidRPr="0031311B" w:rsidTr="004B091F">
        <w:trPr>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w:t>
            </w:r>
            <w:r w:rsidRPr="0031311B">
              <w:rPr>
                <w:rFonts w:ascii="Times New Roman" w:hAnsi="Times New Roman"/>
                <w:sz w:val="20"/>
                <w:szCs w:val="20"/>
              </w:rPr>
              <w:t>е</w:t>
            </w:r>
            <w:r w:rsidRPr="0031311B">
              <w:rPr>
                <w:rFonts w:ascii="Times New Roman" w:hAnsi="Times New Roman"/>
                <w:sz w:val="20"/>
                <w:szCs w:val="20"/>
              </w:rPr>
              <w:t>нее, метров</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w:t>
            </w:r>
            <w:r w:rsidRPr="0031311B">
              <w:rPr>
                <w:rFonts w:ascii="Times New Roman" w:hAnsi="Times New Roman"/>
                <w:sz w:val="20"/>
                <w:szCs w:val="20"/>
              </w:rPr>
              <w:t>д</w:t>
            </w:r>
            <w:r w:rsidRPr="0031311B">
              <w:rPr>
                <w:rFonts w:ascii="Times New Roman" w:hAnsi="Times New Roman"/>
                <w:sz w:val="20"/>
                <w:szCs w:val="20"/>
              </w:rPr>
              <w:t>ческом помещении, не более, голов</w:t>
            </w:r>
          </w:p>
        </w:tc>
      </w:tr>
      <w:tr w:rsidR="009854CD" w:rsidRPr="0031311B" w:rsidTr="004B091F">
        <w:trPr>
          <w:trHeight w:val="213"/>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9854CD" w:rsidRPr="0031311B" w:rsidTr="004B091F">
        <w:trPr>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9854CD" w:rsidRPr="0031311B" w:rsidTr="004B091F">
        <w:trPr>
          <w:trHeight w:val="41"/>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е) </w:t>
      </w:r>
      <w:r w:rsidRPr="00E85B3B">
        <w:rPr>
          <w:rFonts w:eastAsia="Times New Roman"/>
          <w:iCs/>
          <w:sz w:val="24"/>
          <w:szCs w:val="24"/>
          <w:lang w:bidi="en-US"/>
        </w:rPr>
        <w:t xml:space="preserve">Содержание диких животных (волков, лосей, лисиц и др. на территории приусадебных участков </w:t>
      </w:r>
      <w:proofErr w:type="gramStart"/>
      <w:r w:rsidRPr="00E85B3B">
        <w:rPr>
          <w:rFonts w:eastAsia="Times New Roman"/>
          <w:iCs/>
          <w:sz w:val="24"/>
          <w:szCs w:val="24"/>
          <w:lang w:bidi="en-US"/>
        </w:rPr>
        <w:t>домовладений</w:t>
      </w:r>
      <w:proofErr w:type="gramEnd"/>
      <w:r w:rsidRPr="00E85B3B">
        <w:rPr>
          <w:rFonts w:eastAsia="Times New Roman"/>
          <w:iCs/>
          <w:sz w:val="24"/>
          <w:szCs w:val="24"/>
          <w:lang w:bidi="en-US"/>
        </w:rPr>
        <w:t xml:space="preserve"> на территории населенных пунктов разрешено при разрешении ветеринарных служб.</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ж) </w:t>
      </w:r>
      <w:r w:rsidRPr="00E85B3B">
        <w:rPr>
          <w:rFonts w:eastAsia="Times New Roman"/>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Для территорий с блокированными жилыми домами (до трёх этажей включительно):</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1. </w:t>
      </w:r>
      <w:r w:rsidRPr="00E85B3B">
        <w:rPr>
          <w:rFonts w:eastAsia="Times New Roman"/>
          <w:iCs/>
          <w:sz w:val="24"/>
          <w:szCs w:val="24"/>
          <w:lang w:bidi="en-US"/>
        </w:rPr>
        <w:t xml:space="preserve">Минимальная площадь </w:t>
      </w:r>
      <w:proofErr w:type="spellStart"/>
      <w:r w:rsidRPr="00E85B3B">
        <w:rPr>
          <w:rFonts w:eastAsia="Times New Roman"/>
          <w:iCs/>
          <w:sz w:val="24"/>
          <w:szCs w:val="24"/>
          <w:lang w:bidi="en-US"/>
        </w:rPr>
        <w:t>приквартирных</w:t>
      </w:r>
      <w:proofErr w:type="spellEnd"/>
      <w:r w:rsidRPr="00E85B3B">
        <w:rPr>
          <w:rFonts w:eastAsia="Times New Roman"/>
          <w:iCs/>
          <w:sz w:val="24"/>
          <w:szCs w:val="24"/>
          <w:lang w:bidi="en-US"/>
        </w:rPr>
        <w:t xml:space="preserve"> участков – 250 кв.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E85B3B">
        <w:rPr>
          <w:rFonts w:eastAsia="Times New Roman"/>
          <w:iCs/>
          <w:sz w:val="24"/>
          <w:szCs w:val="24"/>
          <w:lang w:bidi="en-US"/>
        </w:rPr>
        <w:t>Коэффициент использования территории 1-3 этажного блокированного жилого дома – не более 0,8;</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E85B3B">
        <w:rPr>
          <w:rFonts w:eastAsia="Times New Roman"/>
          <w:iCs/>
          <w:sz w:val="24"/>
          <w:szCs w:val="24"/>
          <w:lang w:bidi="en-US"/>
        </w:rPr>
        <w:t>Этажность – не более 3 этажей;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proofErr w:type="gramStart"/>
      <w:r w:rsidRPr="00E85B3B">
        <w:rPr>
          <w:rFonts w:eastAsia="Times New Roman"/>
          <w:iCs/>
          <w:sz w:val="24"/>
          <w:szCs w:val="24"/>
          <w:lang w:bidi="en-US"/>
        </w:rPr>
        <w:t>Максимальная</w:t>
      </w:r>
      <w:proofErr w:type="gramEnd"/>
      <w:r w:rsidRPr="00E85B3B">
        <w:rPr>
          <w:rFonts w:eastAsia="Times New Roman"/>
          <w:iCs/>
          <w:sz w:val="24"/>
          <w:szCs w:val="24"/>
          <w:lang w:bidi="en-US"/>
        </w:rPr>
        <w:t xml:space="preserve"> высот ограждения между соседними </w:t>
      </w:r>
      <w:proofErr w:type="spellStart"/>
      <w:r w:rsidRPr="00E85B3B">
        <w:rPr>
          <w:rFonts w:eastAsia="Times New Roman"/>
          <w:iCs/>
          <w:sz w:val="24"/>
          <w:szCs w:val="24"/>
          <w:lang w:bidi="en-US"/>
        </w:rPr>
        <w:t>приквартирными</w:t>
      </w:r>
      <w:proofErr w:type="spellEnd"/>
      <w:r w:rsidRPr="00E85B3B">
        <w:rPr>
          <w:rFonts w:eastAsia="Times New Roman"/>
          <w:iCs/>
          <w:sz w:val="24"/>
          <w:szCs w:val="24"/>
          <w:lang w:bidi="en-US"/>
        </w:rPr>
        <w:t xml:space="preserve"> участками – не более 1,0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Ограждение между соседними </w:t>
      </w:r>
      <w:proofErr w:type="spellStart"/>
      <w:r w:rsidRPr="00E85B3B">
        <w:rPr>
          <w:rFonts w:eastAsia="Times New Roman"/>
          <w:iCs/>
          <w:sz w:val="24"/>
          <w:szCs w:val="24"/>
          <w:lang w:bidi="en-US"/>
        </w:rPr>
        <w:t>приквартирными</w:t>
      </w:r>
      <w:proofErr w:type="spellEnd"/>
      <w:r w:rsidRPr="00E85B3B">
        <w:rPr>
          <w:rFonts w:eastAsia="Times New Roman"/>
          <w:iCs/>
          <w:sz w:val="24"/>
          <w:szCs w:val="24"/>
          <w:lang w:bidi="en-US"/>
        </w:rPr>
        <w:t xml:space="preserve"> участками должно быть прозрачным.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Для многоквартирного жилого дома, объекта социального обслуживания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определении этажности здания в число надземных этажей включаются все </w:t>
      </w:r>
      <w:r w:rsidRPr="00E85B3B">
        <w:rPr>
          <w:rFonts w:eastAsia="Times New Roman"/>
          <w:iCs/>
          <w:sz w:val="24"/>
          <w:szCs w:val="24"/>
          <w:lang w:bidi="en-US"/>
        </w:rPr>
        <w:lastRenderedPageBreak/>
        <w:t>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Озелененная территория может быть оборудована:</w:t>
      </w:r>
      <w:r>
        <w:rPr>
          <w:rFonts w:eastAsia="Times New Roman"/>
          <w:iCs/>
          <w:sz w:val="24"/>
          <w:szCs w:val="24"/>
          <w:lang w:bidi="en-US"/>
        </w:rPr>
        <w:t xml:space="preserve"> </w:t>
      </w:r>
      <w:r w:rsidRPr="00E85B3B">
        <w:rPr>
          <w:rFonts w:eastAsia="Times New Roman"/>
          <w:iCs/>
          <w:sz w:val="24"/>
          <w:szCs w:val="24"/>
          <w:lang w:bidi="en-US"/>
        </w:rPr>
        <w:t>площадками для отдыха взрослых и детей, спортивными площадками, площадками для выгула собак, другими подобными объектами.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w:t>
      </w:r>
      <w:proofErr w:type="gramStart"/>
      <w:r w:rsidRPr="00E85B3B">
        <w:rPr>
          <w:rFonts w:eastAsia="Times New Roman"/>
          <w:iCs/>
          <w:sz w:val="24"/>
          <w:szCs w:val="24"/>
          <w:lang w:bidi="en-US"/>
        </w:rPr>
        <w:t>о-</w:t>
      </w:r>
      <w:proofErr w:type="gramEnd"/>
      <w:r w:rsidRPr="00E85B3B">
        <w:rPr>
          <w:rFonts w:eastAsia="Times New Roman"/>
          <w:iCs/>
          <w:sz w:val="24"/>
          <w:szCs w:val="24"/>
          <w:lang w:bidi="en-US"/>
        </w:rPr>
        <w:t xml:space="preserve">, водо-, </w:t>
      </w:r>
      <w:proofErr w:type="spellStart"/>
      <w:r w:rsidRPr="00E85B3B">
        <w:rPr>
          <w:rFonts w:eastAsia="Times New Roman"/>
          <w:iCs/>
          <w:sz w:val="24"/>
          <w:szCs w:val="24"/>
          <w:lang w:bidi="en-US"/>
        </w:rPr>
        <w:t>газообеспечение</w:t>
      </w:r>
      <w:proofErr w:type="spellEnd"/>
      <w:r w:rsidRPr="00E85B3B">
        <w:rPr>
          <w:rFonts w:eastAsia="Times New Roman"/>
          <w:iCs/>
          <w:sz w:val="24"/>
          <w:szCs w:val="24"/>
          <w:lang w:bidi="en-US"/>
        </w:rPr>
        <w:t xml:space="preserve">, </w:t>
      </w:r>
      <w:proofErr w:type="spellStart"/>
      <w:r w:rsidRPr="00E85B3B">
        <w:rPr>
          <w:rFonts w:eastAsia="Times New Roman"/>
          <w:iCs/>
          <w:sz w:val="24"/>
          <w:szCs w:val="24"/>
          <w:lang w:bidi="en-US"/>
        </w:rPr>
        <w:t>канализование</w:t>
      </w:r>
      <w:proofErr w:type="spellEnd"/>
      <w:r w:rsidRPr="00E85B3B">
        <w:rPr>
          <w:rFonts w:eastAsia="Times New Roman"/>
          <w:iCs/>
          <w:sz w:val="24"/>
          <w:szCs w:val="24"/>
          <w:lang w:bidi="en-US"/>
        </w:rPr>
        <w:t>,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обособленные от жилой территории входы для посетителей;</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обособленные подъезды и площадки для парковки автомобилей, обслуживающих встроенный объект;</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самостоятельные шахты для вентиляции;</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 xml:space="preserve">отделение нежилых помещений </w:t>
      </w:r>
      <w:proofErr w:type="gramStart"/>
      <w:r w:rsidRPr="00E85B3B">
        <w:rPr>
          <w:rFonts w:eastAsia="Times New Roman"/>
          <w:iCs/>
          <w:sz w:val="24"/>
          <w:szCs w:val="24"/>
          <w:lang w:bidi="en-US"/>
        </w:rPr>
        <w:t>от</w:t>
      </w:r>
      <w:proofErr w:type="gramEnd"/>
      <w:r w:rsidRPr="00E85B3B">
        <w:rPr>
          <w:rFonts w:eastAsia="Times New Roman"/>
          <w:iCs/>
          <w:sz w:val="24"/>
          <w:szCs w:val="24"/>
          <w:lang w:bidi="en-US"/>
        </w:rPr>
        <w:t xml:space="preserve"> жилых противопожарными, звукоизолирующими перекрытиями и перегородками;</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индивидуальные системы инженерного обеспечения встроенных помещений (при технической необходимости).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Участок, отводимый для размещения жилых зданий, должен:</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bidi="en-US"/>
        </w:rPr>
        <w:t> </w:t>
      </w:r>
      <w:r w:rsidRPr="00E85B3B">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 xml:space="preserve">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w:t>
      </w:r>
      <w:r w:rsidRPr="00E85B3B">
        <w:rPr>
          <w:rFonts w:eastAsia="Times New Roman"/>
          <w:iCs/>
          <w:sz w:val="24"/>
          <w:szCs w:val="24"/>
          <w:lang w:bidi="en-US"/>
        </w:rPr>
        <w:lastRenderedPageBreak/>
        <w:t>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располагаются в пределах участка жилого дома.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предельное количество этажей отдельно стоящего гаража – 1.</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Располагаются в пределах участка жилого дома.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Предельное количество этажей отдельно стоящего гаража – 1.</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Размещения культовых объектов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отступы:</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основного строения – не менее 3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построек для содержания скота и птицы – не менее 4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стволов высокорослых деревьев – 4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среднерослых деревьев –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кустарников – 1 м.</w:t>
      </w:r>
    </w:p>
    <w:p w:rsidR="009854CD" w:rsidRDefault="009854CD" w:rsidP="009854CD">
      <w:pPr>
        <w:pStyle w:val="Iauiue"/>
        <w:ind w:firstLine="709"/>
        <w:jc w:val="both"/>
        <w:rPr>
          <w:rFonts w:eastAsia="Times New Roman"/>
          <w:iCs/>
          <w:sz w:val="24"/>
          <w:szCs w:val="24"/>
          <w:lang w:bidi="en-US"/>
        </w:rPr>
      </w:pPr>
    </w:p>
    <w:p w:rsidR="009854CD" w:rsidRDefault="009854CD" w:rsidP="009854CD">
      <w:pPr>
        <w:spacing w:after="160" w:line="259" w:lineRule="auto"/>
        <w:rPr>
          <w:rFonts w:ascii="Times New Roman" w:hAnsi="Times New Roman"/>
          <w:b/>
          <w:color w:val="FF0000"/>
          <w:sz w:val="24"/>
          <w:szCs w:val="24"/>
          <w:lang w:eastAsia="ru-RU"/>
        </w:rPr>
      </w:pPr>
      <w:r>
        <w:rPr>
          <w:rFonts w:ascii="Times New Roman" w:hAnsi="Times New Roman"/>
          <w:b/>
          <w:color w:val="FF0000"/>
          <w:sz w:val="24"/>
          <w:szCs w:val="24"/>
          <w:lang w:eastAsia="ru-RU"/>
        </w:rPr>
        <w:lastRenderedPageBreak/>
        <w:br w:type="page"/>
      </w:r>
    </w:p>
    <w:p w:rsidR="009854CD" w:rsidRPr="000B4AF5" w:rsidRDefault="000B4AF5" w:rsidP="000B4AF5">
      <w:pPr>
        <w:pStyle w:val="4"/>
      </w:pPr>
      <w:r>
        <w:lastRenderedPageBreak/>
        <w:t>Ж-1</w:t>
      </w:r>
      <w:r w:rsidR="009854CD" w:rsidRPr="000B4AF5">
        <w:t xml:space="preserve"> </w:t>
      </w:r>
      <w:r w:rsidR="00A10875" w:rsidRPr="0013735D">
        <w:rPr>
          <w:rFonts w:eastAsia="Times New Roman"/>
          <w:lang w:bidi="en-US"/>
        </w:rPr>
        <w:t>Зон</w:t>
      </w:r>
      <w:r w:rsidR="00394A3D">
        <w:rPr>
          <w:rFonts w:eastAsia="Times New Roman"/>
          <w:lang w:bidi="en-US"/>
        </w:rPr>
        <w:t>а</w:t>
      </w:r>
      <w:r w:rsidR="00A10875" w:rsidRPr="0013735D">
        <w:rPr>
          <w:rFonts w:eastAsia="Times New Roman"/>
          <w:lang w:bidi="en-US"/>
        </w:rPr>
        <w:t xml:space="preserve"> застройки индивидуальными жилыми домами и домами блокированной застройки</w:t>
      </w:r>
      <w:r w:rsidR="009854CD" w:rsidRPr="000B4AF5">
        <w:t xml:space="preserve"> </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77"/>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Жилая застройка</w:t>
            </w:r>
          </w:p>
        </w:tc>
        <w:tc>
          <w:tcPr>
            <w:tcW w:w="563"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266"/>
          <w:jc w:val="center"/>
        </w:trPr>
        <w:tc>
          <w:tcPr>
            <w:tcW w:w="248" w:type="pct"/>
            <w:vAlign w:val="center"/>
          </w:tcPr>
          <w:p w:rsidR="009854CD" w:rsidRPr="004E7F7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Для индивидуального ж</w:t>
            </w:r>
            <w:r w:rsidRPr="00C45A82">
              <w:rPr>
                <w:sz w:val="22"/>
                <w:szCs w:val="22"/>
                <w:lang w:val="ru-RU" w:eastAsia="ru-RU" w:bidi="ru-RU"/>
              </w:rPr>
              <w:t>и</w:t>
            </w:r>
            <w:r w:rsidRPr="00C45A82">
              <w:rPr>
                <w:sz w:val="22"/>
                <w:szCs w:val="22"/>
                <w:lang w:val="ru-RU" w:eastAsia="ru-RU" w:bidi="ru-RU"/>
              </w:rPr>
              <w:t>лищного строительства</w:t>
            </w:r>
          </w:p>
        </w:tc>
        <w:tc>
          <w:tcPr>
            <w:tcW w:w="563" w:type="pct"/>
            <w:vAlign w:val="center"/>
          </w:tcPr>
          <w:p w:rsidR="009854CD" w:rsidRPr="004E7F7A" w:rsidRDefault="009854CD" w:rsidP="004B091F">
            <w:pPr>
              <w:pStyle w:val="TableParagraph"/>
              <w:ind w:left="0"/>
              <w:jc w:val="center"/>
              <w:rPr>
                <w:lang w:val="ru-RU"/>
              </w:rPr>
            </w:pPr>
            <w:r w:rsidRPr="00620572">
              <w:rPr>
                <w:sz w:val="20"/>
              </w:rPr>
              <w:t>2.1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Для ведения личного по</w:t>
            </w:r>
            <w:r w:rsidRPr="00C45A82">
              <w:rPr>
                <w:sz w:val="22"/>
                <w:szCs w:val="22"/>
                <w:lang w:val="ru-RU" w:eastAsia="ru-RU" w:bidi="ru-RU"/>
              </w:rPr>
              <w:t>д</w:t>
            </w:r>
            <w:r w:rsidRPr="00C45A82">
              <w:rPr>
                <w:sz w:val="22"/>
                <w:szCs w:val="22"/>
                <w:lang w:val="ru-RU" w:eastAsia="ru-RU" w:bidi="ru-RU"/>
              </w:rPr>
              <w:t>собного хозяйства (пр</w:t>
            </w:r>
            <w:r w:rsidRPr="00C45A82">
              <w:rPr>
                <w:sz w:val="22"/>
                <w:szCs w:val="22"/>
                <w:lang w:val="ru-RU" w:eastAsia="ru-RU" w:bidi="ru-RU"/>
              </w:rPr>
              <w:t>и</w:t>
            </w:r>
            <w:r w:rsidRPr="00C45A82">
              <w:rPr>
                <w:sz w:val="22"/>
                <w:szCs w:val="22"/>
                <w:lang w:val="ru-RU" w:eastAsia="ru-RU" w:bidi="ru-RU"/>
              </w:rPr>
              <w:t>усадебный земельный участок)</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2.2</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Блокированная жилая з</w:t>
            </w:r>
            <w:r w:rsidRPr="00C45A82">
              <w:rPr>
                <w:sz w:val="22"/>
                <w:szCs w:val="22"/>
                <w:lang w:val="ru-RU" w:eastAsia="ru-RU" w:bidi="ru-RU"/>
              </w:rPr>
              <w:t>а</w:t>
            </w:r>
            <w:r w:rsidRPr="00C45A82">
              <w:rPr>
                <w:sz w:val="22"/>
                <w:szCs w:val="22"/>
                <w:lang w:val="ru-RU" w:eastAsia="ru-RU" w:bidi="ru-RU"/>
              </w:rPr>
              <w:t>стройка</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2.3</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Передвижное жилье</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1F10A2"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9854CD" w:rsidRPr="001F10A2"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2/6</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Обслуживание жилой з</w:t>
            </w:r>
            <w:r w:rsidRPr="00C45A82">
              <w:rPr>
                <w:sz w:val="22"/>
                <w:szCs w:val="22"/>
                <w:lang w:val="ru-RU" w:eastAsia="ru-RU" w:bidi="ru-RU"/>
              </w:rPr>
              <w:t>а</w:t>
            </w:r>
            <w:r w:rsidRPr="00C45A82">
              <w:rPr>
                <w:sz w:val="22"/>
                <w:szCs w:val="22"/>
                <w:lang w:val="ru-RU" w:eastAsia="ru-RU" w:bidi="ru-RU"/>
              </w:rPr>
              <w:t>стройки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2/7</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2.7.2</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77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2/7</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использ</w:t>
            </w:r>
            <w:r w:rsidRPr="00C45A82">
              <w:rPr>
                <w:sz w:val="22"/>
                <w:szCs w:val="22"/>
                <w:lang w:val="ru-RU" w:eastAsia="ru-RU" w:bidi="ru-RU"/>
              </w:rPr>
              <w:t>о</w:t>
            </w:r>
            <w:r w:rsidRPr="00C45A82">
              <w:rPr>
                <w:sz w:val="22"/>
                <w:szCs w:val="22"/>
                <w:lang w:val="ru-RU" w:eastAsia="ru-RU" w:bidi="ru-RU"/>
              </w:rPr>
              <w:t>вание объектов капитал</w:t>
            </w:r>
            <w:r w:rsidRPr="00C45A82">
              <w:rPr>
                <w:sz w:val="22"/>
                <w:szCs w:val="22"/>
                <w:lang w:val="ru-RU" w:eastAsia="ru-RU" w:bidi="ru-RU"/>
              </w:rPr>
              <w:t>ь</w:t>
            </w:r>
            <w:r w:rsidRPr="00C45A82">
              <w:rPr>
                <w:sz w:val="22"/>
                <w:szCs w:val="22"/>
                <w:lang w:val="ru-RU" w:eastAsia="ru-RU" w:bidi="ru-RU"/>
              </w:rPr>
              <w:t>ного строительства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Коммунальное обслуж</w:t>
            </w:r>
            <w:r w:rsidRPr="00C45A82">
              <w:rPr>
                <w:sz w:val="22"/>
                <w:szCs w:val="22"/>
                <w:lang w:val="ru-RU" w:eastAsia="ru-RU" w:bidi="ru-RU"/>
              </w:rPr>
              <w:t>и</w:t>
            </w:r>
            <w:r w:rsidRPr="00C45A82">
              <w:rPr>
                <w:sz w:val="22"/>
                <w:szCs w:val="22"/>
                <w:lang w:val="ru-RU" w:eastAsia="ru-RU" w:bidi="ru-RU"/>
              </w:rPr>
              <w:t>вание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3.1</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3.3</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Образование и просвещ</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3.5</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3.6</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Религиозное использов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3.7</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3.8</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Ветеринарное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3.10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4.6</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4.9.1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5.1</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5.1.3</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6.8</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6.9</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7.0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Историко-культурная де</w:t>
            </w:r>
            <w:r w:rsidRPr="00C45A82">
              <w:rPr>
                <w:sz w:val="22"/>
                <w:szCs w:val="22"/>
                <w:lang w:val="ru-RU" w:eastAsia="ru-RU" w:bidi="ru-RU"/>
              </w:rPr>
              <w:t>я</w:t>
            </w:r>
            <w:r w:rsidRPr="00C45A82">
              <w:rPr>
                <w:sz w:val="22"/>
                <w:szCs w:val="22"/>
                <w:lang w:val="ru-RU" w:eastAsia="ru-RU" w:bidi="ru-RU"/>
              </w:rPr>
              <w:t>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9.3</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13.1</w:t>
            </w:r>
          </w:p>
        </w:tc>
        <w:tc>
          <w:tcPr>
            <w:tcW w:w="423" w:type="pct"/>
            <w:vAlign w:val="center"/>
          </w:tcPr>
          <w:p w:rsidR="009854CD" w:rsidRPr="00332314"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332314" w:rsidRDefault="009854CD" w:rsidP="004B091F">
            <w:pPr>
              <w:pStyle w:val="TableParagraph"/>
              <w:ind w:left="0"/>
              <w:jc w:val="center"/>
              <w:rPr>
                <w:color w:val="0D0D0D" w:themeColor="text1" w:themeTint="F2"/>
                <w:lang w:val="ru-RU"/>
              </w:rPr>
            </w:pPr>
            <w:r>
              <w:rPr>
                <w:color w:val="0D0D0D" w:themeColor="text1" w:themeTint="F2"/>
                <w:lang w:val="ru-RU"/>
              </w:rPr>
              <w:t>400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12.0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F52A6A">
            <w:pPr>
              <w:pStyle w:val="TableParagraph"/>
              <w:ind w:left="0" w:hanging="23"/>
              <w:jc w:val="center"/>
              <w:rPr>
                <w:sz w:val="20"/>
                <w:szCs w:val="20"/>
                <w:lang w:val="ru-RU"/>
              </w:rPr>
            </w:pPr>
            <w:r w:rsidRPr="00692379">
              <w:rPr>
                <w:sz w:val="20"/>
                <w:szCs w:val="20"/>
                <w:lang w:val="ru-RU"/>
              </w:rPr>
              <w:t>№</w:t>
            </w:r>
          </w:p>
          <w:p w:rsidR="009854CD" w:rsidRPr="00692379" w:rsidRDefault="009854CD" w:rsidP="00F52A6A">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F52A6A">
            <w:pPr>
              <w:spacing w:after="0"/>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Предоставление комм</w:t>
            </w:r>
            <w:r w:rsidRPr="00C45A82">
              <w:rPr>
                <w:sz w:val="22"/>
                <w:szCs w:val="22"/>
                <w:lang w:val="ru-RU" w:eastAsia="ru-RU" w:bidi="ru-RU"/>
              </w:rPr>
              <w:t>у</w:t>
            </w:r>
            <w:r w:rsidRPr="00C45A82">
              <w:rPr>
                <w:sz w:val="22"/>
                <w:szCs w:val="22"/>
                <w:lang w:val="ru-RU" w:eastAsia="ru-RU" w:bidi="ru-RU"/>
              </w:rPr>
              <w:t>нальных услуг</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2226E5"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w:t>
            </w:r>
            <w:r w:rsidRPr="00C45A82">
              <w:rPr>
                <w:sz w:val="22"/>
                <w:szCs w:val="22"/>
                <w:lang w:val="ru-RU" w:eastAsia="ru-RU" w:bidi="ru-RU"/>
              </w:rPr>
              <w:t>а</w:t>
            </w:r>
            <w:r w:rsidRPr="00C45A82">
              <w:rPr>
                <w:sz w:val="22"/>
                <w:szCs w:val="22"/>
                <w:lang w:val="ru-RU" w:eastAsia="ru-RU" w:bidi="ru-RU"/>
              </w:rPr>
              <w:t>ющих предоставление коммунальных услуг</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Дома социального обсл</w:t>
            </w:r>
            <w:r w:rsidRPr="00C45A82">
              <w:rPr>
                <w:sz w:val="22"/>
                <w:szCs w:val="22"/>
                <w:lang w:val="ru-RU" w:eastAsia="ru-RU" w:bidi="ru-RU"/>
              </w:rPr>
              <w:t>у</w:t>
            </w:r>
            <w:r w:rsidRPr="00C45A82">
              <w:rPr>
                <w:sz w:val="22"/>
                <w:szCs w:val="22"/>
                <w:lang w:val="ru-RU" w:eastAsia="ru-RU" w:bidi="ru-RU"/>
              </w:rPr>
              <w:t>живания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Оказание социальной п</w:t>
            </w:r>
            <w:r w:rsidRPr="00C45A82">
              <w:rPr>
                <w:sz w:val="22"/>
                <w:szCs w:val="22"/>
                <w:lang w:val="ru-RU" w:eastAsia="ru-RU" w:bidi="ru-RU"/>
              </w:rPr>
              <w:t>о</w:t>
            </w:r>
            <w:r w:rsidRPr="00C45A82">
              <w:rPr>
                <w:sz w:val="22"/>
                <w:szCs w:val="22"/>
                <w:lang w:val="ru-RU" w:eastAsia="ru-RU" w:bidi="ru-RU"/>
              </w:rPr>
              <w:t>мощи населению</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3.2.3</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3.2.4</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w:t>
            </w:r>
            <w:r w:rsidRPr="00C45A82">
              <w:rPr>
                <w:sz w:val="22"/>
                <w:szCs w:val="22"/>
                <w:lang w:val="ru-RU" w:eastAsia="ru-RU" w:bidi="ru-RU"/>
              </w:rPr>
              <w:t>у</w:t>
            </w:r>
            <w:r w:rsidRPr="00C45A82">
              <w:rPr>
                <w:sz w:val="22"/>
                <w:szCs w:val="22"/>
                <w:lang w:val="ru-RU" w:eastAsia="ru-RU" w:bidi="ru-RU"/>
              </w:rPr>
              <w:t>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3.4.1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Стационарное медици</w:t>
            </w:r>
            <w:r w:rsidRPr="00C45A82">
              <w:rPr>
                <w:sz w:val="22"/>
                <w:szCs w:val="22"/>
                <w:lang w:val="ru-RU" w:eastAsia="ru-RU" w:bidi="ru-RU"/>
              </w:rPr>
              <w:t>н</w:t>
            </w:r>
            <w:r w:rsidRPr="00C45A82">
              <w:rPr>
                <w:sz w:val="22"/>
                <w:szCs w:val="22"/>
                <w:lang w:val="ru-RU" w:eastAsia="ru-RU" w:bidi="ru-RU"/>
              </w:rPr>
              <w:t>ское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3.4.2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tcPr>
          <w:p w:rsidR="009854CD" w:rsidRPr="00C45A82" w:rsidRDefault="009854CD" w:rsidP="004B091F">
            <w:pPr>
              <w:pStyle w:val="ConsPlusNormal"/>
              <w:ind w:firstLine="0"/>
              <w:rPr>
                <w:rFonts w:ascii="Times New Roman" w:hAnsi="Times New Roman" w:cs="Times New Roman"/>
                <w:sz w:val="22"/>
                <w:szCs w:val="22"/>
                <w:lang w:val="ru-RU" w:bidi="ru-RU"/>
              </w:rPr>
            </w:pPr>
            <w:r w:rsidRPr="00C45A82">
              <w:rPr>
                <w:rFonts w:ascii="Times New Roman" w:hAnsi="Times New Roman" w:cs="Times New Roman"/>
                <w:sz w:val="22"/>
                <w:szCs w:val="22"/>
                <w:lang w:val="ru-RU" w:bidi="ru-RU"/>
              </w:rPr>
              <w:t>Дошкольное, начальное и среднее общее образов</w:t>
            </w:r>
            <w:r w:rsidRPr="00C45A82">
              <w:rPr>
                <w:rFonts w:ascii="Times New Roman" w:hAnsi="Times New Roman" w:cs="Times New Roman"/>
                <w:sz w:val="22"/>
                <w:szCs w:val="22"/>
                <w:lang w:val="ru-RU" w:bidi="ru-RU"/>
              </w:rPr>
              <w:t>а</w:t>
            </w:r>
            <w:r w:rsidRPr="00C45A82">
              <w:rPr>
                <w:rFonts w:ascii="Times New Roman" w:hAnsi="Times New Roman" w:cs="Times New Roman"/>
                <w:sz w:val="22"/>
                <w:szCs w:val="22"/>
                <w:lang w:val="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3.5.1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Среднее и высшее пр</w:t>
            </w:r>
            <w:r w:rsidRPr="00C45A82">
              <w:rPr>
                <w:sz w:val="22"/>
                <w:szCs w:val="22"/>
                <w:lang w:val="ru-RU" w:eastAsia="ru-RU" w:bidi="ru-RU"/>
              </w:rPr>
              <w:t>о</w:t>
            </w:r>
            <w:r w:rsidRPr="00C45A82">
              <w:rPr>
                <w:sz w:val="22"/>
                <w:szCs w:val="22"/>
                <w:lang w:val="ru-RU" w:eastAsia="ru-RU" w:bidi="ru-RU"/>
              </w:rPr>
              <w:t>фессиональное образов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3.5.2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3.6.1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3.6.2</w:t>
            </w:r>
          </w:p>
        </w:tc>
        <w:tc>
          <w:tcPr>
            <w:tcW w:w="2922" w:type="pct"/>
            <w:gridSpan w:val="5"/>
            <w:vAlign w:val="center"/>
          </w:tcPr>
          <w:p w:rsidR="009854CD" w:rsidRPr="00C45A82" w:rsidRDefault="009854CD" w:rsidP="004B091F">
            <w:pPr>
              <w:pStyle w:val="TableParagraph"/>
              <w:ind w:left="0"/>
              <w:jc w:val="center"/>
              <w:rPr>
                <w:lang w:val="ru-RU"/>
              </w:rPr>
            </w:pPr>
            <w:r>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Осуществление религио</w:t>
            </w:r>
            <w:r w:rsidRPr="00C45A82">
              <w:rPr>
                <w:sz w:val="22"/>
                <w:szCs w:val="22"/>
                <w:lang w:val="ru-RU" w:eastAsia="ru-RU" w:bidi="ru-RU"/>
              </w:rPr>
              <w:t>з</w:t>
            </w:r>
            <w:r w:rsidRPr="00C45A82">
              <w:rPr>
                <w:sz w:val="22"/>
                <w:szCs w:val="22"/>
                <w:lang w:val="ru-RU" w:eastAsia="ru-RU" w:bidi="ru-RU"/>
              </w:rPr>
              <w:t>ных обрядов</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3.7.1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3.7.2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Государственное управл</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3.8.1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Амбулаторное ветерина</w:t>
            </w:r>
            <w:r w:rsidRPr="00C45A82">
              <w:rPr>
                <w:sz w:val="22"/>
                <w:szCs w:val="22"/>
                <w:lang w:val="ru-RU" w:eastAsia="ru-RU" w:bidi="ru-RU"/>
              </w:rPr>
              <w:t>р</w:t>
            </w:r>
            <w:r w:rsidRPr="00C45A82">
              <w:rPr>
                <w:sz w:val="22"/>
                <w:szCs w:val="22"/>
                <w:lang w:val="ru-RU" w:eastAsia="ru-RU" w:bidi="ru-RU"/>
              </w:rPr>
              <w:t>ное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3.10.1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3.10.2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4.3</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Гостиничное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4.7</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4.8</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Развлекательные мер</w:t>
            </w:r>
            <w:r w:rsidRPr="00C45A82">
              <w:rPr>
                <w:sz w:val="22"/>
                <w:szCs w:val="22"/>
                <w:lang w:val="ru-RU" w:eastAsia="ru-RU" w:bidi="ru-RU"/>
              </w:rPr>
              <w:t>о</w:t>
            </w:r>
            <w:r w:rsidRPr="00C45A82">
              <w:rPr>
                <w:sz w:val="22"/>
                <w:szCs w:val="22"/>
                <w:lang w:val="ru-RU" w:eastAsia="ru-RU" w:bidi="ru-RU"/>
              </w:rPr>
              <w:t>приятия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4.8.1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4.9.1.3</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4.9.1.4</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proofErr w:type="spellStart"/>
            <w:r w:rsidRPr="00C45A82">
              <w:rPr>
                <w:sz w:val="22"/>
                <w:szCs w:val="22"/>
                <w:lang w:val="ru-RU" w:eastAsia="ru-RU" w:bidi="ru-RU"/>
              </w:rPr>
              <w:t>Выставочно</w:t>
            </w:r>
            <w:proofErr w:type="spellEnd"/>
            <w:r w:rsidRPr="00C45A82">
              <w:rPr>
                <w:sz w:val="22"/>
                <w:szCs w:val="22"/>
                <w:lang w:val="ru-RU" w:eastAsia="ru-RU" w:bidi="ru-RU"/>
              </w:rPr>
              <w:t>-ярмарочная деятельность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4.10</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5.1.4</w:t>
            </w:r>
          </w:p>
        </w:tc>
        <w:tc>
          <w:tcPr>
            <w:tcW w:w="2922" w:type="pct"/>
            <w:gridSpan w:val="5"/>
            <w:vAlign w:val="center"/>
          </w:tcPr>
          <w:p w:rsidR="009854CD" w:rsidRPr="00C45A82" w:rsidRDefault="009854CD" w:rsidP="004B091F">
            <w:pPr>
              <w:pStyle w:val="TableParagraph"/>
              <w:ind w:left="0"/>
              <w:jc w:val="center"/>
              <w:rPr>
                <w:lang w:val="ru-RU"/>
              </w:rPr>
            </w:pPr>
            <w:r>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12.0.1</w:t>
            </w:r>
          </w:p>
        </w:tc>
        <w:tc>
          <w:tcPr>
            <w:tcW w:w="2922" w:type="pct"/>
            <w:gridSpan w:val="5"/>
            <w:vAlign w:val="center"/>
          </w:tcPr>
          <w:p w:rsidR="009854CD" w:rsidRPr="00C45A82" w:rsidRDefault="009854CD" w:rsidP="004B091F">
            <w:pPr>
              <w:pStyle w:val="TableParagraph"/>
              <w:ind w:left="0"/>
              <w:jc w:val="center"/>
              <w:rPr>
                <w:lang w:val="ru-RU"/>
              </w:rPr>
            </w:pPr>
            <w:r w:rsidRPr="001F10A2">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Благоустройство террит</w:t>
            </w:r>
            <w:r w:rsidRPr="00C45A82">
              <w:rPr>
                <w:sz w:val="22"/>
                <w:szCs w:val="22"/>
                <w:lang w:val="ru-RU" w:eastAsia="ru-RU" w:bidi="ru-RU"/>
              </w:rPr>
              <w:t>о</w:t>
            </w:r>
            <w:r w:rsidRPr="00C45A82">
              <w:rPr>
                <w:sz w:val="22"/>
                <w:szCs w:val="22"/>
                <w:lang w:val="ru-RU" w:eastAsia="ru-RU" w:bidi="ru-RU"/>
              </w:rPr>
              <w:t>рии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12.0.2</w:t>
            </w:r>
          </w:p>
        </w:tc>
        <w:tc>
          <w:tcPr>
            <w:tcW w:w="2922" w:type="pct"/>
            <w:gridSpan w:val="5"/>
            <w:vAlign w:val="center"/>
          </w:tcPr>
          <w:p w:rsidR="009854CD" w:rsidRPr="00C45A82" w:rsidRDefault="009854CD" w:rsidP="004B091F">
            <w:pPr>
              <w:pStyle w:val="TableParagraph"/>
              <w:ind w:left="0"/>
              <w:jc w:val="center"/>
              <w:rPr>
                <w:lang w:val="ru-RU"/>
              </w:rPr>
            </w:pPr>
            <w:r w:rsidRPr="001F10A2">
              <w:rPr>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443"/>
          <w:jc w:val="center"/>
        </w:trPr>
        <w:tc>
          <w:tcPr>
            <w:tcW w:w="248" w:type="pct"/>
            <w:vAlign w:val="center"/>
          </w:tcPr>
          <w:p w:rsidR="009854CD" w:rsidRPr="002226E5"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9854CD" w:rsidRPr="00640D84" w:rsidRDefault="009854CD" w:rsidP="004B091F">
            <w:pPr>
              <w:pStyle w:val="TableParagraph"/>
              <w:tabs>
                <w:tab w:val="left" w:pos="310"/>
              </w:tabs>
              <w:ind w:left="0"/>
              <w:jc w:val="center"/>
              <w:rPr>
                <w:lang w:val="ru-RU"/>
              </w:rPr>
            </w:pPr>
            <w:r w:rsidRPr="00640D84">
              <w:rPr>
                <w:lang w:val="ru-RU"/>
              </w:rPr>
              <w:t>13.2</w:t>
            </w:r>
          </w:p>
        </w:tc>
        <w:tc>
          <w:tcPr>
            <w:tcW w:w="423" w:type="pct"/>
            <w:vAlign w:val="center"/>
          </w:tcPr>
          <w:p w:rsidR="009854CD" w:rsidRPr="001F10A2"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1F10A2"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bl>
    <w:p w:rsidR="000B4AF5" w:rsidRDefault="000B4AF5" w:rsidP="000B4AF5">
      <w:pPr>
        <w:pStyle w:val="afb"/>
      </w:pPr>
    </w:p>
    <w:p w:rsidR="000B4AF5" w:rsidRPr="000B4AF5" w:rsidRDefault="000B4AF5" w:rsidP="000B4AF5">
      <w:pPr>
        <w:pStyle w:val="4"/>
      </w:pPr>
      <w:r>
        <w:t>Ж-2</w:t>
      </w:r>
      <w:r w:rsidRPr="000B4AF5">
        <w:t xml:space="preserve"> Зона застройки малоэтажными многоквартирными жилыми домами</w:t>
      </w:r>
    </w:p>
    <w:p w:rsidR="000B4AF5" w:rsidRPr="00152A48" w:rsidRDefault="000B4AF5" w:rsidP="000B4AF5">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B4AF5" w:rsidRPr="00D90B71" w:rsidTr="004B091F">
        <w:trPr>
          <w:trHeight w:val="553"/>
          <w:tblHeader/>
          <w:jc w:val="center"/>
        </w:trPr>
        <w:tc>
          <w:tcPr>
            <w:tcW w:w="248" w:type="pct"/>
            <w:vMerge w:val="restart"/>
            <w:shd w:val="clear" w:color="auto" w:fill="D9D9D9" w:themeFill="background1" w:themeFillShade="D9"/>
          </w:tcPr>
          <w:p w:rsidR="000B4AF5" w:rsidRDefault="000B4AF5" w:rsidP="004B091F">
            <w:pPr>
              <w:pStyle w:val="TableParagraph"/>
              <w:ind w:left="0" w:hanging="23"/>
              <w:jc w:val="center"/>
              <w:rPr>
                <w:sz w:val="20"/>
                <w:szCs w:val="20"/>
                <w:lang w:val="ru-RU"/>
              </w:rPr>
            </w:pPr>
            <w:r w:rsidRPr="00692379">
              <w:rPr>
                <w:sz w:val="20"/>
                <w:szCs w:val="20"/>
                <w:lang w:val="ru-RU"/>
              </w:rPr>
              <w:t>№</w:t>
            </w:r>
          </w:p>
          <w:p w:rsidR="000B4AF5" w:rsidRPr="00692379" w:rsidRDefault="000B4AF5"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0B4AF5" w:rsidRPr="00692379" w:rsidRDefault="000B4AF5"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B4AF5" w:rsidRPr="00692379" w:rsidRDefault="000B4AF5"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0B4AF5" w:rsidRPr="00D34E06" w:rsidRDefault="000B4AF5"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0B4AF5" w:rsidRPr="00D34E06" w:rsidRDefault="000B4AF5"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0B4AF5" w:rsidRPr="00D34E06" w:rsidRDefault="000B4AF5"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0B4AF5" w:rsidRPr="00D34E06" w:rsidRDefault="000B4AF5"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0B4AF5" w:rsidRPr="00D34E06" w:rsidRDefault="000B4AF5"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0B4AF5" w:rsidRPr="00D34E06" w:rsidRDefault="000B4AF5"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0B4AF5" w:rsidTr="004B091F">
        <w:trPr>
          <w:trHeight w:val="817"/>
          <w:jc w:val="center"/>
        </w:trPr>
        <w:tc>
          <w:tcPr>
            <w:tcW w:w="248" w:type="pct"/>
            <w:vMerge/>
            <w:tcBorders>
              <w:top w:val="nil"/>
            </w:tcBorders>
          </w:tcPr>
          <w:p w:rsidR="000B4AF5" w:rsidRPr="00D90B71" w:rsidRDefault="000B4AF5" w:rsidP="004B091F">
            <w:pPr>
              <w:rPr>
                <w:sz w:val="2"/>
                <w:szCs w:val="2"/>
                <w:lang w:val="ru-RU"/>
              </w:rPr>
            </w:pPr>
          </w:p>
        </w:tc>
        <w:tc>
          <w:tcPr>
            <w:tcW w:w="1267" w:type="pct"/>
            <w:vMerge/>
            <w:tcBorders>
              <w:top w:val="nil"/>
            </w:tcBorders>
          </w:tcPr>
          <w:p w:rsidR="000B4AF5" w:rsidRPr="00D90B71" w:rsidRDefault="000B4AF5" w:rsidP="004B091F">
            <w:pPr>
              <w:rPr>
                <w:sz w:val="2"/>
                <w:szCs w:val="2"/>
                <w:lang w:val="ru-RU"/>
              </w:rPr>
            </w:pPr>
          </w:p>
        </w:tc>
        <w:tc>
          <w:tcPr>
            <w:tcW w:w="563" w:type="pct"/>
            <w:vMerge/>
            <w:tcBorders>
              <w:top w:val="nil"/>
            </w:tcBorders>
          </w:tcPr>
          <w:p w:rsidR="000B4AF5" w:rsidRPr="00D90B71" w:rsidRDefault="000B4AF5" w:rsidP="004B091F">
            <w:pPr>
              <w:rPr>
                <w:sz w:val="2"/>
                <w:szCs w:val="2"/>
                <w:lang w:val="ru-RU"/>
              </w:rPr>
            </w:pPr>
          </w:p>
        </w:tc>
        <w:tc>
          <w:tcPr>
            <w:tcW w:w="423" w:type="pct"/>
            <w:shd w:val="clear" w:color="auto" w:fill="D9D9D9" w:themeFill="background1" w:themeFillShade="D9"/>
          </w:tcPr>
          <w:p w:rsidR="000B4AF5" w:rsidRDefault="000B4AF5"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B4AF5" w:rsidRDefault="000B4AF5" w:rsidP="004B091F">
            <w:pPr>
              <w:pStyle w:val="TableParagraph"/>
              <w:spacing w:before="1"/>
              <w:ind w:left="0"/>
              <w:jc w:val="center"/>
              <w:rPr>
                <w:sz w:val="24"/>
              </w:rPr>
            </w:pPr>
            <w:r>
              <w:rPr>
                <w:sz w:val="24"/>
              </w:rPr>
              <w:t>max</w:t>
            </w:r>
          </w:p>
        </w:tc>
        <w:tc>
          <w:tcPr>
            <w:tcW w:w="774" w:type="pct"/>
            <w:vMerge/>
            <w:tcBorders>
              <w:top w:val="nil"/>
            </w:tcBorders>
          </w:tcPr>
          <w:p w:rsidR="000B4AF5" w:rsidRDefault="000B4AF5" w:rsidP="004B091F">
            <w:pPr>
              <w:rPr>
                <w:sz w:val="2"/>
                <w:szCs w:val="2"/>
              </w:rPr>
            </w:pPr>
          </w:p>
        </w:tc>
        <w:tc>
          <w:tcPr>
            <w:tcW w:w="704" w:type="pct"/>
            <w:vMerge/>
            <w:tcBorders>
              <w:top w:val="nil"/>
            </w:tcBorders>
          </w:tcPr>
          <w:p w:rsidR="000B4AF5" w:rsidRDefault="000B4AF5" w:rsidP="004B091F">
            <w:pPr>
              <w:rPr>
                <w:sz w:val="2"/>
                <w:szCs w:val="2"/>
              </w:rPr>
            </w:pPr>
          </w:p>
        </w:tc>
        <w:tc>
          <w:tcPr>
            <w:tcW w:w="599" w:type="pct"/>
            <w:vMerge/>
          </w:tcPr>
          <w:p w:rsidR="000B4AF5" w:rsidRDefault="000B4AF5" w:rsidP="004B091F">
            <w:pPr>
              <w:rPr>
                <w:sz w:val="2"/>
                <w:szCs w:val="2"/>
              </w:rPr>
            </w:pPr>
          </w:p>
        </w:tc>
      </w:tr>
      <w:tr w:rsidR="000B4AF5" w:rsidTr="004B091F">
        <w:trPr>
          <w:trHeight w:val="577"/>
          <w:jc w:val="center"/>
        </w:trPr>
        <w:tc>
          <w:tcPr>
            <w:tcW w:w="248" w:type="pct"/>
            <w:vAlign w:val="center"/>
          </w:tcPr>
          <w:p w:rsidR="000B4AF5" w:rsidRPr="00DF74EA" w:rsidRDefault="000B4AF5" w:rsidP="00F52A6A">
            <w:pPr>
              <w:pStyle w:val="TableParagraph"/>
              <w:numPr>
                <w:ilvl w:val="0"/>
                <w:numId w:val="18"/>
              </w:numPr>
              <w:ind w:left="417"/>
              <w:jc w:val="center"/>
              <w:rPr>
                <w:lang w:val="ru-RU"/>
              </w:rPr>
            </w:pPr>
          </w:p>
        </w:tc>
        <w:tc>
          <w:tcPr>
            <w:tcW w:w="1267" w:type="pct"/>
            <w:vAlign w:val="center"/>
          </w:tcPr>
          <w:p w:rsidR="000B4AF5" w:rsidRPr="00C45A82" w:rsidRDefault="000B4AF5"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Жилая застройка</w:t>
            </w:r>
          </w:p>
        </w:tc>
        <w:tc>
          <w:tcPr>
            <w:tcW w:w="563"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9D65A1" w:rsidP="004B091F">
            <w:pPr>
              <w:spacing w:after="0" w:line="240" w:lineRule="auto"/>
              <w:jc w:val="center"/>
              <w:rPr>
                <w:rFonts w:ascii="Times New Roman" w:hAnsi="Times New Roman"/>
                <w:lang w:val="ru-RU"/>
              </w:rPr>
            </w:pPr>
            <w:r w:rsidRPr="009D65A1">
              <w:rPr>
                <w:rFonts w:ascii="Times New Roman" w:hAnsi="Times New Roman"/>
                <w:lang w:val="ru-RU"/>
              </w:rPr>
              <w:t>8/</w:t>
            </w:r>
            <w:r w:rsidRPr="009D65A1">
              <w:rPr>
                <w:rFonts w:ascii="Times New Roman" w:hAnsi="Times New Roman"/>
              </w:rPr>
              <w:t>20</w:t>
            </w:r>
          </w:p>
        </w:tc>
      </w:tr>
      <w:tr w:rsidR="000B4AF5" w:rsidRPr="009D65A1" w:rsidTr="004B091F">
        <w:trPr>
          <w:cantSplit/>
          <w:trHeight w:val="99"/>
          <w:jc w:val="center"/>
        </w:trPr>
        <w:tc>
          <w:tcPr>
            <w:tcW w:w="248" w:type="pct"/>
            <w:vAlign w:val="center"/>
          </w:tcPr>
          <w:p w:rsidR="000B4AF5" w:rsidRPr="009D65A1" w:rsidRDefault="000B4AF5" w:rsidP="00F52A6A">
            <w:pPr>
              <w:pStyle w:val="TableParagraph"/>
              <w:numPr>
                <w:ilvl w:val="0"/>
                <w:numId w:val="18"/>
              </w:numPr>
              <w:ind w:left="417"/>
              <w:jc w:val="center"/>
              <w:rPr>
                <w:lang w:val="ru-RU"/>
              </w:rPr>
            </w:pPr>
          </w:p>
        </w:tc>
        <w:tc>
          <w:tcPr>
            <w:tcW w:w="1267" w:type="pct"/>
            <w:vAlign w:val="center"/>
          </w:tcPr>
          <w:p w:rsidR="000B4AF5" w:rsidRPr="009D65A1" w:rsidRDefault="000B4AF5" w:rsidP="004B091F">
            <w:pPr>
              <w:pStyle w:val="ae"/>
              <w:ind w:firstLine="0"/>
              <w:jc w:val="left"/>
              <w:rPr>
                <w:sz w:val="22"/>
                <w:szCs w:val="22"/>
                <w:lang w:val="ru-RU" w:eastAsia="ru-RU" w:bidi="ru-RU"/>
              </w:rPr>
            </w:pPr>
            <w:r w:rsidRPr="009D65A1">
              <w:rPr>
                <w:sz w:val="22"/>
                <w:szCs w:val="22"/>
                <w:lang w:val="ru-RU" w:eastAsia="ru-RU" w:bidi="ru-RU"/>
              </w:rPr>
              <w:t>Малоэтажная многоква</w:t>
            </w:r>
            <w:r w:rsidRPr="009D65A1">
              <w:rPr>
                <w:sz w:val="22"/>
                <w:szCs w:val="22"/>
                <w:lang w:val="ru-RU" w:eastAsia="ru-RU" w:bidi="ru-RU"/>
              </w:rPr>
              <w:t>р</w:t>
            </w:r>
            <w:r w:rsidRPr="009D65A1">
              <w:rPr>
                <w:sz w:val="22"/>
                <w:szCs w:val="22"/>
                <w:lang w:val="ru-RU" w:eastAsia="ru-RU" w:bidi="ru-RU"/>
              </w:rPr>
              <w:t>тирная жилая застройка</w:t>
            </w:r>
          </w:p>
        </w:tc>
        <w:tc>
          <w:tcPr>
            <w:tcW w:w="563" w:type="pct"/>
            <w:vAlign w:val="center"/>
          </w:tcPr>
          <w:p w:rsidR="000B4AF5" w:rsidRPr="009D65A1" w:rsidRDefault="000B4AF5" w:rsidP="004B091F">
            <w:pPr>
              <w:pStyle w:val="TableParagraph"/>
              <w:tabs>
                <w:tab w:val="left" w:pos="310"/>
              </w:tabs>
              <w:ind w:left="0"/>
              <w:jc w:val="center"/>
              <w:rPr>
                <w:lang w:val="ru-RU"/>
              </w:rPr>
            </w:pPr>
            <w:r w:rsidRPr="009D65A1">
              <w:rPr>
                <w:sz w:val="20"/>
              </w:rPr>
              <w:t>2.1.1</w:t>
            </w:r>
          </w:p>
        </w:tc>
        <w:tc>
          <w:tcPr>
            <w:tcW w:w="423"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400</w:t>
            </w:r>
          </w:p>
        </w:tc>
        <w:tc>
          <w:tcPr>
            <w:tcW w:w="422"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3000</w:t>
            </w:r>
          </w:p>
        </w:tc>
        <w:tc>
          <w:tcPr>
            <w:tcW w:w="774"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67</w:t>
            </w:r>
          </w:p>
        </w:tc>
        <w:tc>
          <w:tcPr>
            <w:tcW w:w="704"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3</w:t>
            </w:r>
          </w:p>
        </w:tc>
        <w:tc>
          <w:tcPr>
            <w:tcW w:w="599" w:type="pct"/>
            <w:vAlign w:val="center"/>
          </w:tcPr>
          <w:p w:rsidR="000B4AF5" w:rsidRPr="009D65A1" w:rsidRDefault="00F52A6A" w:rsidP="004B091F">
            <w:pPr>
              <w:spacing w:after="0" w:line="240" w:lineRule="auto"/>
              <w:jc w:val="center"/>
              <w:rPr>
                <w:rFonts w:ascii="Times New Roman" w:hAnsi="Times New Roman"/>
                <w:lang w:val="ru-RU"/>
              </w:rPr>
            </w:pPr>
            <w:r w:rsidRPr="009D65A1">
              <w:rPr>
                <w:rFonts w:ascii="Times New Roman" w:hAnsi="Times New Roman"/>
                <w:lang w:val="ru-RU"/>
              </w:rPr>
              <w:t>4</w:t>
            </w:r>
            <w:r w:rsidR="000B4AF5" w:rsidRPr="009D65A1">
              <w:rPr>
                <w:rFonts w:ascii="Times New Roman" w:hAnsi="Times New Roman"/>
                <w:lang w:val="ru-RU"/>
              </w:rPr>
              <w:t>/</w:t>
            </w:r>
            <w:r w:rsidR="000B4AF5" w:rsidRPr="009D65A1">
              <w:rPr>
                <w:rFonts w:ascii="Times New Roman" w:hAnsi="Times New Roman"/>
              </w:rPr>
              <w:t>20</w:t>
            </w:r>
          </w:p>
        </w:tc>
      </w:tr>
      <w:tr w:rsidR="00F52A6A" w:rsidTr="0013735D">
        <w:trPr>
          <w:cantSplit/>
          <w:trHeight w:val="99"/>
          <w:jc w:val="center"/>
        </w:trPr>
        <w:tc>
          <w:tcPr>
            <w:tcW w:w="248" w:type="pct"/>
            <w:vAlign w:val="center"/>
          </w:tcPr>
          <w:p w:rsidR="00F52A6A" w:rsidRPr="009D65A1" w:rsidRDefault="00F52A6A" w:rsidP="00F52A6A">
            <w:pPr>
              <w:pStyle w:val="TableParagraph"/>
              <w:numPr>
                <w:ilvl w:val="0"/>
                <w:numId w:val="18"/>
              </w:numPr>
              <w:ind w:left="417"/>
              <w:jc w:val="center"/>
            </w:pPr>
          </w:p>
        </w:tc>
        <w:tc>
          <w:tcPr>
            <w:tcW w:w="1267" w:type="pct"/>
            <w:vAlign w:val="center"/>
          </w:tcPr>
          <w:p w:rsidR="00F52A6A" w:rsidRPr="009D65A1" w:rsidRDefault="00F52A6A" w:rsidP="00F52A6A">
            <w:pPr>
              <w:pStyle w:val="ae"/>
              <w:ind w:firstLine="0"/>
              <w:jc w:val="left"/>
              <w:rPr>
                <w:sz w:val="22"/>
                <w:szCs w:val="22"/>
                <w:lang w:val="ru-RU" w:eastAsia="ru-RU" w:bidi="ru-RU"/>
              </w:rPr>
            </w:pPr>
            <w:proofErr w:type="spellStart"/>
            <w:r w:rsidRPr="009D65A1">
              <w:rPr>
                <w:sz w:val="22"/>
                <w:szCs w:val="22"/>
                <w:lang w:val="ru-RU" w:eastAsia="ru-RU" w:bidi="ru-RU"/>
              </w:rPr>
              <w:t>Среднеэтажная</w:t>
            </w:r>
            <w:proofErr w:type="spellEnd"/>
            <w:r w:rsidRPr="009D65A1">
              <w:rPr>
                <w:sz w:val="22"/>
                <w:szCs w:val="22"/>
                <w:lang w:val="ru-RU" w:eastAsia="ru-RU" w:bidi="ru-RU"/>
              </w:rPr>
              <w:t xml:space="preserve"> жилая з</w:t>
            </w:r>
            <w:r w:rsidRPr="009D65A1">
              <w:rPr>
                <w:sz w:val="22"/>
                <w:szCs w:val="22"/>
                <w:lang w:val="ru-RU" w:eastAsia="ru-RU" w:bidi="ru-RU"/>
              </w:rPr>
              <w:t>а</w:t>
            </w:r>
            <w:r w:rsidRPr="009D65A1">
              <w:rPr>
                <w:sz w:val="22"/>
                <w:szCs w:val="22"/>
                <w:lang w:val="ru-RU" w:eastAsia="ru-RU" w:bidi="ru-RU"/>
              </w:rPr>
              <w:t>стройка</w:t>
            </w:r>
          </w:p>
        </w:tc>
        <w:tc>
          <w:tcPr>
            <w:tcW w:w="563" w:type="pct"/>
            <w:vAlign w:val="center"/>
          </w:tcPr>
          <w:p w:rsidR="00F52A6A" w:rsidRPr="009D65A1" w:rsidRDefault="00F52A6A" w:rsidP="00F52A6A">
            <w:pPr>
              <w:pStyle w:val="TableParagraph"/>
              <w:tabs>
                <w:tab w:val="left" w:pos="310"/>
              </w:tabs>
              <w:ind w:left="0"/>
              <w:jc w:val="center"/>
              <w:rPr>
                <w:sz w:val="20"/>
                <w:lang w:val="ru-RU"/>
              </w:rPr>
            </w:pPr>
            <w:r w:rsidRPr="009D65A1">
              <w:rPr>
                <w:sz w:val="20"/>
                <w:lang w:val="ru-RU"/>
              </w:rPr>
              <w:t>2.5.</w:t>
            </w:r>
          </w:p>
        </w:tc>
        <w:tc>
          <w:tcPr>
            <w:tcW w:w="423"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400</w:t>
            </w:r>
          </w:p>
        </w:tc>
        <w:tc>
          <w:tcPr>
            <w:tcW w:w="422"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3000</w:t>
            </w:r>
          </w:p>
        </w:tc>
        <w:tc>
          <w:tcPr>
            <w:tcW w:w="774"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67</w:t>
            </w:r>
          </w:p>
        </w:tc>
        <w:tc>
          <w:tcPr>
            <w:tcW w:w="704"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3</w:t>
            </w:r>
          </w:p>
        </w:tc>
        <w:tc>
          <w:tcPr>
            <w:tcW w:w="599" w:type="pct"/>
            <w:vAlign w:val="center"/>
          </w:tcPr>
          <w:p w:rsidR="00F52A6A" w:rsidRPr="00696E7D" w:rsidRDefault="009D65A1" w:rsidP="00F52A6A">
            <w:pPr>
              <w:spacing w:after="0" w:line="240" w:lineRule="auto"/>
              <w:jc w:val="center"/>
              <w:rPr>
                <w:rFonts w:ascii="Times New Roman" w:hAnsi="Times New Roman"/>
                <w:lang w:val="ru-RU"/>
              </w:rPr>
            </w:pPr>
            <w:r w:rsidRPr="009D65A1">
              <w:rPr>
                <w:rFonts w:ascii="Times New Roman" w:hAnsi="Times New Roman"/>
                <w:lang w:val="ru-RU"/>
              </w:rPr>
              <w:t>8</w:t>
            </w:r>
            <w:r w:rsidR="00F52A6A" w:rsidRPr="009D65A1">
              <w:rPr>
                <w:rFonts w:ascii="Times New Roman" w:hAnsi="Times New Roman"/>
                <w:lang w:val="ru-RU"/>
              </w:rPr>
              <w:t>/</w:t>
            </w:r>
            <w:r w:rsidR="00F52A6A" w:rsidRPr="009D65A1">
              <w:rPr>
                <w:rFonts w:ascii="Times New Roman" w:hAnsi="Times New Roman"/>
              </w:rPr>
              <w:t>20</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Обслуживание жилой з</w:t>
            </w:r>
            <w:r w:rsidRPr="00C45A82">
              <w:rPr>
                <w:sz w:val="22"/>
                <w:szCs w:val="22"/>
                <w:lang w:val="ru-RU" w:eastAsia="ru-RU" w:bidi="ru-RU"/>
              </w:rPr>
              <w:t>а</w:t>
            </w:r>
            <w:r w:rsidRPr="00C45A82">
              <w:rPr>
                <w:sz w:val="22"/>
                <w:szCs w:val="22"/>
                <w:lang w:val="ru-RU" w:eastAsia="ru-RU" w:bidi="ru-RU"/>
              </w:rPr>
              <w:t>стройки</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2.7.1</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2/7</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C45A82" w:rsidRDefault="00F52A6A" w:rsidP="00F52A6A">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2.7.2</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77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2/7</w:t>
            </w:r>
          </w:p>
        </w:tc>
      </w:tr>
      <w:tr w:rsidR="00F52A6A" w:rsidTr="004B091F">
        <w:trPr>
          <w:cantSplit/>
          <w:trHeight w:val="99"/>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C45A82"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использ</w:t>
            </w:r>
            <w:r w:rsidRPr="00C45A82">
              <w:rPr>
                <w:sz w:val="22"/>
                <w:szCs w:val="22"/>
                <w:lang w:val="ru-RU" w:eastAsia="ru-RU" w:bidi="ru-RU"/>
              </w:rPr>
              <w:t>о</w:t>
            </w:r>
            <w:r w:rsidRPr="00C45A82">
              <w:rPr>
                <w:sz w:val="22"/>
                <w:szCs w:val="22"/>
                <w:lang w:val="ru-RU" w:eastAsia="ru-RU" w:bidi="ru-RU"/>
              </w:rPr>
              <w:t>вание объектов капитал</w:t>
            </w:r>
            <w:r w:rsidRPr="00C45A82">
              <w:rPr>
                <w:sz w:val="22"/>
                <w:szCs w:val="22"/>
                <w:lang w:val="ru-RU" w:eastAsia="ru-RU" w:bidi="ru-RU"/>
              </w:rPr>
              <w:t>ь</w:t>
            </w:r>
            <w:r w:rsidRPr="00C45A82">
              <w:rPr>
                <w:sz w:val="22"/>
                <w:szCs w:val="22"/>
                <w:lang w:val="ru-RU" w:eastAsia="ru-RU" w:bidi="ru-RU"/>
              </w:rPr>
              <w:t>ного строительства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Коммунальное обслуж</w:t>
            </w:r>
            <w:r w:rsidRPr="00C45A82">
              <w:rPr>
                <w:sz w:val="22"/>
                <w:szCs w:val="22"/>
                <w:lang w:val="ru-RU" w:eastAsia="ru-RU" w:bidi="ru-RU"/>
              </w:rPr>
              <w:t>и</w:t>
            </w:r>
            <w:r w:rsidRPr="00C45A82">
              <w:rPr>
                <w:sz w:val="22"/>
                <w:szCs w:val="22"/>
                <w:lang w:val="ru-RU" w:eastAsia="ru-RU" w:bidi="ru-RU"/>
              </w:rPr>
              <w:t>вание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3.1</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3.3</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3.4</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Образование и просвещ</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3.5</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3.6</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Религиозное использов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3.7</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3.8</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Ветеринарное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3.10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4.4</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4.6</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4.9.1</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5.1</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5.1.3</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6.8</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6.9</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7.0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Историко-культурная де</w:t>
            </w:r>
            <w:r w:rsidRPr="00C45A82">
              <w:rPr>
                <w:sz w:val="22"/>
                <w:szCs w:val="22"/>
                <w:lang w:val="ru-RU" w:eastAsia="ru-RU" w:bidi="ru-RU"/>
              </w:rPr>
              <w:t>я</w:t>
            </w:r>
            <w:r w:rsidRPr="00C45A82">
              <w:rPr>
                <w:sz w:val="22"/>
                <w:szCs w:val="22"/>
                <w:lang w:val="ru-RU" w:eastAsia="ru-RU" w:bidi="ru-RU"/>
              </w:rPr>
              <w:t>тельность</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9.3</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99"/>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12.0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0B4AF5" w:rsidRPr="002226E5" w:rsidRDefault="000B4AF5" w:rsidP="000B4AF5">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B4AF5" w:rsidRPr="00D90B71" w:rsidTr="004B091F">
        <w:trPr>
          <w:trHeight w:val="553"/>
          <w:tblHeader/>
          <w:jc w:val="center"/>
        </w:trPr>
        <w:tc>
          <w:tcPr>
            <w:tcW w:w="248" w:type="pct"/>
            <w:vMerge w:val="restart"/>
            <w:shd w:val="clear" w:color="auto" w:fill="D9D9D9" w:themeFill="background1" w:themeFillShade="D9"/>
          </w:tcPr>
          <w:p w:rsidR="000B4AF5" w:rsidRDefault="000B4AF5" w:rsidP="004B091F">
            <w:pPr>
              <w:pStyle w:val="TableParagraph"/>
              <w:ind w:left="0" w:hanging="23"/>
              <w:jc w:val="center"/>
              <w:rPr>
                <w:sz w:val="20"/>
                <w:szCs w:val="20"/>
                <w:lang w:val="ru-RU"/>
              </w:rPr>
            </w:pPr>
            <w:r w:rsidRPr="00692379">
              <w:rPr>
                <w:sz w:val="20"/>
                <w:szCs w:val="20"/>
                <w:lang w:val="ru-RU"/>
              </w:rPr>
              <w:lastRenderedPageBreak/>
              <w:t>№</w:t>
            </w:r>
          </w:p>
          <w:p w:rsidR="000B4AF5" w:rsidRPr="00692379" w:rsidRDefault="000B4AF5"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0B4AF5" w:rsidRPr="00692379" w:rsidRDefault="000B4AF5"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B4AF5" w:rsidRPr="00692379" w:rsidRDefault="000B4AF5"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0B4AF5" w:rsidRPr="00D34E06" w:rsidRDefault="000B4AF5"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0B4AF5" w:rsidRPr="00D34E06" w:rsidRDefault="000B4AF5"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0B4AF5" w:rsidRPr="00D34E06" w:rsidRDefault="000B4AF5"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0B4AF5" w:rsidRPr="00D34E06" w:rsidRDefault="000B4AF5"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0B4AF5" w:rsidRPr="00D34E06" w:rsidRDefault="000B4AF5"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0B4AF5" w:rsidRPr="00D34E06" w:rsidRDefault="000B4AF5"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0B4AF5" w:rsidTr="004B091F">
        <w:trPr>
          <w:trHeight w:val="817"/>
          <w:jc w:val="center"/>
        </w:trPr>
        <w:tc>
          <w:tcPr>
            <w:tcW w:w="248" w:type="pct"/>
            <w:vMerge/>
            <w:tcBorders>
              <w:top w:val="nil"/>
            </w:tcBorders>
          </w:tcPr>
          <w:p w:rsidR="000B4AF5" w:rsidRPr="00D90B71" w:rsidRDefault="000B4AF5" w:rsidP="004B091F">
            <w:pPr>
              <w:rPr>
                <w:sz w:val="2"/>
                <w:szCs w:val="2"/>
                <w:lang w:val="ru-RU"/>
              </w:rPr>
            </w:pPr>
          </w:p>
        </w:tc>
        <w:tc>
          <w:tcPr>
            <w:tcW w:w="1267" w:type="pct"/>
            <w:vMerge/>
            <w:tcBorders>
              <w:top w:val="nil"/>
            </w:tcBorders>
          </w:tcPr>
          <w:p w:rsidR="000B4AF5" w:rsidRPr="00D90B71" w:rsidRDefault="000B4AF5" w:rsidP="004B091F">
            <w:pPr>
              <w:rPr>
                <w:sz w:val="2"/>
                <w:szCs w:val="2"/>
                <w:lang w:val="ru-RU"/>
              </w:rPr>
            </w:pPr>
          </w:p>
        </w:tc>
        <w:tc>
          <w:tcPr>
            <w:tcW w:w="563" w:type="pct"/>
            <w:vMerge/>
            <w:tcBorders>
              <w:top w:val="nil"/>
            </w:tcBorders>
          </w:tcPr>
          <w:p w:rsidR="000B4AF5" w:rsidRPr="00D90B71" w:rsidRDefault="000B4AF5" w:rsidP="004B091F">
            <w:pPr>
              <w:rPr>
                <w:sz w:val="2"/>
                <w:szCs w:val="2"/>
                <w:lang w:val="ru-RU"/>
              </w:rPr>
            </w:pPr>
          </w:p>
        </w:tc>
        <w:tc>
          <w:tcPr>
            <w:tcW w:w="423" w:type="pct"/>
            <w:shd w:val="clear" w:color="auto" w:fill="D9D9D9" w:themeFill="background1" w:themeFillShade="D9"/>
          </w:tcPr>
          <w:p w:rsidR="000B4AF5" w:rsidRDefault="000B4AF5"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B4AF5" w:rsidRDefault="000B4AF5" w:rsidP="004B091F">
            <w:pPr>
              <w:pStyle w:val="TableParagraph"/>
              <w:spacing w:before="1"/>
              <w:ind w:left="0"/>
              <w:jc w:val="center"/>
              <w:rPr>
                <w:sz w:val="24"/>
              </w:rPr>
            </w:pPr>
            <w:r>
              <w:rPr>
                <w:sz w:val="24"/>
              </w:rPr>
              <w:t>max</w:t>
            </w:r>
          </w:p>
        </w:tc>
        <w:tc>
          <w:tcPr>
            <w:tcW w:w="774" w:type="pct"/>
            <w:vMerge/>
            <w:tcBorders>
              <w:top w:val="nil"/>
            </w:tcBorders>
          </w:tcPr>
          <w:p w:rsidR="000B4AF5" w:rsidRDefault="000B4AF5" w:rsidP="004B091F">
            <w:pPr>
              <w:rPr>
                <w:sz w:val="2"/>
                <w:szCs w:val="2"/>
              </w:rPr>
            </w:pPr>
          </w:p>
        </w:tc>
        <w:tc>
          <w:tcPr>
            <w:tcW w:w="704" w:type="pct"/>
            <w:vMerge/>
            <w:tcBorders>
              <w:top w:val="nil"/>
            </w:tcBorders>
          </w:tcPr>
          <w:p w:rsidR="000B4AF5" w:rsidRDefault="000B4AF5" w:rsidP="004B091F">
            <w:pPr>
              <w:rPr>
                <w:sz w:val="2"/>
                <w:szCs w:val="2"/>
              </w:rPr>
            </w:pPr>
          </w:p>
        </w:tc>
        <w:tc>
          <w:tcPr>
            <w:tcW w:w="599" w:type="pct"/>
            <w:vMerge/>
          </w:tcPr>
          <w:p w:rsidR="000B4AF5" w:rsidRDefault="000B4AF5" w:rsidP="004B091F">
            <w:pPr>
              <w:rPr>
                <w:sz w:val="2"/>
                <w:szCs w:val="2"/>
              </w:rPr>
            </w:pP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Предоставление комм</w:t>
            </w:r>
            <w:r w:rsidRPr="00C45A82">
              <w:rPr>
                <w:sz w:val="22"/>
                <w:szCs w:val="22"/>
                <w:lang w:val="ru-RU" w:eastAsia="ru-RU" w:bidi="ru-RU"/>
              </w:rPr>
              <w:t>у</w:t>
            </w:r>
            <w:r w:rsidRPr="00C45A82">
              <w:rPr>
                <w:sz w:val="22"/>
                <w:szCs w:val="22"/>
                <w:lang w:val="ru-RU" w:eastAsia="ru-RU" w:bidi="ru-RU"/>
              </w:rPr>
              <w:t>нальных услуг</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2226E5" w:rsidRDefault="000B4AF5" w:rsidP="004B091F">
            <w:pPr>
              <w:pStyle w:val="TableParagraph"/>
              <w:ind w:left="0"/>
              <w:jc w:val="center"/>
              <w:rPr>
                <w:lang w:val="ru-RU"/>
              </w:rPr>
            </w:pPr>
            <w:r>
              <w:rPr>
                <w:lang w:val="ru-RU"/>
              </w:rPr>
              <w:t>2.</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w:t>
            </w:r>
            <w:r w:rsidRPr="00C45A82">
              <w:rPr>
                <w:sz w:val="22"/>
                <w:szCs w:val="22"/>
                <w:lang w:val="ru-RU" w:eastAsia="ru-RU" w:bidi="ru-RU"/>
              </w:rPr>
              <w:t>а</w:t>
            </w:r>
            <w:r w:rsidRPr="00C45A82">
              <w:rPr>
                <w:sz w:val="22"/>
                <w:szCs w:val="22"/>
                <w:lang w:val="ru-RU" w:eastAsia="ru-RU" w:bidi="ru-RU"/>
              </w:rPr>
              <w:t>ющих предоставление коммунальных услуг</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Дома социального обсл</w:t>
            </w:r>
            <w:r w:rsidRPr="00C45A82">
              <w:rPr>
                <w:sz w:val="22"/>
                <w:szCs w:val="22"/>
                <w:lang w:val="ru-RU" w:eastAsia="ru-RU" w:bidi="ru-RU"/>
              </w:rPr>
              <w:t>у</w:t>
            </w:r>
            <w:r w:rsidRPr="00C45A82">
              <w:rPr>
                <w:sz w:val="22"/>
                <w:szCs w:val="22"/>
                <w:lang w:val="ru-RU" w:eastAsia="ru-RU" w:bidi="ru-RU"/>
              </w:rPr>
              <w:t>живания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Оказание социальной п</w:t>
            </w:r>
            <w:r w:rsidRPr="00C45A82">
              <w:rPr>
                <w:sz w:val="22"/>
                <w:szCs w:val="22"/>
                <w:lang w:val="ru-RU" w:eastAsia="ru-RU" w:bidi="ru-RU"/>
              </w:rPr>
              <w:t>о</w:t>
            </w:r>
            <w:r w:rsidRPr="00C45A82">
              <w:rPr>
                <w:sz w:val="22"/>
                <w:szCs w:val="22"/>
                <w:lang w:val="ru-RU" w:eastAsia="ru-RU" w:bidi="ru-RU"/>
              </w:rPr>
              <w:t>мощи населению</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6.</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3.2.3</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7.</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3.2.4</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w:t>
            </w:r>
            <w:r w:rsidRPr="00C45A82">
              <w:rPr>
                <w:sz w:val="22"/>
                <w:szCs w:val="22"/>
                <w:lang w:val="ru-RU" w:eastAsia="ru-RU" w:bidi="ru-RU"/>
              </w:rPr>
              <w:t>у</w:t>
            </w:r>
            <w:r w:rsidRPr="00C45A82">
              <w:rPr>
                <w:sz w:val="22"/>
                <w:szCs w:val="22"/>
                <w:lang w:val="ru-RU" w:eastAsia="ru-RU" w:bidi="ru-RU"/>
              </w:rPr>
              <w:t>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3.4.1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Стационарное медици</w:t>
            </w:r>
            <w:r w:rsidRPr="00C45A82">
              <w:rPr>
                <w:sz w:val="22"/>
                <w:szCs w:val="22"/>
                <w:lang w:val="ru-RU" w:eastAsia="ru-RU" w:bidi="ru-RU"/>
              </w:rPr>
              <w:t>н</w:t>
            </w:r>
            <w:r w:rsidRPr="00C45A82">
              <w:rPr>
                <w:sz w:val="22"/>
                <w:szCs w:val="22"/>
                <w:lang w:val="ru-RU" w:eastAsia="ru-RU" w:bidi="ru-RU"/>
              </w:rPr>
              <w:t>ское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3.4.2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10.</w:t>
            </w:r>
          </w:p>
        </w:tc>
        <w:tc>
          <w:tcPr>
            <w:tcW w:w="1267" w:type="pct"/>
          </w:tcPr>
          <w:p w:rsidR="000B4AF5" w:rsidRPr="00C45A82" w:rsidRDefault="000B4AF5" w:rsidP="004B091F">
            <w:pPr>
              <w:pStyle w:val="ConsPlusNormal"/>
              <w:ind w:firstLine="0"/>
              <w:rPr>
                <w:rFonts w:ascii="Times New Roman" w:hAnsi="Times New Roman" w:cs="Times New Roman"/>
                <w:sz w:val="22"/>
                <w:szCs w:val="22"/>
                <w:lang w:val="ru-RU" w:bidi="ru-RU"/>
              </w:rPr>
            </w:pPr>
            <w:r w:rsidRPr="00C45A82">
              <w:rPr>
                <w:rFonts w:ascii="Times New Roman" w:hAnsi="Times New Roman" w:cs="Times New Roman"/>
                <w:sz w:val="22"/>
                <w:szCs w:val="22"/>
                <w:lang w:val="ru-RU" w:bidi="ru-RU"/>
              </w:rPr>
              <w:t>Дошкольное, начальное и среднее общее образов</w:t>
            </w:r>
            <w:r w:rsidRPr="00C45A82">
              <w:rPr>
                <w:rFonts w:ascii="Times New Roman" w:hAnsi="Times New Roman" w:cs="Times New Roman"/>
                <w:sz w:val="22"/>
                <w:szCs w:val="22"/>
                <w:lang w:val="ru-RU" w:bidi="ru-RU"/>
              </w:rPr>
              <w:t>а</w:t>
            </w:r>
            <w:r w:rsidRPr="00C45A82">
              <w:rPr>
                <w:rFonts w:ascii="Times New Roman" w:hAnsi="Times New Roman" w:cs="Times New Roman"/>
                <w:sz w:val="22"/>
                <w:szCs w:val="22"/>
                <w:lang w:val="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3.5.1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11.</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Среднее и высшее пр</w:t>
            </w:r>
            <w:r w:rsidRPr="00C45A82">
              <w:rPr>
                <w:sz w:val="22"/>
                <w:szCs w:val="22"/>
                <w:lang w:val="ru-RU" w:eastAsia="ru-RU" w:bidi="ru-RU"/>
              </w:rPr>
              <w:t>о</w:t>
            </w:r>
            <w:r w:rsidRPr="00C45A82">
              <w:rPr>
                <w:sz w:val="22"/>
                <w:szCs w:val="22"/>
                <w:lang w:val="ru-RU" w:eastAsia="ru-RU" w:bidi="ru-RU"/>
              </w:rPr>
              <w:t>фессиональное образов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3.5.2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12.</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3.6.1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3.6.2</w:t>
            </w:r>
          </w:p>
        </w:tc>
        <w:tc>
          <w:tcPr>
            <w:tcW w:w="2922" w:type="pct"/>
            <w:gridSpan w:val="5"/>
            <w:vAlign w:val="center"/>
          </w:tcPr>
          <w:p w:rsidR="000B4AF5" w:rsidRPr="00C45A82" w:rsidRDefault="000B4AF5" w:rsidP="004B091F">
            <w:pPr>
              <w:pStyle w:val="TableParagraph"/>
              <w:ind w:left="0"/>
              <w:jc w:val="center"/>
              <w:rPr>
                <w:lang w:val="ru-RU"/>
              </w:rPr>
            </w:pPr>
            <w:r>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Осуществление религио</w:t>
            </w:r>
            <w:r w:rsidRPr="00C45A82">
              <w:rPr>
                <w:sz w:val="22"/>
                <w:szCs w:val="22"/>
                <w:lang w:val="ru-RU" w:eastAsia="ru-RU" w:bidi="ru-RU"/>
              </w:rPr>
              <w:t>з</w:t>
            </w:r>
            <w:r w:rsidRPr="00C45A82">
              <w:rPr>
                <w:sz w:val="22"/>
                <w:szCs w:val="22"/>
                <w:lang w:val="ru-RU" w:eastAsia="ru-RU" w:bidi="ru-RU"/>
              </w:rPr>
              <w:t>ных обрядов</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3.7.1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3.7.2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16.</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Государственное управл</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3.8.1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17.</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Амбулаторное ветерина</w:t>
            </w:r>
            <w:r w:rsidRPr="00C45A82">
              <w:rPr>
                <w:sz w:val="22"/>
                <w:szCs w:val="22"/>
                <w:lang w:val="ru-RU" w:eastAsia="ru-RU" w:bidi="ru-RU"/>
              </w:rPr>
              <w:t>р</w:t>
            </w:r>
            <w:r w:rsidRPr="00C45A82">
              <w:rPr>
                <w:sz w:val="22"/>
                <w:szCs w:val="22"/>
                <w:lang w:val="ru-RU" w:eastAsia="ru-RU" w:bidi="ru-RU"/>
              </w:rPr>
              <w:t>ное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3.10.1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3.10.2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4.3</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20.</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Гостиничное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4.7</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lastRenderedPageBreak/>
              <w:t>21.</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4.8</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22.</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Развлекательные мер</w:t>
            </w:r>
            <w:r w:rsidRPr="00C45A82">
              <w:rPr>
                <w:sz w:val="22"/>
                <w:szCs w:val="22"/>
                <w:lang w:val="ru-RU" w:eastAsia="ru-RU" w:bidi="ru-RU"/>
              </w:rPr>
              <w:t>о</w:t>
            </w:r>
            <w:r w:rsidRPr="00C45A82">
              <w:rPr>
                <w:sz w:val="22"/>
                <w:szCs w:val="22"/>
                <w:lang w:val="ru-RU" w:eastAsia="ru-RU" w:bidi="ru-RU"/>
              </w:rPr>
              <w:t>приятия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4.8.1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4.9.1.3</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2000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4.9.1.4</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2000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26.</w:t>
            </w:r>
          </w:p>
        </w:tc>
        <w:tc>
          <w:tcPr>
            <w:tcW w:w="1267" w:type="pct"/>
            <w:vAlign w:val="center"/>
          </w:tcPr>
          <w:p w:rsidR="000B4AF5" w:rsidRPr="004E7F7A" w:rsidRDefault="000B4AF5" w:rsidP="004B091F">
            <w:pPr>
              <w:pStyle w:val="ae"/>
              <w:ind w:firstLine="0"/>
              <w:jc w:val="left"/>
              <w:rPr>
                <w:sz w:val="22"/>
                <w:szCs w:val="22"/>
                <w:lang w:val="ru-RU" w:eastAsia="ru-RU" w:bidi="ru-RU"/>
              </w:rPr>
            </w:pPr>
            <w:proofErr w:type="spellStart"/>
            <w:r w:rsidRPr="00C45A82">
              <w:rPr>
                <w:sz w:val="22"/>
                <w:szCs w:val="22"/>
                <w:lang w:val="ru-RU" w:eastAsia="ru-RU" w:bidi="ru-RU"/>
              </w:rPr>
              <w:t>Выставочно</w:t>
            </w:r>
            <w:proofErr w:type="spellEnd"/>
            <w:r w:rsidRPr="00C45A82">
              <w:rPr>
                <w:sz w:val="22"/>
                <w:szCs w:val="22"/>
                <w:lang w:val="ru-RU" w:eastAsia="ru-RU" w:bidi="ru-RU"/>
              </w:rPr>
              <w:t>-ярмарочная деятельность</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4.10</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27.</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5.1.4</w:t>
            </w:r>
          </w:p>
        </w:tc>
        <w:tc>
          <w:tcPr>
            <w:tcW w:w="2922" w:type="pct"/>
            <w:gridSpan w:val="5"/>
            <w:vAlign w:val="center"/>
          </w:tcPr>
          <w:p w:rsidR="000B4AF5" w:rsidRPr="00C45A82" w:rsidRDefault="000B4AF5" w:rsidP="004B091F">
            <w:pPr>
              <w:pStyle w:val="TableParagraph"/>
              <w:ind w:left="0"/>
              <w:jc w:val="center"/>
              <w:rPr>
                <w:lang w:val="ru-RU"/>
              </w:rPr>
            </w:pPr>
            <w:r>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12.0.1</w:t>
            </w:r>
          </w:p>
        </w:tc>
        <w:tc>
          <w:tcPr>
            <w:tcW w:w="2922" w:type="pct"/>
            <w:gridSpan w:val="5"/>
            <w:vAlign w:val="center"/>
          </w:tcPr>
          <w:p w:rsidR="000B4AF5" w:rsidRPr="00C45A82" w:rsidRDefault="000B4AF5" w:rsidP="004B091F">
            <w:pPr>
              <w:pStyle w:val="TableParagraph"/>
              <w:ind w:left="0"/>
              <w:jc w:val="center"/>
              <w:rPr>
                <w:lang w:val="ru-RU"/>
              </w:rPr>
            </w:pPr>
            <w:r w:rsidRPr="001F10A2">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Благоустройство террит</w:t>
            </w:r>
            <w:r w:rsidRPr="00C45A82">
              <w:rPr>
                <w:sz w:val="22"/>
                <w:szCs w:val="22"/>
                <w:lang w:val="ru-RU" w:eastAsia="ru-RU" w:bidi="ru-RU"/>
              </w:rPr>
              <w:t>о</w:t>
            </w:r>
            <w:r w:rsidRPr="00C45A82">
              <w:rPr>
                <w:sz w:val="22"/>
                <w:szCs w:val="22"/>
                <w:lang w:val="ru-RU" w:eastAsia="ru-RU" w:bidi="ru-RU"/>
              </w:rPr>
              <w:t>рии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12.0.2</w:t>
            </w:r>
          </w:p>
        </w:tc>
        <w:tc>
          <w:tcPr>
            <w:tcW w:w="2922" w:type="pct"/>
            <w:gridSpan w:val="5"/>
            <w:vAlign w:val="center"/>
          </w:tcPr>
          <w:p w:rsidR="000B4AF5" w:rsidRPr="00C45A82" w:rsidRDefault="000B4AF5" w:rsidP="004B091F">
            <w:pPr>
              <w:pStyle w:val="TableParagraph"/>
              <w:ind w:left="0"/>
              <w:jc w:val="center"/>
              <w:rPr>
                <w:lang w:val="ru-RU"/>
              </w:rPr>
            </w:pPr>
            <w:r w:rsidRPr="001F10A2">
              <w:rPr>
                <w:lang w:val="ru-RU"/>
              </w:rPr>
              <w:t>не регламентируется</w:t>
            </w:r>
          </w:p>
        </w:tc>
      </w:tr>
    </w:tbl>
    <w:p w:rsidR="000B4AF5" w:rsidRDefault="000B4AF5" w:rsidP="000B4AF5">
      <w:pPr>
        <w:pStyle w:val="ae"/>
        <w:spacing w:before="120" w:after="120"/>
        <w:rPr>
          <w:b/>
          <w:bCs/>
          <w:iCs/>
          <w:lang w:val="ru-RU"/>
        </w:rPr>
      </w:pPr>
      <w:r w:rsidRPr="002226E5">
        <w:rPr>
          <w:b/>
          <w:bCs/>
          <w:iCs/>
          <w:lang w:val="ru-RU"/>
        </w:rPr>
        <w:t>Условно разрешенные виды использования</w:t>
      </w:r>
    </w:p>
    <w:p w:rsidR="000B4AF5" w:rsidRPr="005410CC" w:rsidRDefault="000B4AF5" w:rsidP="000B4AF5">
      <w:pPr>
        <w:pStyle w:val="ae"/>
        <w:spacing w:line="360" w:lineRule="auto"/>
        <w:rPr>
          <w:bCs/>
          <w:iCs/>
          <w:lang w:val="ru-RU"/>
        </w:rPr>
      </w:pPr>
      <w:r w:rsidRPr="005410CC">
        <w:rPr>
          <w:bCs/>
          <w:iCs/>
          <w:lang w:val="ru-RU"/>
        </w:rPr>
        <w:t>Не подлежат установлению</w:t>
      </w:r>
    </w:p>
    <w:p w:rsidR="000B4AF5" w:rsidRPr="002226E5" w:rsidRDefault="000B4AF5" w:rsidP="000B4AF5">
      <w:pPr>
        <w:pStyle w:val="ae"/>
        <w:spacing w:before="120" w:after="120"/>
        <w:rPr>
          <w:b/>
          <w:bCs/>
          <w:iCs/>
          <w:lang w:val="ru-RU"/>
        </w:rPr>
      </w:pPr>
    </w:p>
    <w:p w:rsidR="009854CD" w:rsidRPr="00E84E27" w:rsidRDefault="009854CD" w:rsidP="009854CD">
      <w:pPr>
        <w:pStyle w:val="3"/>
        <w:suppressAutoHyphens/>
        <w:spacing w:before="180" w:after="120"/>
        <w:ind w:left="0" w:firstLine="0"/>
        <w:jc w:val="center"/>
        <w:rPr>
          <w:bCs w:val="0"/>
          <w:color w:val="0D0D0D" w:themeColor="text1" w:themeTint="F2"/>
          <w:lang w:val="ru-RU" w:eastAsia="ar-SA"/>
        </w:rPr>
      </w:pPr>
      <w:r>
        <w:rPr>
          <w:iCs/>
          <w:color w:val="FFC000" w:themeColor="accent4"/>
          <w:lang w:val="ru-RU"/>
        </w:rPr>
        <w:br w:type="page"/>
      </w:r>
      <w:bookmarkStart w:id="18" w:name="_Toc132197330"/>
      <w:bookmarkStart w:id="19" w:name="_Toc140673330"/>
      <w:r w:rsidRPr="00E85B3B">
        <w:rPr>
          <w:color w:val="0D0D0D" w:themeColor="text1" w:themeTint="F2"/>
          <w:lang w:eastAsia="ar-SA"/>
        </w:rPr>
        <w:lastRenderedPageBreak/>
        <w:t xml:space="preserve">Статья </w:t>
      </w:r>
      <w:r w:rsidRPr="00E85B3B">
        <w:rPr>
          <w:color w:val="0D0D0D" w:themeColor="text1" w:themeTint="F2"/>
          <w:lang w:val="ru-RU" w:eastAsia="ar-SA"/>
        </w:rPr>
        <w:t>2</w:t>
      </w:r>
      <w:r w:rsidRPr="00E84E27">
        <w:rPr>
          <w:color w:val="0D0D0D" w:themeColor="text1" w:themeTint="F2"/>
          <w:lang w:val="ru-RU" w:eastAsia="ar-SA"/>
        </w:rPr>
        <w:t>9</w:t>
      </w:r>
      <w:r w:rsidRPr="00E85B3B">
        <w:rPr>
          <w:color w:val="0D0D0D" w:themeColor="text1" w:themeTint="F2"/>
          <w:lang w:eastAsia="ar-SA"/>
        </w:rPr>
        <w:t xml:space="preserve">. Градостроительные регламенты </w:t>
      </w:r>
      <w:r>
        <w:rPr>
          <w:color w:val="0D0D0D" w:themeColor="text1" w:themeTint="F2"/>
          <w:lang w:val="ru-RU" w:eastAsia="ar-SA"/>
        </w:rPr>
        <w:t>для общественно-деловых зон</w:t>
      </w:r>
      <w:bookmarkEnd w:id="18"/>
      <w:bookmarkEnd w:id="19"/>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proofErr w:type="gramStart"/>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roofErr w:type="gramEnd"/>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ного участка организации (объекта). К озелененным территориям относятся части земел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ных участков, которые не застроены крупным строением (или строениями) и не испол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 xml:space="preserve">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щадь озеленения допускается уменьшать, но не более чем на 30%.</w:t>
      </w:r>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proofErr w:type="gramStart"/>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w:t>
      </w:r>
      <w:r w:rsidRPr="00E84E27">
        <w:rPr>
          <w:rFonts w:ascii="Times New Roman" w:eastAsiaTheme="minorHAnsi" w:hAnsi="Times New Roman"/>
          <w:sz w:val="24"/>
          <w:szCs w:val="24"/>
          <w:lang w:eastAsia="ar-SA" w:bidi="en-US"/>
        </w:rPr>
        <w:t>и</w:t>
      </w:r>
      <w:r w:rsidRPr="00E84E27">
        <w:rPr>
          <w:rFonts w:ascii="Times New Roman" w:eastAsiaTheme="minorHAnsi" w:hAnsi="Times New Roman"/>
          <w:sz w:val="24"/>
          <w:szCs w:val="24"/>
          <w:lang w:eastAsia="ar-SA" w:bidi="en-US"/>
        </w:rPr>
        <w:t>ей полосы древесно-кустарниковых насаждений со стороны жилой застройки.</w:t>
      </w:r>
      <w:proofErr w:type="gramEnd"/>
    </w:p>
    <w:p w:rsidR="009854CD" w:rsidRDefault="009854CD" w:rsidP="009854CD">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w:t>
      </w:r>
      <w:r w:rsidRPr="00E84E27">
        <w:rPr>
          <w:rFonts w:ascii="Times New Roman" w:eastAsiaTheme="minorHAnsi" w:hAnsi="Times New Roman"/>
          <w:sz w:val="24"/>
          <w:szCs w:val="24"/>
          <w:lang w:eastAsia="ar-SA" w:bidi="en-US"/>
        </w:rPr>
        <w:t>е</w:t>
      </w:r>
      <w:r w:rsidRPr="00E84E27">
        <w:rPr>
          <w:rFonts w:ascii="Times New Roman" w:eastAsiaTheme="minorHAnsi" w:hAnsi="Times New Roman"/>
          <w:sz w:val="24"/>
          <w:szCs w:val="24"/>
          <w:lang w:eastAsia="ar-SA" w:bidi="en-US"/>
        </w:rPr>
        <w:t>мельных участков:</w:t>
      </w:r>
      <w:r>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w:t>
      </w:r>
      <w:r w:rsidRPr="00E84E27">
        <w:rPr>
          <w:rFonts w:ascii="Times New Roman" w:eastAsiaTheme="minorHAnsi" w:hAnsi="Times New Roman"/>
          <w:sz w:val="24"/>
          <w:szCs w:val="24"/>
          <w:lang w:eastAsia="ar-SA" w:bidi="en-US"/>
        </w:rPr>
        <w:t>е</w:t>
      </w:r>
      <w:r w:rsidRPr="00E84E27">
        <w:rPr>
          <w:rFonts w:ascii="Times New Roman" w:eastAsiaTheme="minorHAnsi" w:hAnsi="Times New Roman"/>
          <w:sz w:val="24"/>
          <w:szCs w:val="24"/>
          <w:lang w:eastAsia="ar-SA" w:bidi="en-US"/>
        </w:rPr>
        <w:t>дия.</w:t>
      </w:r>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p>
    <w:p w:rsidR="009854CD" w:rsidRPr="00E84E27" w:rsidRDefault="009854CD" w:rsidP="000B4AF5">
      <w:pPr>
        <w:pStyle w:val="4"/>
      </w:pPr>
      <w:r w:rsidRPr="00E84E27">
        <w:t>ОД-1</w:t>
      </w:r>
      <w:r>
        <w:t xml:space="preserve"> </w:t>
      </w:r>
      <w:r w:rsidRPr="00E84E27">
        <w:t>Зона делового, общественного и коммерческого назначения</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DA4F79" w:rsidRDefault="009854CD" w:rsidP="004B091F">
            <w:pPr>
              <w:spacing w:after="0" w:line="240" w:lineRule="auto"/>
              <w:rPr>
                <w:rFonts w:ascii="Times New Roman" w:eastAsia="Times New Roman" w:hAnsi="Times New Roman"/>
                <w:lang w:val="ru-RU" w:eastAsia="ru-RU" w:bidi="ru-RU"/>
              </w:rPr>
            </w:pPr>
            <w:r w:rsidRPr="00DA4F79">
              <w:rPr>
                <w:rFonts w:ascii="Times New Roman" w:eastAsia="Times New Roman" w:hAnsi="Times New Roman"/>
                <w:lang w:val="ru-RU" w:eastAsia="ru-RU" w:bidi="ru-RU"/>
              </w:rPr>
              <w:t>Социальное обслуживание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3.2</w:t>
            </w:r>
          </w:p>
        </w:tc>
        <w:tc>
          <w:tcPr>
            <w:tcW w:w="423" w:type="pct"/>
            <w:vAlign w:val="center"/>
          </w:tcPr>
          <w:p w:rsidR="009854CD" w:rsidRPr="00E835E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E835E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3.3</w:t>
            </w:r>
          </w:p>
        </w:tc>
        <w:tc>
          <w:tcPr>
            <w:tcW w:w="423"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3.4</w:t>
            </w:r>
          </w:p>
        </w:tc>
        <w:tc>
          <w:tcPr>
            <w:tcW w:w="423"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Образование и просвещ</w:t>
            </w:r>
            <w:r w:rsidRPr="00DA4F79">
              <w:rPr>
                <w:sz w:val="22"/>
                <w:szCs w:val="22"/>
                <w:lang w:val="ru-RU" w:eastAsia="ru-RU" w:bidi="ru-RU"/>
              </w:rPr>
              <w:t>е</w:t>
            </w:r>
            <w:r w:rsidRPr="00DA4F79">
              <w:rPr>
                <w:sz w:val="22"/>
                <w:szCs w:val="22"/>
                <w:lang w:val="ru-RU" w:eastAsia="ru-RU" w:bidi="ru-RU"/>
              </w:rPr>
              <w:t>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3.5</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Религиозное использов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3.7</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3.8</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4.1</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4.3</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4.4</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4.5</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4.6</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Гостиничное обслужив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4.7</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4.8</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4.9</w:t>
            </w:r>
          </w:p>
        </w:tc>
        <w:tc>
          <w:tcPr>
            <w:tcW w:w="423" w:type="pct"/>
            <w:vAlign w:val="center"/>
          </w:tcPr>
          <w:p w:rsidR="009854CD" w:rsidRPr="00E0775D"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E0775D"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15.</w:t>
            </w:r>
          </w:p>
        </w:tc>
        <w:tc>
          <w:tcPr>
            <w:tcW w:w="1267" w:type="pct"/>
            <w:vAlign w:val="center"/>
          </w:tcPr>
          <w:p w:rsidR="009854CD" w:rsidRPr="004E7F7A" w:rsidRDefault="009854CD" w:rsidP="004B091F">
            <w:pPr>
              <w:pStyle w:val="ae"/>
              <w:ind w:firstLine="0"/>
              <w:jc w:val="left"/>
              <w:rPr>
                <w:sz w:val="22"/>
                <w:szCs w:val="22"/>
                <w:lang w:val="ru-RU" w:eastAsia="ru-RU" w:bidi="ru-RU"/>
              </w:rPr>
            </w:pPr>
            <w:proofErr w:type="spellStart"/>
            <w:r w:rsidRPr="00DA4F79">
              <w:rPr>
                <w:sz w:val="22"/>
                <w:szCs w:val="22"/>
                <w:lang w:val="ru-RU" w:eastAsia="ru-RU" w:bidi="ru-RU"/>
              </w:rPr>
              <w:t>Выставочно</w:t>
            </w:r>
            <w:proofErr w:type="spellEnd"/>
            <w:r w:rsidRPr="00DA4F79">
              <w:rPr>
                <w:sz w:val="22"/>
                <w:szCs w:val="22"/>
                <w:lang w:val="ru-RU" w:eastAsia="ru-RU" w:bidi="ru-RU"/>
              </w:rPr>
              <w:t>-ярмарочная деятельность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4.10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RPr="00332314"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6.8</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Для индивидуального ж</w:t>
            </w:r>
            <w:r w:rsidRPr="00DA4F79">
              <w:rPr>
                <w:sz w:val="22"/>
                <w:szCs w:val="22"/>
                <w:lang w:val="ru-RU" w:eastAsia="ru-RU" w:bidi="ru-RU"/>
              </w:rPr>
              <w:t>и</w:t>
            </w:r>
            <w:r w:rsidRPr="00DA4F79">
              <w:rPr>
                <w:sz w:val="22"/>
                <w:szCs w:val="22"/>
                <w:lang w:val="ru-RU" w:eastAsia="ru-RU" w:bidi="ru-RU"/>
              </w:rPr>
              <w:t>лищного строительства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2.1</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Малоэтажная многоква</w:t>
            </w:r>
            <w:r w:rsidRPr="00DA4F79">
              <w:rPr>
                <w:sz w:val="22"/>
                <w:szCs w:val="22"/>
                <w:lang w:val="ru-RU" w:eastAsia="ru-RU" w:bidi="ru-RU"/>
              </w:rPr>
              <w:t>р</w:t>
            </w:r>
            <w:r w:rsidRPr="00DA4F79">
              <w:rPr>
                <w:sz w:val="22"/>
                <w:szCs w:val="22"/>
                <w:lang w:val="ru-RU" w:eastAsia="ru-RU" w:bidi="ru-RU"/>
              </w:rPr>
              <w:t>тирная жилая застройка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2.1.1</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DA4F79" w:rsidRDefault="009854CD" w:rsidP="004B091F">
            <w:pPr>
              <w:pStyle w:val="ae"/>
              <w:ind w:firstLine="0"/>
              <w:jc w:val="left"/>
              <w:rPr>
                <w:sz w:val="22"/>
                <w:szCs w:val="22"/>
                <w:lang w:val="ru-RU" w:eastAsia="ru-RU" w:bidi="ru-RU"/>
              </w:rPr>
            </w:pPr>
            <w:r w:rsidRPr="00DA4F79">
              <w:rPr>
                <w:sz w:val="22"/>
                <w:szCs w:val="22"/>
                <w:lang w:val="ru-RU" w:eastAsia="ru-RU" w:bidi="ru-RU"/>
              </w:rPr>
              <w:t>Для ведения личного по</w:t>
            </w:r>
            <w:r w:rsidRPr="00DA4F79">
              <w:rPr>
                <w:sz w:val="22"/>
                <w:szCs w:val="22"/>
                <w:lang w:val="ru-RU" w:eastAsia="ru-RU" w:bidi="ru-RU"/>
              </w:rPr>
              <w:t>д</w:t>
            </w:r>
            <w:r w:rsidRPr="00DA4F79">
              <w:rPr>
                <w:sz w:val="22"/>
                <w:szCs w:val="22"/>
                <w:lang w:val="ru-RU" w:eastAsia="ru-RU" w:bidi="ru-RU"/>
              </w:rPr>
              <w:t>собного хозяйства (пр</w:t>
            </w:r>
            <w:r w:rsidRPr="00DA4F79">
              <w:rPr>
                <w:sz w:val="22"/>
                <w:szCs w:val="22"/>
                <w:lang w:val="ru-RU" w:eastAsia="ru-RU" w:bidi="ru-RU"/>
              </w:rPr>
              <w:t>и</w:t>
            </w:r>
            <w:r w:rsidRPr="00DA4F79">
              <w:rPr>
                <w:sz w:val="22"/>
                <w:szCs w:val="22"/>
                <w:lang w:val="ru-RU" w:eastAsia="ru-RU" w:bidi="ru-RU"/>
              </w:rPr>
              <w:t>усадебный земельный участок)</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2.2</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Блокированная жилая з</w:t>
            </w:r>
            <w:r w:rsidRPr="00DA4F79">
              <w:rPr>
                <w:sz w:val="22"/>
                <w:szCs w:val="22"/>
                <w:lang w:val="ru-RU" w:eastAsia="ru-RU" w:bidi="ru-RU"/>
              </w:rPr>
              <w:t>а</w:t>
            </w:r>
            <w:r w:rsidRPr="00DA4F79">
              <w:rPr>
                <w:sz w:val="22"/>
                <w:szCs w:val="22"/>
                <w:lang w:val="ru-RU" w:eastAsia="ru-RU" w:bidi="ru-RU"/>
              </w:rPr>
              <w:t>стройка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2.3</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Отдых (рекреация)</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5.0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r w:rsidRPr="0019637B">
              <w:rPr>
                <w:color w:val="0D0D0D" w:themeColor="text1" w:themeTint="F2"/>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Земельные участки (те</w:t>
            </w:r>
            <w:r w:rsidRPr="00DA4F79">
              <w:rPr>
                <w:sz w:val="22"/>
                <w:szCs w:val="22"/>
                <w:lang w:val="ru-RU" w:eastAsia="ru-RU" w:bidi="ru-RU"/>
              </w:rPr>
              <w:t>р</w:t>
            </w:r>
            <w:r w:rsidRPr="00DA4F79">
              <w:rPr>
                <w:sz w:val="22"/>
                <w:szCs w:val="22"/>
                <w:lang w:val="ru-RU" w:eastAsia="ru-RU" w:bidi="ru-RU"/>
              </w:rPr>
              <w:t>ритории) общего польз</w:t>
            </w:r>
            <w:r w:rsidRPr="00DA4F79">
              <w:rPr>
                <w:sz w:val="22"/>
                <w:szCs w:val="22"/>
                <w:lang w:val="ru-RU" w:eastAsia="ru-RU" w:bidi="ru-RU"/>
              </w:rPr>
              <w:t>о</w:t>
            </w:r>
            <w:r w:rsidRPr="00DA4F79">
              <w:rPr>
                <w:sz w:val="22"/>
                <w:szCs w:val="22"/>
                <w:lang w:val="ru-RU" w:eastAsia="ru-RU" w:bidi="ru-RU"/>
              </w:rPr>
              <w:t>вания</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12.0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r w:rsidRPr="0019637B">
              <w:rPr>
                <w:color w:val="0D0D0D" w:themeColor="text1" w:themeTint="F2"/>
              </w:rPr>
              <w:t>не регламентируется</w:t>
            </w:r>
          </w:p>
        </w:tc>
      </w:tr>
    </w:tbl>
    <w:p w:rsidR="009854CD" w:rsidRDefault="009854CD" w:rsidP="009854CD">
      <w:pPr>
        <w:pStyle w:val="ae"/>
        <w:spacing w:before="120" w:after="120"/>
        <w:rPr>
          <w:b/>
          <w:bCs/>
          <w:iCs/>
          <w:lang w:val="ru-RU"/>
        </w:rPr>
      </w:pPr>
    </w:p>
    <w:p w:rsidR="009854CD" w:rsidRDefault="009854CD" w:rsidP="009854CD">
      <w:pPr>
        <w:pStyle w:val="ae"/>
        <w:spacing w:before="120" w:after="120"/>
        <w:rPr>
          <w:b/>
          <w:bCs/>
          <w:iCs/>
          <w:lang w:val="ru-RU"/>
        </w:rPr>
      </w:pPr>
    </w:p>
    <w:p w:rsidR="009854CD" w:rsidRPr="002226E5"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Передвижное жилье</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2.4</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2</w:t>
            </w:r>
            <w:r w:rsidRPr="00641013">
              <w:rPr>
                <w:rFonts w:ascii="Times New Roman" w:hAnsi="Times New Roman"/>
                <w:lang w:val="ru-RU"/>
              </w:rPr>
              <w:t>/</w:t>
            </w:r>
            <w:r>
              <w:rPr>
                <w:rFonts w:ascii="Times New Roman" w:hAnsi="Times New Roman"/>
                <w:lang w:val="ru-RU"/>
              </w:rPr>
              <w:t>6</w:t>
            </w:r>
          </w:p>
        </w:tc>
      </w:tr>
      <w:tr w:rsidR="009854CD" w:rsidTr="004B091F">
        <w:trPr>
          <w:cantSplit/>
          <w:trHeight w:val="506"/>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Обслуживание жилой з</w:t>
            </w:r>
            <w:r w:rsidRPr="00DA4F79">
              <w:rPr>
                <w:sz w:val="22"/>
                <w:szCs w:val="22"/>
                <w:lang w:val="ru-RU" w:eastAsia="ru-RU" w:bidi="ru-RU"/>
              </w:rPr>
              <w:t>а</w:t>
            </w:r>
            <w:r w:rsidRPr="00DA4F79">
              <w:rPr>
                <w:sz w:val="22"/>
                <w:szCs w:val="22"/>
                <w:lang w:val="ru-RU" w:eastAsia="ru-RU" w:bidi="ru-RU"/>
              </w:rPr>
              <w:t>стройки</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2.7</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A77D1E" w:rsidRDefault="009854CD" w:rsidP="004B091F">
            <w:pPr>
              <w:pStyle w:val="TableParagraph"/>
              <w:ind w:left="0"/>
              <w:jc w:val="center"/>
              <w:rPr>
                <w:color w:val="0D0D0D" w:themeColor="text1" w:themeTint="F2"/>
              </w:rPr>
            </w:pPr>
            <w:r w:rsidRPr="00641013">
              <w:rPr>
                <w:color w:val="0D0D0D" w:themeColor="text1" w:themeTint="F2"/>
              </w:rPr>
              <w:t>3/20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Хранение автотранспорта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2.7.1</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20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Ветеринарное обслужив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3.10</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A77D1E" w:rsidRDefault="009854CD" w:rsidP="004B091F">
            <w:pPr>
              <w:pStyle w:val="TableParagraph"/>
              <w:ind w:left="0"/>
              <w:jc w:val="center"/>
              <w:rPr>
                <w:color w:val="0D0D0D" w:themeColor="text1" w:themeTint="F2"/>
              </w:rPr>
            </w:pPr>
            <w:r w:rsidRPr="00641013">
              <w:rPr>
                <w:color w:val="0D0D0D" w:themeColor="text1" w:themeTint="F2"/>
              </w:rPr>
              <w:t>3/20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Пищевая промышле</w:t>
            </w:r>
            <w:r w:rsidRPr="00DA4F79">
              <w:rPr>
                <w:sz w:val="22"/>
                <w:szCs w:val="22"/>
                <w:lang w:val="ru-RU" w:eastAsia="ru-RU" w:bidi="ru-RU"/>
              </w:rPr>
              <w:t>н</w:t>
            </w:r>
            <w:r w:rsidRPr="00DA4F79">
              <w:rPr>
                <w:sz w:val="22"/>
                <w:szCs w:val="22"/>
                <w:lang w:val="ru-RU" w:eastAsia="ru-RU" w:bidi="ru-RU"/>
              </w:rPr>
              <w:t>ность</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6.4</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Склад</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6.9</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Транспорт</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7.0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r w:rsidRPr="00641013">
              <w:rPr>
                <w:color w:val="0D0D0D" w:themeColor="text1" w:themeTint="F2"/>
              </w:rPr>
              <w:t>не регламентируется</w:t>
            </w:r>
          </w:p>
        </w:tc>
      </w:tr>
    </w:tbl>
    <w:p w:rsidR="009854CD" w:rsidRDefault="009854CD" w:rsidP="009854CD">
      <w:pPr>
        <w:pStyle w:val="ae"/>
        <w:rPr>
          <w:bCs/>
          <w:iCs/>
          <w:lang w:val="ru-RU"/>
        </w:rPr>
      </w:pPr>
      <w:r>
        <w:rPr>
          <w:bCs/>
          <w:iCs/>
          <w:lang w:val="ru-RU"/>
        </w:rPr>
        <w:br w:type="page"/>
      </w:r>
    </w:p>
    <w:p w:rsidR="009854CD" w:rsidRPr="0014559C" w:rsidRDefault="009854CD" w:rsidP="009854CD">
      <w:pPr>
        <w:pStyle w:val="3"/>
        <w:suppressAutoHyphens/>
        <w:spacing w:before="180" w:after="120"/>
        <w:ind w:left="0" w:firstLine="0"/>
        <w:jc w:val="center"/>
        <w:rPr>
          <w:color w:val="0D0D0D" w:themeColor="text1" w:themeTint="F2"/>
          <w:lang w:eastAsia="ar-SA"/>
        </w:rPr>
      </w:pPr>
      <w:bookmarkStart w:id="20" w:name="_Toc140673331"/>
      <w:r w:rsidRPr="0014559C">
        <w:rPr>
          <w:color w:val="0D0D0D" w:themeColor="text1" w:themeTint="F2"/>
          <w:lang w:eastAsia="ar-SA"/>
        </w:rPr>
        <w:lastRenderedPageBreak/>
        <w:t xml:space="preserve">Статья </w:t>
      </w:r>
      <w:r>
        <w:rPr>
          <w:color w:val="0D0D0D" w:themeColor="text1" w:themeTint="F2"/>
          <w:lang w:val="ru-RU" w:eastAsia="ar-SA"/>
        </w:rPr>
        <w:t>30</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20"/>
    </w:p>
    <w:p w:rsidR="009854CD" w:rsidRPr="00056ECD" w:rsidRDefault="009854CD" w:rsidP="009854CD">
      <w:pPr>
        <w:pStyle w:val="ae"/>
        <w:rPr>
          <w:bCs/>
          <w:iCs/>
          <w:lang w:val="ru-RU"/>
        </w:rPr>
      </w:pPr>
      <w:r w:rsidRPr="00056ECD">
        <w:rPr>
          <w:bCs/>
          <w:iCs/>
          <w:lang w:val="ru-RU"/>
        </w:rPr>
        <w:t xml:space="preserve">Зона сельскохозяйственного назначения установлена в целях использования земель сельскохозяйственного назначения для ведения сельского хозяйства, в </w:t>
      </w:r>
      <w:proofErr w:type="spellStart"/>
      <w:r w:rsidRPr="00056ECD">
        <w:rPr>
          <w:bCs/>
          <w:iCs/>
          <w:lang w:val="ru-RU"/>
        </w:rPr>
        <w:t>т.ч</w:t>
      </w:r>
      <w:proofErr w:type="spellEnd"/>
      <w:r w:rsidRPr="00056ECD">
        <w:rPr>
          <w:bCs/>
          <w:iCs/>
          <w:lang w:val="ru-RU"/>
        </w:rPr>
        <w:t>. использования крестьянскими (фермерскими) хозяйствами для осуществления их деятельности.</w:t>
      </w:r>
    </w:p>
    <w:p w:rsidR="009854CD" w:rsidRPr="00056ECD" w:rsidRDefault="009854CD" w:rsidP="009854CD">
      <w:pPr>
        <w:pStyle w:val="ae"/>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w:t>
      </w:r>
      <w:r w:rsidRPr="00056ECD">
        <w:rPr>
          <w:bCs/>
          <w:iCs/>
          <w:lang w:val="ru-RU"/>
        </w:rPr>
        <w:t>н</w:t>
      </w:r>
      <w:r w:rsidRPr="00056ECD">
        <w:rPr>
          <w:bCs/>
          <w:iCs/>
          <w:lang w:val="ru-RU"/>
        </w:rPr>
        <w:t>ность или аренду для садоводства, огородничества, сенокошения и других аналогичных целей, не связанных со строительством.</w:t>
      </w:r>
    </w:p>
    <w:p w:rsidR="009854CD" w:rsidRPr="00056ECD" w:rsidRDefault="009854CD" w:rsidP="009854CD">
      <w:pPr>
        <w:pStyle w:val="ae"/>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w:t>
      </w:r>
      <w:r w:rsidRPr="00056ECD">
        <w:rPr>
          <w:bCs/>
          <w:iCs/>
          <w:lang w:val="ru-RU"/>
        </w:rPr>
        <w:t>а</w:t>
      </w:r>
      <w:r w:rsidRPr="00056ECD">
        <w:rPr>
          <w:bCs/>
          <w:iCs/>
          <w:lang w:val="ru-RU"/>
        </w:rPr>
        <w:t>ми.</w:t>
      </w:r>
    </w:p>
    <w:p w:rsidR="009854CD" w:rsidRPr="00056ECD" w:rsidRDefault="009854CD" w:rsidP="009854CD">
      <w:pPr>
        <w:pStyle w:val="ae"/>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х для производства, с</w:t>
      </w:r>
      <w:r>
        <w:rPr>
          <w:bCs/>
          <w:iCs/>
          <w:lang w:val="ru-RU"/>
        </w:rPr>
        <w:t>о</w:t>
      </w:r>
      <w:r>
        <w:rPr>
          <w:bCs/>
          <w:iCs/>
          <w:lang w:val="ru-RU"/>
        </w:rPr>
        <w:t xml:space="preserve">держания </w:t>
      </w:r>
      <w:r w:rsidRPr="00056ECD">
        <w:rPr>
          <w:bCs/>
          <w:iCs/>
          <w:lang w:val="ru-RU"/>
        </w:rPr>
        <w:t>животных, хранения и первичная переработка сельскохозяйственной проду</w:t>
      </w:r>
      <w:r w:rsidRPr="00056ECD">
        <w:rPr>
          <w:bCs/>
          <w:iCs/>
          <w:lang w:val="ru-RU"/>
        </w:rPr>
        <w:t>к</w:t>
      </w:r>
      <w:r w:rsidRPr="00056ECD">
        <w:rPr>
          <w:bCs/>
          <w:iCs/>
          <w:lang w:val="ru-RU"/>
        </w:rPr>
        <w:t>ции. Максимальная высота капитальных ограждений земельных участков, 2 м</w:t>
      </w:r>
      <w:r>
        <w:rPr>
          <w:bCs/>
          <w:iCs/>
          <w:lang w:val="ru-RU"/>
        </w:rPr>
        <w:t>.</w:t>
      </w:r>
    </w:p>
    <w:p w:rsidR="009854CD" w:rsidRPr="00056ECD" w:rsidRDefault="009854CD" w:rsidP="009854CD">
      <w:pPr>
        <w:pStyle w:val="ae"/>
        <w:rPr>
          <w:bCs/>
          <w:iCs/>
          <w:lang w:val="ru-RU"/>
        </w:rPr>
      </w:pPr>
      <w:r w:rsidRPr="00056ECD">
        <w:rPr>
          <w:bCs/>
          <w:iCs/>
          <w:lang w:val="ru-RU"/>
        </w:rPr>
        <w:t>Санитарно-защитная зона для предприятий IV, V классов вредности должна быть максимально озеленена - не менее 60% площади; для предприятий II и III классов - не м</w:t>
      </w:r>
      <w:r w:rsidRPr="00056ECD">
        <w:rPr>
          <w:bCs/>
          <w:iCs/>
          <w:lang w:val="ru-RU"/>
        </w:rPr>
        <w:t>е</w:t>
      </w:r>
      <w:r w:rsidRPr="00056ECD">
        <w:rPr>
          <w:bCs/>
          <w:iCs/>
          <w:lang w:val="ru-RU"/>
        </w:rPr>
        <w:t>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w:t>
      </w:r>
      <w:r w:rsidRPr="00056ECD">
        <w:rPr>
          <w:bCs/>
          <w:iCs/>
          <w:lang w:val="ru-RU"/>
        </w:rPr>
        <w:t>ж</w:t>
      </w:r>
      <w:r w:rsidRPr="00056ECD">
        <w:rPr>
          <w:bCs/>
          <w:iCs/>
          <w:lang w:val="ru-RU"/>
        </w:rPr>
        <w:t xml:space="preserve">дений со стороны жилой застройки. </w:t>
      </w:r>
    </w:p>
    <w:p w:rsidR="009854CD" w:rsidRDefault="009854CD" w:rsidP="009854CD">
      <w:pPr>
        <w:pStyle w:val="ae"/>
        <w:rPr>
          <w:bCs/>
          <w:iCs/>
          <w:lang w:val="ru-RU"/>
        </w:rPr>
      </w:pPr>
      <w:r w:rsidRPr="00056ECD">
        <w:rPr>
          <w:bCs/>
          <w:iCs/>
          <w:lang w:val="ru-RU"/>
        </w:rPr>
        <w:t>На территории зоны сельскохозяйственного использования не допускается разм</w:t>
      </w:r>
      <w:r w:rsidRPr="00056ECD">
        <w:rPr>
          <w:bCs/>
          <w:iCs/>
          <w:lang w:val="ru-RU"/>
        </w:rPr>
        <w:t>е</w:t>
      </w:r>
      <w:r w:rsidRPr="00056ECD">
        <w:rPr>
          <w:bCs/>
          <w:iCs/>
          <w:lang w:val="ru-RU"/>
        </w:rPr>
        <w:t>щение объектов производств несельскохозяйственного назначения, оказывающих вредное влияние на окружающую среду.</w:t>
      </w:r>
    </w:p>
    <w:p w:rsidR="009854CD" w:rsidRDefault="009854CD" w:rsidP="009854CD">
      <w:pPr>
        <w:pStyle w:val="ae"/>
        <w:rPr>
          <w:bCs/>
          <w:iCs/>
          <w:lang w:val="ru-RU"/>
        </w:rPr>
      </w:pPr>
    </w:p>
    <w:p w:rsidR="009854CD" w:rsidRPr="006070BF" w:rsidRDefault="009854CD" w:rsidP="000B4AF5">
      <w:pPr>
        <w:pStyle w:val="4"/>
        <w:rPr>
          <w:rFonts w:eastAsia="Calibri"/>
        </w:rPr>
      </w:pPr>
      <w:r w:rsidRPr="006070BF">
        <w:rPr>
          <w:rFonts w:eastAsia="Calibri"/>
        </w:rPr>
        <w:t>С-1 Зон</w:t>
      </w:r>
      <w:r w:rsidR="00394A3D">
        <w:rPr>
          <w:rFonts w:eastAsia="Calibri"/>
        </w:rPr>
        <w:t>а</w:t>
      </w:r>
      <w:r w:rsidRPr="006070BF">
        <w:rPr>
          <w:rFonts w:eastAsia="Calibri"/>
        </w:rPr>
        <w:t xml:space="preserve"> </w:t>
      </w:r>
      <w:r w:rsidRPr="00985153">
        <w:rPr>
          <w:rFonts w:eastAsia="Calibri"/>
        </w:rPr>
        <w:t>сельскохозяйственного использования</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834228" w:rsidRDefault="009854CD" w:rsidP="004B091F">
            <w:pPr>
              <w:spacing w:after="0" w:line="240" w:lineRule="auto"/>
              <w:rPr>
                <w:rFonts w:ascii="Times New Roman" w:eastAsia="Times New Roman" w:hAnsi="Times New Roman"/>
                <w:lang w:val="ru-RU" w:eastAsia="ru-RU" w:bidi="ru-RU"/>
              </w:rPr>
            </w:pPr>
            <w:r w:rsidRPr="00834228">
              <w:rPr>
                <w:rFonts w:ascii="Times New Roman" w:eastAsia="Times New Roman" w:hAnsi="Times New Roman"/>
                <w:lang w:val="ru-RU" w:eastAsia="ru-RU" w:bidi="ru-RU"/>
              </w:rPr>
              <w:t>Сельскохозяйственное использование</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w:t>
            </w:r>
            <w:r w:rsidRPr="00834228">
              <w:rPr>
                <w:sz w:val="22"/>
                <w:szCs w:val="22"/>
                <w:lang w:val="ru-RU" w:eastAsia="ru-RU" w:bidi="ru-RU"/>
              </w:rPr>
              <w:t>н</w:t>
            </w:r>
            <w:r w:rsidRPr="00834228">
              <w:rPr>
                <w:sz w:val="22"/>
                <w:szCs w:val="22"/>
                <w:lang w:val="ru-RU" w:eastAsia="ru-RU" w:bidi="ru-RU"/>
              </w:rPr>
              <w:t>ных культур</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475"/>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1.3</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Выращивание тонизир</w:t>
            </w:r>
            <w:r w:rsidRPr="00834228">
              <w:rPr>
                <w:sz w:val="22"/>
                <w:szCs w:val="22"/>
                <w:lang w:val="ru-RU" w:eastAsia="ru-RU" w:bidi="ru-RU"/>
              </w:rPr>
              <w:t>у</w:t>
            </w:r>
            <w:r w:rsidRPr="00834228">
              <w:rPr>
                <w:sz w:val="22"/>
                <w:szCs w:val="22"/>
                <w:lang w:val="ru-RU" w:eastAsia="ru-RU" w:bidi="ru-RU"/>
              </w:rPr>
              <w:t>ющих, лекарственных, цветочных культур</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1.4</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25"/>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1.5</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Ведение личного подсо</w:t>
            </w:r>
            <w:r w:rsidRPr="00834228">
              <w:rPr>
                <w:sz w:val="22"/>
                <w:szCs w:val="22"/>
                <w:lang w:val="ru-RU" w:eastAsia="ru-RU" w:bidi="ru-RU"/>
              </w:rPr>
              <w:t>б</w:t>
            </w:r>
            <w:r w:rsidRPr="00834228">
              <w:rPr>
                <w:sz w:val="22"/>
                <w:szCs w:val="22"/>
                <w:lang w:val="ru-RU" w:eastAsia="ru-RU" w:bidi="ru-RU"/>
              </w:rPr>
              <w:t>ного хозяйства на полевых участках</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1.16</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r w:rsidR="009854CD" w:rsidTr="004B091F">
        <w:trPr>
          <w:cantSplit/>
          <w:trHeight w:val="501"/>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1.19</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Выпас сельскохозяйстве</w:t>
            </w:r>
            <w:r w:rsidRPr="00834228">
              <w:rPr>
                <w:sz w:val="22"/>
                <w:szCs w:val="22"/>
                <w:lang w:val="ru-RU" w:eastAsia="ru-RU" w:bidi="ru-RU"/>
              </w:rPr>
              <w:t>н</w:t>
            </w:r>
            <w:r w:rsidRPr="00834228">
              <w:rPr>
                <w:sz w:val="22"/>
                <w:szCs w:val="22"/>
                <w:lang w:val="ru-RU" w:eastAsia="ru-RU" w:bidi="ru-RU"/>
              </w:rPr>
              <w:t>ных животных</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491"/>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6.8</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55"/>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13.1</w:t>
            </w:r>
          </w:p>
        </w:tc>
        <w:tc>
          <w:tcPr>
            <w:tcW w:w="423" w:type="pct"/>
            <w:vAlign w:val="center"/>
          </w:tcPr>
          <w:p w:rsidR="009854CD" w:rsidRPr="00332314"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332314" w:rsidRDefault="009854CD" w:rsidP="004B091F">
            <w:pPr>
              <w:pStyle w:val="TableParagraph"/>
              <w:ind w:left="0"/>
              <w:jc w:val="center"/>
              <w:rPr>
                <w:color w:val="0D0D0D" w:themeColor="text1" w:themeTint="F2"/>
                <w:lang w:val="ru-RU"/>
              </w:rPr>
            </w:pPr>
            <w:r>
              <w:rPr>
                <w:color w:val="0D0D0D" w:themeColor="text1" w:themeTint="F2"/>
                <w:lang w:val="ru-RU"/>
              </w:rPr>
              <w:t>10000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Земельные участки (те</w:t>
            </w:r>
            <w:r w:rsidRPr="00834228">
              <w:rPr>
                <w:sz w:val="22"/>
                <w:szCs w:val="22"/>
                <w:lang w:val="ru-RU" w:eastAsia="ru-RU" w:bidi="ru-RU"/>
              </w:rPr>
              <w:t>р</w:t>
            </w:r>
            <w:r w:rsidRPr="00834228">
              <w:rPr>
                <w:sz w:val="22"/>
                <w:szCs w:val="22"/>
                <w:lang w:val="ru-RU" w:eastAsia="ru-RU" w:bidi="ru-RU"/>
              </w:rPr>
              <w:t>ритории) общего польз</w:t>
            </w:r>
            <w:r w:rsidRPr="00834228">
              <w:rPr>
                <w:sz w:val="22"/>
                <w:szCs w:val="22"/>
                <w:lang w:val="ru-RU" w:eastAsia="ru-RU" w:bidi="ru-RU"/>
              </w:rPr>
              <w:t>о</w:t>
            </w:r>
            <w:r w:rsidRPr="00834228">
              <w:rPr>
                <w:sz w:val="22"/>
                <w:szCs w:val="22"/>
                <w:lang w:val="ru-RU" w:eastAsia="ru-RU" w:bidi="ru-RU"/>
              </w:rPr>
              <w:t>вания</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458"/>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458"/>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12.3</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Default="009854CD" w:rsidP="009854CD">
      <w:pPr>
        <w:pStyle w:val="ae"/>
        <w:spacing w:before="120" w:after="120"/>
        <w:rPr>
          <w:b/>
          <w:bCs/>
          <w:iCs/>
          <w:lang w:val="ru-RU"/>
        </w:rPr>
      </w:pPr>
      <w:r>
        <w:rPr>
          <w:b/>
          <w:bCs/>
          <w:iCs/>
          <w:lang w:val="ru-RU"/>
        </w:rPr>
        <w:br w:type="page"/>
      </w:r>
    </w:p>
    <w:p w:rsidR="009854CD" w:rsidRPr="0044214C" w:rsidRDefault="009854CD" w:rsidP="000B4AF5">
      <w:pPr>
        <w:pStyle w:val="4"/>
        <w:rPr>
          <w:rFonts w:eastAsia="Calibri"/>
        </w:rPr>
      </w:pPr>
      <w:r w:rsidRPr="0044214C">
        <w:rPr>
          <w:rFonts w:eastAsia="Calibri"/>
        </w:rPr>
        <w:lastRenderedPageBreak/>
        <w:t>С-2 Зон</w:t>
      </w:r>
      <w:r w:rsidR="00394A3D">
        <w:rPr>
          <w:rFonts w:eastAsia="Calibri"/>
        </w:rPr>
        <w:t>а</w:t>
      </w:r>
      <w:r w:rsidRPr="0044214C">
        <w:rPr>
          <w:rFonts w:eastAsia="Calibri"/>
        </w:rPr>
        <w:t>, занят</w:t>
      </w:r>
      <w:r w:rsidR="00394A3D">
        <w:rPr>
          <w:rFonts w:eastAsia="Calibri"/>
        </w:rPr>
        <w:t>ая</w:t>
      </w:r>
      <w:r w:rsidRPr="0044214C">
        <w:rPr>
          <w:rFonts w:eastAsia="Calibri"/>
        </w:rPr>
        <w:t xml:space="preserve"> объектами сельскохозяйственного назначения и предназначенн</w:t>
      </w:r>
      <w:r w:rsidR="00394A3D">
        <w:rPr>
          <w:rFonts w:eastAsia="Calibri"/>
        </w:rPr>
        <w:t>ая</w:t>
      </w:r>
      <w:r w:rsidRPr="0044214C">
        <w:rPr>
          <w:rFonts w:eastAsia="Calibri"/>
        </w:rPr>
        <w:t xml:space="preserve"> для ведения сельскохозяйственного производства</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C52BB1" w:rsidRDefault="009854CD" w:rsidP="004B091F">
            <w:pPr>
              <w:spacing w:after="0" w:line="240" w:lineRule="auto"/>
              <w:rPr>
                <w:rFonts w:ascii="Times New Roman" w:eastAsia="Times New Roman" w:hAnsi="Times New Roman"/>
                <w:lang w:val="ru-RU" w:eastAsia="ru-RU" w:bidi="ru-RU"/>
              </w:rPr>
            </w:pPr>
            <w:r w:rsidRPr="00C52BB1">
              <w:rPr>
                <w:rFonts w:ascii="Times New Roman" w:eastAsia="Times New Roman" w:hAnsi="Times New Roman"/>
                <w:lang w:val="ru-RU" w:eastAsia="ru-RU" w:bidi="ru-RU"/>
              </w:rPr>
              <w:t>Растениеводство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1.8</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1.9</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1.10</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1.11</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1.12</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1.13</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1.14</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1.15</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C52BB1">
              <w:rPr>
                <w:sz w:val="22"/>
                <w:szCs w:val="22"/>
                <w:lang w:val="ru-RU" w:eastAsia="ru-RU" w:bidi="ru-RU"/>
              </w:rPr>
              <w:t>Ведение личного подсо</w:t>
            </w:r>
            <w:r w:rsidRPr="00C52BB1">
              <w:rPr>
                <w:sz w:val="22"/>
                <w:szCs w:val="22"/>
                <w:lang w:val="ru-RU" w:eastAsia="ru-RU" w:bidi="ru-RU"/>
              </w:rPr>
              <w:t>б</w:t>
            </w:r>
            <w:r w:rsidRPr="00C52BB1">
              <w:rPr>
                <w:sz w:val="22"/>
                <w:szCs w:val="22"/>
                <w:lang w:val="ru-RU" w:eastAsia="ru-RU" w:bidi="ru-RU"/>
              </w:rPr>
              <w:t>ного хозяйства на полевых участках</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1.16</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r w:rsidR="009854CD" w:rsidTr="004B091F">
        <w:trPr>
          <w:cantSplit/>
          <w:trHeight w:val="533"/>
          <w:jc w:val="center"/>
        </w:trPr>
        <w:tc>
          <w:tcPr>
            <w:tcW w:w="248" w:type="pct"/>
            <w:vAlign w:val="center"/>
          </w:tcPr>
          <w:p w:rsidR="009854CD" w:rsidRPr="004C2EBC"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4C2EBC" w:rsidRDefault="009854CD" w:rsidP="004B091F">
            <w:pPr>
              <w:pStyle w:val="TableParagraph"/>
              <w:ind w:left="0"/>
              <w:jc w:val="center"/>
              <w:rPr>
                <w:lang w:val="ru-RU"/>
              </w:rPr>
            </w:pPr>
            <w:r>
              <w:rPr>
                <w:lang w:val="ru-RU"/>
              </w:rPr>
              <w:t>13.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Обеспечение сельскох</w:t>
            </w:r>
            <w:r w:rsidRPr="00C52BB1">
              <w:rPr>
                <w:sz w:val="22"/>
                <w:szCs w:val="22"/>
                <w:lang w:val="ru-RU" w:eastAsia="ru-RU" w:bidi="ru-RU"/>
              </w:rPr>
              <w:t>о</w:t>
            </w:r>
            <w:r w:rsidRPr="00C52BB1">
              <w:rPr>
                <w:sz w:val="22"/>
                <w:szCs w:val="22"/>
                <w:lang w:val="ru-RU" w:eastAsia="ru-RU" w:bidi="ru-RU"/>
              </w:rPr>
              <w:t>зяйственного произво</w:t>
            </w:r>
            <w:r w:rsidRPr="00C52BB1">
              <w:rPr>
                <w:sz w:val="22"/>
                <w:szCs w:val="22"/>
                <w:lang w:val="ru-RU" w:eastAsia="ru-RU" w:bidi="ru-RU"/>
              </w:rPr>
              <w:t>д</w:t>
            </w:r>
            <w:r w:rsidRPr="00C52BB1">
              <w:rPr>
                <w:sz w:val="22"/>
                <w:szCs w:val="22"/>
                <w:lang w:val="ru-RU" w:eastAsia="ru-RU" w:bidi="ru-RU"/>
              </w:rPr>
              <w:t>ства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1.18</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1.19</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Ветеринарное обслужив</w:t>
            </w:r>
            <w:r w:rsidRPr="00C52BB1">
              <w:rPr>
                <w:sz w:val="22"/>
                <w:szCs w:val="22"/>
                <w:lang w:val="ru-RU" w:eastAsia="ru-RU" w:bidi="ru-RU"/>
              </w:rPr>
              <w:t>а</w:t>
            </w:r>
            <w:r w:rsidRPr="00C52BB1">
              <w:rPr>
                <w:sz w:val="22"/>
                <w:szCs w:val="22"/>
                <w:lang w:val="ru-RU" w:eastAsia="ru-RU" w:bidi="ru-RU"/>
              </w:rPr>
              <w:t>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3.10</w:t>
            </w:r>
          </w:p>
        </w:tc>
        <w:tc>
          <w:tcPr>
            <w:tcW w:w="423"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6.8</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13.1</w:t>
            </w:r>
          </w:p>
        </w:tc>
        <w:tc>
          <w:tcPr>
            <w:tcW w:w="423" w:type="pct"/>
            <w:vAlign w:val="center"/>
          </w:tcPr>
          <w:p w:rsidR="009854CD" w:rsidRPr="002C4F05"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2C4F05"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Земельные участки (те</w:t>
            </w:r>
            <w:r w:rsidRPr="00C52BB1">
              <w:rPr>
                <w:sz w:val="22"/>
                <w:szCs w:val="22"/>
                <w:lang w:val="ru-RU" w:eastAsia="ru-RU" w:bidi="ru-RU"/>
              </w:rPr>
              <w:t>р</w:t>
            </w:r>
            <w:r w:rsidRPr="00C52BB1">
              <w:rPr>
                <w:sz w:val="22"/>
                <w:szCs w:val="22"/>
                <w:lang w:val="ru-RU" w:eastAsia="ru-RU" w:bidi="ru-RU"/>
              </w:rPr>
              <w:t>ритории) общего польз</w:t>
            </w:r>
            <w:r w:rsidRPr="00C52BB1">
              <w:rPr>
                <w:sz w:val="22"/>
                <w:szCs w:val="22"/>
                <w:lang w:val="ru-RU" w:eastAsia="ru-RU" w:bidi="ru-RU"/>
              </w:rPr>
              <w:t>о</w:t>
            </w:r>
            <w:r w:rsidRPr="00C52BB1">
              <w:rPr>
                <w:sz w:val="22"/>
                <w:szCs w:val="22"/>
                <w:lang w:val="ru-RU" w:eastAsia="ru-RU" w:bidi="ru-RU"/>
              </w:rPr>
              <w:t>вания</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6"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9854CD" w:rsidTr="004B091F">
        <w:trPr>
          <w:cantSplit/>
          <w:trHeight w:val="506"/>
          <w:jc w:val="center"/>
        </w:trPr>
        <w:tc>
          <w:tcPr>
            <w:tcW w:w="248" w:type="pct"/>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Коммунальное обслуж</w:t>
            </w:r>
            <w:r w:rsidRPr="00C52BB1">
              <w:rPr>
                <w:sz w:val="22"/>
                <w:szCs w:val="22"/>
                <w:lang w:val="ru-RU" w:eastAsia="ru-RU" w:bidi="ru-RU"/>
              </w:rPr>
              <w:t>и</w:t>
            </w:r>
            <w:r w:rsidRPr="00C52BB1">
              <w:rPr>
                <w:sz w:val="22"/>
                <w:szCs w:val="22"/>
                <w:lang w:val="ru-RU" w:eastAsia="ru-RU" w:bidi="ru-RU"/>
              </w:rPr>
              <w:t>вание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3.1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4.4</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4.6</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4.9</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proofErr w:type="spellStart"/>
            <w:r w:rsidRPr="00C52BB1">
              <w:rPr>
                <w:sz w:val="22"/>
                <w:szCs w:val="22"/>
                <w:lang w:val="ru-RU" w:eastAsia="ru-RU" w:bidi="ru-RU"/>
              </w:rPr>
              <w:t>Выставочно</w:t>
            </w:r>
            <w:proofErr w:type="spellEnd"/>
            <w:r w:rsidRPr="00C52BB1">
              <w:rPr>
                <w:sz w:val="22"/>
                <w:szCs w:val="22"/>
                <w:lang w:val="ru-RU" w:eastAsia="ru-RU" w:bidi="ru-RU"/>
              </w:rPr>
              <w:t>-ярмарочная деятельность</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4.10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2/19</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7.0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Pr="00985153" w:rsidRDefault="009854CD" w:rsidP="000B4AF5">
      <w:pPr>
        <w:pStyle w:val="4"/>
        <w:rPr>
          <w:rFonts w:eastAsia="Calibri"/>
        </w:rPr>
      </w:pPr>
      <w:r w:rsidRPr="00921132">
        <w:rPr>
          <w:rFonts w:eastAsia="Calibri"/>
        </w:rPr>
        <w:t xml:space="preserve">С-3 Зона </w:t>
      </w:r>
      <w:r w:rsidRPr="00985153">
        <w:rPr>
          <w:rFonts w:eastAsia="Calibri"/>
        </w:rPr>
        <w:t>размещения садово-дачных участков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10" w:history="1">
        <w:r w:rsidRPr="00C66657">
          <w:rPr>
            <w:rFonts w:eastAsia="Times New Roman"/>
            <w:iCs/>
            <w:sz w:val="22"/>
            <w:szCs w:val="22"/>
            <w:lang w:bidi="en-US"/>
          </w:rPr>
          <w:t>пункте 39 статьи 1</w:t>
        </w:r>
      </w:hyperlink>
      <w:r w:rsidRPr="00C66657">
        <w:rPr>
          <w:rFonts w:eastAsia="Times New Roman"/>
          <w:iCs/>
          <w:sz w:val="22"/>
          <w:szCs w:val="22"/>
          <w:lang w:bidi="en-US"/>
        </w:rPr>
        <w:t xml:space="preserve"> Градостроительного кодекса Российской Федерации.</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11" w:history="1">
        <w:r w:rsidRPr="00C66657">
          <w:rPr>
            <w:rFonts w:eastAsia="Times New Roman"/>
            <w:iCs/>
            <w:sz w:val="22"/>
            <w:szCs w:val="22"/>
            <w:lang w:bidi="en-US"/>
          </w:rPr>
          <w:t>законодательством</w:t>
        </w:r>
      </w:hyperlink>
      <w:r w:rsidRPr="00C66657">
        <w:rPr>
          <w:rFonts w:eastAsia="Times New Roman"/>
          <w:iCs/>
          <w:sz w:val="22"/>
          <w:szCs w:val="22"/>
          <w:lang w:bidi="en-US"/>
        </w:rPr>
        <w:t xml:space="preserve"> о градостроительной деятельности с учетом требований ст. 23 Федерального закона от 29.07.2017 № 217-ФЗ. </w:t>
      </w:r>
      <w:bookmarkStart w:id="21" w:name="Par6"/>
      <w:bookmarkEnd w:id="21"/>
    </w:p>
    <w:p w:rsidR="009854CD" w:rsidRPr="00C66657" w:rsidRDefault="009854CD" w:rsidP="009854CD">
      <w:pPr>
        <w:pStyle w:val="Iauiue"/>
        <w:ind w:firstLine="709"/>
        <w:jc w:val="both"/>
        <w:rPr>
          <w:rFonts w:eastAsiaTheme="minorHAnsi"/>
          <w:sz w:val="22"/>
          <w:szCs w:val="22"/>
          <w:lang w:bidi="en-US"/>
        </w:rPr>
      </w:pPr>
      <w:r w:rsidRPr="00C66657">
        <w:rPr>
          <w:rFonts w:eastAsia="Times New Roman"/>
          <w:iCs/>
          <w:sz w:val="22"/>
          <w:szCs w:val="22"/>
          <w:lang w:bidi="en-US"/>
        </w:rPr>
        <w:t>3. </w:t>
      </w:r>
      <w:r w:rsidRPr="00C66657">
        <w:rPr>
          <w:rFonts w:eastAsiaTheme="minorHAnsi"/>
          <w:sz w:val="22"/>
          <w:szCs w:val="22"/>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9854CD" w:rsidRPr="00C66657" w:rsidRDefault="009854CD" w:rsidP="009854CD">
      <w:pPr>
        <w:pStyle w:val="Iauiue"/>
        <w:ind w:firstLine="709"/>
        <w:jc w:val="both"/>
        <w:rPr>
          <w:rFonts w:eastAsiaTheme="minorHAnsi"/>
          <w:sz w:val="22"/>
          <w:szCs w:val="22"/>
          <w:lang w:bidi="en-US"/>
        </w:rPr>
      </w:pPr>
      <w:r w:rsidRPr="00C66657">
        <w:rPr>
          <w:rFonts w:eastAsiaTheme="minorHAnsi"/>
          <w:sz w:val="22"/>
          <w:szCs w:val="22"/>
          <w:lang w:bidi="en-US"/>
        </w:rPr>
        <w:t xml:space="preserve">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w:t>
      </w:r>
      <w:r w:rsidRPr="00C66657">
        <w:rPr>
          <w:rFonts w:eastAsiaTheme="minorHAnsi"/>
          <w:sz w:val="22"/>
          <w:szCs w:val="22"/>
          <w:lang w:bidi="en-US"/>
        </w:rPr>
        <w:lastRenderedPageBreak/>
        <w:t>территории.</w:t>
      </w:r>
    </w:p>
    <w:p w:rsidR="009854CD" w:rsidRPr="00C66657" w:rsidRDefault="009854CD" w:rsidP="009854CD">
      <w:pPr>
        <w:pStyle w:val="Iauiue"/>
        <w:ind w:firstLine="709"/>
        <w:jc w:val="both"/>
        <w:rPr>
          <w:rFonts w:eastAsia="Times New Roman"/>
          <w:iCs/>
          <w:sz w:val="22"/>
          <w:szCs w:val="22"/>
          <w:lang w:bidi="en-US"/>
        </w:rPr>
      </w:pPr>
      <w:r w:rsidRPr="00C66657">
        <w:rPr>
          <w:rFonts w:eastAsiaTheme="minorHAnsi"/>
          <w:sz w:val="22"/>
          <w:szCs w:val="22"/>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sidRPr="00C66657">
        <w:rPr>
          <w:rFonts w:eastAsiaTheme="minorHAnsi"/>
          <w:sz w:val="22"/>
          <w:szCs w:val="22"/>
          <w:lang w:val="en-US" w:bidi="en-US"/>
        </w:rPr>
        <w:t>I</w:t>
      </w:r>
      <w:r w:rsidRPr="00C66657">
        <w:rPr>
          <w:rFonts w:eastAsiaTheme="minorHAnsi"/>
          <w:sz w:val="22"/>
          <w:szCs w:val="22"/>
          <w:lang w:bidi="en-US"/>
        </w:rPr>
        <w:t xml:space="preserve">, </w:t>
      </w:r>
      <w:r w:rsidRPr="00C66657">
        <w:rPr>
          <w:rFonts w:eastAsiaTheme="minorHAnsi"/>
          <w:sz w:val="22"/>
          <w:szCs w:val="22"/>
          <w:lang w:val="en-US" w:bidi="en-US"/>
        </w:rPr>
        <w:t>II</w:t>
      </w:r>
      <w:r w:rsidRPr="00C66657">
        <w:rPr>
          <w:rFonts w:eastAsiaTheme="minorHAnsi"/>
          <w:sz w:val="22"/>
          <w:szCs w:val="22"/>
          <w:lang w:bidi="en-US"/>
        </w:rPr>
        <w:t xml:space="preserve">, </w:t>
      </w:r>
      <w:r w:rsidRPr="00C66657">
        <w:rPr>
          <w:rFonts w:eastAsiaTheme="minorHAnsi"/>
          <w:sz w:val="22"/>
          <w:szCs w:val="22"/>
          <w:lang w:val="en-US" w:bidi="en-US"/>
        </w:rPr>
        <w:t>III</w:t>
      </w:r>
      <w:r w:rsidRPr="00C66657">
        <w:rPr>
          <w:rFonts w:eastAsiaTheme="minorHAnsi"/>
          <w:sz w:val="22"/>
          <w:szCs w:val="22"/>
          <w:lang w:bidi="en-US"/>
        </w:rPr>
        <w:t xml:space="preserve"> категорий санитарно-защитной зоной шириной не менее 50 м, от автодорог </w:t>
      </w:r>
      <w:r w:rsidRPr="00C66657">
        <w:rPr>
          <w:rFonts w:eastAsiaTheme="minorHAnsi"/>
          <w:sz w:val="22"/>
          <w:szCs w:val="22"/>
          <w:lang w:val="en-US" w:bidi="en-US"/>
        </w:rPr>
        <w:t>IV</w:t>
      </w:r>
      <w:r w:rsidRPr="00C66657">
        <w:rPr>
          <w:rFonts w:eastAsiaTheme="minorHAnsi"/>
          <w:sz w:val="22"/>
          <w:szCs w:val="22"/>
          <w:lang w:bidi="en-US"/>
        </w:rPr>
        <w:t xml:space="preserve"> категории - не менее 25 м, с размещением в ней лесополосы шириной не менее 10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Расстояние от застройки на территории садоводческих объединений до лесных массивов должно быть не менее 15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12" w:history="1">
        <w:r w:rsidRPr="00C66657">
          <w:rPr>
            <w:rFonts w:eastAsia="Times New Roman"/>
            <w:iCs/>
            <w:sz w:val="22"/>
            <w:szCs w:val="22"/>
            <w:lang w:bidi="en-US"/>
          </w:rPr>
          <w:t>СанПиН 2.2.1/2.1.1.1200</w:t>
        </w:r>
      </w:hyperlink>
      <w:r w:rsidRPr="00C66657">
        <w:rPr>
          <w:rFonts w:eastAsia="Times New Roman"/>
          <w:iCs/>
          <w:sz w:val="22"/>
          <w:szCs w:val="22"/>
          <w:lang w:bidi="en-US"/>
        </w:rPr>
        <w:t>.</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Ограждение территории садоводческого, дачного объединения не следует заменять рвами, канавами, земляными валами.</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11. На территории садоводческого, дачного объединения ширина улиц и проездов в красных линиях должна быть, </w:t>
      </w:r>
      <w:proofErr w:type="gramStart"/>
      <w:r w:rsidRPr="00C66657">
        <w:rPr>
          <w:rFonts w:eastAsia="Times New Roman"/>
          <w:iCs/>
          <w:sz w:val="22"/>
          <w:szCs w:val="22"/>
          <w:lang w:bidi="en-US"/>
        </w:rPr>
        <w:t>м</w:t>
      </w:r>
      <w:proofErr w:type="gramEnd"/>
      <w:r w:rsidRPr="00C66657">
        <w:rPr>
          <w:rFonts w:eastAsia="Times New Roman"/>
          <w:iCs/>
          <w:sz w:val="22"/>
          <w:szCs w:val="22"/>
          <w:lang w:bidi="en-US"/>
        </w:rPr>
        <w:t>:</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для улиц - не менее 15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для проездов - не менее 9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Минимальный радиус закругления края проезжей части - 6,0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Ширина проезжей части улиц и проездов принимается для улиц - не менее 7,0 м, для проездов - не менее 3,5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14. Противопожарные расстояния между строениями и сооружениями в пределах одного садового участка не нормируются.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w:t>
      </w:r>
      <w:proofErr w:type="gramStart"/>
      <w:r w:rsidRPr="00C66657">
        <w:rPr>
          <w:rFonts w:eastAsia="Times New Roman"/>
          <w:iCs/>
          <w:sz w:val="22"/>
          <w:szCs w:val="22"/>
          <w:lang w:bidi="en-US"/>
        </w:rPr>
        <w:t>менее указанных</w:t>
      </w:r>
      <w:proofErr w:type="gramEnd"/>
      <w:r w:rsidRPr="00C66657">
        <w:rPr>
          <w:rFonts w:eastAsia="Times New Roman"/>
          <w:iCs/>
          <w:sz w:val="22"/>
          <w:szCs w:val="22"/>
          <w:lang w:bidi="en-US"/>
        </w:rPr>
        <w:t xml:space="preserve"> в таблице.</w:t>
      </w:r>
    </w:p>
    <w:p w:rsidR="009854CD" w:rsidRDefault="009854CD" w:rsidP="009854CD">
      <w:pPr>
        <w:spacing w:after="160" w:line="259" w:lineRule="auto"/>
        <w:rPr>
          <w:rFonts w:ascii="Times New Roman" w:eastAsia="Times New Roman" w:hAnsi="Times New Roman"/>
          <w:iCs/>
          <w:sz w:val="24"/>
          <w:szCs w:val="24"/>
          <w:lang w:eastAsia="ar-SA" w:bidi="en-US"/>
        </w:rPr>
      </w:pPr>
      <w:bookmarkStart w:id="22" w:name="Par119"/>
      <w:bookmarkEnd w:id="22"/>
      <w:r>
        <w:rPr>
          <w:rFonts w:eastAsia="Times New Roman"/>
          <w:iCs/>
          <w:sz w:val="24"/>
          <w:szCs w:val="24"/>
          <w:lang w:bidi="en-US"/>
        </w:rPr>
        <w:br w:type="page"/>
      </w:r>
    </w:p>
    <w:p w:rsidR="009854CD" w:rsidRPr="00DD1BAF" w:rsidRDefault="009854CD" w:rsidP="009854CD">
      <w:pPr>
        <w:pStyle w:val="Iauiue"/>
        <w:spacing w:before="120"/>
        <w:jc w:val="center"/>
        <w:rPr>
          <w:rFonts w:eastAsia="Times New Roman"/>
          <w:iCs/>
          <w:sz w:val="24"/>
          <w:szCs w:val="24"/>
          <w:lang w:bidi="en-US"/>
        </w:rPr>
      </w:pPr>
      <w:r w:rsidRPr="00DD1BAF">
        <w:rPr>
          <w:rFonts w:eastAsia="Times New Roman"/>
          <w:iCs/>
          <w:sz w:val="24"/>
          <w:szCs w:val="24"/>
          <w:lang w:bidi="en-US"/>
        </w:rPr>
        <w:lastRenderedPageBreak/>
        <w:t>Минимальные противопожарные расстояния</w:t>
      </w:r>
    </w:p>
    <w:p w:rsidR="009854CD" w:rsidRPr="00DD1BAF" w:rsidRDefault="009854CD" w:rsidP="009854CD">
      <w:pPr>
        <w:pStyle w:val="Iauiue"/>
        <w:jc w:val="center"/>
        <w:rPr>
          <w:rFonts w:eastAsia="Times New Roman"/>
          <w:iCs/>
          <w:sz w:val="24"/>
          <w:szCs w:val="24"/>
          <w:lang w:bidi="en-US"/>
        </w:rPr>
      </w:pPr>
      <w:r w:rsidRPr="00DD1BAF">
        <w:rPr>
          <w:rFonts w:eastAsia="Times New Roman"/>
          <w:iCs/>
          <w:sz w:val="24"/>
          <w:szCs w:val="24"/>
          <w:lang w:bidi="en-US"/>
        </w:rPr>
        <w:t>между крайними жилыми строениями (или домами)</w:t>
      </w:r>
    </w:p>
    <w:p w:rsidR="009854CD" w:rsidRDefault="009854CD" w:rsidP="009854CD">
      <w:pPr>
        <w:pStyle w:val="Iauiue"/>
        <w:spacing w:after="120"/>
        <w:jc w:val="center"/>
        <w:rPr>
          <w:rFonts w:eastAsia="Times New Roman"/>
          <w:iCs/>
          <w:sz w:val="24"/>
          <w:szCs w:val="24"/>
          <w:lang w:bidi="en-US"/>
        </w:rPr>
      </w:pPr>
      <w:r w:rsidRPr="00DD1BAF">
        <w:rPr>
          <w:rFonts w:eastAsia="Times New Roman"/>
          <w:iCs/>
          <w:sz w:val="24"/>
          <w:szCs w:val="24"/>
          <w:lang w:bidi="en-US"/>
        </w:rPr>
        <w:t>и группами жилых строений (или домов) на участках</w:t>
      </w:r>
    </w:p>
    <w:p w:rsidR="009854CD" w:rsidRPr="00DD1BAF" w:rsidRDefault="009854CD" w:rsidP="009854CD">
      <w:pPr>
        <w:pStyle w:val="Iauiue"/>
        <w:jc w:val="right"/>
        <w:rPr>
          <w:rFonts w:eastAsia="Times New Roman"/>
          <w:iCs/>
          <w:sz w:val="24"/>
          <w:szCs w:val="24"/>
          <w:lang w:bidi="en-US"/>
        </w:rPr>
      </w:pPr>
      <w:r>
        <w:rPr>
          <w:rFonts w:eastAsia="Times New Roman"/>
          <w:iCs/>
          <w:sz w:val="24"/>
          <w:szCs w:val="24"/>
          <w:lang w:bidi="en-US"/>
        </w:rPr>
        <w:t>Таблица 3</w:t>
      </w:r>
    </w:p>
    <w:tbl>
      <w:tblPr>
        <w:tblStyle w:val="a5"/>
        <w:tblW w:w="0" w:type="auto"/>
        <w:tblLook w:val="04A0" w:firstRow="1" w:lastRow="0" w:firstColumn="1" w:lastColumn="0" w:noHBand="0" w:noVBand="1"/>
      </w:tblPr>
      <w:tblGrid>
        <w:gridCol w:w="704"/>
        <w:gridCol w:w="4536"/>
        <w:gridCol w:w="1368"/>
        <w:gridCol w:w="1368"/>
        <w:gridCol w:w="1369"/>
      </w:tblGrid>
      <w:tr w:rsidR="009854CD" w:rsidRPr="000B61AA" w:rsidTr="004B091F">
        <w:tc>
          <w:tcPr>
            <w:tcW w:w="704" w:type="dxa"/>
            <w:vMerge w:val="restart"/>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4536" w:type="dxa"/>
            <w:vMerge w:val="restart"/>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Материал несущих и ограждающих ко</w:t>
            </w:r>
            <w:r w:rsidRPr="00DD1BAF">
              <w:rPr>
                <w:rFonts w:ascii="Times New Roman" w:eastAsiaTheme="minorHAnsi" w:hAnsi="Times New Roman"/>
                <w:sz w:val="24"/>
                <w:szCs w:val="24"/>
                <w:lang w:eastAsia="ar-SA" w:bidi="en-US"/>
              </w:rPr>
              <w:t>н</w:t>
            </w:r>
            <w:r w:rsidRPr="00DD1BAF">
              <w:rPr>
                <w:rFonts w:ascii="Times New Roman" w:eastAsiaTheme="minorHAnsi" w:hAnsi="Times New Roman"/>
                <w:sz w:val="24"/>
                <w:szCs w:val="24"/>
                <w:lang w:eastAsia="ar-SA" w:bidi="en-US"/>
              </w:rPr>
              <w:t>струкций строений</w:t>
            </w:r>
          </w:p>
        </w:tc>
        <w:tc>
          <w:tcPr>
            <w:tcW w:w="4105" w:type="dxa"/>
            <w:gridSpan w:val="3"/>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 xml:space="preserve">Расстояние, </w:t>
            </w:r>
            <w:proofErr w:type="gramStart"/>
            <w:r w:rsidRPr="00DD1BAF">
              <w:rPr>
                <w:rFonts w:ascii="Times New Roman" w:eastAsiaTheme="minorHAnsi" w:hAnsi="Times New Roman"/>
                <w:sz w:val="24"/>
                <w:szCs w:val="24"/>
                <w:lang w:eastAsia="ar-SA" w:bidi="en-US"/>
              </w:rPr>
              <w:t>м</w:t>
            </w:r>
            <w:proofErr w:type="gramEnd"/>
          </w:p>
        </w:tc>
      </w:tr>
      <w:tr w:rsidR="009854CD" w:rsidRPr="000B61AA" w:rsidTr="004B091F">
        <w:trPr>
          <w:trHeight w:val="143"/>
        </w:trPr>
        <w:tc>
          <w:tcPr>
            <w:tcW w:w="704" w:type="dxa"/>
            <w:vMerge/>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4536" w:type="dxa"/>
            <w:vMerge/>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Камень, бетон, железобетон и другие н</w:t>
            </w:r>
            <w:r w:rsidRPr="00DD1BAF">
              <w:rPr>
                <w:rFonts w:ascii="Times New Roman" w:eastAsiaTheme="minorHAnsi" w:hAnsi="Times New Roman"/>
                <w:sz w:val="24"/>
                <w:szCs w:val="24"/>
                <w:lang w:eastAsia="ar-SA" w:bidi="en-US"/>
              </w:rPr>
              <w:t>е</w:t>
            </w:r>
            <w:r w:rsidRPr="00DD1BAF">
              <w:rPr>
                <w:rFonts w:ascii="Times New Roman" w:eastAsiaTheme="minorHAnsi" w:hAnsi="Times New Roman"/>
                <w:sz w:val="24"/>
                <w:szCs w:val="24"/>
                <w:lang w:eastAsia="ar-SA" w:bidi="en-US"/>
              </w:rPr>
              <w:t>горючие материалы</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6</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 xml:space="preserve">То же, с деревянными перекрытиями и покрытиями, защищенными негорючими и </w:t>
            </w:r>
            <w:proofErr w:type="spellStart"/>
            <w:r w:rsidRPr="00DD1BAF">
              <w:rPr>
                <w:rFonts w:ascii="Times New Roman" w:eastAsiaTheme="minorHAnsi" w:hAnsi="Times New Roman"/>
                <w:sz w:val="24"/>
                <w:szCs w:val="24"/>
                <w:lang w:eastAsia="ar-SA" w:bidi="en-US"/>
              </w:rPr>
              <w:t>трудногорючими</w:t>
            </w:r>
            <w:proofErr w:type="spellEnd"/>
            <w:r w:rsidRPr="00DD1BAF">
              <w:rPr>
                <w:rFonts w:ascii="Times New Roman" w:eastAsiaTheme="minorHAnsi" w:hAnsi="Times New Roman"/>
                <w:sz w:val="24"/>
                <w:szCs w:val="24"/>
                <w:lang w:eastAsia="ar-SA" w:bidi="en-US"/>
              </w:rPr>
              <w:t xml:space="preserve"> материалами</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 xml:space="preserve">ревесина, каркасные ограждающие </w:t>
            </w:r>
            <w:r w:rsidRPr="00DD1BAF">
              <w:rPr>
                <w:rFonts w:ascii="Times New Roman" w:eastAsiaTheme="minorHAnsi" w:hAnsi="Times New Roman"/>
                <w:sz w:val="24"/>
                <w:szCs w:val="24"/>
                <w:lang w:eastAsia="ar-SA" w:bidi="en-US"/>
              </w:rPr>
              <w:t>ко</w:t>
            </w:r>
            <w:r w:rsidRPr="00DD1BAF">
              <w:rPr>
                <w:rFonts w:ascii="Times New Roman" w:eastAsiaTheme="minorHAnsi" w:hAnsi="Times New Roman"/>
                <w:sz w:val="24"/>
                <w:szCs w:val="24"/>
                <w:lang w:eastAsia="ar-SA" w:bidi="en-US"/>
              </w:rPr>
              <w:t>н</w:t>
            </w:r>
            <w:r w:rsidRPr="00DD1BAF">
              <w:rPr>
                <w:rFonts w:ascii="Times New Roman" w:eastAsiaTheme="minorHAnsi" w:hAnsi="Times New Roman"/>
                <w:sz w:val="24"/>
                <w:szCs w:val="24"/>
                <w:lang w:eastAsia="ar-SA" w:bidi="en-US"/>
              </w:rPr>
              <w:t xml:space="preserve">струкции из негорючих, </w:t>
            </w:r>
            <w:proofErr w:type="spellStart"/>
            <w:r w:rsidRPr="00DD1BAF">
              <w:rPr>
                <w:rFonts w:ascii="Times New Roman" w:eastAsiaTheme="minorHAnsi" w:hAnsi="Times New Roman"/>
                <w:sz w:val="24"/>
                <w:szCs w:val="24"/>
                <w:lang w:eastAsia="ar-SA" w:bidi="en-US"/>
              </w:rPr>
              <w:t>трудногорючих</w:t>
            </w:r>
            <w:proofErr w:type="spellEnd"/>
            <w:r w:rsidRPr="00DD1BAF">
              <w:rPr>
                <w:rFonts w:ascii="Times New Roman" w:eastAsiaTheme="minorHAnsi" w:hAnsi="Times New Roman"/>
                <w:sz w:val="24"/>
                <w:szCs w:val="24"/>
                <w:lang w:eastAsia="ar-SA" w:bidi="en-US"/>
              </w:rPr>
              <w:t xml:space="preserve"> и горючих материалов</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15</w:t>
            </w:r>
          </w:p>
        </w:tc>
      </w:tr>
    </w:tbl>
    <w:p w:rsidR="009854CD" w:rsidRPr="00C66657" w:rsidRDefault="009854CD" w:rsidP="009854CD">
      <w:pPr>
        <w:spacing w:after="0" w:line="259" w:lineRule="auto"/>
        <w:ind w:firstLine="709"/>
        <w:rPr>
          <w:rFonts w:ascii="Times New Roman" w:eastAsiaTheme="minorHAnsi" w:hAnsi="Times New Roman"/>
        </w:rPr>
      </w:pPr>
      <w:r w:rsidRPr="00C66657">
        <w:rPr>
          <w:rFonts w:ascii="Times New Roman" w:eastAsiaTheme="minorHAnsi" w:hAnsi="Times New Roman"/>
        </w:rPr>
        <w:t>15. Минимальные расстояния до границы соседнего участка по санитарно-бытовым усл</w:t>
      </w:r>
      <w:r w:rsidRPr="00C66657">
        <w:rPr>
          <w:rFonts w:ascii="Times New Roman" w:eastAsiaTheme="minorHAnsi" w:hAnsi="Times New Roman"/>
        </w:rPr>
        <w:t>о</w:t>
      </w:r>
      <w:r w:rsidRPr="00C66657">
        <w:rPr>
          <w:rFonts w:ascii="Times New Roman" w:eastAsiaTheme="minorHAnsi" w:hAnsi="Times New Roman"/>
        </w:rPr>
        <w:t xml:space="preserve">виям должны быть </w:t>
      </w:r>
      <w:proofErr w:type="gramStart"/>
      <w:r w:rsidRPr="00C66657">
        <w:rPr>
          <w:rFonts w:ascii="Times New Roman" w:eastAsiaTheme="minorHAnsi" w:hAnsi="Times New Roman"/>
        </w:rPr>
        <w:t>от</w:t>
      </w:r>
      <w:proofErr w:type="gramEnd"/>
      <w:r w:rsidRPr="00C66657">
        <w:rPr>
          <w:rFonts w:ascii="Times New Roman" w:eastAsiaTheme="minorHAnsi" w:hAnsi="Times New Roman"/>
        </w:rPr>
        <w:t>:</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жилого строения (или дома) - 3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других построек - 1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Расстояние между жилым строением (или домом), хозяйственными постройками и гран</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цей соседнего участка измеряется от цоколя или от стены дома, постройки (при отсутствии цок</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ля), если элементы дома и постройки (эркер, крыльцо, навес, свес крыши и др.) выступают не б</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w:t>
      </w:r>
      <w:r w:rsidRPr="00C66657">
        <w:rPr>
          <w:rFonts w:ascii="Times New Roman" w:eastAsiaTheme="minorHAnsi" w:hAnsi="Times New Roman"/>
          <w:lang w:eastAsia="ar-SA" w:bidi="en-US"/>
        </w:rPr>
        <w:t>е</w:t>
      </w:r>
      <w:r w:rsidRPr="00C66657">
        <w:rPr>
          <w:rFonts w:ascii="Times New Roman" w:eastAsiaTheme="minorHAnsi" w:hAnsi="Times New Roman"/>
          <w:lang w:eastAsia="ar-SA" w:bidi="en-US"/>
        </w:rPr>
        <w:t>менты второго этажа, расположенные на столбах и др.).</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вать таким образом, чтобы сток дождевой воды не попал на соседний участок.</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16. Минимальные расстояния между постройками по санитарно-бытовым условиям дол</w:t>
      </w:r>
      <w:r w:rsidRPr="00C66657">
        <w:rPr>
          <w:rFonts w:ascii="Times New Roman" w:eastAsiaTheme="minorHAnsi" w:hAnsi="Times New Roman"/>
          <w:lang w:eastAsia="ar-SA" w:bidi="en-US"/>
        </w:rPr>
        <w:t>ж</w:t>
      </w:r>
      <w:r w:rsidRPr="00C66657">
        <w:rPr>
          <w:rFonts w:ascii="Times New Roman" w:eastAsiaTheme="minorHAnsi" w:hAnsi="Times New Roman"/>
          <w:lang w:eastAsia="ar-SA" w:bidi="en-US"/>
        </w:rPr>
        <w:t xml:space="preserve">ны быть, </w:t>
      </w:r>
      <w:proofErr w:type="gramStart"/>
      <w:r w:rsidRPr="00C66657">
        <w:rPr>
          <w:rFonts w:ascii="Times New Roman" w:eastAsiaTheme="minorHAnsi" w:hAnsi="Times New Roman"/>
          <w:lang w:eastAsia="ar-SA" w:bidi="en-US"/>
        </w:rPr>
        <w:t>м</w:t>
      </w:r>
      <w:proofErr w:type="gramEnd"/>
      <w:r w:rsidRPr="00C66657">
        <w:rPr>
          <w:rFonts w:ascii="Times New Roman" w:eastAsiaTheme="minorHAnsi" w:hAnsi="Times New Roman"/>
          <w:lang w:eastAsia="ar-SA" w:bidi="en-US"/>
        </w:rPr>
        <w:t>:</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 жилого строения или жилого дома до душа, бани (сауны), уборной - 8;</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 колодца до уборной и компостного устройства - 8.</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Указанные расстояния должны соблюдаться между постройками, расположенными на смежных участках.</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соответствии с ч. 4 ст. 5 Федерального закона от 15.01.1993 № 4301-ФЗ "О статусе Гер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ев Советского Союза, Героев Российской Федерации и полных кавалеров ордена Славы» предел</w:t>
      </w:r>
      <w:r w:rsidRPr="00C66657">
        <w:rPr>
          <w:rFonts w:ascii="Times New Roman" w:eastAsiaTheme="minorHAnsi" w:hAnsi="Times New Roman"/>
          <w:lang w:eastAsia="ar-SA" w:bidi="en-US"/>
        </w:rPr>
        <w:t>ь</w:t>
      </w:r>
      <w:r w:rsidRPr="00C66657">
        <w:rPr>
          <w:rFonts w:ascii="Times New Roman" w:eastAsiaTheme="minorHAnsi" w:hAnsi="Times New Roman"/>
          <w:lang w:eastAsia="ar-SA" w:bidi="en-US"/>
        </w:rPr>
        <w:t>но (максимальная и минимальная) площадь земельного участка для ведения садоводства, огоро</w:t>
      </w:r>
      <w:r w:rsidRPr="00C66657">
        <w:rPr>
          <w:rFonts w:ascii="Times New Roman" w:eastAsiaTheme="minorHAnsi" w:hAnsi="Times New Roman"/>
          <w:lang w:eastAsia="ar-SA" w:bidi="en-US"/>
        </w:rPr>
        <w:t>д</w:t>
      </w:r>
      <w:r w:rsidRPr="00C66657">
        <w:rPr>
          <w:rFonts w:ascii="Times New Roman" w:eastAsiaTheme="minorHAnsi" w:hAnsi="Times New Roman"/>
          <w:lang w:eastAsia="ar-SA" w:bidi="en-US"/>
        </w:rPr>
        <w:t>ничества 4000 кв</w:t>
      </w:r>
      <w:proofErr w:type="gramStart"/>
      <w:r w:rsidRPr="00C66657">
        <w:rPr>
          <w:rFonts w:ascii="Times New Roman" w:eastAsiaTheme="minorHAnsi" w:hAnsi="Times New Roman"/>
          <w:lang w:eastAsia="ar-SA" w:bidi="en-US"/>
        </w:rPr>
        <w:t>.м</w:t>
      </w:r>
      <w:proofErr w:type="gramEnd"/>
      <w:r w:rsidRPr="00C66657">
        <w:rPr>
          <w:rFonts w:ascii="Times New Roman" w:eastAsiaTheme="minorHAnsi" w:hAnsi="Times New Roman"/>
          <w:lang w:eastAsia="ar-SA" w:bidi="en-US"/>
        </w:rPr>
        <w:t>;</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w:t>
      </w:r>
      <w:r w:rsidRPr="00C66657">
        <w:rPr>
          <w:rFonts w:ascii="Times New Roman" w:eastAsiaTheme="minorHAnsi" w:hAnsi="Times New Roman"/>
          <w:lang w:eastAsia="ar-SA" w:bidi="en-US"/>
        </w:rPr>
        <w:t>с</w:t>
      </w:r>
      <w:r w:rsidRPr="00C66657">
        <w:rPr>
          <w:rFonts w:ascii="Times New Roman" w:eastAsiaTheme="minorHAnsi" w:hAnsi="Times New Roman"/>
          <w:lang w:eastAsia="ar-SA" w:bidi="en-US"/>
        </w:rPr>
        <w:t>сийской Федерации и полным кавалерам ордена Трудовой Славы" площадь земельного участка для садоводства, огородничества 2500 кв</w:t>
      </w:r>
      <w:proofErr w:type="gramStart"/>
      <w:r w:rsidRPr="00C66657">
        <w:rPr>
          <w:rFonts w:ascii="Times New Roman" w:eastAsiaTheme="minorHAnsi" w:hAnsi="Times New Roman"/>
          <w:lang w:eastAsia="ar-SA" w:bidi="en-US"/>
        </w:rPr>
        <w:t>.м</w:t>
      </w:r>
      <w:proofErr w:type="gramEnd"/>
      <w:r w:rsidRPr="00C66657">
        <w:rPr>
          <w:rFonts w:ascii="Times New Roman" w:eastAsiaTheme="minorHAnsi" w:hAnsi="Times New Roman"/>
          <w:lang w:eastAsia="ar-SA" w:bidi="en-US"/>
        </w:rPr>
        <w:t>;</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Ограждение участков коллективных садоводств: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лицевые ограждения проволочные, сетчатые, решетчатые высотой не более 1,6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межевые ограждения проволочные, сетчатые, решетчатые с высотой по соглашению ст</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рон, но не более 1,6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Минимальные расстояния от границ землевладения до строений, а также между строени</w:t>
      </w:r>
      <w:r w:rsidRPr="00C66657">
        <w:rPr>
          <w:rFonts w:ascii="Times New Roman" w:eastAsiaTheme="minorHAnsi" w:hAnsi="Times New Roman"/>
          <w:lang w:eastAsia="ar-SA" w:bidi="en-US"/>
        </w:rPr>
        <w:t>я</w:t>
      </w:r>
      <w:r w:rsidRPr="00C66657">
        <w:rPr>
          <w:rFonts w:ascii="Times New Roman" w:eastAsiaTheme="minorHAnsi" w:hAnsi="Times New Roman"/>
          <w:lang w:eastAsia="ar-SA" w:bidi="en-US"/>
        </w:rPr>
        <w:t>ми</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от границ земельного участка до:</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основного строения – не менее 3-х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lastRenderedPageBreak/>
        <w:t>- вспомогательных строений (</w:t>
      </w:r>
      <w:proofErr w:type="spellStart"/>
      <w:r w:rsidRPr="00C66657">
        <w:rPr>
          <w:rFonts w:ascii="Times New Roman" w:eastAsiaTheme="minorHAnsi" w:hAnsi="Times New Roman"/>
          <w:lang w:eastAsia="ar-SA" w:bidi="en-US"/>
        </w:rPr>
        <w:t>хозблок</w:t>
      </w:r>
      <w:proofErr w:type="spellEnd"/>
      <w:r w:rsidRPr="00C66657">
        <w:rPr>
          <w:rFonts w:ascii="Times New Roman" w:eastAsiaTheme="minorHAnsi" w:hAnsi="Times New Roman"/>
          <w:lang w:eastAsia="ar-SA" w:bidi="en-US"/>
        </w:rPr>
        <w:t>, гараж, беседка, баня, теплица, оранжерея, отдельно стоящие навесы с мангалами и барбекю и т.п.)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открытой стоянки автомобил</w:t>
      </w:r>
      <w:proofErr w:type="gramStart"/>
      <w:r w:rsidRPr="00C66657">
        <w:rPr>
          <w:rFonts w:ascii="Times New Roman" w:eastAsiaTheme="minorHAnsi" w:hAnsi="Times New Roman"/>
          <w:lang w:eastAsia="ar-SA" w:bidi="en-US"/>
        </w:rPr>
        <w:t>я(</w:t>
      </w:r>
      <w:proofErr w:type="gramEnd"/>
      <w:r w:rsidRPr="00C66657">
        <w:rPr>
          <w:rFonts w:ascii="Times New Roman" w:eastAsiaTheme="minorHAnsi" w:hAnsi="Times New Roman"/>
          <w:lang w:eastAsia="ar-SA" w:bidi="en-US"/>
        </w:rPr>
        <w:t>ей)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постройки для содержания скота и птицы – не менее 4-х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стволов высокорослых деревьев – не менее 4-х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стволов среднерослых деревьев – не менее 2-х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кустарника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тельных материалов и составляет 6 – 15 метров.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расстояние между жилым строением (или домом) и границей соседнего участка измер</w:t>
      </w:r>
      <w:r w:rsidRPr="00C66657">
        <w:rPr>
          <w:rFonts w:ascii="Times New Roman" w:eastAsiaTheme="minorHAnsi" w:hAnsi="Times New Roman"/>
          <w:lang w:eastAsia="ar-SA" w:bidi="en-US"/>
        </w:rPr>
        <w:t>я</w:t>
      </w:r>
      <w:r w:rsidRPr="00C66657">
        <w:rPr>
          <w:rFonts w:ascii="Times New Roman" w:eastAsiaTheme="minorHAnsi" w:hAnsi="Times New Roman"/>
          <w:lang w:eastAsia="ar-SA" w:bidi="en-US"/>
        </w:rPr>
        <w:t>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w:t>
      </w:r>
      <w:r w:rsidRPr="00C66657">
        <w:rPr>
          <w:rFonts w:ascii="Times New Roman" w:eastAsiaTheme="minorHAnsi" w:hAnsi="Times New Roman"/>
          <w:lang w:eastAsia="ar-SA" w:bidi="en-US"/>
        </w:rPr>
        <w:t>е</w:t>
      </w:r>
      <w:r w:rsidRPr="00C66657">
        <w:rPr>
          <w:rFonts w:ascii="Times New Roman" w:eastAsiaTheme="minorHAnsi" w:hAnsi="Times New Roman"/>
          <w:lang w:eastAsia="ar-SA" w:bidi="en-US"/>
        </w:rPr>
        <w:t>менты выступают более чем на 0,5 м, расстояние измеряется от выступающих частей или от пр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екции их на землю (консольный навес крыши, элементы второго этажа, расположенные на столбах и др.).</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w:t>
      </w:r>
      <w:r w:rsidRPr="00C66657">
        <w:rPr>
          <w:rFonts w:ascii="Times New Roman" w:eastAsiaTheme="minorHAnsi" w:hAnsi="Times New Roman"/>
          <w:lang w:eastAsia="ar-SA" w:bidi="en-US"/>
        </w:rPr>
        <w:t>ь</w:t>
      </w:r>
      <w:r w:rsidRPr="00C66657">
        <w:rPr>
          <w:rFonts w:ascii="Times New Roman" w:eastAsiaTheme="minorHAnsi" w:hAnsi="Times New Roman"/>
          <w:lang w:eastAsia="ar-SA" w:bidi="en-US"/>
        </w:rPr>
        <w:t>ству.</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Блокировка основного и вспомогательных строений.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Допускается блокировка вспомогательных строений к основному строению. При этом о</w:t>
      </w:r>
      <w:r w:rsidRPr="00C66657">
        <w:rPr>
          <w:rFonts w:ascii="Times New Roman" w:eastAsiaTheme="minorHAnsi" w:hAnsi="Times New Roman"/>
          <w:lang w:eastAsia="ar-SA" w:bidi="en-US"/>
        </w:rPr>
        <w:t>т</w:t>
      </w:r>
      <w:r w:rsidRPr="00C66657">
        <w:rPr>
          <w:rFonts w:ascii="Times New Roman" w:eastAsiaTheme="minorHAnsi" w:hAnsi="Times New Roman"/>
          <w:lang w:eastAsia="ar-SA" w:bidi="en-US"/>
        </w:rPr>
        <w:t>ступ основного строения от границы земельного участка со стороны пристроенного вспомог</w:t>
      </w:r>
      <w:r w:rsidRPr="00C66657">
        <w:rPr>
          <w:rFonts w:ascii="Times New Roman" w:eastAsiaTheme="minorHAnsi" w:hAnsi="Times New Roman"/>
          <w:lang w:eastAsia="ar-SA" w:bidi="en-US"/>
        </w:rPr>
        <w:t>а</w:t>
      </w:r>
      <w:r w:rsidRPr="00C66657">
        <w:rPr>
          <w:rFonts w:ascii="Times New Roman" w:eastAsiaTheme="minorHAnsi" w:hAnsi="Times New Roman"/>
          <w:lang w:eastAsia="ar-SA" w:bidi="en-US"/>
        </w:rPr>
        <w:t xml:space="preserve">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блокировке основного строения с постройкой для содержания скота и птицы:</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постройка для содержания скота и птицы должна иметь обособленный вход;</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расстояние между входом в основное (жилое) строение и входом в постройку для соде</w:t>
      </w:r>
      <w:r w:rsidRPr="00C66657">
        <w:rPr>
          <w:rFonts w:ascii="Times New Roman" w:eastAsiaTheme="minorHAnsi" w:hAnsi="Times New Roman"/>
          <w:lang w:eastAsia="ar-SA" w:bidi="en-US"/>
        </w:rPr>
        <w:t>р</w:t>
      </w:r>
      <w:r w:rsidRPr="00C66657">
        <w:rPr>
          <w:rFonts w:ascii="Times New Roman" w:eastAsiaTheme="minorHAnsi" w:hAnsi="Times New Roman"/>
          <w:lang w:eastAsia="ar-SA" w:bidi="en-US"/>
        </w:rPr>
        <w:t>жания скота и птицы должно составлять не менее 7-ми метров.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Высота зданий: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для всех основных строений: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количество надземных этажей – до трех;</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 стандартная высота этажа (от уровня чистого пола нижнего этажа до уровня чистого пола верхнего этажа) – 3 м.;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высота от уровня земли до верха плоской кровли – не более 11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до конька скатной кровли – не более 20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для всех вспомогательных строений: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высота от уровня земли до верха плоской кровли – не более 4м;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w:t>
      </w:r>
      <w:r w:rsidRPr="00C66657">
        <w:rPr>
          <w:rFonts w:ascii="Times New Roman" w:eastAsiaTheme="minorHAnsi" w:hAnsi="Times New Roman"/>
          <w:lang w:val="en-US" w:eastAsia="ar-SA" w:bidi="en-US"/>
        </w:rPr>
        <w:t> </w:t>
      </w:r>
      <w:r w:rsidRPr="00C66657">
        <w:rPr>
          <w:rFonts w:ascii="Times New Roman" w:eastAsiaTheme="minorHAnsi" w:hAnsi="Times New Roman"/>
          <w:lang w:eastAsia="ar-SA" w:bidi="en-US"/>
        </w:rPr>
        <w:t>до конька скатной кровли – не более 7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w:t>
      </w:r>
      <w:r w:rsidRPr="00C66657">
        <w:rPr>
          <w:rFonts w:ascii="Times New Roman" w:eastAsiaTheme="minorHAnsi" w:hAnsi="Times New Roman"/>
          <w:lang w:val="en-US" w:eastAsia="ar-SA" w:bidi="en-US"/>
        </w:rPr>
        <w:t> </w:t>
      </w:r>
      <w:r w:rsidRPr="00C66657">
        <w:rPr>
          <w:rFonts w:ascii="Times New Roman" w:eastAsiaTheme="minorHAnsi" w:hAnsi="Times New Roman"/>
          <w:lang w:eastAsia="ar-SA" w:bidi="en-US"/>
        </w:rPr>
        <w:t>как исключение: шпили, башни, флагштоки – без ограничения.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Определение этажности зданий.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w:t>
      </w:r>
      <w:r w:rsidRPr="00C66657">
        <w:rPr>
          <w:rFonts w:ascii="Times New Roman" w:eastAsiaTheme="minorHAnsi" w:hAnsi="Times New Roman"/>
          <w:lang w:eastAsia="ar-SA" w:bidi="en-US"/>
        </w:rPr>
        <w:t>т</w:t>
      </w:r>
      <w:r w:rsidRPr="00C66657">
        <w:rPr>
          <w:rFonts w:ascii="Times New Roman" w:eastAsiaTheme="minorHAnsi" w:hAnsi="Times New Roman"/>
          <w:lang w:eastAsia="ar-SA" w:bidi="en-US"/>
        </w:rPr>
        <w:t>дельно для каждой части здания.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Коэффициент использования территории – не более 0,67.</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lastRenderedPageBreak/>
        <w:t>Максимальный коэффициент соотношения общей площади здания к площади участка - 1,94.</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Требования к ограждениям земельных участков: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характер ограждения со стороны улицы должен быть выдержан в едином стиле как м</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нимум на протяжении одного квартала с обеих сторон;</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г) допускается устройство глухих ограждений с согласия смежных землепользователей;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 допускается в качестве ограждения устройство живой изгороди при условии постоянн</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го ухода и ограничения высоты до 2-х метров;</w:t>
      </w:r>
    </w:p>
    <w:p w:rsidR="009854CD"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9854CD" w:rsidRPr="00985153" w:rsidRDefault="009854CD" w:rsidP="009854CD">
      <w:pPr>
        <w:pStyle w:val="af"/>
        <w:rPr>
          <w:rFonts w:ascii="Times New Roman" w:hAnsi="Times New Roman"/>
          <w:sz w:val="24"/>
          <w:szCs w:val="24"/>
        </w:rPr>
      </w:pPr>
      <w:r w:rsidRPr="00985153">
        <w:rPr>
          <w:rFonts w:ascii="Times New Roman" w:hAnsi="Times New Roman"/>
          <w:sz w:val="24"/>
          <w:szCs w:val="24"/>
        </w:rPr>
        <w:t xml:space="preserve"> </w:t>
      </w:r>
    </w:p>
    <w:p w:rsidR="009854CD" w:rsidRPr="00985153" w:rsidRDefault="009854CD" w:rsidP="009854CD">
      <w:pPr>
        <w:pStyle w:val="af"/>
        <w:rPr>
          <w:rFonts w:ascii="Times New Roman" w:hAnsi="Times New Roman"/>
          <w:b/>
          <w:sz w:val="20"/>
        </w:rPr>
      </w:pPr>
      <w:r w:rsidRPr="00985153">
        <w:rPr>
          <w:rFonts w:ascii="Times New Roman" w:hAnsi="Times New Roman"/>
          <w:b/>
          <w:sz w:val="20"/>
        </w:rPr>
        <w:t>Предельные размеры участков в соответствии с принятым Постановлением «О нормах предоставления земельных участков гражданам»:</w:t>
      </w:r>
    </w:p>
    <w:p w:rsidR="009854CD" w:rsidRPr="00985153" w:rsidRDefault="009854CD" w:rsidP="009854CD">
      <w:pPr>
        <w:pStyle w:val="af"/>
        <w:rPr>
          <w:rFonts w:ascii="Times New Roman" w:hAnsi="Times New Roman"/>
          <w:sz w:val="24"/>
          <w:szCs w:val="24"/>
        </w:rPr>
      </w:pPr>
    </w:p>
    <w:p w:rsidR="009854CD" w:rsidRPr="00985153" w:rsidRDefault="009854CD" w:rsidP="009854CD">
      <w:pPr>
        <w:pStyle w:val="af"/>
        <w:rPr>
          <w:rFonts w:ascii="Times New Roman" w:hAnsi="Times New Roman"/>
          <w:sz w:val="24"/>
          <w:szCs w:val="24"/>
        </w:rPr>
      </w:pPr>
      <w:r w:rsidRPr="00985153">
        <w:rPr>
          <w:rFonts w:ascii="Times New Roman" w:hAnsi="Times New Roman"/>
          <w:sz w:val="24"/>
          <w:szCs w:val="24"/>
        </w:rPr>
        <w:t xml:space="preserve">      1) В соответствии с ч. 4 ст. 3 Федерального закона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и огородничества  2500 кв</w:t>
      </w:r>
      <w:proofErr w:type="gramStart"/>
      <w:r w:rsidRPr="00985153">
        <w:rPr>
          <w:rFonts w:ascii="Times New Roman" w:hAnsi="Times New Roman"/>
          <w:sz w:val="24"/>
          <w:szCs w:val="24"/>
        </w:rPr>
        <w:t>.м</w:t>
      </w:r>
      <w:proofErr w:type="gramEnd"/>
      <w:r w:rsidRPr="00985153">
        <w:rPr>
          <w:rFonts w:ascii="Times New Roman" w:hAnsi="Times New Roman"/>
          <w:sz w:val="24"/>
          <w:szCs w:val="24"/>
        </w:rPr>
        <w:t>;</w:t>
      </w:r>
    </w:p>
    <w:p w:rsidR="009854CD" w:rsidRPr="00985153" w:rsidRDefault="009854CD" w:rsidP="009854CD">
      <w:pPr>
        <w:pStyle w:val="ae"/>
        <w:ind w:firstLine="0"/>
        <w:rPr>
          <w:bCs/>
          <w:iCs/>
          <w:lang w:val="ru-RU"/>
        </w:rPr>
      </w:pPr>
      <w:r w:rsidRPr="00985153">
        <w:rPr>
          <w:lang w:val="ru-RU"/>
        </w:rPr>
        <w:t xml:space="preserve">     2) В соответствии </w:t>
      </w:r>
      <w:r w:rsidR="008A5C31">
        <w:rPr>
          <w:lang w:val="ru-RU"/>
        </w:rPr>
        <w:t xml:space="preserve">с </w:t>
      </w:r>
      <w:r w:rsidRPr="00985153">
        <w:rPr>
          <w:lang w:val="ru-RU"/>
        </w:rPr>
        <w:t>Федеральн</w:t>
      </w:r>
      <w:r w:rsidR="008A5C31">
        <w:rPr>
          <w:lang w:val="ru-RU"/>
        </w:rPr>
        <w:t>ым</w:t>
      </w:r>
      <w:r w:rsidRPr="00985153">
        <w:rPr>
          <w:lang w:val="ru-RU"/>
        </w:rPr>
        <w:t xml:space="preserve"> закон</w:t>
      </w:r>
      <w:r w:rsidR="008A5C31">
        <w:rPr>
          <w:lang w:val="ru-RU"/>
        </w:rPr>
        <w:t>ом</w:t>
      </w:r>
      <w:r w:rsidRPr="00985153">
        <w:rPr>
          <w:lang w:val="ru-RU"/>
        </w:rPr>
        <w:t xml:space="preserve"> от 12.01.1995 № 5-ФЗ «О ветеранах» пл</w:t>
      </w:r>
      <w:r w:rsidRPr="00985153">
        <w:rPr>
          <w:lang w:val="ru-RU"/>
        </w:rPr>
        <w:t>о</w:t>
      </w:r>
      <w:r w:rsidRPr="00985153">
        <w:rPr>
          <w:lang w:val="ru-RU"/>
        </w:rPr>
        <w:t>щадь садовых земельных участков или огородных земельных участков до 1500 кв.м.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13.1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w:t>
            </w:r>
            <w:r w:rsidRPr="00C45A82">
              <w:rPr>
                <w:rFonts w:ascii="Times New Roman" w:eastAsia="Times New Roman" w:hAnsi="Times New Roman"/>
                <w:lang w:val="ru-RU" w:eastAsia="ru-RU" w:bidi="ru-RU"/>
              </w:rPr>
              <w:t>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67</w:t>
            </w:r>
          </w:p>
        </w:tc>
        <w:tc>
          <w:tcPr>
            <w:tcW w:w="70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1</w:t>
            </w:r>
          </w:p>
        </w:tc>
        <w:tc>
          <w:tcPr>
            <w:tcW w:w="599"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2/11</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13.2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400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67</w:t>
            </w:r>
          </w:p>
        </w:tc>
        <w:tc>
          <w:tcPr>
            <w:tcW w:w="70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w:t>
            </w:r>
          </w:p>
        </w:tc>
        <w:tc>
          <w:tcPr>
            <w:tcW w:w="599"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3/20</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 xml:space="preserve">6.8 </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C45A82" w:rsidRDefault="009854CD"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Коммунальное обслуж</w:t>
            </w:r>
            <w:r w:rsidRPr="00C45A82">
              <w:rPr>
                <w:rFonts w:ascii="Times New Roman" w:eastAsia="Times New Roman" w:hAnsi="Times New Roman"/>
                <w:lang w:val="ru-RU" w:eastAsia="ru-RU" w:bidi="ru-RU"/>
              </w:rPr>
              <w:t>и</w:t>
            </w:r>
            <w:r w:rsidRPr="00C45A82">
              <w:rPr>
                <w:rFonts w:ascii="Times New Roman" w:eastAsia="Times New Roman" w:hAnsi="Times New Roman"/>
                <w:lang w:val="ru-RU" w:eastAsia="ru-RU" w:bidi="ru-RU"/>
              </w:rPr>
              <w:t>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4E7F7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5.1.3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404011" w:rsidRDefault="009854CD" w:rsidP="004B091F">
            <w:pPr>
              <w:pStyle w:val="TableParagraph"/>
              <w:ind w:left="0"/>
              <w:jc w:val="center"/>
              <w:rPr>
                <w:lang w:val="ru-RU"/>
              </w:rPr>
            </w:pPr>
            <w:r>
              <w:rPr>
                <w:lang w:val="ru-RU"/>
              </w:rPr>
              <w:t>6.</w:t>
            </w:r>
          </w:p>
        </w:tc>
        <w:tc>
          <w:tcPr>
            <w:tcW w:w="1267" w:type="pct"/>
            <w:vAlign w:val="center"/>
          </w:tcPr>
          <w:p w:rsidR="009854CD" w:rsidRPr="00404011" w:rsidRDefault="009854CD" w:rsidP="004B091F">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p>
    <w:p w:rsidR="009854CD" w:rsidRDefault="009854CD" w:rsidP="009854CD">
      <w:pPr>
        <w:spacing w:after="160" w:line="259" w:lineRule="auto"/>
        <w:rPr>
          <w:rFonts w:ascii="Times New Roman" w:eastAsia="Times New Roman" w:hAnsi="Times New Roman"/>
          <w:b/>
          <w:bCs/>
          <w:iCs/>
          <w:sz w:val="24"/>
          <w:szCs w:val="24"/>
          <w:lang w:eastAsia="ar-SA" w:bidi="en-US"/>
        </w:rPr>
      </w:pPr>
      <w:r>
        <w:rPr>
          <w:b/>
          <w:bCs/>
          <w:iCs/>
        </w:rPr>
        <w:br w:type="page"/>
      </w:r>
    </w:p>
    <w:p w:rsidR="009854CD" w:rsidRPr="002226E5" w:rsidRDefault="009854CD" w:rsidP="009854CD">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4.4</w:t>
            </w:r>
          </w:p>
        </w:tc>
        <w:tc>
          <w:tcPr>
            <w:tcW w:w="423" w:type="pct"/>
            <w:vAlign w:val="center"/>
          </w:tcPr>
          <w:p w:rsidR="009854CD" w:rsidRPr="00D81736"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95000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81736"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52"/>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Земельные участки общ</w:t>
            </w:r>
            <w:r w:rsidRPr="00C52BB1">
              <w:rPr>
                <w:sz w:val="22"/>
                <w:szCs w:val="22"/>
                <w:lang w:val="ru-RU" w:eastAsia="ru-RU" w:bidi="ru-RU"/>
              </w:rPr>
              <w:t>е</w:t>
            </w:r>
            <w:r w:rsidRPr="00C52BB1">
              <w:rPr>
                <w:sz w:val="22"/>
                <w:szCs w:val="22"/>
                <w:lang w:val="ru-RU" w:eastAsia="ru-RU" w:bidi="ru-RU"/>
              </w:rPr>
              <w:t>го назначения</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13.0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Pr="000C63E6" w:rsidRDefault="009854CD" w:rsidP="009854CD">
      <w:pPr>
        <w:pStyle w:val="3"/>
        <w:suppressAutoHyphens/>
        <w:spacing w:before="180" w:after="120"/>
        <w:ind w:left="0" w:firstLine="0"/>
        <w:jc w:val="center"/>
        <w:rPr>
          <w:color w:val="0D0D0D" w:themeColor="text1" w:themeTint="F2"/>
          <w:lang w:val="ru-RU" w:eastAsia="ar-SA"/>
        </w:rPr>
      </w:pPr>
      <w:bookmarkStart w:id="23" w:name="_Toc140673332"/>
      <w:bookmarkStart w:id="24" w:name="_Toc24097949"/>
      <w:r w:rsidRPr="0014559C">
        <w:rPr>
          <w:color w:val="0D0D0D" w:themeColor="text1" w:themeTint="F2"/>
          <w:lang w:eastAsia="ar-SA"/>
        </w:rPr>
        <w:t xml:space="preserve">Статья </w:t>
      </w:r>
      <w:r>
        <w:rPr>
          <w:color w:val="0D0D0D" w:themeColor="text1" w:themeTint="F2"/>
          <w:lang w:val="ru-RU" w:eastAsia="ar-SA"/>
        </w:rPr>
        <w:t>31</w:t>
      </w:r>
      <w:r w:rsidRPr="0014559C">
        <w:rPr>
          <w:color w:val="0D0D0D" w:themeColor="text1" w:themeTint="F2"/>
          <w:lang w:eastAsia="ar-SA"/>
        </w:rPr>
        <w:t xml:space="preserve">. Градостроительные регламенты для </w:t>
      </w:r>
      <w:r>
        <w:rPr>
          <w:lang w:val="ru-RU" w:eastAsia="ar-SA"/>
        </w:rPr>
        <w:t>производственных зон</w:t>
      </w:r>
      <w:bookmarkEnd w:id="23"/>
    </w:p>
    <w:p w:rsidR="009854CD" w:rsidRPr="00FB6E48" w:rsidRDefault="009854CD" w:rsidP="009854CD">
      <w:pPr>
        <w:pStyle w:val="ae"/>
        <w:rPr>
          <w:bCs/>
          <w:iCs/>
          <w:lang w:val="ru-RU"/>
        </w:rPr>
      </w:pPr>
      <w:r>
        <w:rPr>
          <w:bCs/>
          <w:iCs/>
          <w:lang w:val="ru-RU"/>
        </w:rPr>
        <w:t>Производственные зоны</w:t>
      </w:r>
      <w:r w:rsidRPr="00056ECD">
        <w:rPr>
          <w:bCs/>
          <w:iCs/>
          <w:lang w:val="ru-RU"/>
        </w:rPr>
        <w:t xml:space="preserve"> установлен</w:t>
      </w:r>
      <w:r>
        <w:rPr>
          <w:bCs/>
          <w:iCs/>
          <w:lang w:val="ru-RU"/>
        </w:rPr>
        <w:t>ы</w:t>
      </w:r>
      <w:r w:rsidRPr="00056ECD">
        <w:rPr>
          <w:bCs/>
          <w:iCs/>
          <w:lang w:val="ru-RU"/>
        </w:rPr>
        <w:t xml:space="preserve"> в целях использования </w:t>
      </w:r>
      <w:r>
        <w:rPr>
          <w:bCs/>
          <w:iCs/>
          <w:lang w:val="ru-RU"/>
        </w:rPr>
        <w:t xml:space="preserve">территорий для </w:t>
      </w:r>
      <w:r w:rsidRPr="00FB6E48">
        <w:rPr>
          <w:bCs/>
          <w:iCs/>
          <w:lang w:val="ru-RU"/>
        </w:rPr>
        <w:t>ра</w:t>
      </w:r>
      <w:r w:rsidRPr="00FB6E48">
        <w:rPr>
          <w:bCs/>
          <w:iCs/>
          <w:lang w:val="ru-RU"/>
        </w:rPr>
        <w:t>з</w:t>
      </w:r>
      <w:r w:rsidRPr="00FB6E48">
        <w:rPr>
          <w:bCs/>
          <w:iCs/>
          <w:lang w:val="ru-RU"/>
        </w:rPr>
        <w:t>мещения объектов капитального строительства в целях изготовления вещей промышле</w:t>
      </w:r>
      <w:r w:rsidRPr="00FB6E48">
        <w:rPr>
          <w:bCs/>
          <w:iCs/>
          <w:lang w:val="ru-RU"/>
        </w:rPr>
        <w:t>н</w:t>
      </w:r>
      <w:r w:rsidRPr="00FB6E48">
        <w:rPr>
          <w:bCs/>
          <w:iCs/>
          <w:lang w:val="ru-RU"/>
        </w:rPr>
        <w:t xml:space="preserve">ным способом, </w:t>
      </w:r>
      <w:r w:rsidRPr="00FB6E48">
        <w:t>V</w:t>
      </w:r>
      <w:r w:rsidRPr="00FB6E48">
        <w:rPr>
          <w:lang w:val="ru-RU"/>
        </w:rPr>
        <w:t>-</w:t>
      </w:r>
      <w:r w:rsidRPr="00FB6E48">
        <w:t>IV</w:t>
      </w:r>
      <w:r w:rsidRPr="00FB6E48">
        <w:rPr>
          <w:lang w:val="ru-RU"/>
        </w:rPr>
        <w:t xml:space="preserve"> классов вредности в соответствии с </w:t>
      </w:r>
      <w:r w:rsidRPr="00FB6E48">
        <w:rPr>
          <w:rFonts w:ascii="PT Sans" w:hAnsi="PT Sans"/>
          <w:shd w:val="clear" w:color="auto" w:fill="FFFFFF"/>
          <w:lang w:val="ru-RU" w:eastAsia="ru-RU"/>
        </w:rPr>
        <w:t>СанПиН 2.2.1/2.1.1.1200-03</w:t>
      </w:r>
      <w:r>
        <w:rPr>
          <w:rFonts w:ascii="PT Sans" w:hAnsi="PT Sans"/>
          <w:shd w:val="clear" w:color="auto" w:fill="FFFFFF"/>
          <w:lang w:val="ru-RU" w:eastAsia="ru-RU"/>
        </w:rPr>
        <w:t>(не более 100 м)</w:t>
      </w:r>
      <w:r w:rsidRPr="00FB6E48">
        <w:rPr>
          <w:lang w:val="ru-RU"/>
        </w:rPr>
        <w:t>,</w:t>
      </w:r>
      <w:r w:rsidRPr="00FB6E48">
        <w:rPr>
          <w:bCs/>
          <w:iCs/>
          <w:lang w:val="ru-RU"/>
        </w:rPr>
        <w:t xml:space="preserve"> в том числе:</w:t>
      </w:r>
    </w:p>
    <w:p w:rsidR="009854CD" w:rsidRPr="00056ECD" w:rsidRDefault="009854CD" w:rsidP="00A52F39">
      <w:pPr>
        <w:pStyle w:val="ae"/>
        <w:numPr>
          <w:ilvl w:val="0"/>
          <w:numId w:val="8"/>
        </w:numPr>
        <w:rPr>
          <w:bCs/>
          <w:iCs/>
          <w:lang w:val="ru-RU"/>
        </w:rPr>
      </w:pPr>
      <w:r w:rsidRPr="00FB6E48">
        <w:rPr>
          <w:bCs/>
          <w:iCs/>
          <w:lang w:val="ru-RU"/>
        </w:rPr>
        <w:t>Размещение объектов пищевой промышленности, по переработке сельск</w:t>
      </w:r>
      <w:r w:rsidRPr="00FB6E48">
        <w:rPr>
          <w:bCs/>
          <w:iCs/>
          <w:lang w:val="ru-RU"/>
        </w:rPr>
        <w:t>о</w:t>
      </w:r>
      <w:r w:rsidRPr="00FB6E48">
        <w:rPr>
          <w:bCs/>
          <w:iCs/>
          <w:lang w:val="ru-RU"/>
        </w:rPr>
        <w:t>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9854CD" w:rsidRDefault="009854CD" w:rsidP="00A52F39">
      <w:pPr>
        <w:pStyle w:val="ae"/>
        <w:numPr>
          <w:ilvl w:val="0"/>
          <w:numId w:val="8"/>
        </w:numPr>
        <w:rPr>
          <w:bCs/>
          <w:iCs/>
          <w:lang w:val="ru-RU"/>
        </w:rPr>
      </w:pPr>
      <w:r w:rsidRPr="00FB6E48">
        <w:rPr>
          <w:bCs/>
          <w:iCs/>
          <w:lang w:val="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w:t>
      </w:r>
      <w:r w:rsidRPr="00FB6E48">
        <w:rPr>
          <w:bCs/>
          <w:iCs/>
          <w:lang w:val="ru-RU"/>
        </w:rPr>
        <w:t>н</w:t>
      </w:r>
      <w:r w:rsidRPr="00FB6E48">
        <w:rPr>
          <w:bCs/>
          <w:iCs/>
          <w:lang w:val="ru-RU"/>
        </w:rPr>
        <w:t>технического оборудования, лифтов и подъемников, столярной продукции, сборных домов или их частей и тому подобной продукции;</w:t>
      </w:r>
    </w:p>
    <w:p w:rsidR="009854CD" w:rsidRDefault="009854CD" w:rsidP="00A52F39">
      <w:pPr>
        <w:pStyle w:val="ae"/>
        <w:numPr>
          <w:ilvl w:val="0"/>
          <w:numId w:val="8"/>
        </w:numPr>
        <w:rPr>
          <w:bCs/>
          <w:iCs/>
          <w:lang w:val="ru-RU"/>
        </w:rPr>
      </w:pPr>
      <w:r w:rsidRPr="00FB6E48">
        <w:rPr>
          <w:bCs/>
          <w:iCs/>
          <w:lang w:val="ru-RU"/>
        </w:rPr>
        <w:t>Размещение сооружений, имеющих назначение по временному хранению, распределению и перевалке грузов (за исключением хранения стратегич</w:t>
      </w:r>
      <w:r w:rsidRPr="00FB6E48">
        <w:rPr>
          <w:bCs/>
          <w:iCs/>
          <w:lang w:val="ru-RU"/>
        </w:rPr>
        <w:t>е</w:t>
      </w:r>
      <w:r w:rsidRPr="00FB6E48">
        <w:rPr>
          <w:bCs/>
          <w:iCs/>
          <w:lang w:val="ru-RU"/>
        </w:rPr>
        <w:t>ских запасов), не являющихся частями производственных комплексов, на которых был создан груз: промышленные базы, склады, погрузочные те</w:t>
      </w:r>
      <w:r w:rsidRPr="00FB6E48">
        <w:rPr>
          <w:bCs/>
          <w:iCs/>
          <w:lang w:val="ru-RU"/>
        </w:rPr>
        <w:t>р</w:t>
      </w:r>
      <w:r w:rsidRPr="00FB6E48">
        <w:rPr>
          <w:bCs/>
          <w:iCs/>
          <w:lang w:val="ru-RU"/>
        </w:rPr>
        <w:t>миналы и доки, нефтехранилища и нефтеналивные станции, газовые хран</w:t>
      </w:r>
      <w:r w:rsidRPr="00FB6E48">
        <w:rPr>
          <w:bCs/>
          <w:iCs/>
          <w:lang w:val="ru-RU"/>
        </w:rPr>
        <w:t>и</w:t>
      </w:r>
      <w:r w:rsidRPr="00FB6E48">
        <w:rPr>
          <w:bCs/>
          <w:iCs/>
          <w:lang w:val="ru-RU"/>
        </w:rPr>
        <w:t>лища и обслуживающие их газоконденсатные и газоперекачивающие ста</w:t>
      </w:r>
      <w:r w:rsidRPr="00FB6E48">
        <w:rPr>
          <w:bCs/>
          <w:iCs/>
          <w:lang w:val="ru-RU"/>
        </w:rPr>
        <w:t>н</w:t>
      </w:r>
      <w:r w:rsidRPr="00FB6E48">
        <w:rPr>
          <w:bCs/>
          <w:iCs/>
          <w:lang w:val="ru-RU"/>
        </w:rPr>
        <w:t>ции, элеваторы и продовольственные склады, за исключением железнод</w:t>
      </w:r>
      <w:r w:rsidRPr="00FB6E48">
        <w:rPr>
          <w:bCs/>
          <w:iCs/>
          <w:lang w:val="ru-RU"/>
        </w:rPr>
        <w:t>о</w:t>
      </w:r>
      <w:r w:rsidRPr="00FB6E48">
        <w:rPr>
          <w:bCs/>
          <w:iCs/>
          <w:lang w:val="ru-RU"/>
        </w:rPr>
        <w:t>рожных перевалочных складов</w:t>
      </w:r>
      <w:r>
        <w:rPr>
          <w:bCs/>
          <w:iCs/>
          <w:lang w:val="ru-RU"/>
        </w:rPr>
        <w:t>;</w:t>
      </w:r>
    </w:p>
    <w:p w:rsidR="009854CD" w:rsidRDefault="009854CD" w:rsidP="00A52F39">
      <w:pPr>
        <w:pStyle w:val="ae"/>
        <w:numPr>
          <w:ilvl w:val="0"/>
          <w:numId w:val="8"/>
        </w:numPr>
        <w:rPr>
          <w:bCs/>
          <w:iCs/>
          <w:lang w:val="ru-RU"/>
        </w:rPr>
      </w:pPr>
      <w:r w:rsidRPr="00D90D3E">
        <w:rPr>
          <w:sz w:val="23"/>
          <w:szCs w:val="23"/>
          <w:lang w:val="ru-RU"/>
        </w:rPr>
        <w:t>Размещение автозаправочных станций (бензиновых, газовых);</w:t>
      </w:r>
      <w:r>
        <w:rPr>
          <w:sz w:val="23"/>
          <w:szCs w:val="23"/>
          <w:lang w:val="ru-RU"/>
        </w:rPr>
        <w:t xml:space="preserve"> </w:t>
      </w:r>
      <w:r w:rsidRPr="008D5BD7">
        <w:rPr>
          <w:sz w:val="23"/>
          <w:szCs w:val="23"/>
          <w:lang w:val="ru-RU"/>
        </w:rPr>
        <w:t>размещение м</w:t>
      </w:r>
      <w:r w:rsidRPr="008D5BD7">
        <w:rPr>
          <w:sz w:val="23"/>
          <w:szCs w:val="23"/>
          <w:lang w:val="ru-RU"/>
        </w:rPr>
        <w:t>а</w:t>
      </w:r>
      <w:r w:rsidRPr="008D5BD7">
        <w:rPr>
          <w:sz w:val="23"/>
          <w:szCs w:val="23"/>
          <w:lang w:val="ru-RU"/>
        </w:rPr>
        <w:t>газинов сопутствующей торговли, зданий для организации общественного п</w:t>
      </w:r>
      <w:r w:rsidRPr="008D5BD7">
        <w:rPr>
          <w:sz w:val="23"/>
          <w:szCs w:val="23"/>
          <w:lang w:val="ru-RU"/>
        </w:rPr>
        <w:t>и</w:t>
      </w:r>
      <w:r w:rsidRPr="008D5BD7">
        <w:rPr>
          <w:sz w:val="23"/>
          <w:szCs w:val="23"/>
          <w:lang w:val="ru-RU"/>
        </w:rPr>
        <w:t>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w:t>
      </w:r>
      <w:r w:rsidRPr="008D5BD7">
        <w:rPr>
          <w:sz w:val="23"/>
          <w:szCs w:val="23"/>
          <w:lang w:val="ru-RU"/>
        </w:rPr>
        <w:t>н</w:t>
      </w:r>
      <w:r w:rsidRPr="008D5BD7">
        <w:rPr>
          <w:sz w:val="23"/>
          <w:szCs w:val="23"/>
          <w:lang w:val="ru-RU"/>
        </w:rPr>
        <w:t>ных для ремонта и обслуживания автомобилей и прочих объектов придорожн</w:t>
      </w:r>
      <w:r w:rsidRPr="008D5BD7">
        <w:rPr>
          <w:sz w:val="23"/>
          <w:szCs w:val="23"/>
          <w:lang w:val="ru-RU"/>
        </w:rPr>
        <w:t>о</w:t>
      </w:r>
      <w:r w:rsidRPr="008D5BD7">
        <w:rPr>
          <w:sz w:val="23"/>
          <w:szCs w:val="23"/>
          <w:lang w:val="ru-RU"/>
        </w:rPr>
        <w:t>го сервиса</w:t>
      </w:r>
      <w:r>
        <w:rPr>
          <w:sz w:val="23"/>
          <w:szCs w:val="23"/>
          <w:lang w:val="ru-RU"/>
        </w:rPr>
        <w:t>.</w:t>
      </w:r>
    </w:p>
    <w:p w:rsidR="009854CD" w:rsidRPr="00056ECD" w:rsidRDefault="009854CD" w:rsidP="009854CD">
      <w:pPr>
        <w:pStyle w:val="ae"/>
        <w:rPr>
          <w:bCs/>
          <w:iCs/>
          <w:lang w:val="ru-RU"/>
        </w:rPr>
      </w:pPr>
      <w:r w:rsidRPr="00056ECD">
        <w:rPr>
          <w:bCs/>
          <w:iCs/>
          <w:lang w:val="ru-RU"/>
        </w:rPr>
        <w:t xml:space="preserve">Территория </w:t>
      </w:r>
      <w:r>
        <w:rPr>
          <w:bCs/>
          <w:iCs/>
          <w:lang w:val="ru-RU"/>
        </w:rPr>
        <w:t>производственных зон</w:t>
      </w:r>
      <w:r w:rsidRPr="00056ECD">
        <w:rPr>
          <w:bCs/>
          <w:iCs/>
          <w:lang w:val="ru-RU"/>
        </w:rPr>
        <w:t xml:space="preserve"> может быть переведена в состав другой терр</w:t>
      </w:r>
      <w:r w:rsidRPr="00056ECD">
        <w:rPr>
          <w:bCs/>
          <w:iCs/>
          <w:lang w:val="ru-RU"/>
        </w:rPr>
        <w:t>и</w:t>
      </w:r>
      <w:r w:rsidRPr="00056ECD">
        <w:rPr>
          <w:bCs/>
          <w:iCs/>
          <w:lang w:val="ru-RU"/>
        </w:rPr>
        <w:t>ториальной зоны, в соответствии с утвержденной градостроительной документацией, гр</w:t>
      </w:r>
      <w:r w:rsidRPr="00056ECD">
        <w:rPr>
          <w:bCs/>
          <w:iCs/>
          <w:lang w:val="ru-RU"/>
        </w:rPr>
        <w:t>а</w:t>
      </w:r>
      <w:r w:rsidRPr="00056ECD">
        <w:rPr>
          <w:bCs/>
          <w:iCs/>
          <w:lang w:val="ru-RU"/>
        </w:rPr>
        <w:t>достроительным регламентом, установленным настоящими Правилами.</w:t>
      </w:r>
    </w:p>
    <w:p w:rsidR="009854CD" w:rsidRPr="00056ECD" w:rsidRDefault="009854CD" w:rsidP="009854CD">
      <w:pPr>
        <w:pStyle w:val="ae"/>
        <w:rPr>
          <w:bCs/>
          <w:iCs/>
          <w:lang w:val="ru-RU"/>
        </w:rPr>
      </w:pPr>
      <w:r w:rsidRPr="00056ECD">
        <w:rPr>
          <w:bCs/>
          <w:iCs/>
          <w:lang w:val="ru-RU"/>
        </w:rPr>
        <w:lastRenderedPageBreak/>
        <w:t>Санитарно-защитная зона для предприятий IV, V классов вредности должна быть максимально о</w:t>
      </w:r>
      <w:r>
        <w:rPr>
          <w:bCs/>
          <w:iCs/>
          <w:lang w:val="ru-RU"/>
        </w:rPr>
        <w:t>зеленена - не менее 60% площади,</w:t>
      </w:r>
      <w:r w:rsidRPr="00056ECD">
        <w:rPr>
          <w:bCs/>
          <w:iCs/>
          <w:lang w:val="ru-RU"/>
        </w:rPr>
        <w:t xml:space="preserve"> с обязательной организацией полосы древесно-кустарниковых насаждений со стороны жилой застройки. </w:t>
      </w:r>
    </w:p>
    <w:p w:rsidR="009854CD" w:rsidRDefault="009854CD" w:rsidP="009854CD">
      <w:pPr>
        <w:pStyle w:val="ae"/>
        <w:rPr>
          <w:bCs/>
          <w:iCs/>
          <w:lang w:val="ru-RU"/>
        </w:rPr>
      </w:pPr>
    </w:p>
    <w:p w:rsidR="009854CD" w:rsidRPr="006070BF" w:rsidRDefault="009854CD" w:rsidP="000B4AF5">
      <w:pPr>
        <w:pStyle w:val="4"/>
        <w:rPr>
          <w:rFonts w:eastAsia="Calibri"/>
        </w:rPr>
      </w:pPr>
      <w:r w:rsidRPr="00FB6E48">
        <w:rPr>
          <w:rFonts w:eastAsia="Times New Roman"/>
          <w:lang w:bidi="en-US"/>
        </w:rPr>
        <w:t xml:space="preserve"> (П-1) </w:t>
      </w:r>
      <w:r w:rsidRPr="00FB6E48">
        <w:t>Производственная зона с размещением промышленных предприятий и скл</w:t>
      </w:r>
      <w:r w:rsidRPr="00FB6E48">
        <w:t>а</w:t>
      </w:r>
      <w:r w:rsidRPr="00FB6E48">
        <w:t xml:space="preserve">дов </w:t>
      </w:r>
      <w:r w:rsidRPr="00FB6E48">
        <w:rPr>
          <w:lang w:val="en-US"/>
        </w:rPr>
        <w:t>V</w:t>
      </w:r>
      <w:r w:rsidRPr="00FB6E48">
        <w:t>-</w:t>
      </w:r>
      <w:r w:rsidRPr="00FB6E48">
        <w:rPr>
          <w:lang w:val="en-US"/>
        </w:rPr>
        <w:t>IV</w:t>
      </w:r>
      <w:r w:rsidRPr="00FB6E48">
        <w:t xml:space="preserve"> классов вредности</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40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2552"/>
        <w:gridCol w:w="1134"/>
        <w:gridCol w:w="839"/>
        <w:gridCol w:w="14"/>
        <w:gridCol w:w="920"/>
        <w:gridCol w:w="1568"/>
        <w:gridCol w:w="1424"/>
        <w:gridCol w:w="1126"/>
        <w:gridCol w:w="53"/>
      </w:tblGrid>
      <w:tr w:rsidR="009854CD" w:rsidRPr="00B745A0" w:rsidTr="008A5C31">
        <w:trPr>
          <w:trHeight w:val="553"/>
          <w:tblHeader/>
          <w:jc w:val="center"/>
        </w:trPr>
        <w:tc>
          <w:tcPr>
            <w:tcW w:w="246" w:type="pct"/>
            <w:vMerge w:val="restart"/>
            <w:shd w:val="clear" w:color="auto" w:fill="D9D9D9" w:themeFill="background1" w:themeFillShade="D9"/>
          </w:tcPr>
          <w:p w:rsidR="009854CD" w:rsidRPr="00B745A0" w:rsidRDefault="009854CD" w:rsidP="004B091F">
            <w:pPr>
              <w:pStyle w:val="TableParagraph"/>
              <w:ind w:left="0" w:hanging="23"/>
              <w:jc w:val="center"/>
              <w:rPr>
                <w:lang w:val="ru-RU"/>
              </w:rPr>
            </w:pPr>
            <w:r w:rsidRPr="00B745A0">
              <w:rPr>
                <w:lang w:val="ru-RU"/>
              </w:rPr>
              <w:t>№</w:t>
            </w:r>
          </w:p>
          <w:p w:rsidR="009854CD" w:rsidRPr="00B745A0" w:rsidRDefault="009854CD" w:rsidP="004B091F">
            <w:pPr>
              <w:pStyle w:val="TableParagraph"/>
              <w:ind w:left="0" w:hanging="23"/>
              <w:jc w:val="center"/>
              <w:rPr>
                <w:lang w:val="ru-RU"/>
              </w:rPr>
            </w:pPr>
            <w:proofErr w:type="gramStart"/>
            <w:r w:rsidRPr="00B745A0">
              <w:rPr>
                <w:lang w:val="ru-RU"/>
              </w:rPr>
              <w:t>п</w:t>
            </w:r>
            <w:proofErr w:type="gramEnd"/>
            <w:r w:rsidRPr="00B745A0">
              <w:rPr>
                <w:lang w:val="ru-RU"/>
              </w:rPr>
              <w:t>/п</w:t>
            </w:r>
          </w:p>
        </w:tc>
        <w:tc>
          <w:tcPr>
            <w:tcW w:w="1260" w:type="pct"/>
            <w:vMerge w:val="restart"/>
            <w:shd w:val="clear" w:color="auto" w:fill="D9D9D9" w:themeFill="background1" w:themeFillShade="D9"/>
          </w:tcPr>
          <w:p w:rsidR="009854CD" w:rsidRPr="00B745A0" w:rsidRDefault="009854CD" w:rsidP="004B091F">
            <w:pPr>
              <w:pStyle w:val="TableParagraph"/>
              <w:jc w:val="center"/>
              <w:rPr>
                <w:lang w:val="ru-RU"/>
              </w:rPr>
            </w:pPr>
            <w:r w:rsidRPr="00B745A0">
              <w:rPr>
                <w:lang w:val="ru-RU"/>
              </w:rPr>
              <w:t>Наименование ВРИ</w:t>
            </w:r>
          </w:p>
        </w:tc>
        <w:tc>
          <w:tcPr>
            <w:tcW w:w="560" w:type="pct"/>
            <w:vMerge w:val="restart"/>
            <w:shd w:val="clear" w:color="auto" w:fill="D9D9D9" w:themeFill="background1" w:themeFillShade="D9"/>
          </w:tcPr>
          <w:p w:rsidR="009854CD" w:rsidRPr="00B745A0" w:rsidRDefault="009854CD" w:rsidP="004B091F">
            <w:pPr>
              <w:pStyle w:val="TableParagraph"/>
              <w:spacing w:before="131"/>
              <w:ind w:left="16"/>
              <w:jc w:val="center"/>
              <w:rPr>
                <w:lang w:val="ru-RU"/>
              </w:rPr>
            </w:pPr>
            <w:r w:rsidRPr="00B745A0">
              <w:rPr>
                <w:lang w:val="ru-RU"/>
              </w:rPr>
              <w:t>Код (чи</w:t>
            </w:r>
            <w:r w:rsidRPr="00B745A0">
              <w:rPr>
                <w:lang w:val="ru-RU"/>
              </w:rPr>
              <w:t>с</w:t>
            </w:r>
            <w:r w:rsidRPr="00B745A0">
              <w:rPr>
                <w:lang w:val="ru-RU"/>
              </w:rPr>
              <w:t>ловое об</w:t>
            </w:r>
            <w:r w:rsidRPr="00B745A0">
              <w:rPr>
                <w:lang w:val="ru-RU"/>
              </w:rPr>
              <w:t>о</w:t>
            </w:r>
            <w:r w:rsidRPr="00B745A0">
              <w:rPr>
                <w:lang w:val="ru-RU"/>
              </w:rPr>
              <w:t>значение ВРИ)</w:t>
            </w:r>
          </w:p>
        </w:tc>
        <w:tc>
          <w:tcPr>
            <w:tcW w:w="875" w:type="pct"/>
            <w:gridSpan w:val="3"/>
            <w:shd w:val="clear" w:color="auto" w:fill="D9D9D9" w:themeFill="background1" w:themeFillShade="D9"/>
          </w:tcPr>
          <w:p w:rsidR="009854CD" w:rsidRPr="00B745A0" w:rsidRDefault="009854CD" w:rsidP="004B091F">
            <w:pPr>
              <w:pStyle w:val="TableParagraph"/>
              <w:spacing w:line="270" w:lineRule="exact"/>
              <w:ind w:left="221" w:right="212"/>
              <w:jc w:val="center"/>
              <w:rPr>
                <w:lang w:val="ru-RU"/>
              </w:rPr>
            </w:pPr>
            <w:r w:rsidRPr="00B745A0">
              <w:rPr>
                <w:lang w:val="ru-RU"/>
              </w:rPr>
              <w:t xml:space="preserve">Предельные размеры </w:t>
            </w:r>
            <w:proofErr w:type="gramStart"/>
            <w:r w:rsidRPr="00B745A0">
              <w:rPr>
                <w:lang w:val="ru-RU"/>
              </w:rPr>
              <w:t>з</w:t>
            </w:r>
            <w:r w:rsidRPr="00B745A0">
              <w:rPr>
                <w:lang w:val="ru-RU"/>
              </w:rPr>
              <w:t>е</w:t>
            </w:r>
            <w:r w:rsidRPr="00B745A0">
              <w:rPr>
                <w:lang w:val="ru-RU"/>
              </w:rPr>
              <w:t>мельных</w:t>
            </w:r>
            <w:proofErr w:type="gramEnd"/>
          </w:p>
          <w:p w:rsidR="009854CD" w:rsidRPr="00B745A0" w:rsidRDefault="009854CD" w:rsidP="004B091F">
            <w:pPr>
              <w:pStyle w:val="TableParagraph"/>
              <w:spacing w:line="264" w:lineRule="exact"/>
              <w:ind w:left="220" w:right="212"/>
              <w:jc w:val="center"/>
              <w:rPr>
                <w:lang w:val="ru-RU"/>
              </w:rPr>
            </w:pPr>
            <w:r w:rsidRPr="00B745A0">
              <w:rPr>
                <w:lang w:val="ru-RU"/>
              </w:rPr>
              <w:t>участков (кв</w:t>
            </w:r>
            <w:proofErr w:type="gramStart"/>
            <w:r w:rsidRPr="00B745A0">
              <w:rPr>
                <w:lang w:val="ru-RU"/>
              </w:rPr>
              <w:t>.м</w:t>
            </w:r>
            <w:proofErr w:type="gramEnd"/>
            <w:r w:rsidRPr="00B745A0">
              <w:rPr>
                <w:lang w:val="ru-RU"/>
              </w:rPr>
              <w:t>)</w:t>
            </w:r>
          </w:p>
        </w:tc>
        <w:tc>
          <w:tcPr>
            <w:tcW w:w="774" w:type="pct"/>
            <w:vMerge w:val="restart"/>
            <w:shd w:val="clear" w:color="auto" w:fill="D9D9D9" w:themeFill="background1" w:themeFillShade="D9"/>
          </w:tcPr>
          <w:p w:rsidR="009854CD" w:rsidRPr="00B745A0" w:rsidRDefault="009854CD" w:rsidP="004B091F">
            <w:pPr>
              <w:pStyle w:val="TableParagraph"/>
              <w:ind w:left="0"/>
              <w:jc w:val="center"/>
              <w:rPr>
                <w:lang w:val="ru-RU"/>
              </w:rPr>
            </w:pPr>
            <w:r w:rsidRPr="00B745A0">
              <w:rPr>
                <w:lang w:val="ru-RU"/>
              </w:rPr>
              <w:t>Максимальный процент з</w:t>
            </w:r>
            <w:r w:rsidRPr="00B745A0">
              <w:rPr>
                <w:lang w:val="ru-RU"/>
              </w:rPr>
              <w:t>а</w:t>
            </w:r>
            <w:r w:rsidRPr="00B745A0">
              <w:rPr>
                <w:lang w:val="ru-RU"/>
              </w:rPr>
              <w:t>стройки,</w:t>
            </w:r>
          </w:p>
          <w:p w:rsidR="009854CD" w:rsidRPr="00B745A0" w:rsidRDefault="009854CD" w:rsidP="004B091F">
            <w:pPr>
              <w:pStyle w:val="TableParagraph"/>
              <w:ind w:left="200" w:right="191"/>
              <w:jc w:val="center"/>
              <w:rPr>
                <w:lang w:val="ru-RU"/>
              </w:rPr>
            </w:pPr>
            <w:r w:rsidRPr="00B745A0">
              <w:rPr>
                <w:lang w:val="ru-RU"/>
              </w:rPr>
              <w:t>в том числе в зависим</w:t>
            </w:r>
            <w:r w:rsidRPr="00B745A0">
              <w:rPr>
                <w:lang w:val="ru-RU"/>
              </w:rPr>
              <w:t>о</w:t>
            </w:r>
            <w:r w:rsidRPr="00B745A0">
              <w:rPr>
                <w:lang w:val="ru-RU"/>
              </w:rPr>
              <w:t>сти от к</w:t>
            </w:r>
            <w:r w:rsidRPr="00B745A0">
              <w:rPr>
                <w:lang w:val="ru-RU"/>
              </w:rPr>
              <w:t>о</w:t>
            </w:r>
            <w:r w:rsidRPr="00B745A0">
              <w:rPr>
                <w:lang w:val="ru-RU"/>
              </w:rPr>
              <w:t>личества надземных этажей</w:t>
            </w:r>
          </w:p>
        </w:tc>
        <w:tc>
          <w:tcPr>
            <w:tcW w:w="703" w:type="pct"/>
            <w:vMerge w:val="restart"/>
            <w:shd w:val="clear" w:color="auto" w:fill="D9D9D9" w:themeFill="background1" w:themeFillShade="D9"/>
          </w:tcPr>
          <w:p w:rsidR="009854CD" w:rsidRPr="00B745A0" w:rsidRDefault="009854CD" w:rsidP="004B091F">
            <w:pPr>
              <w:pStyle w:val="TableParagraph"/>
              <w:ind w:left="90" w:right="53"/>
              <w:jc w:val="center"/>
              <w:rPr>
                <w:lang w:val="ru-RU"/>
              </w:rPr>
            </w:pPr>
            <w:r w:rsidRPr="00B745A0">
              <w:rPr>
                <w:lang w:val="ru-RU"/>
              </w:rPr>
              <w:t>Минимал</w:t>
            </w:r>
            <w:r w:rsidRPr="00B745A0">
              <w:rPr>
                <w:lang w:val="ru-RU"/>
              </w:rPr>
              <w:t>ь</w:t>
            </w:r>
            <w:r w:rsidRPr="00B745A0">
              <w:rPr>
                <w:lang w:val="ru-RU"/>
              </w:rPr>
              <w:t>ные отступы от границ земельного участка (м)</w:t>
            </w:r>
          </w:p>
        </w:tc>
        <w:tc>
          <w:tcPr>
            <w:tcW w:w="581" w:type="pct"/>
            <w:gridSpan w:val="2"/>
            <w:vMerge w:val="restart"/>
            <w:shd w:val="clear" w:color="auto" w:fill="D9D9D9" w:themeFill="background1" w:themeFillShade="D9"/>
          </w:tcPr>
          <w:p w:rsidR="009854CD" w:rsidRPr="00B745A0" w:rsidRDefault="009854CD" w:rsidP="004B091F">
            <w:pPr>
              <w:pStyle w:val="TableParagraph"/>
              <w:ind w:left="0" w:right="75"/>
              <w:jc w:val="center"/>
              <w:rPr>
                <w:lang w:val="ru-RU"/>
              </w:rPr>
            </w:pPr>
            <w:r w:rsidRPr="00B745A0">
              <w:rPr>
                <w:lang w:val="ru-RU"/>
              </w:rPr>
              <w:t>Предел</w:t>
            </w:r>
            <w:r w:rsidRPr="00B745A0">
              <w:rPr>
                <w:lang w:val="ru-RU"/>
              </w:rPr>
              <w:t>ь</w:t>
            </w:r>
            <w:r w:rsidRPr="00B745A0">
              <w:rPr>
                <w:lang w:val="ru-RU"/>
              </w:rPr>
              <w:t>ное кол</w:t>
            </w:r>
            <w:r w:rsidRPr="00B745A0">
              <w:rPr>
                <w:lang w:val="ru-RU"/>
              </w:rPr>
              <w:t>и</w:t>
            </w:r>
            <w:r w:rsidRPr="00B745A0">
              <w:rPr>
                <w:lang w:val="ru-RU"/>
              </w:rPr>
              <w:t>чество эт</w:t>
            </w:r>
            <w:r w:rsidRPr="00B745A0">
              <w:rPr>
                <w:lang w:val="ru-RU"/>
              </w:rPr>
              <w:t>а</w:t>
            </w:r>
            <w:r w:rsidRPr="00B745A0">
              <w:rPr>
                <w:lang w:val="ru-RU"/>
              </w:rPr>
              <w:t>жей/предельная выс</w:t>
            </w:r>
            <w:r w:rsidRPr="00B745A0">
              <w:rPr>
                <w:lang w:val="ru-RU"/>
              </w:rPr>
              <w:t>о</w:t>
            </w:r>
            <w:r w:rsidRPr="00B745A0">
              <w:rPr>
                <w:lang w:val="ru-RU"/>
              </w:rPr>
              <w:t>та зданий, строений (м)</w:t>
            </w:r>
          </w:p>
        </w:tc>
      </w:tr>
      <w:tr w:rsidR="009854CD" w:rsidRPr="00B745A0" w:rsidTr="008A5C31">
        <w:trPr>
          <w:trHeight w:val="657"/>
          <w:jc w:val="center"/>
        </w:trPr>
        <w:tc>
          <w:tcPr>
            <w:tcW w:w="246" w:type="pct"/>
            <w:vMerge/>
            <w:tcBorders>
              <w:top w:val="nil"/>
            </w:tcBorders>
          </w:tcPr>
          <w:p w:rsidR="009854CD" w:rsidRPr="00B745A0" w:rsidRDefault="009854CD" w:rsidP="004B091F">
            <w:pPr>
              <w:rPr>
                <w:rFonts w:ascii="Times New Roman" w:hAnsi="Times New Roman"/>
                <w:lang w:val="ru-RU"/>
              </w:rPr>
            </w:pPr>
          </w:p>
        </w:tc>
        <w:tc>
          <w:tcPr>
            <w:tcW w:w="1260" w:type="pct"/>
            <w:vMerge/>
            <w:tcBorders>
              <w:top w:val="nil"/>
            </w:tcBorders>
          </w:tcPr>
          <w:p w:rsidR="009854CD" w:rsidRPr="00B745A0" w:rsidRDefault="009854CD" w:rsidP="004B091F">
            <w:pPr>
              <w:rPr>
                <w:rFonts w:ascii="Times New Roman" w:hAnsi="Times New Roman"/>
                <w:lang w:val="ru-RU"/>
              </w:rPr>
            </w:pPr>
          </w:p>
        </w:tc>
        <w:tc>
          <w:tcPr>
            <w:tcW w:w="560" w:type="pct"/>
            <w:vMerge/>
            <w:tcBorders>
              <w:top w:val="nil"/>
            </w:tcBorders>
          </w:tcPr>
          <w:p w:rsidR="009854CD" w:rsidRPr="00B745A0" w:rsidRDefault="009854CD" w:rsidP="004B091F">
            <w:pPr>
              <w:rPr>
                <w:rFonts w:ascii="Times New Roman" w:hAnsi="Times New Roman"/>
                <w:lang w:val="ru-RU"/>
              </w:rPr>
            </w:pPr>
          </w:p>
        </w:tc>
        <w:tc>
          <w:tcPr>
            <w:tcW w:w="421" w:type="pct"/>
            <w:gridSpan w:val="2"/>
            <w:shd w:val="clear" w:color="auto" w:fill="D9D9D9" w:themeFill="background1" w:themeFillShade="D9"/>
          </w:tcPr>
          <w:p w:rsidR="009854CD" w:rsidRPr="00B745A0" w:rsidRDefault="009854CD" w:rsidP="004B091F">
            <w:pPr>
              <w:pStyle w:val="TableParagraph"/>
              <w:spacing w:before="1"/>
              <w:ind w:left="5" w:right="16"/>
              <w:jc w:val="center"/>
            </w:pPr>
            <w:r w:rsidRPr="00B745A0">
              <w:t>min</w:t>
            </w:r>
          </w:p>
        </w:tc>
        <w:tc>
          <w:tcPr>
            <w:tcW w:w="454" w:type="pct"/>
            <w:shd w:val="clear" w:color="auto" w:fill="D9D9D9" w:themeFill="background1" w:themeFillShade="D9"/>
          </w:tcPr>
          <w:p w:rsidR="009854CD" w:rsidRPr="00B745A0" w:rsidRDefault="009854CD" w:rsidP="004B091F">
            <w:pPr>
              <w:pStyle w:val="TableParagraph"/>
              <w:spacing w:before="1"/>
              <w:ind w:left="0"/>
              <w:jc w:val="center"/>
            </w:pPr>
            <w:r w:rsidRPr="00B745A0">
              <w:t>max</w:t>
            </w:r>
          </w:p>
        </w:tc>
        <w:tc>
          <w:tcPr>
            <w:tcW w:w="774" w:type="pct"/>
            <w:vMerge/>
            <w:tcBorders>
              <w:top w:val="nil"/>
            </w:tcBorders>
          </w:tcPr>
          <w:p w:rsidR="009854CD" w:rsidRPr="00B745A0" w:rsidRDefault="009854CD" w:rsidP="004B091F">
            <w:pPr>
              <w:rPr>
                <w:rFonts w:ascii="Times New Roman" w:hAnsi="Times New Roman"/>
              </w:rPr>
            </w:pPr>
          </w:p>
        </w:tc>
        <w:tc>
          <w:tcPr>
            <w:tcW w:w="703" w:type="pct"/>
            <w:vMerge/>
            <w:tcBorders>
              <w:top w:val="nil"/>
            </w:tcBorders>
          </w:tcPr>
          <w:p w:rsidR="009854CD" w:rsidRPr="00B745A0" w:rsidRDefault="009854CD" w:rsidP="004B091F">
            <w:pPr>
              <w:rPr>
                <w:rFonts w:ascii="Times New Roman" w:hAnsi="Times New Roman"/>
              </w:rPr>
            </w:pPr>
          </w:p>
        </w:tc>
        <w:tc>
          <w:tcPr>
            <w:tcW w:w="581" w:type="pct"/>
            <w:gridSpan w:val="2"/>
            <w:vMerge/>
          </w:tcPr>
          <w:p w:rsidR="009854CD" w:rsidRPr="00B745A0" w:rsidRDefault="009854CD" w:rsidP="004B091F">
            <w:pPr>
              <w:rPr>
                <w:rFonts w:ascii="Times New Roman" w:hAnsi="Times New Roman"/>
              </w:rPr>
            </w:pPr>
          </w:p>
        </w:tc>
      </w:tr>
      <w:tr w:rsidR="009854CD" w:rsidRPr="00B745A0" w:rsidTr="008A5C31">
        <w:trPr>
          <w:trHeight w:val="506"/>
          <w:jc w:val="center"/>
        </w:trPr>
        <w:tc>
          <w:tcPr>
            <w:tcW w:w="246" w:type="pct"/>
            <w:vAlign w:val="center"/>
          </w:tcPr>
          <w:p w:rsidR="009854CD" w:rsidRPr="00B745A0" w:rsidRDefault="009854CD" w:rsidP="00A52F39">
            <w:pPr>
              <w:pStyle w:val="TableParagraph"/>
              <w:numPr>
                <w:ilvl w:val="0"/>
                <w:numId w:val="9"/>
              </w:numPr>
              <w:ind w:left="473"/>
              <w:jc w:val="center"/>
              <w:rPr>
                <w:lang w:val="ru-RU"/>
              </w:rPr>
            </w:pPr>
          </w:p>
        </w:tc>
        <w:tc>
          <w:tcPr>
            <w:tcW w:w="1260" w:type="pct"/>
            <w:vAlign w:val="center"/>
          </w:tcPr>
          <w:p w:rsidR="009854CD" w:rsidRPr="00B745A0" w:rsidRDefault="009854CD" w:rsidP="004B091F">
            <w:pPr>
              <w:spacing w:after="0" w:line="240" w:lineRule="auto"/>
              <w:rPr>
                <w:rFonts w:ascii="Times New Roman" w:eastAsia="Times New Roman" w:hAnsi="Times New Roman"/>
                <w:lang w:val="ru-RU" w:eastAsia="ru-RU" w:bidi="ru-RU"/>
              </w:rPr>
            </w:pPr>
            <w:r w:rsidRPr="00B745A0">
              <w:rPr>
                <w:rFonts w:ascii="Times New Roman" w:hAnsi="Times New Roman"/>
                <w:lang w:val="ru-RU" w:eastAsia="ru-RU" w:bidi="ru-RU"/>
              </w:rPr>
              <w:t>Хранение автотранспорта</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2.7.1</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2/7</w:t>
            </w:r>
          </w:p>
        </w:tc>
      </w:tr>
      <w:tr w:rsidR="00F52A6A" w:rsidRPr="00ED1287" w:rsidTr="008A5C31">
        <w:trPr>
          <w:gridAfter w:val="1"/>
          <w:wAfter w:w="26" w:type="pct"/>
          <w:cantSplit/>
          <w:trHeight w:val="458"/>
          <w:jc w:val="center"/>
        </w:trPr>
        <w:tc>
          <w:tcPr>
            <w:tcW w:w="246" w:type="pct"/>
            <w:vAlign w:val="center"/>
          </w:tcPr>
          <w:p w:rsidR="00F52A6A" w:rsidRPr="00ED1287" w:rsidRDefault="00F52A6A" w:rsidP="00F52A6A">
            <w:pPr>
              <w:pStyle w:val="TableParagraph"/>
              <w:numPr>
                <w:ilvl w:val="0"/>
                <w:numId w:val="9"/>
              </w:numPr>
              <w:jc w:val="center"/>
            </w:pPr>
          </w:p>
        </w:tc>
        <w:tc>
          <w:tcPr>
            <w:tcW w:w="1260" w:type="pct"/>
            <w:vAlign w:val="center"/>
          </w:tcPr>
          <w:p w:rsidR="00F52A6A" w:rsidRPr="00ED1287" w:rsidRDefault="00F52A6A" w:rsidP="0013735D">
            <w:pPr>
              <w:pStyle w:val="ae"/>
              <w:ind w:firstLine="0"/>
              <w:jc w:val="left"/>
              <w:rPr>
                <w:sz w:val="22"/>
                <w:szCs w:val="22"/>
              </w:rPr>
            </w:pPr>
            <w:r w:rsidRPr="00ED1287">
              <w:rPr>
                <w:sz w:val="22"/>
                <w:szCs w:val="22"/>
                <w:lang w:val="ru-RU" w:eastAsia="ru-RU" w:bidi="ru-RU"/>
              </w:rPr>
              <w:t>Коммунальное обслуж</w:t>
            </w:r>
            <w:r w:rsidRPr="00ED1287">
              <w:rPr>
                <w:sz w:val="22"/>
                <w:szCs w:val="22"/>
                <w:lang w:val="ru-RU" w:eastAsia="ru-RU" w:bidi="ru-RU"/>
              </w:rPr>
              <w:t>и</w:t>
            </w:r>
            <w:r w:rsidRPr="00ED1287">
              <w:rPr>
                <w:sz w:val="22"/>
                <w:szCs w:val="22"/>
                <w:lang w:val="ru-RU" w:eastAsia="ru-RU" w:bidi="ru-RU"/>
              </w:rPr>
              <w:t>вание</w:t>
            </w:r>
          </w:p>
        </w:tc>
        <w:tc>
          <w:tcPr>
            <w:tcW w:w="560" w:type="pct"/>
            <w:vAlign w:val="center"/>
          </w:tcPr>
          <w:p w:rsidR="00F52A6A" w:rsidRPr="00ED1287" w:rsidRDefault="00F52A6A" w:rsidP="0013735D">
            <w:pPr>
              <w:pStyle w:val="TableParagraph"/>
              <w:tabs>
                <w:tab w:val="left" w:pos="310"/>
              </w:tabs>
              <w:ind w:left="0"/>
              <w:jc w:val="center"/>
            </w:pPr>
            <w:r w:rsidRPr="00ED1287">
              <w:rPr>
                <w:lang w:val="ru-RU"/>
              </w:rPr>
              <w:t>3.1</w:t>
            </w:r>
          </w:p>
        </w:tc>
        <w:tc>
          <w:tcPr>
            <w:tcW w:w="2908" w:type="pct"/>
            <w:gridSpan w:val="6"/>
            <w:vAlign w:val="center"/>
          </w:tcPr>
          <w:p w:rsidR="00F52A6A" w:rsidRPr="00ED1287" w:rsidRDefault="00F52A6A" w:rsidP="0013735D">
            <w:pPr>
              <w:pStyle w:val="TableParagraph"/>
              <w:ind w:left="0"/>
              <w:jc w:val="center"/>
              <w:rPr>
                <w:color w:val="0D0D0D" w:themeColor="text1" w:themeTint="F2"/>
              </w:rPr>
            </w:pPr>
            <w:r w:rsidRPr="00ED1287">
              <w:rPr>
                <w:color w:val="0D0D0D" w:themeColor="text1" w:themeTint="F2"/>
                <w:lang w:val="ru-RU"/>
              </w:rPr>
              <w:t>не регламентируется</w:t>
            </w:r>
          </w:p>
        </w:tc>
      </w:tr>
      <w:tr w:rsidR="009854CD" w:rsidRPr="00B745A0" w:rsidTr="008A5C31">
        <w:trPr>
          <w:cantSplit/>
          <w:trHeight w:val="506"/>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Рынки</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4.3</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67</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8A5C31">
        <w:trPr>
          <w:cantSplit/>
          <w:trHeight w:val="99"/>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Служебные гаражи</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rFonts w:eastAsia="Calibri"/>
                <w:lang w:eastAsia="en-US"/>
              </w:rPr>
              <w:t>4.9</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3/19</w:t>
            </w:r>
          </w:p>
        </w:tc>
      </w:tr>
      <w:tr w:rsidR="009854CD" w:rsidRPr="00B745A0" w:rsidTr="008A5C31">
        <w:trPr>
          <w:cantSplit/>
          <w:trHeight w:val="377"/>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1018EE" w:rsidP="004B091F">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4.9.1</w:t>
            </w:r>
          </w:p>
        </w:tc>
        <w:tc>
          <w:tcPr>
            <w:tcW w:w="421"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100</w:t>
            </w:r>
          </w:p>
        </w:tc>
        <w:tc>
          <w:tcPr>
            <w:tcW w:w="454" w:type="pct"/>
            <w:vAlign w:val="center"/>
          </w:tcPr>
          <w:p w:rsidR="009854CD" w:rsidRPr="00B745A0" w:rsidRDefault="00DD20DB"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80</w:t>
            </w:r>
          </w:p>
        </w:tc>
        <w:tc>
          <w:tcPr>
            <w:tcW w:w="703"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1</w:t>
            </w:r>
          </w:p>
        </w:tc>
        <w:tc>
          <w:tcPr>
            <w:tcW w:w="581"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3/20</w:t>
            </w:r>
          </w:p>
        </w:tc>
      </w:tr>
      <w:tr w:rsidR="009854CD" w:rsidRPr="00B745A0" w:rsidTr="008A5C31">
        <w:trPr>
          <w:cantSplit/>
          <w:trHeight w:val="547"/>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proofErr w:type="spellStart"/>
            <w:r w:rsidRPr="00B745A0">
              <w:rPr>
                <w:sz w:val="22"/>
                <w:szCs w:val="22"/>
                <w:u w:val="single"/>
              </w:rPr>
              <w:t>Производственная</w:t>
            </w:r>
            <w:proofErr w:type="spellEnd"/>
            <w:r w:rsidRPr="00B745A0">
              <w:rPr>
                <w:sz w:val="22"/>
                <w:szCs w:val="22"/>
                <w:u w:val="single"/>
              </w:rPr>
              <w:t xml:space="preserve"> </w:t>
            </w:r>
            <w:proofErr w:type="spellStart"/>
            <w:r w:rsidRPr="00B745A0">
              <w:rPr>
                <w:sz w:val="22"/>
                <w:szCs w:val="22"/>
                <w:u w:val="single"/>
              </w:rPr>
              <w:t>деятельность</w:t>
            </w:r>
            <w:proofErr w:type="spellEnd"/>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6.0</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400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8A5C31">
        <w:trPr>
          <w:cantSplit/>
          <w:trHeight w:val="525"/>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Пищевая промышле</w:t>
            </w:r>
            <w:r w:rsidRPr="00B745A0">
              <w:rPr>
                <w:sz w:val="22"/>
                <w:szCs w:val="22"/>
                <w:lang w:val="ru-RU" w:eastAsia="ru-RU" w:bidi="ru-RU"/>
              </w:rPr>
              <w:t>н</w:t>
            </w:r>
            <w:r w:rsidRPr="00B745A0">
              <w:rPr>
                <w:sz w:val="22"/>
                <w:szCs w:val="22"/>
                <w:lang w:val="ru-RU" w:eastAsia="ru-RU" w:bidi="ru-RU"/>
              </w:rPr>
              <w:t>ность</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6.4</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400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8A5C31">
        <w:trPr>
          <w:cantSplit/>
          <w:trHeight w:val="99"/>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proofErr w:type="spellStart"/>
            <w:r w:rsidRPr="00B745A0">
              <w:rPr>
                <w:sz w:val="22"/>
                <w:szCs w:val="22"/>
              </w:rPr>
              <w:t>Строительная</w:t>
            </w:r>
            <w:proofErr w:type="spellEnd"/>
            <w:r w:rsidRPr="00B745A0">
              <w:rPr>
                <w:sz w:val="22"/>
                <w:szCs w:val="22"/>
              </w:rPr>
              <w:t xml:space="preserve"> </w:t>
            </w:r>
            <w:proofErr w:type="spellStart"/>
            <w:r w:rsidRPr="00B745A0">
              <w:rPr>
                <w:sz w:val="22"/>
                <w:szCs w:val="22"/>
              </w:rPr>
              <w:t>промышленность</w:t>
            </w:r>
            <w:proofErr w:type="spellEnd"/>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6.6</w:t>
            </w:r>
          </w:p>
        </w:tc>
        <w:tc>
          <w:tcPr>
            <w:tcW w:w="421"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400</w:t>
            </w:r>
          </w:p>
        </w:tc>
        <w:tc>
          <w:tcPr>
            <w:tcW w:w="454"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5000</w:t>
            </w:r>
          </w:p>
        </w:tc>
        <w:tc>
          <w:tcPr>
            <w:tcW w:w="774"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80</w:t>
            </w:r>
          </w:p>
        </w:tc>
        <w:tc>
          <w:tcPr>
            <w:tcW w:w="703"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1</w:t>
            </w:r>
          </w:p>
        </w:tc>
        <w:tc>
          <w:tcPr>
            <w:tcW w:w="581"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3/</w:t>
            </w:r>
            <w:r w:rsidRPr="00B745A0">
              <w:rPr>
                <w:rFonts w:ascii="Times New Roman" w:hAnsi="Times New Roman"/>
              </w:rPr>
              <w:t>20</w:t>
            </w:r>
          </w:p>
        </w:tc>
      </w:tr>
      <w:tr w:rsidR="009854CD" w:rsidRPr="00B745A0" w:rsidTr="008A5C31">
        <w:trPr>
          <w:cantSplit/>
          <w:trHeight w:val="501"/>
          <w:jc w:val="center"/>
        </w:trPr>
        <w:tc>
          <w:tcPr>
            <w:tcW w:w="246"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Склад</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6.9</w:t>
            </w:r>
          </w:p>
        </w:tc>
        <w:tc>
          <w:tcPr>
            <w:tcW w:w="414" w:type="pct"/>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200</w:t>
            </w:r>
          </w:p>
        </w:tc>
        <w:tc>
          <w:tcPr>
            <w:tcW w:w="461" w:type="pct"/>
            <w:gridSpan w:val="2"/>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3000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1"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8A5C31" w:rsidRPr="00B745A0" w:rsidTr="008A5C31">
        <w:trPr>
          <w:cantSplit/>
          <w:trHeight w:val="501"/>
          <w:jc w:val="center"/>
        </w:trPr>
        <w:tc>
          <w:tcPr>
            <w:tcW w:w="246" w:type="pct"/>
            <w:vAlign w:val="center"/>
          </w:tcPr>
          <w:p w:rsidR="008A5C31" w:rsidRPr="00B745A0" w:rsidRDefault="008A5C31" w:rsidP="00F52A6A">
            <w:pPr>
              <w:pStyle w:val="TableParagraph"/>
              <w:numPr>
                <w:ilvl w:val="0"/>
                <w:numId w:val="9"/>
              </w:numPr>
              <w:jc w:val="center"/>
            </w:pPr>
          </w:p>
        </w:tc>
        <w:tc>
          <w:tcPr>
            <w:tcW w:w="1260" w:type="pct"/>
            <w:vAlign w:val="center"/>
          </w:tcPr>
          <w:p w:rsidR="008A5C31" w:rsidRPr="00B745A0" w:rsidRDefault="004A7191" w:rsidP="004B091F">
            <w:pPr>
              <w:pStyle w:val="ae"/>
              <w:ind w:firstLine="0"/>
              <w:jc w:val="left"/>
              <w:rPr>
                <w:sz w:val="22"/>
                <w:szCs w:val="22"/>
                <w:lang w:val="ru-RU" w:eastAsia="ru-RU" w:bidi="ru-RU"/>
              </w:rPr>
            </w:pPr>
            <w:r>
              <w:rPr>
                <w:sz w:val="22"/>
                <w:szCs w:val="22"/>
                <w:lang w:val="ru-RU" w:eastAsia="ru-RU" w:bidi="ru-RU"/>
              </w:rPr>
              <w:t>Недропользование</w:t>
            </w:r>
          </w:p>
        </w:tc>
        <w:tc>
          <w:tcPr>
            <w:tcW w:w="560" w:type="pct"/>
            <w:vAlign w:val="center"/>
          </w:tcPr>
          <w:p w:rsidR="008A5C31" w:rsidRPr="00EE259C" w:rsidRDefault="008A5C31" w:rsidP="004B091F">
            <w:pPr>
              <w:pStyle w:val="TableParagraph"/>
              <w:tabs>
                <w:tab w:val="left" w:pos="310"/>
              </w:tabs>
              <w:ind w:left="0"/>
              <w:jc w:val="center"/>
              <w:rPr>
                <w:lang w:val="ru-RU"/>
              </w:rPr>
            </w:pPr>
            <w:r>
              <w:rPr>
                <w:lang w:val="ru-RU"/>
              </w:rPr>
              <w:t>6.1</w:t>
            </w:r>
          </w:p>
        </w:tc>
        <w:tc>
          <w:tcPr>
            <w:tcW w:w="2934" w:type="pct"/>
            <w:gridSpan w:val="7"/>
            <w:vAlign w:val="center"/>
          </w:tcPr>
          <w:p w:rsidR="008A5C31" w:rsidRPr="00B745A0" w:rsidRDefault="008A5C31" w:rsidP="004B091F">
            <w:pPr>
              <w:pStyle w:val="TableParagraph"/>
              <w:ind w:left="0"/>
              <w:jc w:val="center"/>
            </w:pPr>
            <w:r w:rsidRPr="008A5C31">
              <w:t>не регламентируется</w:t>
            </w:r>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ED1287" w:rsidTr="004B091F">
        <w:trPr>
          <w:trHeight w:val="553"/>
          <w:tblHeader/>
          <w:jc w:val="center"/>
        </w:trPr>
        <w:tc>
          <w:tcPr>
            <w:tcW w:w="248" w:type="pct"/>
            <w:vMerge w:val="restart"/>
            <w:shd w:val="clear" w:color="auto" w:fill="D9D9D9" w:themeFill="background1" w:themeFillShade="D9"/>
          </w:tcPr>
          <w:p w:rsidR="009854CD" w:rsidRPr="00ED1287" w:rsidRDefault="009854CD" w:rsidP="004B091F">
            <w:pPr>
              <w:pStyle w:val="TableParagraph"/>
              <w:ind w:left="0" w:hanging="23"/>
              <w:jc w:val="center"/>
              <w:rPr>
                <w:lang w:val="ru-RU"/>
              </w:rPr>
            </w:pPr>
            <w:r w:rsidRPr="00ED1287">
              <w:rPr>
                <w:lang w:val="ru-RU"/>
              </w:rPr>
              <w:t>№</w:t>
            </w:r>
          </w:p>
          <w:p w:rsidR="009854CD" w:rsidRPr="00ED1287" w:rsidRDefault="009854CD" w:rsidP="004B091F">
            <w:pPr>
              <w:pStyle w:val="TableParagraph"/>
              <w:ind w:left="0" w:hanging="23"/>
              <w:jc w:val="center"/>
              <w:rPr>
                <w:lang w:val="ru-RU"/>
              </w:rPr>
            </w:pPr>
            <w:proofErr w:type="gramStart"/>
            <w:r w:rsidRPr="00ED1287">
              <w:rPr>
                <w:lang w:val="ru-RU"/>
              </w:rPr>
              <w:t>п</w:t>
            </w:r>
            <w:proofErr w:type="gramEnd"/>
            <w:r w:rsidRPr="00ED1287">
              <w:rPr>
                <w:lang w:val="ru-RU"/>
              </w:rPr>
              <w:t>/п</w:t>
            </w:r>
          </w:p>
        </w:tc>
        <w:tc>
          <w:tcPr>
            <w:tcW w:w="1267" w:type="pct"/>
            <w:vMerge w:val="restart"/>
            <w:shd w:val="clear" w:color="auto" w:fill="D9D9D9" w:themeFill="background1" w:themeFillShade="D9"/>
          </w:tcPr>
          <w:p w:rsidR="009854CD" w:rsidRPr="00ED1287" w:rsidRDefault="009854CD" w:rsidP="004B091F">
            <w:pPr>
              <w:pStyle w:val="TableParagraph"/>
              <w:jc w:val="center"/>
              <w:rPr>
                <w:lang w:val="ru-RU"/>
              </w:rPr>
            </w:pPr>
            <w:r w:rsidRPr="00ED1287">
              <w:rPr>
                <w:lang w:val="ru-RU"/>
              </w:rPr>
              <w:t>Наименование ВРИ</w:t>
            </w:r>
          </w:p>
        </w:tc>
        <w:tc>
          <w:tcPr>
            <w:tcW w:w="563" w:type="pct"/>
            <w:vMerge w:val="restart"/>
            <w:shd w:val="clear" w:color="auto" w:fill="D9D9D9" w:themeFill="background1" w:themeFillShade="D9"/>
          </w:tcPr>
          <w:p w:rsidR="009854CD" w:rsidRPr="00ED1287" w:rsidRDefault="009854CD" w:rsidP="004B091F">
            <w:pPr>
              <w:pStyle w:val="TableParagraph"/>
              <w:spacing w:before="131"/>
              <w:ind w:left="16"/>
              <w:jc w:val="center"/>
              <w:rPr>
                <w:lang w:val="ru-RU"/>
              </w:rPr>
            </w:pPr>
            <w:r w:rsidRPr="00ED1287">
              <w:rPr>
                <w:lang w:val="ru-RU"/>
              </w:rPr>
              <w:t>Код (чи</w:t>
            </w:r>
            <w:r w:rsidRPr="00ED1287">
              <w:rPr>
                <w:lang w:val="ru-RU"/>
              </w:rPr>
              <w:t>с</w:t>
            </w:r>
            <w:r w:rsidRPr="00ED1287">
              <w:rPr>
                <w:lang w:val="ru-RU"/>
              </w:rPr>
              <w:t>ловое об</w:t>
            </w:r>
            <w:r w:rsidRPr="00ED1287">
              <w:rPr>
                <w:lang w:val="ru-RU"/>
              </w:rPr>
              <w:t>о</w:t>
            </w:r>
            <w:r w:rsidRPr="00ED1287">
              <w:rPr>
                <w:lang w:val="ru-RU"/>
              </w:rPr>
              <w:t>значение ВРИ)</w:t>
            </w:r>
          </w:p>
        </w:tc>
        <w:tc>
          <w:tcPr>
            <w:tcW w:w="845" w:type="pct"/>
            <w:gridSpan w:val="2"/>
            <w:shd w:val="clear" w:color="auto" w:fill="D9D9D9" w:themeFill="background1" w:themeFillShade="D9"/>
          </w:tcPr>
          <w:p w:rsidR="009854CD" w:rsidRPr="00ED1287" w:rsidRDefault="009854CD" w:rsidP="004B091F">
            <w:pPr>
              <w:pStyle w:val="TableParagraph"/>
              <w:spacing w:line="270" w:lineRule="exact"/>
              <w:ind w:left="221" w:right="212"/>
              <w:jc w:val="center"/>
              <w:rPr>
                <w:lang w:val="ru-RU"/>
              </w:rPr>
            </w:pPr>
            <w:r w:rsidRPr="00ED1287">
              <w:rPr>
                <w:lang w:val="ru-RU"/>
              </w:rPr>
              <w:t xml:space="preserve">Предельные размеры </w:t>
            </w:r>
            <w:proofErr w:type="gramStart"/>
            <w:r w:rsidRPr="00ED1287">
              <w:rPr>
                <w:lang w:val="ru-RU"/>
              </w:rPr>
              <w:t>з</w:t>
            </w:r>
            <w:r w:rsidRPr="00ED1287">
              <w:rPr>
                <w:lang w:val="ru-RU"/>
              </w:rPr>
              <w:t>е</w:t>
            </w:r>
            <w:r w:rsidRPr="00ED1287">
              <w:rPr>
                <w:lang w:val="ru-RU"/>
              </w:rPr>
              <w:t>мельных</w:t>
            </w:r>
            <w:proofErr w:type="gramEnd"/>
          </w:p>
          <w:p w:rsidR="009854CD" w:rsidRPr="00ED1287" w:rsidRDefault="009854CD" w:rsidP="004B091F">
            <w:pPr>
              <w:pStyle w:val="TableParagraph"/>
              <w:spacing w:line="264" w:lineRule="exact"/>
              <w:ind w:left="220" w:right="212"/>
              <w:jc w:val="center"/>
              <w:rPr>
                <w:lang w:val="ru-RU"/>
              </w:rPr>
            </w:pPr>
            <w:r w:rsidRPr="00ED1287">
              <w:rPr>
                <w:lang w:val="ru-RU"/>
              </w:rPr>
              <w:t>участков (кв</w:t>
            </w:r>
            <w:proofErr w:type="gramStart"/>
            <w:r w:rsidRPr="00ED1287">
              <w:rPr>
                <w:lang w:val="ru-RU"/>
              </w:rPr>
              <w:t>.м</w:t>
            </w:r>
            <w:proofErr w:type="gramEnd"/>
            <w:r w:rsidRPr="00ED1287">
              <w:rPr>
                <w:lang w:val="ru-RU"/>
              </w:rPr>
              <w:t>)</w:t>
            </w:r>
          </w:p>
        </w:tc>
        <w:tc>
          <w:tcPr>
            <w:tcW w:w="774" w:type="pct"/>
            <w:vMerge w:val="restart"/>
            <w:shd w:val="clear" w:color="auto" w:fill="D9D9D9" w:themeFill="background1" w:themeFillShade="D9"/>
          </w:tcPr>
          <w:p w:rsidR="009854CD" w:rsidRPr="00ED1287" w:rsidRDefault="009854CD" w:rsidP="004B091F">
            <w:pPr>
              <w:pStyle w:val="TableParagraph"/>
              <w:ind w:left="0"/>
              <w:jc w:val="center"/>
              <w:rPr>
                <w:lang w:val="ru-RU"/>
              </w:rPr>
            </w:pPr>
            <w:r w:rsidRPr="00ED1287">
              <w:rPr>
                <w:lang w:val="ru-RU"/>
              </w:rPr>
              <w:t>Максимальный процент з</w:t>
            </w:r>
            <w:r w:rsidRPr="00ED1287">
              <w:rPr>
                <w:lang w:val="ru-RU"/>
              </w:rPr>
              <w:t>а</w:t>
            </w:r>
            <w:r w:rsidRPr="00ED1287">
              <w:rPr>
                <w:lang w:val="ru-RU"/>
              </w:rPr>
              <w:t>стройки,</w:t>
            </w:r>
          </w:p>
          <w:p w:rsidR="009854CD" w:rsidRPr="00ED1287" w:rsidRDefault="009854CD" w:rsidP="004B091F">
            <w:pPr>
              <w:pStyle w:val="TableParagraph"/>
              <w:ind w:left="200" w:right="191"/>
              <w:jc w:val="center"/>
              <w:rPr>
                <w:lang w:val="ru-RU"/>
              </w:rPr>
            </w:pPr>
            <w:r w:rsidRPr="00ED1287">
              <w:rPr>
                <w:lang w:val="ru-RU"/>
              </w:rPr>
              <w:t>в том числе в зависим</w:t>
            </w:r>
            <w:r w:rsidRPr="00ED1287">
              <w:rPr>
                <w:lang w:val="ru-RU"/>
              </w:rPr>
              <w:t>о</w:t>
            </w:r>
            <w:r w:rsidRPr="00ED1287">
              <w:rPr>
                <w:lang w:val="ru-RU"/>
              </w:rPr>
              <w:t>сти от к</w:t>
            </w:r>
            <w:r w:rsidRPr="00ED1287">
              <w:rPr>
                <w:lang w:val="ru-RU"/>
              </w:rPr>
              <w:t>о</w:t>
            </w:r>
            <w:r w:rsidRPr="00ED1287">
              <w:rPr>
                <w:lang w:val="ru-RU"/>
              </w:rPr>
              <w:t>личества надземных этажей</w:t>
            </w:r>
          </w:p>
        </w:tc>
        <w:tc>
          <w:tcPr>
            <w:tcW w:w="704" w:type="pct"/>
            <w:vMerge w:val="restart"/>
            <w:shd w:val="clear" w:color="auto" w:fill="D9D9D9" w:themeFill="background1" w:themeFillShade="D9"/>
          </w:tcPr>
          <w:p w:rsidR="009854CD" w:rsidRPr="00ED1287" w:rsidRDefault="009854CD" w:rsidP="004B091F">
            <w:pPr>
              <w:pStyle w:val="TableParagraph"/>
              <w:ind w:left="90" w:right="53"/>
              <w:jc w:val="center"/>
              <w:rPr>
                <w:lang w:val="ru-RU"/>
              </w:rPr>
            </w:pPr>
            <w:r w:rsidRPr="00ED1287">
              <w:rPr>
                <w:lang w:val="ru-RU"/>
              </w:rPr>
              <w:t>Минимал</w:t>
            </w:r>
            <w:r w:rsidRPr="00ED1287">
              <w:rPr>
                <w:lang w:val="ru-RU"/>
              </w:rPr>
              <w:t>ь</w:t>
            </w:r>
            <w:r w:rsidRPr="00ED1287">
              <w:rPr>
                <w:lang w:val="ru-RU"/>
              </w:rPr>
              <w:t>ные отступы от границ земельного участка (м)</w:t>
            </w:r>
          </w:p>
        </w:tc>
        <w:tc>
          <w:tcPr>
            <w:tcW w:w="599" w:type="pct"/>
            <w:vMerge w:val="restart"/>
            <w:shd w:val="clear" w:color="auto" w:fill="D9D9D9" w:themeFill="background1" w:themeFillShade="D9"/>
          </w:tcPr>
          <w:p w:rsidR="009854CD" w:rsidRPr="00ED1287" w:rsidRDefault="009854CD" w:rsidP="004B091F">
            <w:pPr>
              <w:pStyle w:val="TableParagraph"/>
              <w:ind w:left="0" w:right="75"/>
              <w:jc w:val="center"/>
              <w:rPr>
                <w:lang w:val="ru-RU"/>
              </w:rPr>
            </w:pPr>
            <w:r w:rsidRPr="00ED1287">
              <w:rPr>
                <w:lang w:val="ru-RU"/>
              </w:rPr>
              <w:t>Предельное количество эт</w:t>
            </w:r>
            <w:r w:rsidRPr="00ED1287">
              <w:rPr>
                <w:lang w:val="ru-RU"/>
              </w:rPr>
              <w:t>а</w:t>
            </w:r>
            <w:r w:rsidRPr="00ED1287">
              <w:rPr>
                <w:lang w:val="ru-RU"/>
              </w:rPr>
              <w:t>жей/предельная выс</w:t>
            </w:r>
            <w:r w:rsidRPr="00ED1287">
              <w:rPr>
                <w:lang w:val="ru-RU"/>
              </w:rPr>
              <w:t>о</w:t>
            </w:r>
            <w:r w:rsidRPr="00ED1287">
              <w:rPr>
                <w:lang w:val="ru-RU"/>
              </w:rPr>
              <w:t>та зданий, строений (м)</w:t>
            </w:r>
          </w:p>
        </w:tc>
      </w:tr>
      <w:tr w:rsidR="009854CD" w:rsidRPr="00ED1287" w:rsidTr="004B091F">
        <w:trPr>
          <w:trHeight w:val="817"/>
          <w:jc w:val="center"/>
        </w:trPr>
        <w:tc>
          <w:tcPr>
            <w:tcW w:w="248" w:type="pct"/>
            <w:vMerge/>
            <w:tcBorders>
              <w:top w:val="nil"/>
            </w:tcBorders>
          </w:tcPr>
          <w:p w:rsidR="009854CD" w:rsidRPr="00ED1287" w:rsidRDefault="009854CD" w:rsidP="004B091F">
            <w:pPr>
              <w:rPr>
                <w:rFonts w:ascii="Times New Roman" w:hAnsi="Times New Roman"/>
                <w:lang w:val="ru-RU"/>
              </w:rPr>
            </w:pPr>
          </w:p>
        </w:tc>
        <w:tc>
          <w:tcPr>
            <w:tcW w:w="1267" w:type="pct"/>
            <w:vMerge/>
            <w:tcBorders>
              <w:top w:val="nil"/>
            </w:tcBorders>
          </w:tcPr>
          <w:p w:rsidR="009854CD" w:rsidRPr="00ED1287" w:rsidRDefault="009854CD" w:rsidP="004B091F">
            <w:pPr>
              <w:rPr>
                <w:rFonts w:ascii="Times New Roman" w:hAnsi="Times New Roman"/>
                <w:lang w:val="ru-RU"/>
              </w:rPr>
            </w:pPr>
          </w:p>
        </w:tc>
        <w:tc>
          <w:tcPr>
            <w:tcW w:w="563" w:type="pct"/>
            <w:vMerge/>
            <w:tcBorders>
              <w:top w:val="nil"/>
            </w:tcBorders>
          </w:tcPr>
          <w:p w:rsidR="009854CD" w:rsidRPr="00ED1287" w:rsidRDefault="009854CD" w:rsidP="004B091F">
            <w:pPr>
              <w:rPr>
                <w:rFonts w:ascii="Times New Roman" w:hAnsi="Times New Roman"/>
                <w:lang w:val="ru-RU"/>
              </w:rPr>
            </w:pPr>
          </w:p>
        </w:tc>
        <w:tc>
          <w:tcPr>
            <w:tcW w:w="423" w:type="pct"/>
            <w:shd w:val="clear" w:color="auto" w:fill="D9D9D9" w:themeFill="background1" w:themeFillShade="D9"/>
          </w:tcPr>
          <w:p w:rsidR="009854CD" w:rsidRPr="00ED1287" w:rsidRDefault="009854CD" w:rsidP="004B091F">
            <w:pPr>
              <w:pStyle w:val="TableParagraph"/>
              <w:spacing w:before="1"/>
              <w:ind w:left="5" w:right="16"/>
              <w:jc w:val="center"/>
            </w:pPr>
            <w:r w:rsidRPr="00ED1287">
              <w:t>min</w:t>
            </w:r>
          </w:p>
        </w:tc>
        <w:tc>
          <w:tcPr>
            <w:tcW w:w="422" w:type="pct"/>
            <w:shd w:val="clear" w:color="auto" w:fill="D9D9D9" w:themeFill="background1" w:themeFillShade="D9"/>
          </w:tcPr>
          <w:p w:rsidR="009854CD" w:rsidRPr="00ED1287" w:rsidRDefault="009854CD" w:rsidP="004B091F">
            <w:pPr>
              <w:pStyle w:val="TableParagraph"/>
              <w:spacing w:before="1"/>
              <w:ind w:left="0"/>
              <w:jc w:val="center"/>
            </w:pPr>
            <w:r w:rsidRPr="00ED1287">
              <w:t>max</w:t>
            </w:r>
          </w:p>
        </w:tc>
        <w:tc>
          <w:tcPr>
            <w:tcW w:w="774" w:type="pct"/>
            <w:vMerge/>
            <w:tcBorders>
              <w:top w:val="nil"/>
            </w:tcBorders>
          </w:tcPr>
          <w:p w:rsidR="009854CD" w:rsidRPr="00ED1287" w:rsidRDefault="009854CD" w:rsidP="004B091F">
            <w:pPr>
              <w:rPr>
                <w:rFonts w:ascii="Times New Roman" w:hAnsi="Times New Roman"/>
              </w:rPr>
            </w:pPr>
          </w:p>
        </w:tc>
        <w:tc>
          <w:tcPr>
            <w:tcW w:w="704" w:type="pct"/>
            <w:vMerge/>
            <w:tcBorders>
              <w:top w:val="nil"/>
            </w:tcBorders>
          </w:tcPr>
          <w:p w:rsidR="009854CD" w:rsidRPr="00ED1287" w:rsidRDefault="009854CD" w:rsidP="004B091F">
            <w:pPr>
              <w:rPr>
                <w:rFonts w:ascii="Times New Roman" w:hAnsi="Times New Roman"/>
              </w:rPr>
            </w:pPr>
          </w:p>
        </w:tc>
        <w:tc>
          <w:tcPr>
            <w:tcW w:w="599" w:type="pct"/>
            <w:vMerge/>
          </w:tcPr>
          <w:p w:rsidR="009854CD" w:rsidRPr="00ED1287" w:rsidRDefault="009854CD" w:rsidP="004B091F">
            <w:pPr>
              <w:rPr>
                <w:rFonts w:ascii="Times New Roman" w:hAnsi="Times New Roman"/>
              </w:rPr>
            </w:pP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rPr>
                <w:lang w:val="ru-RU"/>
              </w:rP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val="ru-RU" w:bidi="ru-RU"/>
              </w:rPr>
            </w:pPr>
            <w:r w:rsidRPr="00ED1287">
              <w:rPr>
                <w:rFonts w:ascii="Times New Roman" w:hAnsi="Times New Roman" w:cs="Times New Roman"/>
                <w:sz w:val="22"/>
                <w:szCs w:val="22"/>
                <w:lang w:val="ru-RU" w:bidi="ru-RU"/>
              </w:rPr>
              <w:t>Деловое управление</w:t>
            </w:r>
          </w:p>
        </w:tc>
        <w:tc>
          <w:tcPr>
            <w:tcW w:w="563" w:type="pct"/>
            <w:vAlign w:val="center"/>
          </w:tcPr>
          <w:p w:rsidR="009854CD" w:rsidRPr="00ED1287" w:rsidRDefault="009854CD" w:rsidP="004B091F">
            <w:pPr>
              <w:pStyle w:val="TableParagraph"/>
              <w:tabs>
                <w:tab w:val="left" w:pos="310"/>
              </w:tabs>
              <w:ind w:left="0"/>
              <w:jc w:val="center"/>
              <w:rPr>
                <w:lang w:val="ru-RU"/>
              </w:rPr>
            </w:pPr>
            <w:r w:rsidRPr="00ED1287">
              <w:rPr>
                <w:rFonts w:eastAsia="Calibri"/>
                <w:lang w:eastAsia="en-US"/>
              </w:rPr>
              <w:t>4.1</w:t>
            </w:r>
          </w:p>
        </w:tc>
        <w:tc>
          <w:tcPr>
            <w:tcW w:w="423"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10000</w:t>
            </w:r>
          </w:p>
        </w:tc>
        <w:tc>
          <w:tcPr>
            <w:tcW w:w="774"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Магазины</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4.4</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Банковская и страховая деятельность</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4.5</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Общественное питание</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4.6</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Гостиничное обслужив</w:t>
            </w:r>
            <w:r w:rsidRPr="00ED1287">
              <w:rPr>
                <w:rFonts w:ascii="Times New Roman" w:hAnsi="Times New Roman" w:cs="Times New Roman"/>
                <w:sz w:val="22"/>
                <w:szCs w:val="22"/>
                <w:lang w:val="ru-RU" w:bidi="ru-RU"/>
              </w:rPr>
              <w:t>а</w:t>
            </w:r>
            <w:r w:rsidRPr="00ED1287">
              <w:rPr>
                <w:rFonts w:ascii="Times New Roman" w:hAnsi="Times New Roman" w:cs="Times New Roman"/>
                <w:sz w:val="22"/>
                <w:szCs w:val="22"/>
                <w:lang w:val="ru-RU" w:bidi="ru-RU"/>
              </w:rPr>
              <w:t>ние</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4.7</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lang w:val="ru-RU" w:bidi="ru-RU"/>
              </w:rPr>
              <w:t>Выставочно</w:t>
            </w:r>
            <w:proofErr w:type="spellEnd"/>
            <w:r w:rsidRPr="00ED1287">
              <w:rPr>
                <w:rFonts w:ascii="Times New Roman" w:hAnsi="Times New Roman" w:cs="Times New Roman"/>
                <w:sz w:val="22"/>
                <w:szCs w:val="22"/>
                <w:lang w:val="ru-RU" w:bidi="ru-RU"/>
              </w:rPr>
              <w:t>-ярмарочная деятельность</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4.10</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rPr>
              <w:t>Связь</w:t>
            </w:r>
            <w:proofErr w:type="spellEnd"/>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6.8</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Автомобильный тран</w:t>
            </w:r>
            <w:r w:rsidRPr="00ED1287">
              <w:rPr>
                <w:rFonts w:ascii="Times New Roman" w:hAnsi="Times New Roman" w:cs="Times New Roman"/>
                <w:sz w:val="22"/>
                <w:szCs w:val="22"/>
                <w:lang w:val="ru-RU" w:bidi="ru-RU"/>
              </w:rPr>
              <w:t>с</w:t>
            </w:r>
            <w:r w:rsidRPr="00ED1287">
              <w:rPr>
                <w:rFonts w:ascii="Times New Roman" w:hAnsi="Times New Roman" w:cs="Times New Roman"/>
                <w:sz w:val="22"/>
                <w:szCs w:val="22"/>
                <w:lang w:val="ru-RU" w:bidi="ru-RU"/>
              </w:rPr>
              <w:t>порт</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7.2</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Трубопроводный тран</w:t>
            </w:r>
            <w:r w:rsidRPr="00ED1287">
              <w:rPr>
                <w:rFonts w:ascii="Times New Roman" w:hAnsi="Times New Roman" w:cs="Times New Roman"/>
                <w:sz w:val="22"/>
                <w:szCs w:val="22"/>
                <w:lang w:val="ru-RU" w:bidi="ru-RU"/>
              </w:rPr>
              <w:t>с</w:t>
            </w:r>
            <w:r w:rsidRPr="00ED1287">
              <w:rPr>
                <w:rFonts w:ascii="Times New Roman" w:hAnsi="Times New Roman" w:cs="Times New Roman"/>
                <w:sz w:val="22"/>
                <w:szCs w:val="22"/>
                <w:lang w:val="ru-RU" w:bidi="ru-RU"/>
              </w:rPr>
              <w:t>порт</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7.5</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Общее пользование во</w:t>
            </w:r>
            <w:r w:rsidRPr="00ED1287">
              <w:rPr>
                <w:rFonts w:ascii="Times New Roman" w:hAnsi="Times New Roman" w:cs="Times New Roman"/>
                <w:sz w:val="22"/>
                <w:szCs w:val="22"/>
                <w:lang w:val="ru-RU" w:bidi="ru-RU"/>
              </w:rPr>
              <w:t>д</w:t>
            </w:r>
            <w:r w:rsidRPr="00ED1287">
              <w:rPr>
                <w:rFonts w:ascii="Times New Roman" w:hAnsi="Times New Roman" w:cs="Times New Roman"/>
                <w:sz w:val="22"/>
                <w:szCs w:val="22"/>
                <w:lang w:val="ru-RU" w:bidi="ru-RU"/>
              </w:rPr>
              <w:t>ными объектами</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11.1</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rPr>
              <w:t>Специальное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пользование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водными</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объектами</w:t>
            </w:r>
            <w:proofErr w:type="spellEnd"/>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11.2</w:t>
            </w:r>
          </w:p>
        </w:tc>
        <w:tc>
          <w:tcPr>
            <w:tcW w:w="2922" w:type="pct"/>
            <w:gridSpan w:val="5"/>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rPr>
              <w:t>Гидротехнические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сооружения</w:t>
            </w:r>
            <w:proofErr w:type="spellEnd"/>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11.3</w:t>
            </w:r>
          </w:p>
        </w:tc>
        <w:tc>
          <w:tcPr>
            <w:tcW w:w="2922" w:type="pct"/>
            <w:gridSpan w:val="5"/>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B8671E" w:rsidTr="004B091F">
        <w:trPr>
          <w:trHeight w:val="553"/>
          <w:tblHeader/>
          <w:jc w:val="center"/>
        </w:trPr>
        <w:tc>
          <w:tcPr>
            <w:tcW w:w="248" w:type="pct"/>
            <w:vMerge w:val="restart"/>
            <w:shd w:val="clear" w:color="auto" w:fill="D9D9D9" w:themeFill="background1" w:themeFillShade="D9"/>
          </w:tcPr>
          <w:p w:rsidR="009854CD" w:rsidRPr="00B8671E" w:rsidRDefault="009854CD" w:rsidP="004B091F">
            <w:pPr>
              <w:pStyle w:val="TableParagraph"/>
              <w:ind w:left="0" w:hanging="23"/>
              <w:jc w:val="center"/>
              <w:rPr>
                <w:lang w:val="ru-RU"/>
              </w:rPr>
            </w:pPr>
            <w:r w:rsidRPr="00B8671E">
              <w:rPr>
                <w:lang w:val="ru-RU"/>
              </w:rPr>
              <w:t>№</w:t>
            </w:r>
          </w:p>
          <w:p w:rsidR="009854CD" w:rsidRPr="00B8671E" w:rsidRDefault="009854CD" w:rsidP="004B091F">
            <w:pPr>
              <w:pStyle w:val="TableParagraph"/>
              <w:ind w:left="0" w:hanging="23"/>
              <w:jc w:val="center"/>
              <w:rPr>
                <w:lang w:val="ru-RU"/>
              </w:rPr>
            </w:pPr>
            <w:proofErr w:type="gramStart"/>
            <w:r w:rsidRPr="00B8671E">
              <w:rPr>
                <w:lang w:val="ru-RU"/>
              </w:rPr>
              <w:t>п</w:t>
            </w:r>
            <w:proofErr w:type="gramEnd"/>
            <w:r w:rsidRPr="00B8671E">
              <w:rPr>
                <w:lang w:val="ru-RU"/>
              </w:rPr>
              <w:t>/п</w:t>
            </w:r>
          </w:p>
        </w:tc>
        <w:tc>
          <w:tcPr>
            <w:tcW w:w="1267" w:type="pct"/>
            <w:vMerge w:val="restart"/>
            <w:shd w:val="clear" w:color="auto" w:fill="D9D9D9" w:themeFill="background1" w:themeFillShade="D9"/>
          </w:tcPr>
          <w:p w:rsidR="009854CD" w:rsidRPr="00B8671E" w:rsidRDefault="009854CD" w:rsidP="004B091F">
            <w:pPr>
              <w:pStyle w:val="TableParagraph"/>
              <w:jc w:val="center"/>
              <w:rPr>
                <w:lang w:val="ru-RU"/>
              </w:rPr>
            </w:pPr>
            <w:r w:rsidRPr="00B8671E">
              <w:rPr>
                <w:lang w:val="ru-RU"/>
              </w:rPr>
              <w:t>Наименование ВРИ</w:t>
            </w:r>
          </w:p>
        </w:tc>
        <w:tc>
          <w:tcPr>
            <w:tcW w:w="563" w:type="pct"/>
            <w:vMerge w:val="restart"/>
            <w:shd w:val="clear" w:color="auto" w:fill="D9D9D9" w:themeFill="background1" w:themeFillShade="D9"/>
          </w:tcPr>
          <w:p w:rsidR="009854CD" w:rsidRPr="00B8671E" w:rsidRDefault="009854CD" w:rsidP="004B091F">
            <w:pPr>
              <w:pStyle w:val="TableParagraph"/>
              <w:spacing w:before="131"/>
              <w:ind w:left="16"/>
              <w:jc w:val="center"/>
              <w:rPr>
                <w:lang w:val="ru-RU"/>
              </w:rPr>
            </w:pPr>
            <w:r w:rsidRPr="00B8671E">
              <w:rPr>
                <w:lang w:val="ru-RU"/>
              </w:rPr>
              <w:t>Код (чи</w:t>
            </w:r>
            <w:r w:rsidRPr="00B8671E">
              <w:rPr>
                <w:lang w:val="ru-RU"/>
              </w:rPr>
              <w:t>с</w:t>
            </w:r>
            <w:r w:rsidRPr="00B8671E">
              <w:rPr>
                <w:lang w:val="ru-RU"/>
              </w:rPr>
              <w:t>ловое об</w:t>
            </w:r>
            <w:r w:rsidRPr="00B8671E">
              <w:rPr>
                <w:lang w:val="ru-RU"/>
              </w:rPr>
              <w:t>о</w:t>
            </w:r>
            <w:r w:rsidRPr="00B8671E">
              <w:rPr>
                <w:lang w:val="ru-RU"/>
              </w:rPr>
              <w:t>значение ВРИ)</w:t>
            </w:r>
          </w:p>
        </w:tc>
        <w:tc>
          <w:tcPr>
            <w:tcW w:w="845" w:type="pct"/>
            <w:gridSpan w:val="2"/>
            <w:shd w:val="clear" w:color="auto" w:fill="D9D9D9" w:themeFill="background1" w:themeFillShade="D9"/>
          </w:tcPr>
          <w:p w:rsidR="009854CD" w:rsidRPr="00B8671E" w:rsidRDefault="009854CD" w:rsidP="004B091F">
            <w:pPr>
              <w:pStyle w:val="TableParagraph"/>
              <w:spacing w:line="270" w:lineRule="exact"/>
              <w:ind w:left="221" w:right="212"/>
              <w:jc w:val="center"/>
              <w:rPr>
                <w:lang w:val="ru-RU"/>
              </w:rPr>
            </w:pPr>
            <w:r w:rsidRPr="00B8671E">
              <w:rPr>
                <w:lang w:val="ru-RU"/>
              </w:rPr>
              <w:t xml:space="preserve">Предельные размеры </w:t>
            </w:r>
            <w:proofErr w:type="gramStart"/>
            <w:r w:rsidRPr="00B8671E">
              <w:rPr>
                <w:lang w:val="ru-RU"/>
              </w:rPr>
              <w:t>з</w:t>
            </w:r>
            <w:r w:rsidRPr="00B8671E">
              <w:rPr>
                <w:lang w:val="ru-RU"/>
              </w:rPr>
              <w:t>е</w:t>
            </w:r>
            <w:r w:rsidRPr="00B8671E">
              <w:rPr>
                <w:lang w:val="ru-RU"/>
              </w:rPr>
              <w:t>мельных</w:t>
            </w:r>
            <w:proofErr w:type="gramEnd"/>
          </w:p>
          <w:p w:rsidR="009854CD" w:rsidRPr="00B8671E" w:rsidRDefault="009854CD" w:rsidP="004B091F">
            <w:pPr>
              <w:pStyle w:val="TableParagraph"/>
              <w:spacing w:line="264" w:lineRule="exact"/>
              <w:ind w:left="220" w:right="212"/>
              <w:jc w:val="center"/>
              <w:rPr>
                <w:lang w:val="ru-RU"/>
              </w:rPr>
            </w:pPr>
            <w:r w:rsidRPr="00B8671E">
              <w:rPr>
                <w:lang w:val="ru-RU"/>
              </w:rPr>
              <w:t>участков (кв</w:t>
            </w:r>
            <w:proofErr w:type="gramStart"/>
            <w:r w:rsidRPr="00B8671E">
              <w:rPr>
                <w:lang w:val="ru-RU"/>
              </w:rPr>
              <w:t>.м</w:t>
            </w:r>
            <w:proofErr w:type="gramEnd"/>
            <w:r w:rsidRPr="00B8671E">
              <w:rPr>
                <w:lang w:val="ru-RU"/>
              </w:rPr>
              <w:t>)</w:t>
            </w:r>
          </w:p>
        </w:tc>
        <w:tc>
          <w:tcPr>
            <w:tcW w:w="774" w:type="pct"/>
            <w:vMerge w:val="restart"/>
            <w:shd w:val="clear" w:color="auto" w:fill="D9D9D9" w:themeFill="background1" w:themeFillShade="D9"/>
          </w:tcPr>
          <w:p w:rsidR="009854CD" w:rsidRPr="00B8671E" w:rsidRDefault="009854CD" w:rsidP="004B091F">
            <w:pPr>
              <w:pStyle w:val="TableParagraph"/>
              <w:ind w:left="0"/>
              <w:jc w:val="center"/>
              <w:rPr>
                <w:lang w:val="ru-RU"/>
              </w:rPr>
            </w:pPr>
            <w:r w:rsidRPr="00B8671E">
              <w:rPr>
                <w:lang w:val="ru-RU"/>
              </w:rPr>
              <w:t>Максимальный процент з</w:t>
            </w:r>
            <w:r w:rsidRPr="00B8671E">
              <w:rPr>
                <w:lang w:val="ru-RU"/>
              </w:rPr>
              <w:t>а</w:t>
            </w:r>
            <w:r w:rsidRPr="00B8671E">
              <w:rPr>
                <w:lang w:val="ru-RU"/>
              </w:rPr>
              <w:t>стройки,</w:t>
            </w:r>
          </w:p>
          <w:p w:rsidR="009854CD" w:rsidRPr="00B8671E" w:rsidRDefault="009854CD" w:rsidP="004B091F">
            <w:pPr>
              <w:pStyle w:val="TableParagraph"/>
              <w:ind w:left="200" w:right="191"/>
              <w:jc w:val="center"/>
              <w:rPr>
                <w:lang w:val="ru-RU"/>
              </w:rPr>
            </w:pPr>
            <w:r w:rsidRPr="00B8671E">
              <w:rPr>
                <w:lang w:val="ru-RU"/>
              </w:rPr>
              <w:t>в том числе в зависим</w:t>
            </w:r>
            <w:r w:rsidRPr="00B8671E">
              <w:rPr>
                <w:lang w:val="ru-RU"/>
              </w:rPr>
              <w:t>о</w:t>
            </w:r>
            <w:r w:rsidRPr="00B8671E">
              <w:rPr>
                <w:lang w:val="ru-RU"/>
              </w:rPr>
              <w:t>сти от к</w:t>
            </w:r>
            <w:r w:rsidRPr="00B8671E">
              <w:rPr>
                <w:lang w:val="ru-RU"/>
              </w:rPr>
              <w:t>о</w:t>
            </w:r>
            <w:r w:rsidRPr="00B8671E">
              <w:rPr>
                <w:lang w:val="ru-RU"/>
              </w:rPr>
              <w:t>личества надземных этажей</w:t>
            </w:r>
          </w:p>
        </w:tc>
        <w:tc>
          <w:tcPr>
            <w:tcW w:w="704" w:type="pct"/>
            <w:vMerge w:val="restart"/>
            <w:shd w:val="clear" w:color="auto" w:fill="D9D9D9" w:themeFill="background1" w:themeFillShade="D9"/>
          </w:tcPr>
          <w:p w:rsidR="009854CD" w:rsidRPr="00B8671E" w:rsidRDefault="009854CD" w:rsidP="004B091F">
            <w:pPr>
              <w:pStyle w:val="TableParagraph"/>
              <w:ind w:left="90" w:right="53"/>
              <w:jc w:val="center"/>
              <w:rPr>
                <w:lang w:val="ru-RU"/>
              </w:rPr>
            </w:pPr>
            <w:r w:rsidRPr="00B8671E">
              <w:rPr>
                <w:lang w:val="ru-RU"/>
              </w:rPr>
              <w:t>Минимал</w:t>
            </w:r>
            <w:r w:rsidRPr="00B8671E">
              <w:rPr>
                <w:lang w:val="ru-RU"/>
              </w:rPr>
              <w:t>ь</w:t>
            </w:r>
            <w:r w:rsidRPr="00B8671E">
              <w:rPr>
                <w:lang w:val="ru-RU"/>
              </w:rPr>
              <w:t>ные отступы от границ земельного участка (м)</w:t>
            </w:r>
          </w:p>
        </w:tc>
        <w:tc>
          <w:tcPr>
            <w:tcW w:w="599" w:type="pct"/>
            <w:vMerge w:val="restart"/>
            <w:shd w:val="clear" w:color="auto" w:fill="D9D9D9" w:themeFill="background1" w:themeFillShade="D9"/>
          </w:tcPr>
          <w:p w:rsidR="009854CD" w:rsidRPr="00B8671E" w:rsidRDefault="009854CD" w:rsidP="004B091F">
            <w:pPr>
              <w:pStyle w:val="TableParagraph"/>
              <w:ind w:left="0" w:right="75"/>
              <w:jc w:val="center"/>
              <w:rPr>
                <w:lang w:val="ru-RU"/>
              </w:rPr>
            </w:pPr>
            <w:r w:rsidRPr="00B8671E">
              <w:rPr>
                <w:lang w:val="ru-RU"/>
              </w:rPr>
              <w:t>Предельное количество эт</w:t>
            </w:r>
            <w:r w:rsidRPr="00B8671E">
              <w:rPr>
                <w:lang w:val="ru-RU"/>
              </w:rPr>
              <w:t>а</w:t>
            </w:r>
            <w:r w:rsidRPr="00B8671E">
              <w:rPr>
                <w:lang w:val="ru-RU"/>
              </w:rPr>
              <w:t>жей/предельная выс</w:t>
            </w:r>
            <w:r w:rsidRPr="00B8671E">
              <w:rPr>
                <w:lang w:val="ru-RU"/>
              </w:rPr>
              <w:t>о</w:t>
            </w:r>
            <w:r w:rsidRPr="00B8671E">
              <w:rPr>
                <w:lang w:val="ru-RU"/>
              </w:rPr>
              <w:t>та зданий, строений (м)</w:t>
            </w:r>
          </w:p>
        </w:tc>
      </w:tr>
      <w:tr w:rsidR="009854CD" w:rsidRPr="00B8671E" w:rsidTr="004B091F">
        <w:trPr>
          <w:trHeight w:val="817"/>
          <w:jc w:val="center"/>
        </w:trPr>
        <w:tc>
          <w:tcPr>
            <w:tcW w:w="248" w:type="pct"/>
            <w:vMerge/>
            <w:tcBorders>
              <w:top w:val="nil"/>
            </w:tcBorders>
          </w:tcPr>
          <w:p w:rsidR="009854CD" w:rsidRPr="00B8671E" w:rsidRDefault="009854CD" w:rsidP="004B091F">
            <w:pPr>
              <w:rPr>
                <w:rFonts w:ascii="Times New Roman" w:hAnsi="Times New Roman"/>
                <w:lang w:val="ru-RU"/>
              </w:rPr>
            </w:pPr>
          </w:p>
        </w:tc>
        <w:tc>
          <w:tcPr>
            <w:tcW w:w="1267" w:type="pct"/>
            <w:vMerge/>
            <w:tcBorders>
              <w:top w:val="nil"/>
            </w:tcBorders>
          </w:tcPr>
          <w:p w:rsidR="009854CD" w:rsidRPr="00B8671E" w:rsidRDefault="009854CD" w:rsidP="004B091F">
            <w:pPr>
              <w:rPr>
                <w:rFonts w:ascii="Times New Roman" w:hAnsi="Times New Roman"/>
                <w:lang w:val="ru-RU"/>
              </w:rPr>
            </w:pPr>
          </w:p>
        </w:tc>
        <w:tc>
          <w:tcPr>
            <w:tcW w:w="563" w:type="pct"/>
            <w:vMerge/>
            <w:tcBorders>
              <w:top w:val="nil"/>
            </w:tcBorders>
          </w:tcPr>
          <w:p w:rsidR="009854CD" w:rsidRPr="00B8671E" w:rsidRDefault="009854CD" w:rsidP="004B091F">
            <w:pPr>
              <w:rPr>
                <w:rFonts w:ascii="Times New Roman" w:hAnsi="Times New Roman"/>
                <w:lang w:val="ru-RU"/>
              </w:rPr>
            </w:pPr>
          </w:p>
        </w:tc>
        <w:tc>
          <w:tcPr>
            <w:tcW w:w="423" w:type="pct"/>
            <w:shd w:val="clear" w:color="auto" w:fill="D9D9D9" w:themeFill="background1" w:themeFillShade="D9"/>
          </w:tcPr>
          <w:p w:rsidR="009854CD" w:rsidRPr="00B8671E" w:rsidRDefault="009854CD" w:rsidP="004B091F">
            <w:pPr>
              <w:pStyle w:val="TableParagraph"/>
              <w:spacing w:before="1"/>
              <w:ind w:left="5" w:right="16"/>
              <w:jc w:val="center"/>
            </w:pPr>
            <w:r w:rsidRPr="00B8671E">
              <w:t>min</w:t>
            </w:r>
          </w:p>
        </w:tc>
        <w:tc>
          <w:tcPr>
            <w:tcW w:w="422" w:type="pct"/>
            <w:shd w:val="clear" w:color="auto" w:fill="D9D9D9" w:themeFill="background1" w:themeFillShade="D9"/>
          </w:tcPr>
          <w:p w:rsidR="009854CD" w:rsidRPr="00B8671E" w:rsidRDefault="009854CD" w:rsidP="004B091F">
            <w:pPr>
              <w:pStyle w:val="TableParagraph"/>
              <w:spacing w:before="1"/>
              <w:ind w:left="0"/>
              <w:jc w:val="center"/>
            </w:pPr>
            <w:r w:rsidRPr="00B8671E">
              <w:t>max</w:t>
            </w:r>
          </w:p>
        </w:tc>
        <w:tc>
          <w:tcPr>
            <w:tcW w:w="774" w:type="pct"/>
            <w:vMerge/>
            <w:tcBorders>
              <w:top w:val="nil"/>
            </w:tcBorders>
          </w:tcPr>
          <w:p w:rsidR="009854CD" w:rsidRPr="00B8671E" w:rsidRDefault="009854CD" w:rsidP="004B091F">
            <w:pPr>
              <w:rPr>
                <w:rFonts w:ascii="Times New Roman" w:hAnsi="Times New Roman"/>
              </w:rPr>
            </w:pPr>
          </w:p>
        </w:tc>
        <w:tc>
          <w:tcPr>
            <w:tcW w:w="704" w:type="pct"/>
            <w:vMerge/>
            <w:tcBorders>
              <w:top w:val="nil"/>
            </w:tcBorders>
          </w:tcPr>
          <w:p w:rsidR="009854CD" w:rsidRPr="00B8671E" w:rsidRDefault="009854CD" w:rsidP="004B091F">
            <w:pPr>
              <w:rPr>
                <w:rFonts w:ascii="Times New Roman" w:hAnsi="Times New Roman"/>
              </w:rPr>
            </w:pPr>
          </w:p>
        </w:tc>
        <w:tc>
          <w:tcPr>
            <w:tcW w:w="599" w:type="pct"/>
            <w:vMerge/>
          </w:tcPr>
          <w:p w:rsidR="009854CD" w:rsidRPr="00B8671E" w:rsidRDefault="009854CD" w:rsidP="004B091F">
            <w:pPr>
              <w:rPr>
                <w:rFonts w:ascii="Times New Roman" w:hAnsi="Times New Roman"/>
              </w:rPr>
            </w:pPr>
          </w:p>
        </w:tc>
      </w:tr>
      <w:tr w:rsidR="00B177F6" w:rsidRPr="00B8671E" w:rsidTr="0013735D">
        <w:trPr>
          <w:cantSplit/>
          <w:trHeight w:val="458"/>
          <w:jc w:val="center"/>
        </w:trPr>
        <w:tc>
          <w:tcPr>
            <w:tcW w:w="248" w:type="pct"/>
            <w:vAlign w:val="center"/>
          </w:tcPr>
          <w:p w:rsidR="00B177F6" w:rsidRPr="00B8671E" w:rsidRDefault="00B177F6" w:rsidP="00B177F6">
            <w:pPr>
              <w:pStyle w:val="TableParagraph"/>
              <w:numPr>
                <w:ilvl w:val="0"/>
                <w:numId w:val="11"/>
              </w:numPr>
              <w:ind w:left="473"/>
              <w:jc w:val="center"/>
            </w:pPr>
          </w:p>
        </w:tc>
        <w:tc>
          <w:tcPr>
            <w:tcW w:w="1267" w:type="pct"/>
            <w:vAlign w:val="center"/>
          </w:tcPr>
          <w:p w:rsidR="00B177F6" w:rsidRPr="00B177F6" w:rsidRDefault="00B177F6" w:rsidP="00B177F6">
            <w:pPr>
              <w:pStyle w:val="ConsPlusNormal"/>
              <w:ind w:firstLine="0"/>
              <w:rPr>
                <w:rFonts w:ascii="Times New Roman" w:hAnsi="Times New Roman" w:cs="Times New Roman"/>
                <w:sz w:val="22"/>
                <w:szCs w:val="22"/>
                <w:lang w:val="ru-RU" w:bidi="ru-RU"/>
              </w:rPr>
            </w:pPr>
            <w:r w:rsidRPr="00B177F6">
              <w:rPr>
                <w:rFonts w:ascii="Times New Roman" w:hAnsi="Times New Roman" w:cs="Times New Roman"/>
                <w:sz w:val="22"/>
                <w:szCs w:val="22"/>
                <w:lang w:val="ru-RU" w:bidi="ru-RU"/>
              </w:rPr>
              <w:t>Обеспеч</w:t>
            </w:r>
            <w:r w:rsidRPr="00B177F6">
              <w:rPr>
                <w:rFonts w:ascii="Times New Roman" w:hAnsi="Times New Roman" w:cs="Times New Roman"/>
                <w:sz w:val="22"/>
                <w:szCs w:val="22"/>
                <w:lang w:val="ru-RU" w:bidi="ru-RU"/>
              </w:rPr>
              <w:t>е</w:t>
            </w:r>
            <w:r w:rsidRPr="00B177F6">
              <w:rPr>
                <w:rFonts w:ascii="Times New Roman" w:hAnsi="Times New Roman" w:cs="Times New Roman"/>
                <w:sz w:val="22"/>
                <w:szCs w:val="22"/>
                <w:lang w:val="ru-RU" w:bidi="ru-RU"/>
              </w:rPr>
              <w:t>ние сельскохозяй</w:t>
            </w:r>
            <w:r>
              <w:rPr>
                <w:rFonts w:ascii="Times New Roman" w:hAnsi="Times New Roman" w:cs="Times New Roman"/>
                <w:sz w:val="22"/>
                <w:szCs w:val="22"/>
                <w:lang w:val="ru-RU" w:bidi="ru-RU"/>
              </w:rPr>
              <w:t>с</w:t>
            </w:r>
            <w:r w:rsidRPr="00B177F6">
              <w:rPr>
                <w:rFonts w:ascii="Times New Roman" w:hAnsi="Times New Roman" w:cs="Times New Roman"/>
                <w:sz w:val="22"/>
                <w:szCs w:val="22"/>
                <w:lang w:val="ru-RU" w:bidi="ru-RU"/>
              </w:rPr>
              <w:t>твенного производства</w:t>
            </w:r>
          </w:p>
        </w:tc>
        <w:tc>
          <w:tcPr>
            <w:tcW w:w="563" w:type="pct"/>
            <w:vAlign w:val="center"/>
          </w:tcPr>
          <w:p w:rsidR="00B177F6" w:rsidRPr="00B177F6" w:rsidRDefault="00B177F6" w:rsidP="00B177F6">
            <w:pPr>
              <w:pStyle w:val="TableParagraph"/>
              <w:tabs>
                <w:tab w:val="left" w:pos="310"/>
              </w:tabs>
              <w:ind w:left="0"/>
              <w:jc w:val="center"/>
              <w:rPr>
                <w:lang w:val="ru-RU"/>
              </w:rPr>
            </w:pPr>
            <w:r w:rsidRPr="00B177F6">
              <w:rPr>
                <w:lang w:val="ru-RU"/>
              </w:rPr>
              <w:t>1.18</w:t>
            </w:r>
          </w:p>
        </w:tc>
        <w:tc>
          <w:tcPr>
            <w:tcW w:w="423"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r w:rsidRPr="00B8671E">
              <w:rPr>
                <w:rFonts w:ascii="Times New Roman" w:hAnsi="Times New Roman" w:cs="Times New Roman"/>
                <w:sz w:val="22"/>
                <w:szCs w:val="22"/>
                <w:lang w:val="ru-RU" w:bidi="ru-RU"/>
              </w:rPr>
              <w:t>Социальное обслуживание</w:t>
            </w:r>
          </w:p>
        </w:tc>
        <w:tc>
          <w:tcPr>
            <w:tcW w:w="563" w:type="pct"/>
            <w:vAlign w:val="center"/>
          </w:tcPr>
          <w:p w:rsidR="009854CD" w:rsidRPr="00B8671E" w:rsidRDefault="009854CD" w:rsidP="004B091F">
            <w:pPr>
              <w:pStyle w:val="TableParagraph"/>
              <w:tabs>
                <w:tab w:val="left" w:pos="310"/>
              </w:tabs>
              <w:ind w:left="0"/>
              <w:jc w:val="center"/>
            </w:pPr>
            <w:r w:rsidRPr="00B8671E">
              <w:rPr>
                <w:lang w:val="ru-RU"/>
              </w:rPr>
              <w:t>3.2</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r w:rsidRPr="00B8671E">
              <w:rPr>
                <w:rFonts w:ascii="Times New Roman" w:hAnsi="Times New Roman" w:cs="Times New Roman"/>
                <w:sz w:val="22"/>
                <w:szCs w:val="22"/>
                <w:lang w:val="ru-RU" w:bidi="ru-RU"/>
              </w:rPr>
              <w:t>Бытовое обслуживание</w:t>
            </w:r>
          </w:p>
        </w:tc>
        <w:tc>
          <w:tcPr>
            <w:tcW w:w="563" w:type="pct"/>
            <w:vAlign w:val="center"/>
          </w:tcPr>
          <w:p w:rsidR="009854CD" w:rsidRPr="00B8671E" w:rsidRDefault="009854CD" w:rsidP="004B091F">
            <w:pPr>
              <w:pStyle w:val="TableParagraph"/>
              <w:tabs>
                <w:tab w:val="left" w:pos="310"/>
              </w:tabs>
              <w:ind w:left="0"/>
              <w:jc w:val="center"/>
            </w:pPr>
            <w:r w:rsidRPr="00B8671E">
              <w:t>3.3</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200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1500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proofErr w:type="spellStart"/>
            <w:r w:rsidRPr="00B8671E">
              <w:rPr>
                <w:rFonts w:ascii="Times New Roman" w:hAnsi="Times New Roman" w:cs="Times New Roman"/>
                <w:sz w:val="22"/>
                <w:szCs w:val="22"/>
              </w:rPr>
              <w:t>Обеспечение</w:t>
            </w:r>
            <w:proofErr w:type="spellEnd"/>
            <w:r w:rsidRPr="00B8671E">
              <w:rPr>
                <w:rFonts w:ascii="Times New Roman" w:hAnsi="Times New Roman" w:cs="Times New Roman"/>
                <w:sz w:val="22"/>
                <w:szCs w:val="22"/>
              </w:rPr>
              <w:t xml:space="preserve"> </w:t>
            </w:r>
            <w:proofErr w:type="spellStart"/>
            <w:r w:rsidRPr="00B8671E">
              <w:rPr>
                <w:rFonts w:ascii="Times New Roman" w:hAnsi="Times New Roman" w:cs="Times New Roman"/>
                <w:sz w:val="22"/>
                <w:szCs w:val="22"/>
              </w:rPr>
              <w:t>внутреннего</w:t>
            </w:r>
            <w:proofErr w:type="spellEnd"/>
            <w:r w:rsidRPr="00B8671E">
              <w:rPr>
                <w:rFonts w:ascii="Times New Roman" w:hAnsi="Times New Roman" w:cs="Times New Roman"/>
                <w:sz w:val="22"/>
                <w:szCs w:val="22"/>
              </w:rPr>
              <w:t xml:space="preserve"> </w:t>
            </w:r>
            <w:proofErr w:type="spellStart"/>
            <w:r w:rsidRPr="00B8671E">
              <w:rPr>
                <w:rFonts w:ascii="Times New Roman" w:hAnsi="Times New Roman" w:cs="Times New Roman"/>
                <w:sz w:val="22"/>
                <w:szCs w:val="22"/>
              </w:rPr>
              <w:t>правопорядка</w:t>
            </w:r>
            <w:bookmarkStart w:id="25" w:name="_GoBack"/>
            <w:bookmarkEnd w:id="25"/>
            <w:proofErr w:type="spellEnd"/>
          </w:p>
        </w:tc>
        <w:tc>
          <w:tcPr>
            <w:tcW w:w="563" w:type="pct"/>
            <w:vAlign w:val="center"/>
          </w:tcPr>
          <w:p w:rsidR="009854CD" w:rsidRPr="00B8671E" w:rsidRDefault="009854CD" w:rsidP="004B091F">
            <w:pPr>
              <w:pStyle w:val="TableParagraph"/>
              <w:tabs>
                <w:tab w:val="left" w:pos="310"/>
              </w:tabs>
              <w:ind w:left="0"/>
              <w:jc w:val="center"/>
            </w:pPr>
            <w:r w:rsidRPr="00B8671E">
              <w:rPr>
                <w:lang w:val="ru-RU"/>
              </w:rPr>
              <w:t>8.3</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ae"/>
              <w:ind w:firstLine="0"/>
              <w:jc w:val="left"/>
              <w:rPr>
                <w:sz w:val="22"/>
                <w:szCs w:val="22"/>
                <w:lang w:val="ru-RU"/>
              </w:rPr>
            </w:pPr>
            <w:r w:rsidRPr="00B8671E">
              <w:rPr>
                <w:sz w:val="22"/>
                <w:szCs w:val="22"/>
                <w:lang w:val="ru-RU"/>
              </w:rPr>
              <w:t>Земельные участки (те</w:t>
            </w:r>
            <w:r w:rsidRPr="00B8671E">
              <w:rPr>
                <w:sz w:val="22"/>
                <w:szCs w:val="22"/>
                <w:lang w:val="ru-RU"/>
              </w:rPr>
              <w:t>р</w:t>
            </w:r>
            <w:r w:rsidRPr="00B8671E">
              <w:rPr>
                <w:sz w:val="22"/>
                <w:szCs w:val="22"/>
                <w:lang w:val="ru-RU"/>
              </w:rPr>
              <w:t>ритории) общего польз</w:t>
            </w:r>
            <w:r w:rsidRPr="00B8671E">
              <w:rPr>
                <w:sz w:val="22"/>
                <w:szCs w:val="22"/>
                <w:lang w:val="ru-RU"/>
              </w:rPr>
              <w:t>о</w:t>
            </w:r>
            <w:r w:rsidRPr="00B8671E">
              <w:rPr>
                <w:sz w:val="22"/>
                <w:szCs w:val="22"/>
                <w:lang w:val="ru-RU"/>
              </w:rPr>
              <w:t>вания</w:t>
            </w:r>
          </w:p>
        </w:tc>
        <w:tc>
          <w:tcPr>
            <w:tcW w:w="563" w:type="pct"/>
            <w:vAlign w:val="center"/>
          </w:tcPr>
          <w:p w:rsidR="009854CD" w:rsidRPr="00B8671E" w:rsidRDefault="009854CD" w:rsidP="004B091F">
            <w:pPr>
              <w:pStyle w:val="TableParagraph"/>
              <w:tabs>
                <w:tab w:val="left" w:pos="310"/>
              </w:tabs>
              <w:ind w:left="0"/>
              <w:jc w:val="center"/>
              <w:rPr>
                <w:lang w:val="ru-RU"/>
              </w:rPr>
            </w:pPr>
            <w:r w:rsidRPr="00B8671E">
              <w:rPr>
                <w:lang w:val="ru-RU"/>
              </w:rPr>
              <w:t>12.0</w:t>
            </w:r>
          </w:p>
        </w:tc>
        <w:tc>
          <w:tcPr>
            <w:tcW w:w="2922" w:type="pct"/>
            <w:gridSpan w:val="5"/>
            <w:vAlign w:val="center"/>
          </w:tcPr>
          <w:p w:rsidR="009854CD" w:rsidRPr="00B8671E" w:rsidRDefault="009854CD" w:rsidP="004B091F">
            <w:pPr>
              <w:pStyle w:val="TableParagraph"/>
              <w:ind w:left="0"/>
              <w:jc w:val="center"/>
              <w:rPr>
                <w:color w:val="0D0D0D" w:themeColor="text1" w:themeTint="F2"/>
                <w:lang w:val="ru-RU"/>
              </w:rPr>
            </w:pPr>
            <w:r w:rsidRPr="00B8671E">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Pr>
          <w:b/>
          <w:bCs/>
          <w:iCs/>
          <w:lang w:val="ru-RU"/>
        </w:rPr>
        <w:br w:type="page"/>
      </w:r>
    </w:p>
    <w:p w:rsidR="009854CD" w:rsidRPr="0024345B" w:rsidRDefault="009854CD" w:rsidP="009854CD">
      <w:pPr>
        <w:pStyle w:val="3"/>
        <w:suppressAutoHyphens/>
        <w:spacing w:before="180" w:after="120"/>
        <w:ind w:left="0" w:firstLine="0"/>
        <w:jc w:val="center"/>
        <w:rPr>
          <w:color w:val="0D0D0D" w:themeColor="text1" w:themeTint="F2"/>
          <w:lang w:eastAsia="ar-SA"/>
        </w:rPr>
      </w:pPr>
      <w:bookmarkStart w:id="26" w:name="_Toc140673333"/>
      <w:r w:rsidRPr="0024345B">
        <w:rPr>
          <w:color w:val="0D0D0D" w:themeColor="text1" w:themeTint="F2"/>
          <w:lang w:eastAsia="ar-SA"/>
        </w:rPr>
        <w:lastRenderedPageBreak/>
        <w:t xml:space="preserve">Статья </w:t>
      </w:r>
      <w:r>
        <w:rPr>
          <w:color w:val="0D0D0D" w:themeColor="text1" w:themeTint="F2"/>
          <w:lang w:val="ru-RU" w:eastAsia="ar-SA"/>
        </w:rPr>
        <w:t>32</w:t>
      </w:r>
      <w:r w:rsidRPr="0024345B">
        <w:rPr>
          <w:color w:val="0D0D0D" w:themeColor="text1" w:themeTint="F2"/>
          <w:lang w:eastAsia="ar-SA"/>
        </w:rPr>
        <w:t>. Градостроительные регламенты для зон рекреационного назначения</w:t>
      </w:r>
      <w:bookmarkEnd w:id="24"/>
      <w:bookmarkEnd w:id="26"/>
    </w:p>
    <w:p w:rsidR="009854CD" w:rsidRDefault="009854CD" w:rsidP="009854CD">
      <w:pPr>
        <w:pStyle w:val="ae"/>
        <w:rPr>
          <w:lang w:val="ru-RU"/>
        </w:rPr>
      </w:pPr>
      <w:r>
        <w:rPr>
          <w:bCs/>
          <w:iCs/>
          <w:lang w:val="ru-RU"/>
        </w:rPr>
        <w:t xml:space="preserve">В состав зон рекреационного назначения включены зоны рекреационно-природных территорий (в </w:t>
      </w:r>
      <w:proofErr w:type="spellStart"/>
      <w:r>
        <w:rPr>
          <w:bCs/>
          <w:iCs/>
          <w:lang w:val="ru-RU"/>
        </w:rPr>
        <w:t>т.ч</w:t>
      </w:r>
      <w:proofErr w:type="spellEnd"/>
      <w:r>
        <w:rPr>
          <w:bCs/>
          <w:iCs/>
          <w:lang w:val="ru-RU"/>
        </w:rPr>
        <w:t>.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9854CD" w:rsidRDefault="009854CD" w:rsidP="009854CD">
      <w:pPr>
        <w:pStyle w:val="ae"/>
        <w:rPr>
          <w:lang w:val="ru-RU"/>
        </w:rPr>
      </w:pPr>
      <w:r w:rsidRPr="00DC4857">
        <w:rPr>
          <w:lang w:val="ru-RU"/>
        </w:rPr>
        <w:t>На землях рекреационного назначения запрещается деятельность, не соответств</w:t>
      </w:r>
      <w:r w:rsidRPr="00DC4857">
        <w:rPr>
          <w:lang w:val="ru-RU"/>
        </w:rPr>
        <w:t>у</w:t>
      </w:r>
      <w:r w:rsidRPr="00DC4857">
        <w:rPr>
          <w:lang w:val="ru-RU"/>
        </w:rPr>
        <w:t>ющая их целевому назначению</w:t>
      </w:r>
      <w:r>
        <w:rPr>
          <w:lang w:val="ru-RU"/>
        </w:rPr>
        <w:t>.</w:t>
      </w:r>
    </w:p>
    <w:p w:rsidR="009854CD" w:rsidRPr="0024345B" w:rsidRDefault="009854CD" w:rsidP="009854CD">
      <w:pPr>
        <w:pStyle w:val="ae"/>
        <w:rPr>
          <w:lang w:val="ru-RU"/>
        </w:rPr>
      </w:pPr>
      <w:proofErr w:type="gramStart"/>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w:t>
      </w:r>
      <w:r w:rsidRPr="0024345B">
        <w:rPr>
          <w:lang w:val="ru-RU"/>
        </w:rPr>
        <w:t>и</w:t>
      </w:r>
      <w:r w:rsidRPr="0024345B">
        <w:rPr>
          <w:lang w:val="ru-RU"/>
        </w:rPr>
        <w:t>торий общего пользования, на которые действие градостроительных регламентов не ра</w:t>
      </w:r>
      <w:r w:rsidRPr="0024345B">
        <w:rPr>
          <w:lang w:val="ru-RU"/>
        </w:rPr>
        <w:t>с</w:t>
      </w:r>
      <w:r w:rsidRPr="0024345B">
        <w:rPr>
          <w:lang w:val="ru-RU"/>
        </w:rPr>
        <w:t>пространяется и использование которых определяется уполномоченными органами и</w:t>
      </w:r>
      <w:r w:rsidRPr="0024345B">
        <w:rPr>
          <w:lang w:val="ru-RU"/>
        </w:rPr>
        <w:t>с</w:t>
      </w:r>
      <w:r w:rsidRPr="0024345B">
        <w:rPr>
          <w:lang w:val="ru-RU"/>
        </w:rPr>
        <w:t>полнительной власти Российской Федерации в соответствии с их целевым назначением и действующими нормативными техническими документами.</w:t>
      </w:r>
      <w:proofErr w:type="gramEnd"/>
    </w:p>
    <w:p w:rsidR="009854CD" w:rsidRPr="0024345B" w:rsidRDefault="009854CD" w:rsidP="009854CD">
      <w:pPr>
        <w:pStyle w:val="ae"/>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w:t>
      </w:r>
      <w:r w:rsidRPr="0024345B">
        <w:rPr>
          <w:lang w:val="ru-RU"/>
        </w:rPr>
        <w:t>а</w:t>
      </w:r>
      <w:r w:rsidRPr="0024345B">
        <w:rPr>
          <w:lang w:val="ru-RU"/>
        </w:rPr>
        <w:t>сованию).</w:t>
      </w:r>
    </w:p>
    <w:p w:rsidR="009854CD" w:rsidRPr="0024345B" w:rsidRDefault="009854CD" w:rsidP="009854CD">
      <w:pPr>
        <w:pStyle w:val="ae"/>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9854CD" w:rsidRDefault="009854CD" w:rsidP="009854CD">
      <w:pPr>
        <w:pStyle w:val="ae"/>
        <w:rPr>
          <w:lang w:val="ru-RU"/>
        </w:rPr>
      </w:pPr>
      <w:r w:rsidRPr="0024345B">
        <w:rPr>
          <w:lang w:val="ru-RU"/>
        </w:rPr>
        <w:t>Максимальная высота капитальных</w:t>
      </w:r>
      <w:r>
        <w:rPr>
          <w:lang w:val="ru-RU"/>
        </w:rPr>
        <w:t xml:space="preserve"> ограждений земельных участков – 2,</w:t>
      </w:r>
      <w:r w:rsidRPr="0024345B">
        <w:rPr>
          <w:lang w:val="ru-RU"/>
        </w:rPr>
        <w:t>5 м</w:t>
      </w:r>
      <w:r>
        <w:rPr>
          <w:lang w:val="ru-RU"/>
        </w:rPr>
        <w:t>.</w:t>
      </w:r>
    </w:p>
    <w:p w:rsidR="008A5C31" w:rsidRDefault="009854CD" w:rsidP="008A5C31">
      <w:pPr>
        <w:pStyle w:val="4"/>
        <w:spacing w:before="0" w:after="0" w:line="240" w:lineRule="auto"/>
        <w:rPr>
          <w:rFonts w:eastAsia="Calibri"/>
        </w:rPr>
      </w:pPr>
      <w:r w:rsidRPr="00B8068A">
        <w:rPr>
          <w:rFonts w:eastAsia="Calibri"/>
        </w:rPr>
        <w:t>Р-1 Зона мест отдыха общего пользования</w:t>
      </w:r>
    </w:p>
    <w:p w:rsidR="009854CD" w:rsidRDefault="009854CD" w:rsidP="008A5C31">
      <w:pPr>
        <w:pStyle w:val="4"/>
        <w:spacing w:before="0" w:after="0" w:line="240" w:lineRule="auto"/>
        <w:rPr>
          <w:rFonts w:eastAsia="Calibri"/>
        </w:rPr>
      </w:pPr>
      <w:r w:rsidRPr="00B8068A">
        <w:rPr>
          <w:rFonts w:eastAsia="Calibri"/>
        </w:rPr>
        <w:t xml:space="preserve"> (скверов, парков, бульваров, городских садов)</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3.6.2</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5.2</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w:t>
            </w:r>
            <w:r w:rsidRPr="00951D74">
              <w:rPr>
                <w:rFonts w:ascii="Times New Roman" w:eastAsia="Times New Roman" w:hAnsi="Times New Roman"/>
                <w:lang w:val="ru-RU" w:eastAsia="ru-RU" w:bidi="ru-RU"/>
              </w:rPr>
              <w:t>и</w:t>
            </w:r>
            <w:r w:rsidRPr="00951D74">
              <w:rPr>
                <w:rFonts w:ascii="Times New Roman" w:eastAsia="Times New Roman" w:hAnsi="Times New Roman"/>
                <w:lang w:val="ru-RU" w:eastAsia="ru-RU" w:bidi="ru-RU"/>
              </w:rPr>
              <w:t>вание</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5.2.1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6.8</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w:t>
            </w:r>
            <w:r w:rsidRPr="00951D74">
              <w:rPr>
                <w:rFonts w:ascii="Times New Roman" w:eastAsia="Times New Roman" w:hAnsi="Times New Roman"/>
                <w:lang w:val="ru-RU" w:eastAsia="ru-RU" w:bidi="ru-RU"/>
              </w:rPr>
              <w:t>и</w:t>
            </w:r>
            <w:r w:rsidRPr="00951D74">
              <w:rPr>
                <w:rFonts w:ascii="Times New Roman" w:eastAsia="Times New Roman" w:hAnsi="Times New Roman"/>
                <w:lang w:val="ru-RU" w:eastAsia="ru-RU" w:bidi="ru-RU"/>
              </w:rPr>
              <w:t>торий</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9.1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w:t>
            </w:r>
            <w:r w:rsidRPr="00951D74">
              <w:rPr>
                <w:rFonts w:ascii="Times New Roman" w:eastAsia="Times New Roman" w:hAnsi="Times New Roman"/>
                <w:lang w:val="ru-RU" w:eastAsia="ru-RU" w:bidi="ru-RU"/>
              </w:rPr>
              <w:t>я</w:t>
            </w:r>
            <w:r w:rsidRPr="00951D74">
              <w:rPr>
                <w:rFonts w:ascii="Times New Roman" w:eastAsia="Times New Roman" w:hAnsi="Times New Roman"/>
                <w:lang w:val="ru-RU" w:eastAsia="ru-RU" w:bidi="ru-RU"/>
              </w:rPr>
              <w:t>тельность</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9.3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10.</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11.0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w:t>
            </w:r>
            <w:r w:rsidRPr="00951D74">
              <w:rPr>
                <w:rFonts w:ascii="Times New Roman" w:eastAsia="Times New Roman" w:hAnsi="Times New Roman"/>
                <w:lang w:val="ru-RU" w:eastAsia="ru-RU" w:bidi="ru-RU"/>
              </w:rPr>
              <w:t>у</w:t>
            </w:r>
            <w:r w:rsidRPr="00951D74">
              <w:rPr>
                <w:rFonts w:ascii="Times New Roman" w:eastAsia="Times New Roman" w:hAnsi="Times New Roman"/>
                <w:lang w:val="ru-RU" w:eastAsia="ru-RU" w:bidi="ru-RU"/>
              </w:rPr>
              <w:t>жения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11.3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266"/>
          <w:jc w:val="center"/>
        </w:trPr>
        <w:tc>
          <w:tcPr>
            <w:tcW w:w="248" w:type="pct"/>
            <w:vAlign w:val="center"/>
          </w:tcPr>
          <w:p w:rsidR="009854CD" w:rsidRPr="004C2EBC"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951D74">
              <w:rPr>
                <w:sz w:val="22"/>
                <w:szCs w:val="22"/>
                <w:lang w:val="ru-RU" w:eastAsia="ru-RU" w:bidi="ru-RU"/>
              </w:rPr>
              <w:t>Земельные участки (те</w:t>
            </w:r>
            <w:r w:rsidRPr="00951D74">
              <w:rPr>
                <w:sz w:val="22"/>
                <w:szCs w:val="22"/>
                <w:lang w:val="ru-RU" w:eastAsia="ru-RU" w:bidi="ru-RU"/>
              </w:rPr>
              <w:t>р</w:t>
            </w:r>
            <w:r w:rsidRPr="00951D74">
              <w:rPr>
                <w:sz w:val="22"/>
                <w:szCs w:val="22"/>
                <w:lang w:val="ru-RU" w:eastAsia="ru-RU" w:bidi="ru-RU"/>
              </w:rPr>
              <w:t>ритории) общего польз</w:t>
            </w:r>
            <w:r w:rsidRPr="00951D74">
              <w:rPr>
                <w:sz w:val="22"/>
                <w:szCs w:val="22"/>
                <w:lang w:val="ru-RU" w:eastAsia="ru-RU" w:bidi="ru-RU"/>
              </w:rPr>
              <w:t>о</w:t>
            </w:r>
            <w:r w:rsidRPr="00951D74">
              <w:rPr>
                <w:sz w:val="22"/>
                <w:szCs w:val="22"/>
                <w:lang w:val="ru-RU" w:eastAsia="ru-RU" w:bidi="ru-RU"/>
              </w:rPr>
              <w:t>вания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Религиозное использов</w:t>
            </w:r>
            <w:r w:rsidRPr="008A1160">
              <w:rPr>
                <w:sz w:val="22"/>
                <w:szCs w:val="22"/>
                <w:lang w:val="ru-RU" w:eastAsia="ru-RU" w:bidi="ru-RU"/>
              </w:rPr>
              <w:t>а</w:t>
            </w:r>
            <w:r w:rsidRPr="008A1160">
              <w:rPr>
                <w:sz w:val="22"/>
                <w:szCs w:val="22"/>
                <w:lang w:val="ru-RU" w:eastAsia="ru-RU" w:bidi="ru-RU"/>
              </w:rPr>
              <w:t>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3.7</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4.6</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4.8</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Общее пользование во</w:t>
            </w:r>
            <w:r w:rsidRPr="008A1160">
              <w:rPr>
                <w:sz w:val="22"/>
                <w:szCs w:val="22"/>
                <w:lang w:val="ru-RU" w:eastAsia="ru-RU" w:bidi="ru-RU"/>
              </w:rPr>
              <w:t>д</w:t>
            </w:r>
            <w:r w:rsidRPr="008A1160">
              <w:rPr>
                <w:sz w:val="22"/>
                <w:szCs w:val="22"/>
                <w:lang w:val="ru-RU" w:eastAsia="ru-RU" w:bidi="ru-RU"/>
              </w:rPr>
              <w:t>ными объектами</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11.1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Pr="009B2823" w:rsidRDefault="009854CD" w:rsidP="009854CD">
      <w:pPr>
        <w:pStyle w:val="ae"/>
        <w:spacing w:line="360" w:lineRule="auto"/>
        <w:rPr>
          <w:bCs/>
          <w:iCs/>
          <w:lang w:val="ru-RU"/>
        </w:rPr>
      </w:pPr>
      <w:r>
        <w:rPr>
          <w:bCs/>
          <w:iCs/>
          <w:lang w:val="ru-RU"/>
        </w:rPr>
        <w:t>Не подлежат установлению.</w:t>
      </w:r>
    </w:p>
    <w:p w:rsidR="009854CD" w:rsidRDefault="009854CD" w:rsidP="009854CD">
      <w:pPr>
        <w:pStyle w:val="ae"/>
        <w:spacing w:before="120" w:after="120"/>
        <w:rPr>
          <w:b/>
          <w:bCs/>
          <w:iCs/>
          <w:lang w:val="ru-RU"/>
        </w:rPr>
      </w:pPr>
      <w:r>
        <w:rPr>
          <w:b/>
          <w:bCs/>
          <w:iCs/>
          <w:lang w:val="ru-RU"/>
        </w:rPr>
        <w:br w:type="page"/>
      </w:r>
    </w:p>
    <w:p w:rsidR="009854CD" w:rsidRPr="00B5088C" w:rsidRDefault="009854CD" w:rsidP="009854CD">
      <w:pPr>
        <w:pStyle w:val="3"/>
        <w:suppressAutoHyphens/>
        <w:spacing w:before="180" w:after="120"/>
        <w:ind w:left="0" w:firstLine="0"/>
        <w:jc w:val="center"/>
        <w:rPr>
          <w:color w:val="0D0D0D" w:themeColor="text1" w:themeTint="F2"/>
          <w:lang w:val="ru-RU" w:eastAsia="ar-SA"/>
        </w:rPr>
      </w:pPr>
      <w:bookmarkStart w:id="27" w:name="_Toc140673334"/>
      <w:r w:rsidRPr="0024345B">
        <w:rPr>
          <w:color w:val="0D0D0D" w:themeColor="text1" w:themeTint="F2"/>
          <w:lang w:eastAsia="ar-SA"/>
        </w:rPr>
        <w:lastRenderedPageBreak/>
        <w:t xml:space="preserve">Статья </w:t>
      </w:r>
      <w:r>
        <w:rPr>
          <w:color w:val="0D0D0D" w:themeColor="text1" w:themeTint="F2"/>
          <w:lang w:val="ru-RU" w:eastAsia="ar-SA"/>
        </w:rPr>
        <w:t>33</w:t>
      </w:r>
      <w:r w:rsidRPr="0024345B">
        <w:rPr>
          <w:color w:val="0D0D0D" w:themeColor="text1" w:themeTint="F2"/>
          <w:lang w:eastAsia="ar-SA"/>
        </w:rPr>
        <w:t xml:space="preserve">. Градостроительные регламенты для зон </w:t>
      </w:r>
      <w:r>
        <w:rPr>
          <w:color w:val="0D0D0D" w:themeColor="text1" w:themeTint="F2"/>
          <w:lang w:val="ru-RU" w:eastAsia="ar-SA"/>
        </w:rPr>
        <w:t>инженерно-транспортной инфраструктуры</w:t>
      </w:r>
      <w:bookmarkEnd w:id="27"/>
    </w:p>
    <w:p w:rsidR="009854CD" w:rsidRDefault="009854CD" w:rsidP="009854CD">
      <w:pPr>
        <w:pStyle w:val="ae"/>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w:t>
      </w:r>
      <w:r w:rsidRPr="00B5088C">
        <w:rPr>
          <w:bCs/>
          <w:iCs/>
          <w:lang w:val="ru-RU"/>
        </w:rPr>
        <w:t>о</w:t>
      </w:r>
      <w:r w:rsidRPr="00B5088C">
        <w:rPr>
          <w:bCs/>
          <w:iCs/>
          <w:lang w:val="ru-RU"/>
        </w:rPr>
        <w:t>гласно требованиям специальных нормативов и правил действующего законодательства</w:t>
      </w:r>
      <w:r>
        <w:rPr>
          <w:bCs/>
          <w:iCs/>
          <w:lang w:val="ru-RU"/>
        </w:rPr>
        <w:t xml:space="preserve"> и</w:t>
      </w:r>
      <w:r w:rsidRPr="00B5088C">
        <w:rPr>
          <w:bCs/>
          <w:iCs/>
          <w:lang w:val="ru-RU"/>
        </w:rPr>
        <w:t xml:space="preserve"> градостроительных регламентов.</w:t>
      </w:r>
    </w:p>
    <w:p w:rsidR="009854CD" w:rsidRPr="00B5088C" w:rsidRDefault="009854CD" w:rsidP="009854CD">
      <w:pPr>
        <w:pStyle w:val="ae"/>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w:t>
      </w:r>
      <w:proofErr w:type="gramStart"/>
      <w:r w:rsidRPr="00B5088C">
        <w:rPr>
          <w:bCs/>
          <w:iCs/>
          <w:lang w:val="ru-RU"/>
        </w:rPr>
        <w:t>, %:</w:t>
      </w:r>
      <w:proofErr w:type="gramEnd"/>
    </w:p>
    <w:p w:rsidR="009854CD" w:rsidRPr="00B5088C" w:rsidRDefault="009854CD" w:rsidP="009854CD">
      <w:pPr>
        <w:pStyle w:val="ae"/>
        <w:rPr>
          <w:bCs/>
          <w:iCs/>
          <w:lang w:val="ru-RU"/>
        </w:rPr>
      </w:pPr>
      <w:r w:rsidRPr="00B5088C">
        <w:rPr>
          <w:bCs/>
          <w:iCs/>
          <w:lang w:val="ru-RU"/>
        </w:rPr>
        <w:t>- до 100 м</w:t>
      </w:r>
      <w:r>
        <w:rPr>
          <w:bCs/>
          <w:iCs/>
          <w:lang w:val="ru-RU"/>
        </w:rPr>
        <w:t xml:space="preserve"> </w:t>
      </w:r>
      <w:r w:rsidRPr="00B5088C">
        <w:rPr>
          <w:bCs/>
          <w:iCs/>
          <w:lang w:val="ru-RU"/>
        </w:rPr>
        <w:t>-</w:t>
      </w:r>
      <w:r>
        <w:rPr>
          <w:bCs/>
          <w:iCs/>
          <w:lang w:val="ru-RU"/>
        </w:rPr>
        <w:t xml:space="preserve"> </w:t>
      </w:r>
      <w:r w:rsidRPr="00B5088C">
        <w:rPr>
          <w:bCs/>
          <w:iCs/>
          <w:lang w:val="ru-RU"/>
        </w:rPr>
        <w:t>6%;</w:t>
      </w:r>
    </w:p>
    <w:p w:rsidR="009854CD" w:rsidRPr="00B5088C" w:rsidRDefault="009854CD" w:rsidP="009854CD">
      <w:pPr>
        <w:pStyle w:val="ae"/>
        <w:rPr>
          <w:bCs/>
          <w:iCs/>
          <w:lang w:val="ru-RU"/>
        </w:rPr>
      </w:pPr>
      <w:r w:rsidRPr="00B5088C">
        <w:rPr>
          <w:bCs/>
          <w:iCs/>
          <w:lang w:val="ru-RU"/>
        </w:rPr>
        <w:t>- свыше 100 до 1000 м - 50%;</w:t>
      </w:r>
    </w:p>
    <w:p w:rsidR="009854CD" w:rsidRPr="00B5088C" w:rsidRDefault="009854CD" w:rsidP="009854CD">
      <w:pPr>
        <w:pStyle w:val="ae"/>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w:t>
      </w:r>
      <w:r w:rsidRPr="00B5088C">
        <w:rPr>
          <w:bCs/>
          <w:iCs/>
          <w:lang w:val="ru-RU"/>
        </w:rPr>
        <w:t>е</w:t>
      </w:r>
      <w:r w:rsidRPr="00B5088C">
        <w:rPr>
          <w:bCs/>
          <w:iCs/>
          <w:lang w:val="ru-RU"/>
        </w:rPr>
        <w:t>нее 20 м.</w:t>
      </w:r>
    </w:p>
    <w:p w:rsidR="009854CD" w:rsidRPr="00B5088C" w:rsidRDefault="009854CD" w:rsidP="009854CD">
      <w:pPr>
        <w:pStyle w:val="ae"/>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w:t>
      </w:r>
      <w:r w:rsidRPr="00B5088C">
        <w:rPr>
          <w:bCs/>
          <w:iCs/>
          <w:lang w:val="ru-RU"/>
        </w:rPr>
        <w:t>а</w:t>
      </w:r>
      <w:r w:rsidRPr="00B5088C">
        <w:rPr>
          <w:bCs/>
          <w:iCs/>
          <w:lang w:val="ru-RU"/>
        </w:rPr>
        <w:t>нируемой вместимостью, мощностью и объемами ресурсов, необходимых для функци</w:t>
      </w:r>
      <w:r w:rsidRPr="00B5088C">
        <w:rPr>
          <w:bCs/>
          <w:iCs/>
          <w:lang w:val="ru-RU"/>
        </w:rPr>
        <w:t>о</w:t>
      </w:r>
      <w:r w:rsidRPr="00B5088C">
        <w:rPr>
          <w:bCs/>
          <w:iCs/>
          <w:lang w:val="ru-RU"/>
        </w:rPr>
        <w:t>нирования объекта, - количество работающих, посетителей и т.п. в соответствии со спец</w:t>
      </w:r>
      <w:r w:rsidRPr="00B5088C">
        <w:rPr>
          <w:bCs/>
          <w:iCs/>
          <w:lang w:val="ru-RU"/>
        </w:rPr>
        <w:t>и</w:t>
      </w:r>
      <w:r w:rsidRPr="00B5088C">
        <w:rPr>
          <w:bCs/>
          <w:iCs/>
          <w:lang w:val="ru-RU"/>
        </w:rPr>
        <w:t>ализированными проектами и нормативами.</w:t>
      </w:r>
    </w:p>
    <w:p w:rsidR="009854CD" w:rsidRPr="00B5088C" w:rsidRDefault="009854CD" w:rsidP="009854CD">
      <w:pPr>
        <w:pStyle w:val="ae"/>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9854CD" w:rsidRPr="00B5088C" w:rsidRDefault="009854CD" w:rsidP="009854CD">
      <w:pPr>
        <w:pStyle w:val="ae"/>
        <w:rPr>
          <w:bCs/>
          <w:iCs/>
          <w:lang w:val="ru-RU"/>
        </w:rPr>
      </w:pPr>
      <w:r>
        <w:rPr>
          <w:bCs/>
          <w:iCs/>
          <w:lang w:val="ru-RU"/>
        </w:rPr>
        <w:t>- </w:t>
      </w:r>
      <w:r w:rsidRPr="00B5088C">
        <w:rPr>
          <w:bCs/>
          <w:iCs/>
          <w:lang w:val="ru-RU"/>
        </w:rPr>
        <w:t>количество надземных этажей - один;</w:t>
      </w:r>
    </w:p>
    <w:p w:rsidR="009854CD" w:rsidRPr="00B5088C" w:rsidRDefault="009854CD" w:rsidP="009854CD">
      <w:pPr>
        <w:pStyle w:val="ae"/>
        <w:rPr>
          <w:bCs/>
          <w:iCs/>
          <w:lang w:val="ru-RU"/>
        </w:rPr>
      </w:pPr>
      <w:r>
        <w:rPr>
          <w:bCs/>
          <w:iCs/>
          <w:lang w:val="ru-RU"/>
        </w:rPr>
        <w:t>- </w:t>
      </w:r>
      <w:r w:rsidRPr="00B5088C">
        <w:rPr>
          <w:bCs/>
          <w:iCs/>
          <w:lang w:val="ru-RU"/>
        </w:rPr>
        <w:t>площадью не более 60 кв</w:t>
      </w:r>
      <w:proofErr w:type="gramStart"/>
      <w:r w:rsidRPr="00B5088C">
        <w:rPr>
          <w:bCs/>
          <w:iCs/>
          <w:lang w:val="ru-RU"/>
        </w:rPr>
        <w:t>.м</w:t>
      </w:r>
      <w:proofErr w:type="gramEnd"/>
      <w:r w:rsidRPr="00B5088C">
        <w:rPr>
          <w:bCs/>
          <w:iCs/>
          <w:lang w:val="ru-RU"/>
        </w:rPr>
        <w:t>;</w:t>
      </w:r>
    </w:p>
    <w:p w:rsidR="009854CD" w:rsidRPr="00B5088C" w:rsidRDefault="009854CD" w:rsidP="009854CD">
      <w:pPr>
        <w:pStyle w:val="ae"/>
        <w:rPr>
          <w:bCs/>
          <w:iCs/>
          <w:lang w:val="ru-RU"/>
        </w:rPr>
      </w:pPr>
      <w:r>
        <w:rPr>
          <w:bCs/>
          <w:iCs/>
          <w:lang w:val="ru-RU"/>
        </w:rPr>
        <w:t>- </w:t>
      </w:r>
      <w:r w:rsidRPr="00B5088C">
        <w:rPr>
          <w:bCs/>
          <w:iCs/>
          <w:lang w:val="ru-RU"/>
        </w:rPr>
        <w:t>высота от уровня земли до верха плоской кровли не более 4 м;</w:t>
      </w:r>
    </w:p>
    <w:p w:rsidR="009854CD" w:rsidRDefault="009854CD" w:rsidP="009854CD">
      <w:pPr>
        <w:pStyle w:val="ae"/>
        <w:rPr>
          <w:bCs/>
          <w:iCs/>
          <w:lang w:val="ru-RU"/>
        </w:rPr>
      </w:pPr>
      <w:r>
        <w:rPr>
          <w:bCs/>
          <w:iCs/>
          <w:lang w:val="ru-RU"/>
        </w:rPr>
        <w:t>- </w:t>
      </w:r>
      <w:r w:rsidRPr="00B5088C">
        <w:rPr>
          <w:bCs/>
          <w:iCs/>
          <w:lang w:val="ru-RU"/>
        </w:rPr>
        <w:t>скатные кровли не допускаются.</w:t>
      </w:r>
    </w:p>
    <w:p w:rsidR="009854CD" w:rsidRDefault="009854CD" w:rsidP="009854CD">
      <w:pPr>
        <w:pStyle w:val="ae"/>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w:t>
      </w:r>
      <w:r w:rsidRPr="00B5088C">
        <w:rPr>
          <w:bCs/>
          <w:iCs/>
          <w:lang w:val="ru-RU"/>
        </w:rPr>
        <w:t>и</w:t>
      </w:r>
      <w:r w:rsidRPr="00B5088C">
        <w:rPr>
          <w:bCs/>
          <w:iCs/>
          <w:lang w:val="ru-RU"/>
        </w:rPr>
        <w:t>Ном 2.2.1/2.1.1.1200-03.</w:t>
      </w:r>
    </w:p>
    <w:p w:rsidR="009854CD" w:rsidRDefault="009854CD" w:rsidP="009854CD">
      <w:pPr>
        <w:spacing w:after="160" w:line="259" w:lineRule="auto"/>
        <w:rPr>
          <w:rFonts w:ascii="Times New Roman" w:hAnsi="Times New Roman"/>
          <w:b/>
          <w:sz w:val="24"/>
          <w:szCs w:val="24"/>
          <w:lang w:eastAsia="ru-RU"/>
        </w:rPr>
      </w:pPr>
      <w:r>
        <w:rPr>
          <w:b/>
          <w:lang w:eastAsia="ru-RU"/>
        </w:rPr>
        <w:br w:type="page"/>
      </w:r>
    </w:p>
    <w:p w:rsidR="009854CD" w:rsidRPr="00B5088C" w:rsidRDefault="009854CD" w:rsidP="000B4AF5">
      <w:pPr>
        <w:pStyle w:val="4"/>
        <w:rPr>
          <w:rFonts w:eastAsia="Calibri"/>
        </w:rPr>
      </w:pPr>
      <w:r>
        <w:rPr>
          <w:rFonts w:eastAsia="Calibri"/>
        </w:rPr>
        <w:lastRenderedPageBreak/>
        <w:t>И Зона инженерной</w:t>
      </w:r>
      <w:r w:rsidRPr="00B5088C">
        <w:rPr>
          <w:rFonts w:eastAsia="Calibri"/>
        </w:rPr>
        <w:t xml:space="preserve"> инфраструктуры</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4"/>
        <w:gridCol w:w="850"/>
        <w:gridCol w:w="1559"/>
        <w:gridCol w:w="1418"/>
        <w:gridCol w:w="1202"/>
      </w:tblGrid>
      <w:tr w:rsidR="009854CD" w:rsidRPr="00D90B71" w:rsidTr="00DE015D">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6"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DE015D">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4" w:type="pct"/>
            <w:vMerge/>
            <w:tcBorders>
              <w:top w:val="nil"/>
            </w:tcBorders>
          </w:tcPr>
          <w:p w:rsidR="009854CD" w:rsidRPr="00D90B71" w:rsidRDefault="009854CD" w:rsidP="004B091F">
            <w:pPr>
              <w:rPr>
                <w:sz w:val="2"/>
                <w:szCs w:val="2"/>
                <w:lang w:val="ru-RU"/>
              </w:rPr>
            </w:pPr>
          </w:p>
        </w:tc>
        <w:tc>
          <w:tcPr>
            <w:tcW w:w="424"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AD6A05" w:rsidTr="00DE015D">
        <w:trPr>
          <w:trHeight w:val="551"/>
          <w:jc w:val="center"/>
        </w:trPr>
        <w:tc>
          <w:tcPr>
            <w:tcW w:w="248" w:type="pct"/>
            <w:vAlign w:val="center"/>
          </w:tcPr>
          <w:p w:rsidR="00AD6A05" w:rsidRPr="00DF74EA" w:rsidRDefault="00AD6A05" w:rsidP="00AD6A05">
            <w:pPr>
              <w:pStyle w:val="TableParagraph"/>
              <w:numPr>
                <w:ilvl w:val="0"/>
                <w:numId w:val="19"/>
              </w:numPr>
              <w:ind w:left="473"/>
              <w:jc w:val="center"/>
              <w:rPr>
                <w:lang w:val="ru-RU"/>
              </w:rPr>
            </w:pPr>
          </w:p>
        </w:tc>
        <w:tc>
          <w:tcPr>
            <w:tcW w:w="1267" w:type="pct"/>
            <w:vAlign w:val="center"/>
          </w:tcPr>
          <w:p w:rsidR="00AD6A05" w:rsidRPr="004E7F7A" w:rsidRDefault="00AD6A05" w:rsidP="00AD6A05">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4" w:type="pct"/>
            <w:vAlign w:val="center"/>
          </w:tcPr>
          <w:p w:rsidR="00AD6A05" w:rsidRPr="008A1160" w:rsidRDefault="00AD6A05" w:rsidP="00AD6A05">
            <w:pPr>
              <w:pStyle w:val="TableParagraph"/>
              <w:tabs>
                <w:tab w:val="left" w:pos="310"/>
              </w:tabs>
              <w:ind w:left="0"/>
              <w:jc w:val="center"/>
              <w:rPr>
                <w:lang w:val="ru-RU"/>
              </w:rPr>
            </w:pPr>
            <w:r w:rsidRPr="008A1160">
              <w:rPr>
                <w:lang w:val="ru-RU"/>
              </w:rPr>
              <w:t>3.1</w:t>
            </w:r>
          </w:p>
        </w:tc>
        <w:tc>
          <w:tcPr>
            <w:tcW w:w="2922" w:type="pct"/>
            <w:gridSpan w:val="5"/>
            <w:vAlign w:val="center"/>
          </w:tcPr>
          <w:p w:rsidR="00AD6A05" w:rsidRPr="00AD6A05" w:rsidRDefault="00AD6A05"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AD6A05" w:rsidTr="00DE015D">
        <w:trPr>
          <w:trHeight w:val="551"/>
          <w:jc w:val="center"/>
        </w:trPr>
        <w:tc>
          <w:tcPr>
            <w:tcW w:w="248" w:type="pct"/>
            <w:vAlign w:val="center"/>
          </w:tcPr>
          <w:p w:rsidR="00AD6A05" w:rsidRPr="00DF74EA" w:rsidRDefault="00AD6A05" w:rsidP="00AD6A05">
            <w:pPr>
              <w:pStyle w:val="TableParagraph"/>
              <w:numPr>
                <w:ilvl w:val="0"/>
                <w:numId w:val="19"/>
              </w:numPr>
              <w:ind w:left="473"/>
              <w:jc w:val="center"/>
              <w:rPr>
                <w:lang w:val="ru-RU"/>
              </w:rPr>
            </w:pPr>
          </w:p>
        </w:tc>
        <w:tc>
          <w:tcPr>
            <w:tcW w:w="1267" w:type="pct"/>
            <w:vAlign w:val="center"/>
          </w:tcPr>
          <w:p w:rsidR="00AD6A05" w:rsidRPr="004E7F7A" w:rsidRDefault="00AD6A05" w:rsidP="00AD6A05">
            <w:pPr>
              <w:pStyle w:val="ae"/>
              <w:ind w:firstLine="0"/>
              <w:jc w:val="left"/>
              <w:rPr>
                <w:sz w:val="22"/>
                <w:szCs w:val="22"/>
                <w:lang w:val="ru-RU" w:eastAsia="ru-RU" w:bidi="ru-RU"/>
              </w:rPr>
            </w:pPr>
            <w:r>
              <w:rPr>
                <w:sz w:val="22"/>
                <w:szCs w:val="22"/>
                <w:lang w:val="ru-RU" w:eastAsia="ru-RU" w:bidi="ru-RU"/>
              </w:rPr>
              <w:t>Энергетика</w:t>
            </w:r>
          </w:p>
        </w:tc>
        <w:tc>
          <w:tcPr>
            <w:tcW w:w="564" w:type="pct"/>
            <w:vAlign w:val="center"/>
          </w:tcPr>
          <w:p w:rsidR="00AD6A05" w:rsidRPr="008A1160" w:rsidRDefault="00AD6A05" w:rsidP="00AD6A05">
            <w:pPr>
              <w:pStyle w:val="TableParagraph"/>
              <w:tabs>
                <w:tab w:val="left" w:pos="310"/>
              </w:tabs>
              <w:ind w:left="0"/>
              <w:jc w:val="center"/>
              <w:rPr>
                <w:lang w:val="ru-RU"/>
              </w:rPr>
            </w:pPr>
            <w:r>
              <w:rPr>
                <w:lang w:val="ru-RU"/>
              </w:rPr>
              <w:t>6.7</w:t>
            </w:r>
          </w:p>
        </w:tc>
        <w:tc>
          <w:tcPr>
            <w:tcW w:w="2922" w:type="pct"/>
            <w:gridSpan w:val="5"/>
            <w:vAlign w:val="center"/>
          </w:tcPr>
          <w:p w:rsidR="00AD6A05" w:rsidRPr="00AD6A05" w:rsidRDefault="00AD6A05"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854CD" w:rsidTr="00DE015D">
        <w:trPr>
          <w:trHeight w:val="506"/>
          <w:jc w:val="center"/>
        </w:trPr>
        <w:tc>
          <w:tcPr>
            <w:tcW w:w="248" w:type="pct"/>
            <w:vAlign w:val="center"/>
          </w:tcPr>
          <w:p w:rsidR="009854CD" w:rsidRPr="00DF74EA" w:rsidRDefault="009854CD" w:rsidP="003865EC">
            <w:pPr>
              <w:pStyle w:val="TableParagraph"/>
              <w:numPr>
                <w:ilvl w:val="0"/>
                <w:numId w:val="19"/>
              </w:numPr>
              <w:ind w:left="473"/>
              <w:jc w:val="center"/>
              <w:rPr>
                <w:lang w:val="ru-RU"/>
              </w:rPr>
            </w:pPr>
          </w:p>
        </w:tc>
        <w:tc>
          <w:tcPr>
            <w:tcW w:w="1267" w:type="pct"/>
            <w:vAlign w:val="center"/>
          </w:tcPr>
          <w:p w:rsidR="009854CD" w:rsidRPr="00717F9A" w:rsidRDefault="009854CD" w:rsidP="004B091F">
            <w:pPr>
              <w:spacing w:after="0" w:line="240" w:lineRule="auto"/>
              <w:rPr>
                <w:rFonts w:ascii="Times New Roman" w:eastAsia="Times New Roman" w:hAnsi="Times New Roman"/>
                <w:lang w:val="ru-RU" w:eastAsia="ru-RU" w:bidi="ru-RU"/>
              </w:rPr>
            </w:pPr>
            <w:r w:rsidRPr="00717F9A">
              <w:rPr>
                <w:rFonts w:ascii="Times New Roman" w:eastAsia="Times New Roman" w:hAnsi="Times New Roman"/>
                <w:lang w:val="ru-RU" w:eastAsia="ru-RU" w:bidi="ru-RU"/>
              </w:rPr>
              <w:t>Связь</w:t>
            </w:r>
          </w:p>
        </w:tc>
        <w:tc>
          <w:tcPr>
            <w:tcW w:w="564" w:type="pct"/>
            <w:vAlign w:val="center"/>
          </w:tcPr>
          <w:p w:rsidR="009854CD" w:rsidRPr="00717F9A" w:rsidRDefault="009854CD" w:rsidP="004B091F">
            <w:pPr>
              <w:pStyle w:val="TableParagraph"/>
              <w:tabs>
                <w:tab w:val="left" w:pos="310"/>
              </w:tabs>
              <w:ind w:left="0"/>
              <w:jc w:val="center"/>
              <w:rPr>
                <w:lang w:val="ru-RU"/>
              </w:rPr>
            </w:pPr>
            <w:r w:rsidRPr="00717F9A">
              <w:rPr>
                <w:lang w:val="ru-RU"/>
              </w:rPr>
              <w:t>6.8</w:t>
            </w:r>
          </w:p>
        </w:tc>
        <w:tc>
          <w:tcPr>
            <w:tcW w:w="2922" w:type="pct"/>
            <w:gridSpan w:val="5"/>
            <w:vAlign w:val="center"/>
          </w:tcPr>
          <w:p w:rsidR="009854CD" w:rsidRPr="00AD6A05" w:rsidRDefault="009854CD"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D65A1" w:rsidTr="00DE015D">
        <w:trPr>
          <w:trHeight w:val="551"/>
          <w:jc w:val="center"/>
        </w:trPr>
        <w:tc>
          <w:tcPr>
            <w:tcW w:w="248" w:type="pct"/>
            <w:vAlign w:val="center"/>
          </w:tcPr>
          <w:p w:rsidR="009D65A1" w:rsidRPr="00DF74EA" w:rsidRDefault="009D65A1" w:rsidP="003865EC">
            <w:pPr>
              <w:pStyle w:val="TableParagraph"/>
              <w:numPr>
                <w:ilvl w:val="0"/>
                <w:numId w:val="19"/>
              </w:numPr>
              <w:ind w:left="473"/>
              <w:jc w:val="center"/>
              <w:rPr>
                <w:lang w:val="ru-RU"/>
              </w:rPr>
            </w:pPr>
          </w:p>
        </w:tc>
        <w:tc>
          <w:tcPr>
            <w:tcW w:w="1267" w:type="pct"/>
            <w:vAlign w:val="center"/>
          </w:tcPr>
          <w:p w:rsidR="009D65A1" w:rsidRPr="00ED1287" w:rsidRDefault="009D65A1" w:rsidP="009D65A1">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rPr>
              <w:t>Специальное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пользование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водными</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объектами</w:t>
            </w:r>
            <w:proofErr w:type="spellEnd"/>
          </w:p>
        </w:tc>
        <w:tc>
          <w:tcPr>
            <w:tcW w:w="564" w:type="pct"/>
            <w:vAlign w:val="center"/>
          </w:tcPr>
          <w:p w:rsidR="009D65A1" w:rsidRPr="00ED1287" w:rsidRDefault="009D65A1" w:rsidP="009D65A1">
            <w:pPr>
              <w:pStyle w:val="TableParagraph"/>
              <w:tabs>
                <w:tab w:val="left" w:pos="310"/>
              </w:tabs>
              <w:ind w:left="0"/>
              <w:jc w:val="center"/>
            </w:pPr>
            <w:r w:rsidRPr="00ED1287">
              <w:rPr>
                <w:lang w:val="ru-RU"/>
              </w:rPr>
              <w:t>11.2</w:t>
            </w:r>
          </w:p>
        </w:tc>
        <w:tc>
          <w:tcPr>
            <w:tcW w:w="2922" w:type="pct"/>
            <w:gridSpan w:val="5"/>
            <w:vAlign w:val="center"/>
          </w:tcPr>
          <w:p w:rsidR="009D65A1" w:rsidRPr="00AD6A05" w:rsidRDefault="009D65A1"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D65A1" w:rsidTr="00DE015D">
        <w:trPr>
          <w:trHeight w:val="551"/>
          <w:jc w:val="center"/>
        </w:trPr>
        <w:tc>
          <w:tcPr>
            <w:tcW w:w="248" w:type="pct"/>
            <w:vAlign w:val="center"/>
          </w:tcPr>
          <w:p w:rsidR="009D65A1" w:rsidRPr="00DF74EA" w:rsidRDefault="009D65A1" w:rsidP="003865EC">
            <w:pPr>
              <w:pStyle w:val="TableParagraph"/>
              <w:numPr>
                <w:ilvl w:val="0"/>
                <w:numId w:val="19"/>
              </w:numPr>
              <w:ind w:left="473"/>
              <w:jc w:val="center"/>
              <w:rPr>
                <w:lang w:val="ru-RU"/>
              </w:rPr>
            </w:pPr>
          </w:p>
        </w:tc>
        <w:tc>
          <w:tcPr>
            <w:tcW w:w="1267" w:type="pct"/>
            <w:vAlign w:val="center"/>
          </w:tcPr>
          <w:p w:rsidR="009D65A1" w:rsidRPr="00ED1287" w:rsidRDefault="009D65A1" w:rsidP="009D65A1">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rPr>
              <w:t>Гидротехнические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сооружения</w:t>
            </w:r>
            <w:proofErr w:type="spellEnd"/>
          </w:p>
        </w:tc>
        <w:tc>
          <w:tcPr>
            <w:tcW w:w="564" w:type="pct"/>
            <w:vAlign w:val="center"/>
          </w:tcPr>
          <w:p w:rsidR="009D65A1" w:rsidRPr="00ED1287" w:rsidRDefault="009D65A1" w:rsidP="009D65A1">
            <w:pPr>
              <w:pStyle w:val="TableParagraph"/>
              <w:tabs>
                <w:tab w:val="left" w:pos="310"/>
              </w:tabs>
              <w:ind w:left="0"/>
              <w:jc w:val="center"/>
            </w:pPr>
            <w:r w:rsidRPr="00ED1287">
              <w:rPr>
                <w:lang w:val="ru-RU"/>
              </w:rPr>
              <w:t>11.3</w:t>
            </w:r>
          </w:p>
        </w:tc>
        <w:tc>
          <w:tcPr>
            <w:tcW w:w="2922" w:type="pct"/>
            <w:gridSpan w:val="5"/>
            <w:vAlign w:val="center"/>
          </w:tcPr>
          <w:p w:rsidR="009D65A1" w:rsidRPr="00AD6A05" w:rsidRDefault="009D65A1"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854CD" w:rsidTr="00DE015D">
        <w:trPr>
          <w:trHeight w:val="266"/>
          <w:jc w:val="center"/>
        </w:trPr>
        <w:tc>
          <w:tcPr>
            <w:tcW w:w="248" w:type="pct"/>
            <w:vAlign w:val="center"/>
          </w:tcPr>
          <w:p w:rsidR="009854CD" w:rsidRPr="004C2EBC" w:rsidRDefault="009854CD" w:rsidP="003865EC">
            <w:pPr>
              <w:pStyle w:val="TableParagraph"/>
              <w:numPr>
                <w:ilvl w:val="0"/>
                <w:numId w:val="19"/>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rPr>
            </w:pPr>
            <w:r w:rsidRPr="004E7F7A">
              <w:rPr>
                <w:lang w:val="ru-RU"/>
              </w:rPr>
              <w:t>Земельные участки (территории) общего пользования</w:t>
            </w:r>
          </w:p>
        </w:tc>
        <w:tc>
          <w:tcPr>
            <w:tcW w:w="564" w:type="pct"/>
            <w:vAlign w:val="center"/>
          </w:tcPr>
          <w:p w:rsidR="009854CD" w:rsidRPr="005B63E1" w:rsidRDefault="009854CD" w:rsidP="004B091F">
            <w:pPr>
              <w:pStyle w:val="TableParagraph"/>
              <w:tabs>
                <w:tab w:val="left" w:pos="310"/>
              </w:tabs>
              <w:ind w:left="0"/>
              <w:jc w:val="center"/>
              <w:rPr>
                <w:sz w:val="20"/>
              </w:rPr>
            </w:pPr>
            <w:r w:rsidRPr="00694928">
              <w:rPr>
                <w:rFonts w:eastAsia="Calibri"/>
              </w:rPr>
              <w:t>12.0</w:t>
            </w:r>
          </w:p>
        </w:tc>
        <w:tc>
          <w:tcPr>
            <w:tcW w:w="2922" w:type="pct"/>
            <w:gridSpan w:val="5"/>
            <w:vAlign w:val="center"/>
          </w:tcPr>
          <w:p w:rsidR="009854CD" w:rsidRPr="00AD6A05" w:rsidRDefault="009854CD"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4"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0D4EE4" w:rsidTr="004B091F">
        <w:trPr>
          <w:cantSplit/>
          <w:trHeight w:val="551"/>
          <w:jc w:val="center"/>
        </w:trPr>
        <w:tc>
          <w:tcPr>
            <w:tcW w:w="248" w:type="pct"/>
            <w:vAlign w:val="center"/>
          </w:tcPr>
          <w:p w:rsidR="000D4EE4" w:rsidRPr="00DF74EA" w:rsidRDefault="000D4EE4" w:rsidP="000D4EE4">
            <w:pPr>
              <w:pStyle w:val="TableParagraph"/>
              <w:ind w:left="0"/>
              <w:jc w:val="center"/>
              <w:rPr>
                <w:lang w:val="ru-RU"/>
              </w:rPr>
            </w:pPr>
            <w:r>
              <w:rPr>
                <w:lang w:val="ru-RU"/>
              </w:rPr>
              <w:t>1.</w:t>
            </w:r>
          </w:p>
        </w:tc>
        <w:tc>
          <w:tcPr>
            <w:tcW w:w="1267" w:type="pct"/>
            <w:vAlign w:val="center"/>
          </w:tcPr>
          <w:p w:rsidR="000D4EE4" w:rsidRPr="004E7F7A" w:rsidRDefault="000D4EE4" w:rsidP="000D4EE4">
            <w:pPr>
              <w:pStyle w:val="ae"/>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0D4EE4" w:rsidRPr="008A1160" w:rsidRDefault="000D4EE4" w:rsidP="000D4EE4">
            <w:pPr>
              <w:pStyle w:val="TableParagraph"/>
              <w:tabs>
                <w:tab w:val="left" w:pos="310"/>
              </w:tabs>
              <w:ind w:left="0"/>
              <w:jc w:val="center"/>
              <w:rPr>
                <w:lang w:val="ru-RU"/>
              </w:rPr>
            </w:pPr>
            <w:r w:rsidRPr="008A1160">
              <w:rPr>
                <w:lang w:val="ru-RU"/>
              </w:rPr>
              <w:t>4.9</w:t>
            </w:r>
          </w:p>
        </w:tc>
        <w:tc>
          <w:tcPr>
            <w:tcW w:w="423" w:type="pct"/>
            <w:vAlign w:val="center"/>
          </w:tcPr>
          <w:p w:rsidR="000D4EE4" w:rsidRPr="00B745A0" w:rsidRDefault="000D4EE4" w:rsidP="000D4EE4">
            <w:pPr>
              <w:pStyle w:val="TableParagraph"/>
              <w:ind w:left="0"/>
              <w:jc w:val="center"/>
              <w:rPr>
                <w:color w:val="0D0D0D" w:themeColor="text1" w:themeTint="F2"/>
              </w:rPr>
            </w:pPr>
            <w:r w:rsidRPr="00B745A0">
              <w:rPr>
                <w:lang w:val="ru-RU"/>
              </w:rPr>
              <w:t>20</w:t>
            </w:r>
          </w:p>
        </w:tc>
        <w:tc>
          <w:tcPr>
            <w:tcW w:w="422" w:type="pct"/>
            <w:vAlign w:val="center"/>
          </w:tcPr>
          <w:p w:rsidR="000D4EE4" w:rsidRPr="00B745A0" w:rsidRDefault="000D4EE4" w:rsidP="000D4EE4">
            <w:pPr>
              <w:pStyle w:val="TableParagraph"/>
              <w:ind w:left="0"/>
              <w:jc w:val="center"/>
              <w:rPr>
                <w:color w:val="0D0D0D" w:themeColor="text1" w:themeTint="F2"/>
              </w:rPr>
            </w:pPr>
            <w:r w:rsidRPr="00B745A0">
              <w:rPr>
                <w:lang w:val="ru-RU"/>
              </w:rPr>
              <w:t>1000</w:t>
            </w:r>
          </w:p>
        </w:tc>
        <w:tc>
          <w:tcPr>
            <w:tcW w:w="774" w:type="pct"/>
            <w:vAlign w:val="center"/>
          </w:tcPr>
          <w:p w:rsidR="000D4EE4" w:rsidRPr="00B745A0" w:rsidRDefault="000D4EE4" w:rsidP="000D4EE4">
            <w:pPr>
              <w:pStyle w:val="TableParagraph"/>
              <w:ind w:left="0"/>
              <w:jc w:val="center"/>
              <w:rPr>
                <w:color w:val="0D0D0D" w:themeColor="text1" w:themeTint="F2"/>
              </w:rPr>
            </w:pPr>
            <w:r w:rsidRPr="00B745A0">
              <w:rPr>
                <w:lang w:val="ru-RU"/>
              </w:rPr>
              <w:t>80</w:t>
            </w:r>
          </w:p>
        </w:tc>
        <w:tc>
          <w:tcPr>
            <w:tcW w:w="704" w:type="pct"/>
            <w:vAlign w:val="center"/>
          </w:tcPr>
          <w:p w:rsidR="000D4EE4" w:rsidRPr="00B745A0" w:rsidRDefault="000D4EE4" w:rsidP="000D4EE4">
            <w:pPr>
              <w:pStyle w:val="TableParagraph"/>
              <w:ind w:left="0"/>
              <w:jc w:val="center"/>
              <w:rPr>
                <w:color w:val="0D0D0D" w:themeColor="text1" w:themeTint="F2"/>
              </w:rPr>
            </w:pPr>
            <w:r w:rsidRPr="00B745A0">
              <w:rPr>
                <w:lang w:val="ru-RU"/>
              </w:rPr>
              <w:t>1</w:t>
            </w:r>
          </w:p>
        </w:tc>
        <w:tc>
          <w:tcPr>
            <w:tcW w:w="598" w:type="pct"/>
            <w:vAlign w:val="center"/>
          </w:tcPr>
          <w:p w:rsidR="000D4EE4" w:rsidRPr="00B745A0" w:rsidRDefault="000D4EE4" w:rsidP="000D4EE4">
            <w:pPr>
              <w:pStyle w:val="TableParagraph"/>
              <w:ind w:left="0"/>
              <w:jc w:val="center"/>
              <w:rPr>
                <w:color w:val="0D0D0D" w:themeColor="text1" w:themeTint="F2"/>
              </w:rPr>
            </w:pPr>
            <w:r w:rsidRPr="00B745A0">
              <w:rPr>
                <w:lang w:val="ru-RU"/>
              </w:rPr>
              <w:t>3/19</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9D65A1" w:rsidRPr="00D90B71" w:rsidTr="0013735D">
        <w:trPr>
          <w:trHeight w:val="553"/>
          <w:tblHeader/>
          <w:jc w:val="center"/>
        </w:trPr>
        <w:tc>
          <w:tcPr>
            <w:tcW w:w="248" w:type="pct"/>
            <w:vMerge w:val="restart"/>
            <w:shd w:val="clear" w:color="auto" w:fill="D9D9D9" w:themeFill="background1" w:themeFillShade="D9"/>
          </w:tcPr>
          <w:p w:rsidR="009D65A1" w:rsidRDefault="009D65A1" w:rsidP="009D65A1">
            <w:pPr>
              <w:pStyle w:val="TableParagraph"/>
              <w:ind w:left="0" w:hanging="23"/>
              <w:jc w:val="center"/>
              <w:rPr>
                <w:sz w:val="20"/>
                <w:szCs w:val="20"/>
                <w:lang w:val="ru-RU"/>
              </w:rPr>
            </w:pPr>
            <w:r w:rsidRPr="00692379">
              <w:rPr>
                <w:sz w:val="20"/>
                <w:szCs w:val="20"/>
                <w:lang w:val="ru-RU"/>
              </w:rPr>
              <w:t>№</w:t>
            </w:r>
          </w:p>
          <w:p w:rsidR="009D65A1" w:rsidRPr="00692379" w:rsidRDefault="009D65A1" w:rsidP="009D65A1">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D65A1" w:rsidRPr="00692379" w:rsidRDefault="009D65A1" w:rsidP="009D65A1">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D65A1" w:rsidRPr="00692379" w:rsidRDefault="009D65A1" w:rsidP="009D65A1">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D65A1" w:rsidRPr="00D34E06" w:rsidRDefault="009D65A1" w:rsidP="009D65A1">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D65A1" w:rsidRPr="00D34E06" w:rsidRDefault="009D65A1" w:rsidP="009D65A1">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D65A1" w:rsidRPr="00D34E06" w:rsidRDefault="009D65A1" w:rsidP="009D65A1">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D65A1" w:rsidRPr="00D34E06" w:rsidRDefault="009D65A1" w:rsidP="009D65A1">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D65A1" w:rsidRPr="00D34E06" w:rsidRDefault="009D65A1" w:rsidP="009D65A1">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8" w:type="pct"/>
            <w:vMerge w:val="restart"/>
            <w:shd w:val="clear" w:color="auto" w:fill="D9D9D9" w:themeFill="background1" w:themeFillShade="D9"/>
          </w:tcPr>
          <w:p w:rsidR="009D65A1" w:rsidRPr="00D34E06" w:rsidRDefault="009D65A1" w:rsidP="009D65A1">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D65A1" w:rsidTr="0013735D">
        <w:trPr>
          <w:trHeight w:val="817"/>
          <w:jc w:val="center"/>
        </w:trPr>
        <w:tc>
          <w:tcPr>
            <w:tcW w:w="248" w:type="pct"/>
            <w:vMerge/>
            <w:tcBorders>
              <w:top w:val="nil"/>
            </w:tcBorders>
          </w:tcPr>
          <w:p w:rsidR="009D65A1" w:rsidRPr="00D90B71" w:rsidRDefault="009D65A1" w:rsidP="009D65A1">
            <w:pPr>
              <w:rPr>
                <w:sz w:val="2"/>
                <w:szCs w:val="2"/>
                <w:lang w:val="ru-RU"/>
              </w:rPr>
            </w:pPr>
          </w:p>
        </w:tc>
        <w:tc>
          <w:tcPr>
            <w:tcW w:w="1267" w:type="pct"/>
            <w:vMerge/>
            <w:tcBorders>
              <w:top w:val="nil"/>
            </w:tcBorders>
          </w:tcPr>
          <w:p w:rsidR="009D65A1" w:rsidRPr="00D90B71" w:rsidRDefault="009D65A1" w:rsidP="009D65A1">
            <w:pPr>
              <w:rPr>
                <w:sz w:val="2"/>
                <w:szCs w:val="2"/>
                <w:lang w:val="ru-RU"/>
              </w:rPr>
            </w:pPr>
          </w:p>
        </w:tc>
        <w:tc>
          <w:tcPr>
            <w:tcW w:w="564" w:type="pct"/>
            <w:vMerge/>
            <w:tcBorders>
              <w:top w:val="nil"/>
            </w:tcBorders>
          </w:tcPr>
          <w:p w:rsidR="009D65A1" w:rsidRPr="00D90B71" w:rsidRDefault="009D65A1" w:rsidP="009D65A1">
            <w:pPr>
              <w:rPr>
                <w:sz w:val="2"/>
                <w:szCs w:val="2"/>
                <w:lang w:val="ru-RU"/>
              </w:rPr>
            </w:pPr>
          </w:p>
        </w:tc>
        <w:tc>
          <w:tcPr>
            <w:tcW w:w="423" w:type="pct"/>
            <w:shd w:val="clear" w:color="auto" w:fill="D9D9D9" w:themeFill="background1" w:themeFillShade="D9"/>
          </w:tcPr>
          <w:p w:rsidR="009D65A1" w:rsidRDefault="009D65A1" w:rsidP="009D65A1">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65A1" w:rsidRDefault="009D65A1" w:rsidP="009D65A1">
            <w:pPr>
              <w:pStyle w:val="TableParagraph"/>
              <w:spacing w:before="1"/>
              <w:ind w:left="0"/>
              <w:jc w:val="center"/>
              <w:rPr>
                <w:sz w:val="24"/>
              </w:rPr>
            </w:pPr>
            <w:r>
              <w:rPr>
                <w:sz w:val="24"/>
              </w:rPr>
              <w:t>max</w:t>
            </w:r>
          </w:p>
        </w:tc>
        <w:tc>
          <w:tcPr>
            <w:tcW w:w="774" w:type="pct"/>
            <w:vMerge/>
            <w:tcBorders>
              <w:top w:val="nil"/>
            </w:tcBorders>
          </w:tcPr>
          <w:p w:rsidR="009D65A1" w:rsidRDefault="009D65A1" w:rsidP="009D65A1">
            <w:pPr>
              <w:rPr>
                <w:sz w:val="2"/>
                <w:szCs w:val="2"/>
              </w:rPr>
            </w:pPr>
          </w:p>
        </w:tc>
        <w:tc>
          <w:tcPr>
            <w:tcW w:w="704" w:type="pct"/>
            <w:vMerge/>
            <w:tcBorders>
              <w:top w:val="nil"/>
            </w:tcBorders>
          </w:tcPr>
          <w:p w:rsidR="009D65A1" w:rsidRDefault="009D65A1" w:rsidP="009D65A1">
            <w:pPr>
              <w:rPr>
                <w:sz w:val="2"/>
                <w:szCs w:val="2"/>
              </w:rPr>
            </w:pPr>
          </w:p>
        </w:tc>
        <w:tc>
          <w:tcPr>
            <w:tcW w:w="598" w:type="pct"/>
            <w:vMerge/>
          </w:tcPr>
          <w:p w:rsidR="009D65A1" w:rsidRDefault="009D65A1" w:rsidP="009D65A1">
            <w:pPr>
              <w:rPr>
                <w:sz w:val="2"/>
                <w:szCs w:val="2"/>
              </w:rPr>
            </w:pPr>
          </w:p>
        </w:tc>
      </w:tr>
      <w:tr w:rsidR="000D4EE4" w:rsidTr="0013735D">
        <w:trPr>
          <w:cantSplit/>
          <w:trHeight w:val="551"/>
          <w:jc w:val="center"/>
        </w:trPr>
        <w:tc>
          <w:tcPr>
            <w:tcW w:w="248" w:type="pct"/>
            <w:vAlign w:val="center"/>
          </w:tcPr>
          <w:p w:rsidR="000D4EE4" w:rsidRPr="00DF74EA" w:rsidRDefault="000D4EE4" w:rsidP="000D4EE4">
            <w:pPr>
              <w:pStyle w:val="TableParagraph"/>
              <w:ind w:left="0"/>
              <w:jc w:val="center"/>
              <w:rPr>
                <w:lang w:val="ru-RU"/>
              </w:rPr>
            </w:pPr>
            <w:r>
              <w:rPr>
                <w:lang w:val="ru-RU"/>
              </w:rPr>
              <w:t>1.</w:t>
            </w:r>
          </w:p>
        </w:tc>
        <w:tc>
          <w:tcPr>
            <w:tcW w:w="1267" w:type="pct"/>
            <w:vAlign w:val="center"/>
          </w:tcPr>
          <w:p w:rsidR="000D4EE4" w:rsidRPr="00B745A0" w:rsidRDefault="000D4EE4" w:rsidP="000D4EE4">
            <w:pPr>
              <w:pStyle w:val="ae"/>
              <w:ind w:firstLine="0"/>
              <w:jc w:val="left"/>
              <w:rPr>
                <w:sz w:val="22"/>
                <w:szCs w:val="22"/>
                <w:lang w:val="ru-RU" w:eastAsia="ru-RU" w:bidi="ru-RU"/>
              </w:rPr>
            </w:pPr>
            <w:r w:rsidRPr="00B745A0">
              <w:rPr>
                <w:sz w:val="22"/>
                <w:szCs w:val="22"/>
                <w:lang w:val="ru-RU" w:eastAsia="ru-RU" w:bidi="ru-RU"/>
              </w:rPr>
              <w:t>Склад</w:t>
            </w:r>
          </w:p>
        </w:tc>
        <w:tc>
          <w:tcPr>
            <w:tcW w:w="564" w:type="pct"/>
            <w:vAlign w:val="center"/>
          </w:tcPr>
          <w:p w:rsidR="000D4EE4" w:rsidRPr="00B745A0" w:rsidRDefault="000D4EE4" w:rsidP="000D4EE4">
            <w:pPr>
              <w:pStyle w:val="TableParagraph"/>
              <w:tabs>
                <w:tab w:val="left" w:pos="310"/>
              </w:tabs>
              <w:ind w:left="0"/>
              <w:jc w:val="center"/>
              <w:rPr>
                <w:lang w:val="ru-RU"/>
              </w:rPr>
            </w:pPr>
            <w:r w:rsidRPr="00B745A0">
              <w:rPr>
                <w:lang w:val="ru-RU"/>
              </w:rPr>
              <w:t>6.9</w:t>
            </w:r>
          </w:p>
        </w:tc>
        <w:tc>
          <w:tcPr>
            <w:tcW w:w="423"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200</w:t>
            </w:r>
          </w:p>
        </w:tc>
        <w:tc>
          <w:tcPr>
            <w:tcW w:w="422"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3000</w:t>
            </w:r>
          </w:p>
        </w:tc>
        <w:tc>
          <w:tcPr>
            <w:tcW w:w="774"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80</w:t>
            </w:r>
          </w:p>
        </w:tc>
        <w:tc>
          <w:tcPr>
            <w:tcW w:w="704"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1</w:t>
            </w:r>
          </w:p>
        </w:tc>
        <w:tc>
          <w:tcPr>
            <w:tcW w:w="598" w:type="pct"/>
            <w:vAlign w:val="center"/>
          </w:tcPr>
          <w:p w:rsidR="000D4EE4" w:rsidRPr="00B745A0" w:rsidRDefault="000D4EE4" w:rsidP="000D4EE4">
            <w:pPr>
              <w:pStyle w:val="TableParagraph"/>
              <w:ind w:left="0"/>
              <w:jc w:val="center"/>
              <w:rPr>
                <w:color w:val="0D0D0D" w:themeColor="text1" w:themeTint="F2"/>
              </w:rPr>
            </w:pPr>
            <w:r w:rsidRPr="00B745A0">
              <w:rPr>
                <w:lang w:val="ru-RU"/>
              </w:rPr>
              <w:t>3/</w:t>
            </w:r>
            <w:r w:rsidRPr="00B745A0">
              <w:t>20</w:t>
            </w:r>
          </w:p>
        </w:tc>
      </w:tr>
    </w:tbl>
    <w:p w:rsidR="009854CD" w:rsidRPr="00B5088C" w:rsidRDefault="009854CD" w:rsidP="009854CD">
      <w:pPr>
        <w:pStyle w:val="3"/>
        <w:suppressAutoHyphens/>
        <w:spacing w:before="180" w:after="120"/>
        <w:ind w:left="0" w:firstLine="0"/>
        <w:jc w:val="center"/>
        <w:rPr>
          <w:color w:val="0D0D0D" w:themeColor="text1" w:themeTint="F2"/>
          <w:lang w:val="ru-RU" w:eastAsia="ar-SA"/>
        </w:rPr>
      </w:pPr>
      <w:bookmarkStart w:id="28" w:name="_Toc140673335"/>
      <w:r w:rsidRPr="0024345B">
        <w:rPr>
          <w:color w:val="0D0D0D" w:themeColor="text1" w:themeTint="F2"/>
          <w:lang w:eastAsia="ar-SA"/>
        </w:rPr>
        <w:lastRenderedPageBreak/>
        <w:t xml:space="preserve">Статья </w:t>
      </w:r>
      <w:r>
        <w:rPr>
          <w:color w:val="0D0D0D" w:themeColor="text1" w:themeTint="F2"/>
          <w:lang w:val="ru-RU" w:eastAsia="ar-SA"/>
        </w:rPr>
        <w:t>34</w:t>
      </w:r>
      <w:r w:rsidRPr="0024345B">
        <w:rPr>
          <w:color w:val="0D0D0D" w:themeColor="text1" w:themeTint="F2"/>
          <w:lang w:eastAsia="ar-SA"/>
        </w:rPr>
        <w:t xml:space="preserve">. Градостроительные регламенты для зон </w:t>
      </w:r>
      <w:r>
        <w:rPr>
          <w:color w:val="0D0D0D" w:themeColor="text1" w:themeTint="F2"/>
          <w:lang w:val="ru-RU" w:eastAsia="ar-SA"/>
        </w:rPr>
        <w:t>специального назначения</w:t>
      </w:r>
      <w:bookmarkEnd w:id="28"/>
    </w:p>
    <w:p w:rsidR="009854CD" w:rsidRPr="002D4216" w:rsidRDefault="009854CD" w:rsidP="009854CD">
      <w:pPr>
        <w:pStyle w:val="ae"/>
        <w:rPr>
          <w:bCs/>
          <w:iCs/>
          <w:lang w:val="ru-RU"/>
        </w:rPr>
      </w:pPr>
      <w:r w:rsidRPr="002D4216">
        <w:rPr>
          <w:bCs/>
          <w:iCs/>
          <w:lang w:val="ru-RU"/>
        </w:rPr>
        <w:t>Ограничения использования земельных участков и объектов капитального стро</w:t>
      </w:r>
      <w:r w:rsidRPr="002D4216">
        <w:rPr>
          <w:bCs/>
          <w:iCs/>
          <w:lang w:val="ru-RU"/>
        </w:rPr>
        <w:t>и</w:t>
      </w:r>
      <w:r w:rsidRPr="002D4216">
        <w:rPr>
          <w:bCs/>
          <w:iCs/>
          <w:lang w:val="ru-RU"/>
        </w:rPr>
        <w:t>тельства установлены следующими нормативными правовыми актами:</w:t>
      </w:r>
    </w:p>
    <w:p w:rsidR="009854CD" w:rsidRPr="002D4216" w:rsidRDefault="009854CD" w:rsidP="009854CD">
      <w:pPr>
        <w:pStyle w:val="ae"/>
        <w:rPr>
          <w:bCs/>
          <w:iCs/>
          <w:lang w:val="ru-RU"/>
        </w:rPr>
      </w:pPr>
      <w:r>
        <w:rPr>
          <w:bCs/>
          <w:iCs/>
          <w:lang w:val="ru-RU"/>
        </w:rPr>
        <w:t>- </w:t>
      </w:r>
      <w:r w:rsidRPr="002D4216">
        <w:rPr>
          <w:bCs/>
          <w:iCs/>
          <w:lang w:val="ru-RU"/>
        </w:rPr>
        <w:t>СанПиН 2.1.2882-11 «Гигиенические требования к размещению, устройству и с</w:t>
      </w:r>
      <w:r w:rsidRPr="002D4216">
        <w:rPr>
          <w:bCs/>
          <w:iCs/>
          <w:lang w:val="ru-RU"/>
        </w:rPr>
        <w:t>о</w:t>
      </w:r>
      <w:r w:rsidRPr="002D4216">
        <w:rPr>
          <w:bCs/>
          <w:iCs/>
          <w:lang w:val="ru-RU"/>
        </w:rPr>
        <w:t>держанию кладбищ, зданий и сооружений похоронного назначения»;</w:t>
      </w:r>
    </w:p>
    <w:p w:rsidR="009854CD" w:rsidRPr="002D4216" w:rsidRDefault="009854CD" w:rsidP="009854CD">
      <w:pPr>
        <w:pStyle w:val="ae"/>
        <w:rPr>
          <w:bCs/>
          <w:iCs/>
          <w:lang w:val="ru-RU"/>
        </w:rPr>
      </w:pPr>
      <w:r>
        <w:rPr>
          <w:bCs/>
          <w:iCs/>
          <w:lang w:val="ru-RU"/>
        </w:rPr>
        <w:t>- </w:t>
      </w:r>
      <w:hyperlink r:id="rId13" w:history="1">
        <w:r w:rsidRPr="002D4216">
          <w:rPr>
            <w:bCs/>
            <w:iCs/>
            <w:lang w:val="ru-RU"/>
          </w:rPr>
          <w:t>СанПиН 2.2.1/2.1.1.1200-03</w:t>
        </w:r>
      </w:hyperlink>
      <w:r w:rsidRPr="002D4216">
        <w:rPr>
          <w:bCs/>
          <w:iCs/>
          <w:lang w:val="ru-RU"/>
        </w:rPr>
        <w:t>;</w:t>
      </w:r>
    </w:p>
    <w:p w:rsidR="009854CD" w:rsidRPr="002D4216" w:rsidRDefault="009854CD" w:rsidP="009854CD">
      <w:pPr>
        <w:pStyle w:val="ae"/>
        <w:rPr>
          <w:bCs/>
          <w:iCs/>
          <w:lang w:val="ru-RU"/>
        </w:rPr>
      </w:pPr>
      <w:r>
        <w:rPr>
          <w:bCs/>
          <w:iCs/>
          <w:lang w:val="ru-RU"/>
        </w:rPr>
        <w:t>- </w:t>
      </w:r>
      <w:r w:rsidRPr="002D4216">
        <w:rPr>
          <w:bCs/>
          <w:iCs/>
          <w:lang w:val="ru-RU"/>
        </w:rPr>
        <w:t>СНиП 2.07.01-89*, п. 9.3*;</w:t>
      </w:r>
    </w:p>
    <w:p w:rsidR="009854CD" w:rsidRPr="002D4216" w:rsidRDefault="009854CD" w:rsidP="009854CD">
      <w:pPr>
        <w:pStyle w:val="ae"/>
        <w:rPr>
          <w:bCs/>
          <w:iCs/>
          <w:lang w:val="ru-RU"/>
        </w:rPr>
      </w:pPr>
      <w:r>
        <w:rPr>
          <w:bCs/>
          <w:iCs/>
          <w:lang w:val="ru-RU"/>
        </w:rPr>
        <w:t>- </w:t>
      </w:r>
      <w:hyperlink r:id="rId14"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w:t>
      </w:r>
      <w:r w:rsidRPr="002D4216">
        <w:rPr>
          <w:bCs/>
          <w:iCs/>
          <w:lang w:val="ru-RU"/>
        </w:rPr>
        <w:t>б</w:t>
      </w:r>
      <w:r w:rsidRPr="002D4216">
        <w:rPr>
          <w:bCs/>
          <w:iCs/>
          <w:lang w:val="ru-RU"/>
        </w:rPr>
        <w:t>ласти; местными нормативами градостроительного проектиров</w:t>
      </w:r>
      <w:r>
        <w:rPr>
          <w:bCs/>
          <w:iCs/>
          <w:lang w:val="ru-RU"/>
        </w:rPr>
        <w:t>ания муниципального о</w:t>
      </w:r>
      <w:r>
        <w:rPr>
          <w:bCs/>
          <w:iCs/>
          <w:lang w:val="ru-RU"/>
        </w:rPr>
        <w:t>б</w:t>
      </w:r>
      <w:r>
        <w:rPr>
          <w:bCs/>
          <w:iCs/>
          <w:lang w:val="ru-RU"/>
        </w:rPr>
        <w:t>разования;</w:t>
      </w:r>
    </w:p>
    <w:p w:rsidR="009854CD" w:rsidRPr="002D4216" w:rsidRDefault="009854CD" w:rsidP="009854CD">
      <w:pPr>
        <w:pStyle w:val="ae"/>
        <w:rPr>
          <w:bCs/>
          <w:iCs/>
          <w:lang w:val="ru-RU"/>
        </w:rPr>
      </w:pPr>
      <w:r w:rsidRPr="002D4216">
        <w:rPr>
          <w:bCs/>
          <w:iCs/>
          <w:lang w:val="ru-RU"/>
        </w:rPr>
        <w:t>- иными действующими нормативными актами и техническими регламентами.</w:t>
      </w:r>
    </w:p>
    <w:p w:rsidR="009854CD" w:rsidRDefault="009854CD" w:rsidP="009854CD">
      <w:pPr>
        <w:pStyle w:val="ae"/>
        <w:rPr>
          <w:bCs/>
          <w:iCs/>
          <w:lang w:val="ru-RU"/>
        </w:rPr>
      </w:pPr>
      <w:r w:rsidRPr="002D4216">
        <w:rPr>
          <w:bCs/>
          <w:iCs/>
          <w:lang w:val="ru-RU"/>
        </w:rPr>
        <w:t>Правовой режим земельных участков, расположенных в данной зоне, определен в Федеральном Законе РФ от 12.01.96 №8-ФЗ (ред. от 28.07.2012) «О погребении и пох</w:t>
      </w:r>
      <w:r w:rsidRPr="002D4216">
        <w:rPr>
          <w:bCs/>
          <w:iCs/>
          <w:lang w:val="ru-RU"/>
        </w:rPr>
        <w:t>о</w:t>
      </w:r>
      <w:r w:rsidRPr="002D4216">
        <w:rPr>
          <w:bCs/>
          <w:iCs/>
          <w:lang w:val="ru-RU"/>
        </w:rPr>
        <w:t>ронном деле».</w:t>
      </w:r>
    </w:p>
    <w:p w:rsidR="009854CD" w:rsidRPr="002D4216" w:rsidRDefault="009854CD" w:rsidP="009854CD">
      <w:pPr>
        <w:pStyle w:val="ae"/>
        <w:rPr>
          <w:bCs/>
          <w:iCs/>
          <w:lang w:val="ru-RU"/>
        </w:rPr>
      </w:pPr>
    </w:p>
    <w:p w:rsidR="009854CD" w:rsidRPr="002D4216" w:rsidRDefault="009854CD" w:rsidP="000B4AF5">
      <w:pPr>
        <w:pStyle w:val="4"/>
        <w:rPr>
          <w:rFonts w:eastAsia="Calibri"/>
        </w:rPr>
      </w:pPr>
      <w:r w:rsidRPr="002D4216">
        <w:rPr>
          <w:rFonts w:eastAsia="Calibri"/>
        </w:rPr>
        <w:t xml:space="preserve">СН-1 </w:t>
      </w:r>
      <w:r w:rsidRPr="006C596D">
        <w:rPr>
          <w:rFonts w:eastAsia="Calibri"/>
        </w:rPr>
        <w:t>Зона размещения кладбищ</w:t>
      </w:r>
      <w:r w:rsidR="00394A3D">
        <w:rPr>
          <w:rFonts w:eastAsia="Calibri"/>
        </w:rPr>
        <w:t xml:space="preserve">, </w:t>
      </w:r>
      <w:r w:rsidR="00394A3D">
        <w:t>крематориев</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607"/>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8A1160" w:rsidRDefault="009854CD" w:rsidP="004B091F">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12.1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266"/>
          <w:jc w:val="center"/>
        </w:trPr>
        <w:tc>
          <w:tcPr>
            <w:tcW w:w="248" w:type="pct"/>
            <w:vAlign w:val="center"/>
          </w:tcPr>
          <w:p w:rsidR="009854CD" w:rsidRPr="004C2EBC" w:rsidRDefault="009854CD" w:rsidP="004B091F">
            <w:pPr>
              <w:pStyle w:val="TableParagraph"/>
              <w:ind w:left="0"/>
              <w:jc w:val="center"/>
              <w:rPr>
                <w:lang w:val="ru-RU"/>
              </w:rPr>
            </w:pPr>
            <w:r>
              <w:rPr>
                <w:lang w:val="ru-RU"/>
              </w:rPr>
              <w:t>2.</w:t>
            </w:r>
          </w:p>
        </w:tc>
        <w:tc>
          <w:tcPr>
            <w:tcW w:w="1267" w:type="pct"/>
            <w:vAlign w:val="center"/>
          </w:tcPr>
          <w:p w:rsidR="009854CD" w:rsidRPr="008A1160" w:rsidRDefault="009854CD" w:rsidP="004B091F">
            <w:pPr>
              <w:pStyle w:val="ae"/>
              <w:ind w:firstLine="0"/>
              <w:jc w:val="left"/>
              <w:rPr>
                <w:sz w:val="22"/>
                <w:szCs w:val="22"/>
                <w:lang w:val="ru-RU" w:eastAsia="ru-RU" w:bidi="ru-RU"/>
              </w:rPr>
            </w:pPr>
            <w:r w:rsidRPr="008A1160">
              <w:rPr>
                <w:sz w:val="22"/>
                <w:szCs w:val="22"/>
                <w:lang w:val="ru-RU" w:eastAsia="ru-RU" w:bidi="ru-RU"/>
              </w:rPr>
              <w:t>Земельные участки (те</w:t>
            </w:r>
            <w:r w:rsidRPr="008A1160">
              <w:rPr>
                <w:sz w:val="22"/>
                <w:szCs w:val="22"/>
                <w:lang w:val="ru-RU" w:eastAsia="ru-RU" w:bidi="ru-RU"/>
              </w:rPr>
              <w:t>р</w:t>
            </w:r>
            <w:r w:rsidRPr="008A1160">
              <w:rPr>
                <w:sz w:val="22"/>
                <w:szCs w:val="22"/>
                <w:lang w:val="ru-RU" w:eastAsia="ru-RU" w:bidi="ru-RU"/>
              </w:rPr>
              <w:t>ритории) общего польз</w:t>
            </w:r>
            <w:r w:rsidRPr="008A1160">
              <w:rPr>
                <w:sz w:val="22"/>
                <w:szCs w:val="22"/>
                <w:lang w:val="ru-RU" w:eastAsia="ru-RU" w:bidi="ru-RU"/>
              </w:rPr>
              <w:t>о</w:t>
            </w:r>
            <w:r w:rsidRPr="008A1160">
              <w:rPr>
                <w:sz w:val="22"/>
                <w:szCs w:val="22"/>
                <w:lang w:val="ru-RU" w:eastAsia="ru-RU" w:bidi="ru-RU"/>
              </w:rPr>
              <w:t>вания</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proofErr w:type="gramStart"/>
            <w:r w:rsidRPr="00692379">
              <w:rPr>
                <w:sz w:val="20"/>
                <w:szCs w:val="20"/>
                <w:lang w:val="ru-RU"/>
              </w:rPr>
              <w:t>п</w:t>
            </w:r>
            <w:proofErr w:type="gramEnd"/>
            <w:r w:rsidRPr="00692379">
              <w:rPr>
                <w:sz w:val="20"/>
                <w:szCs w:val="20"/>
                <w:lang w:val="ru-RU"/>
              </w:rPr>
              <w:t>/п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 xml:space="preserve">Предельные размеры </w:t>
            </w:r>
            <w:proofErr w:type="gramStart"/>
            <w:r w:rsidRPr="00D34E06">
              <w:rPr>
                <w:sz w:val="20"/>
                <w:szCs w:val="20"/>
                <w:lang w:val="ru-RU"/>
              </w:rPr>
              <w:t>з</w:t>
            </w:r>
            <w:r w:rsidRPr="00D34E06">
              <w:rPr>
                <w:sz w:val="20"/>
                <w:szCs w:val="20"/>
                <w:lang w:val="ru-RU"/>
              </w:rPr>
              <w:t>е</w:t>
            </w:r>
            <w:r w:rsidRPr="00D34E06">
              <w:rPr>
                <w:sz w:val="20"/>
                <w:szCs w:val="20"/>
                <w:lang w:val="ru-RU"/>
              </w:rPr>
              <w:t>мельных</w:t>
            </w:r>
            <w:proofErr w:type="gramEnd"/>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w:t>
            </w:r>
            <w:proofErr w:type="gramStart"/>
            <w:r w:rsidRPr="00D34E06">
              <w:rPr>
                <w:sz w:val="20"/>
                <w:szCs w:val="20"/>
                <w:lang w:val="ru-RU"/>
              </w:rPr>
              <w:t>.м</w:t>
            </w:r>
            <w:proofErr w:type="gram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440"/>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3.3</w:t>
            </w:r>
          </w:p>
        </w:tc>
        <w:tc>
          <w:tcPr>
            <w:tcW w:w="423"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1/1</w:t>
            </w:r>
            <w:r w:rsidRPr="00B500F5">
              <w:rPr>
                <w:rFonts w:ascii="Times New Roman" w:hAnsi="Times New Roman"/>
              </w:rPr>
              <w:t>0</w:t>
            </w:r>
          </w:p>
        </w:tc>
      </w:tr>
      <w:tr w:rsidR="009854CD" w:rsidTr="004B091F">
        <w:trPr>
          <w:cantSplit/>
          <w:trHeight w:val="140"/>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Осуществление религио</w:t>
            </w:r>
            <w:r w:rsidRPr="008A1160">
              <w:rPr>
                <w:sz w:val="22"/>
                <w:szCs w:val="22"/>
                <w:lang w:val="ru-RU" w:eastAsia="ru-RU" w:bidi="ru-RU"/>
              </w:rPr>
              <w:t>з</w:t>
            </w:r>
            <w:r w:rsidRPr="008A1160">
              <w:rPr>
                <w:sz w:val="22"/>
                <w:szCs w:val="22"/>
                <w:lang w:val="ru-RU" w:eastAsia="ru-RU" w:bidi="ru-RU"/>
              </w:rPr>
              <w:t>ных обрядов</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3.7.1</w:t>
            </w:r>
          </w:p>
        </w:tc>
        <w:tc>
          <w:tcPr>
            <w:tcW w:w="423"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Pr="003B6AC8" w:rsidRDefault="009854CD" w:rsidP="009854CD">
      <w:pPr>
        <w:spacing w:before="120" w:after="160" w:line="259" w:lineRule="auto"/>
        <w:rPr>
          <w:rFonts w:ascii="Times New Roman" w:eastAsia="Times New Roman" w:hAnsi="Times New Roman"/>
          <w:b/>
          <w:color w:val="000000"/>
          <w:sz w:val="24"/>
          <w:szCs w:val="24"/>
          <w:lang w:eastAsia="ru-RU"/>
        </w:rPr>
      </w:pPr>
      <w:r w:rsidRPr="003B6AC8">
        <w:rPr>
          <w:rFonts w:ascii="Times New Roman" w:hAnsi="Times New Roman"/>
          <w:bCs/>
          <w:iCs/>
          <w:sz w:val="24"/>
          <w:szCs w:val="24"/>
        </w:rPr>
        <w:t>Не подлежат установлению.</w:t>
      </w:r>
    </w:p>
    <w:p w:rsidR="009854CD" w:rsidRDefault="009854CD" w:rsidP="009854CD">
      <w:pPr>
        <w:spacing w:after="160" w:line="259" w:lineRule="auto"/>
        <w:rPr>
          <w:rFonts w:ascii="Times New Roman" w:eastAsia="Times New Roman" w:hAnsi="Times New Roman"/>
          <w:b/>
          <w:color w:val="000000"/>
          <w:sz w:val="24"/>
          <w:szCs w:val="24"/>
          <w:lang w:eastAsia="ru-RU"/>
        </w:rPr>
      </w:pPr>
    </w:p>
    <w:p w:rsidR="009854CD" w:rsidRPr="005410CC" w:rsidRDefault="009854CD" w:rsidP="000B4AF5">
      <w:pPr>
        <w:pStyle w:val="4"/>
        <w:rPr>
          <w:rFonts w:eastAsia="Times New Roman"/>
        </w:rPr>
      </w:pPr>
      <w:r w:rsidRPr="005410CC">
        <w:rPr>
          <w:rFonts w:eastAsia="Times New Roman"/>
        </w:rPr>
        <w:t>СН-2 - Зона режимных территорий</w:t>
      </w:r>
    </w:p>
    <w:p w:rsidR="009854CD" w:rsidRPr="005410CC" w:rsidRDefault="009854CD" w:rsidP="009854CD">
      <w:pPr>
        <w:pStyle w:val="ae"/>
        <w:rPr>
          <w:b/>
          <w:bCs/>
          <w:iCs/>
          <w:lang w:val="ru-RU"/>
        </w:rPr>
      </w:pPr>
      <w:r w:rsidRPr="005410CC">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5410CC" w:rsidTr="004B091F">
        <w:trPr>
          <w:trHeight w:val="553"/>
          <w:tblHeader/>
          <w:jc w:val="center"/>
        </w:trPr>
        <w:tc>
          <w:tcPr>
            <w:tcW w:w="248" w:type="pct"/>
            <w:vMerge w:val="restart"/>
            <w:shd w:val="clear" w:color="auto" w:fill="D9D9D9" w:themeFill="background1" w:themeFillShade="D9"/>
          </w:tcPr>
          <w:p w:rsidR="009854CD" w:rsidRPr="005410CC" w:rsidRDefault="009854CD" w:rsidP="004B091F">
            <w:pPr>
              <w:pStyle w:val="TableParagraph"/>
              <w:ind w:left="0" w:hanging="23"/>
              <w:jc w:val="center"/>
              <w:rPr>
                <w:sz w:val="20"/>
                <w:szCs w:val="20"/>
                <w:lang w:val="ru-RU"/>
              </w:rPr>
            </w:pPr>
            <w:r w:rsidRPr="005410CC">
              <w:rPr>
                <w:sz w:val="20"/>
                <w:szCs w:val="20"/>
                <w:lang w:val="ru-RU"/>
              </w:rPr>
              <w:t>№</w:t>
            </w:r>
          </w:p>
          <w:p w:rsidR="009854CD" w:rsidRPr="005410CC" w:rsidRDefault="009854CD" w:rsidP="004B091F">
            <w:pPr>
              <w:pStyle w:val="TableParagraph"/>
              <w:ind w:left="0" w:hanging="23"/>
              <w:jc w:val="center"/>
              <w:rPr>
                <w:sz w:val="20"/>
                <w:szCs w:val="20"/>
                <w:lang w:val="ru-RU"/>
              </w:rPr>
            </w:pPr>
            <w:proofErr w:type="gramStart"/>
            <w:r w:rsidRPr="005410CC">
              <w:rPr>
                <w:sz w:val="20"/>
                <w:szCs w:val="20"/>
                <w:lang w:val="ru-RU"/>
              </w:rPr>
              <w:t>п</w:t>
            </w:r>
            <w:proofErr w:type="gramEnd"/>
            <w:r w:rsidRPr="005410CC">
              <w:rPr>
                <w:sz w:val="20"/>
                <w:szCs w:val="20"/>
                <w:lang w:val="ru-RU"/>
              </w:rPr>
              <w:t>/п</w:t>
            </w:r>
          </w:p>
        </w:tc>
        <w:tc>
          <w:tcPr>
            <w:tcW w:w="1267" w:type="pct"/>
            <w:vMerge w:val="restart"/>
            <w:shd w:val="clear" w:color="auto" w:fill="D9D9D9" w:themeFill="background1" w:themeFillShade="D9"/>
          </w:tcPr>
          <w:p w:rsidR="009854CD" w:rsidRPr="005410CC" w:rsidRDefault="009854CD" w:rsidP="004B091F">
            <w:pPr>
              <w:pStyle w:val="TableParagraph"/>
              <w:jc w:val="center"/>
              <w:rPr>
                <w:sz w:val="20"/>
                <w:szCs w:val="20"/>
                <w:lang w:val="ru-RU"/>
              </w:rPr>
            </w:pPr>
            <w:r w:rsidRPr="005410CC">
              <w:rPr>
                <w:sz w:val="20"/>
                <w:szCs w:val="20"/>
                <w:lang w:val="ru-RU"/>
              </w:rPr>
              <w:t>Наименование ВРИ</w:t>
            </w:r>
          </w:p>
        </w:tc>
        <w:tc>
          <w:tcPr>
            <w:tcW w:w="563" w:type="pct"/>
            <w:vMerge w:val="restart"/>
            <w:shd w:val="clear" w:color="auto" w:fill="D9D9D9" w:themeFill="background1" w:themeFillShade="D9"/>
          </w:tcPr>
          <w:p w:rsidR="009854CD" w:rsidRPr="005410CC" w:rsidRDefault="009854CD" w:rsidP="004B091F">
            <w:pPr>
              <w:pStyle w:val="TableParagraph"/>
              <w:spacing w:before="131"/>
              <w:ind w:left="16"/>
              <w:jc w:val="center"/>
              <w:rPr>
                <w:sz w:val="20"/>
                <w:szCs w:val="20"/>
                <w:lang w:val="ru-RU"/>
              </w:rPr>
            </w:pPr>
            <w:r w:rsidRPr="005410CC">
              <w:rPr>
                <w:sz w:val="20"/>
                <w:szCs w:val="20"/>
                <w:lang w:val="ru-RU"/>
              </w:rPr>
              <w:t>Код (числ</w:t>
            </w:r>
            <w:r w:rsidRPr="005410CC">
              <w:rPr>
                <w:sz w:val="20"/>
                <w:szCs w:val="20"/>
                <w:lang w:val="ru-RU"/>
              </w:rPr>
              <w:t>о</w:t>
            </w:r>
            <w:r w:rsidRPr="005410CC">
              <w:rPr>
                <w:sz w:val="20"/>
                <w:szCs w:val="20"/>
                <w:lang w:val="ru-RU"/>
              </w:rPr>
              <w:t>вое обозн</w:t>
            </w:r>
            <w:r w:rsidRPr="005410CC">
              <w:rPr>
                <w:sz w:val="20"/>
                <w:szCs w:val="20"/>
                <w:lang w:val="ru-RU"/>
              </w:rPr>
              <w:t>а</w:t>
            </w:r>
            <w:r w:rsidRPr="005410CC">
              <w:rPr>
                <w:sz w:val="20"/>
                <w:szCs w:val="20"/>
                <w:lang w:val="ru-RU"/>
              </w:rPr>
              <w:t>чение ВРИ)</w:t>
            </w:r>
          </w:p>
        </w:tc>
        <w:tc>
          <w:tcPr>
            <w:tcW w:w="845" w:type="pct"/>
            <w:gridSpan w:val="2"/>
            <w:shd w:val="clear" w:color="auto" w:fill="D9D9D9" w:themeFill="background1" w:themeFillShade="D9"/>
          </w:tcPr>
          <w:p w:rsidR="009854CD" w:rsidRPr="005410CC" w:rsidRDefault="009854CD" w:rsidP="004B091F">
            <w:pPr>
              <w:pStyle w:val="TableParagraph"/>
              <w:spacing w:line="270" w:lineRule="exact"/>
              <w:ind w:left="221" w:right="212"/>
              <w:jc w:val="center"/>
              <w:rPr>
                <w:sz w:val="20"/>
                <w:szCs w:val="20"/>
                <w:lang w:val="ru-RU"/>
              </w:rPr>
            </w:pPr>
            <w:r w:rsidRPr="005410CC">
              <w:rPr>
                <w:sz w:val="20"/>
                <w:szCs w:val="20"/>
                <w:lang w:val="ru-RU"/>
              </w:rPr>
              <w:t xml:space="preserve">Предельные размеры </w:t>
            </w:r>
            <w:proofErr w:type="gramStart"/>
            <w:r w:rsidRPr="005410CC">
              <w:rPr>
                <w:sz w:val="20"/>
                <w:szCs w:val="20"/>
                <w:lang w:val="ru-RU"/>
              </w:rPr>
              <w:t>з</w:t>
            </w:r>
            <w:r w:rsidRPr="005410CC">
              <w:rPr>
                <w:sz w:val="20"/>
                <w:szCs w:val="20"/>
                <w:lang w:val="ru-RU"/>
              </w:rPr>
              <w:t>е</w:t>
            </w:r>
            <w:r w:rsidRPr="005410CC">
              <w:rPr>
                <w:sz w:val="20"/>
                <w:szCs w:val="20"/>
                <w:lang w:val="ru-RU"/>
              </w:rPr>
              <w:t>мельных</w:t>
            </w:r>
            <w:proofErr w:type="gramEnd"/>
          </w:p>
          <w:p w:rsidR="009854CD" w:rsidRPr="005410CC" w:rsidRDefault="009854CD" w:rsidP="004B091F">
            <w:pPr>
              <w:pStyle w:val="TableParagraph"/>
              <w:spacing w:line="264" w:lineRule="exact"/>
              <w:ind w:left="220" w:right="212"/>
              <w:jc w:val="center"/>
              <w:rPr>
                <w:sz w:val="20"/>
                <w:szCs w:val="20"/>
                <w:lang w:val="ru-RU"/>
              </w:rPr>
            </w:pPr>
            <w:r w:rsidRPr="005410CC">
              <w:rPr>
                <w:sz w:val="20"/>
                <w:szCs w:val="20"/>
                <w:lang w:val="ru-RU"/>
              </w:rPr>
              <w:t>участков (кв</w:t>
            </w:r>
            <w:proofErr w:type="gramStart"/>
            <w:r w:rsidRPr="005410CC">
              <w:rPr>
                <w:sz w:val="20"/>
                <w:szCs w:val="20"/>
                <w:lang w:val="ru-RU"/>
              </w:rPr>
              <w:t>.м</w:t>
            </w:r>
            <w:proofErr w:type="gramEnd"/>
            <w:r w:rsidRPr="005410CC">
              <w:rPr>
                <w:sz w:val="20"/>
                <w:szCs w:val="20"/>
                <w:lang w:val="ru-RU"/>
              </w:rPr>
              <w:t>)</w:t>
            </w:r>
          </w:p>
        </w:tc>
        <w:tc>
          <w:tcPr>
            <w:tcW w:w="774" w:type="pct"/>
            <w:vMerge w:val="restart"/>
            <w:shd w:val="clear" w:color="auto" w:fill="D9D9D9" w:themeFill="background1" w:themeFillShade="D9"/>
          </w:tcPr>
          <w:p w:rsidR="009854CD" w:rsidRPr="005410CC" w:rsidRDefault="009854CD" w:rsidP="004B091F">
            <w:pPr>
              <w:pStyle w:val="TableParagraph"/>
              <w:ind w:left="0"/>
              <w:jc w:val="center"/>
              <w:rPr>
                <w:sz w:val="20"/>
                <w:szCs w:val="20"/>
                <w:lang w:val="ru-RU"/>
              </w:rPr>
            </w:pPr>
            <w:r w:rsidRPr="005410CC">
              <w:rPr>
                <w:sz w:val="20"/>
                <w:szCs w:val="20"/>
                <w:lang w:val="ru-RU"/>
              </w:rPr>
              <w:t>Максимальный процент застро</w:t>
            </w:r>
            <w:r w:rsidRPr="005410CC">
              <w:rPr>
                <w:sz w:val="20"/>
                <w:szCs w:val="20"/>
                <w:lang w:val="ru-RU"/>
              </w:rPr>
              <w:t>й</w:t>
            </w:r>
            <w:r w:rsidRPr="005410CC">
              <w:rPr>
                <w:sz w:val="20"/>
                <w:szCs w:val="20"/>
                <w:lang w:val="ru-RU"/>
              </w:rPr>
              <w:t>ки,</w:t>
            </w:r>
          </w:p>
          <w:p w:rsidR="009854CD" w:rsidRPr="005410CC" w:rsidRDefault="009854CD" w:rsidP="004B091F">
            <w:pPr>
              <w:pStyle w:val="TableParagraph"/>
              <w:ind w:left="200" w:right="191"/>
              <w:jc w:val="center"/>
              <w:rPr>
                <w:sz w:val="20"/>
                <w:szCs w:val="20"/>
                <w:lang w:val="ru-RU"/>
              </w:rPr>
            </w:pPr>
            <w:r w:rsidRPr="005410CC">
              <w:rPr>
                <w:sz w:val="20"/>
                <w:szCs w:val="20"/>
                <w:lang w:val="ru-RU"/>
              </w:rPr>
              <w:t>в том числе в зависимости от колич</w:t>
            </w:r>
            <w:r w:rsidRPr="005410CC">
              <w:rPr>
                <w:sz w:val="20"/>
                <w:szCs w:val="20"/>
                <w:lang w:val="ru-RU"/>
              </w:rPr>
              <w:t>е</w:t>
            </w:r>
            <w:r w:rsidRPr="005410CC">
              <w:rPr>
                <w:sz w:val="20"/>
                <w:szCs w:val="20"/>
                <w:lang w:val="ru-RU"/>
              </w:rPr>
              <w:t>ства надзе</w:t>
            </w:r>
            <w:r w:rsidRPr="005410CC">
              <w:rPr>
                <w:sz w:val="20"/>
                <w:szCs w:val="20"/>
                <w:lang w:val="ru-RU"/>
              </w:rPr>
              <w:t>м</w:t>
            </w:r>
            <w:r w:rsidRPr="005410CC">
              <w:rPr>
                <w:sz w:val="20"/>
                <w:szCs w:val="20"/>
                <w:lang w:val="ru-RU"/>
              </w:rPr>
              <w:t>ных этажей</w:t>
            </w:r>
          </w:p>
        </w:tc>
        <w:tc>
          <w:tcPr>
            <w:tcW w:w="704" w:type="pct"/>
            <w:vMerge w:val="restart"/>
            <w:shd w:val="clear" w:color="auto" w:fill="D9D9D9" w:themeFill="background1" w:themeFillShade="D9"/>
          </w:tcPr>
          <w:p w:rsidR="009854CD" w:rsidRPr="005410CC" w:rsidRDefault="009854CD" w:rsidP="004B091F">
            <w:pPr>
              <w:pStyle w:val="TableParagraph"/>
              <w:ind w:left="90" w:right="53"/>
              <w:jc w:val="center"/>
              <w:rPr>
                <w:sz w:val="20"/>
                <w:szCs w:val="20"/>
                <w:lang w:val="ru-RU"/>
              </w:rPr>
            </w:pPr>
            <w:r w:rsidRPr="005410CC">
              <w:rPr>
                <w:sz w:val="20"/>
                <w:szCs w:val="20"/>
                <w:lang w:val="ru-RU"/>
              </w:rPr>
              <w:t>Минимальные отступы от границ з</w:t>
            </w:r>
            <w:r w:rsidRPr="005410CC">
              <w:rPr>
                <w:sz w:val="20"/>
                <w:szCs w:val="20"/>
                <w:lang w:val="ru-RU"/>
              </w:rPr>
              <w:t>е</w:t>
            </w:r>
            <w:r w:rsidRPr="005410CC">
              <w:rPr>
                <w:sz w:val="20"/>
                <w:szCs w:val="20"/>
                <w:lang w:val="ru-RU"/>
              </w:rPr>
              <w:t>мельного участка (м)</w:t>
            </w:r>
          </w:p>
        </w:tc>
        <w:tc>
          <w:tcPr>
            <w:tcW w:w="599" w:type="pct"/>
            <w:vMerge w:val="restart"/>
            <w:shd w:val="clear" w:color="auto" w:fill="D9D9D9" w:themeFill="background1" w:themeFillShade="D9"/>
          </w:tcPr>
          <w:p w:rsidR="009854CD" w:rsidRPr="005410CC" w:rsidRDefault="009854CD" w:rsidP="004B091F">
            <w:pPr>
              <w:pStyle w:val="TableParagraph"/>
              <w:ind w:left="0" w:right="75"/>
              <w:jc w:val="center"/>
              <w:rPr>
                <w:sz w:val="20"/>
                <w:szCs w:val="20"/>
                <w:lang w:val="ru-RU"/>
              </w:rPr>
            </w:pPr>
            <w:r w:rsidRPr="005410CC">
              <w:rPr>
                <w:sz w:val="20"/>
                <w:szCs w:val="20"/>
                <w:lang w:val="ru-RU"/>
              </w:rPr>
              <w:t>Предельное количество эт</w:t>
            </w:r>
            <w:r w:rsidRPr="005410CC">
              <w:rPr>
                <w:sz w:val="20"/>
                <w:szCs w:val="20"/>
                <w:lang w:val="ru-RU"/>
              </w:rPr>
              <w:t>а</w:t>
            </w:r>
            <w:r w:rsidRPr="005410CC">
              <w:rPr>
                <w:sz w:val="20"/>
                <w:szCs w:val="20"/>
                <w:lang w:val="ru-RU"/>
              </w:rPr>
              <w:t>жей/предельная высота зданий, строений (м)</w:t>
            </w:r>
          </w:p>
        </w:tc>
      </w:tr>
      <w:tr w:rsidR="009854CD" w:rsidRPr="005410CC" w:rsidTr="004B091F">
        <w:trPr>
          <w:trHeight w:val="657"/>
          <w:jc w:val="center"/>
        </w:trPr>
        <w:tc>
          <w:tcPr>
            <w:tcW w:w="248" w:type="pct"/>
            <w:vMerge/>
            <w:tcBorders>
              <w:top w:val="nil"/>
            </w:tcBorders>
          </w:tcPr>
          <w:p w:rsidR="009854CD" w:rsidRPr="005410CC" w:rsidRDefault="009854CD" w:rsidP="004B091F">
            <w:pPr>
              <w:rPr>
                <w:sz w:val="2"/>
                <w:szCs w:val="2"/>
                <w:lang w:val="ru-RU"/>
              </w:rPr>
            </w:pPr>
          </w:p>
        </w:tc>
        <w:tc>
          <w:tcPr>
            <w:tcW w:w="1267" w:type="pct"/>
            <w:vMerge/>
            <w:tcBorders>
              <w:top w:val="nil"/>
            </w:tcBorders>
          </w:tcPr>
          <w:p w:rsidR="009854CD" w:rsidRPr="005410CC" w:rsidRDefault="009854CD" w:rsidP="004B091F">
            <w:pPr>
              <w:rPr>
                <w:sz w:val="2"/>
                <w:szCs w:val="2"/>
                <w:lang w:val="ru-RU"/>
              </w:rPr>
            </w:pPr>
          </w:p>
        </w:tc>
        <w:tc>
          <w:tcPr>
            <w:tcW w:w="563" w:type="pct"/>
            <w:vMerge/>
            <w:tcBorders>
              <w:top w:val="nil"/>
            </w:tcBorders>
          </w:tcPr>
          <w:p w:rsidR="009854CD" w:rsidRPr="005410CC" w:rsidRDefault="009854CD" w:rsidP="004B091F">
            <w:pPr>
              <w:rPr>
                <w:sz w:val="2"/>
                <w:szCs w:val="2"/>
                <w:lang w:val="ru-RU"/>
              </w:rPr>
            </w:pPr>
          </w:p>
        </w:tc>
        <w:tc>
          <w:tcPr>
            <w:tcW w:w="423" w:type="pct"/>
            <w:shd w:val="clear" w:color="auto" w:fill="D9D9D9" w:themeFill="background1" w:themeFillShade="D9"/>
          </w:tcPr>
          <w:p w:rsidR="009854CD" w:rsidRPr="005410CC" w:rsidRDefault="009854CD" w:rsidP="004B091F">
            <w:pPr>
              <w:pStyle w:val="TableParagraph"/>
              <w:spacing w:before="1"/>
              <w:ind w:left="5" w:right="16"/>
              <w:jc w:val="center"/>
              <w:rPr>
                <w:sz w:val="24"/>
              </w:rPr>
            </w:pPr>
            <w:r w:rsidRPr="005410CC">
              <w:rPr>
                <w:sz w:val="24"/>
              </w:rPr>
              <w:t>min</w:t>
            </w:r>
          </w:p>
        </w:tc>
        <w:tc>
          <w:tcPr>
            <w:tcW w:w="422" w:type="pct"/>
            <w:shd w:val="clear" w:color="auto" w:fill="D9D9D9" w:themeFill="background1" w:themeFillShade="D9"/>
          </w:tcPr>
          <w:p w:rsidR="009854CD" w:rsidRPr="005410CC" w:rsidRDefault="009854CD" w:rsidP="004B091F">
            <w:pPr>
              <w:pStyle w:val="TableParagraph"/>
              <w:spacing w:before="1"/>
              <w:ind w:left="0"/>
              <w:jc w:val="center"/>
              <w:rPr>
                <w:sz w:val="24"/>
              </w:rPr>
            </w:pPr>
            <w:r w:rsidRPr="005410CC">
              <w:rPr>
                <w:sz w:val="24"/>
              </w:rPr>
              <w:t>max</w:t>
            </w:r>
          </w:p>
        </w:tc>
        <w:tc>
          <w:tcPr>
            <w:tcW w:w="774" w:type="pct"/>
            <w:vMerge/>
            <w:tcBorders>
              <w:top w:val="nil"/>
            </w:tcBorders>
          </w:tcPr>
          <w:p w:rsidR="009854CD" w:rsidRPr="005410CC" w:rsidRDefault="009854CD" w:rsidP="004B091F">
            <w:pPr>
              <w:rPr>
                <w:sz w:val="2"/>
                <w:szCs w:val="2"/>
              </w:rPr>
            </w:pPr>
          </w:p>
        </w:tc>
        <w:tc>
          <w:tcPr>
            <w:tcW w:w="704" w:type="pct"/>
            <w:vMerge/>
            <w:tcBorders>
              <w:top w:val="nil"/>
            </w:tcBorders>
          </w:tcPr>
          <w:p w:rsidR="009854CD" w:rsidRPr="005410CC" w:rsidRDefault="009854CD" w:rsidP="004B091F">
            <w:pPr>
              <w:rPr>
                <w:sz w:val="2"/>
                <w:szCs w:val="2"/>
              </w:rPr>
            </w:pPr>
          </w:p>
        </w:tc>
        <w:tc>
          <w:tcPr>
            <w:tcW w:w="599" w:type="pct"/>
            <w:vMerge/>
          </w:tcPr>
          <w:p w:rsidR="009854CD" w:rsidRPr="005410CC" w:rsidRDefault="009854CD" w:rsidP="004B091F">
            <w:pPr>
              <w:rPr>
                <w:sz w:val="2"/>
                <w:szCs w:val="2"/>
              </w:rPr>
            </w:pP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rPr>
                <w:lang w:val="ru-RU"/>
              </w:rP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Обеспечение обороны и безопасности</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8.0</w:t>
            </w:r>
          </w:p>
        </w:tc>
        <w:tc>
          <w:tcPr>
            <w:tcW w:w="2922" w:type="pct"/>
            <w:gridSpan w:val="5"/>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rPr>
            </w:pPr>
            <w:r w:rsidRPr="005410CC">
              <w:rPr>
                <w:rFonts w:ascii="Times New Roman" w:hAnsi="Times New Roman"/>
                <w:lang w:val="ru-RU"/>
              </w:rPr>
              <w:t>Обеспечение вооруже</w:t>
            </w:r>
            <w:r w:rsidRPr="005410CC">
              <w:rPr>
                <w:rFonts w:ascii="Times New Roman" w:hAnsi="Times New Roman"/>
                <w:lang w:val="ru-RU"/>
              </w:rPr>
              <w:t>н</w:t>
            </w:r>
            <w:r w:rsidRPr="005410CC">
              <w:rPr>
                <w:rFonts w:ascii="Times New Roman" w:hAnsi="Times New Roman"/>
                <w:lang w:val="ru-RU"/>
              </w:rPr>
              <w:t>ных сил</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8.1</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Охрана Государственной границы Российской Ф</w:t>
            </w:r>
            <w:r w:rsidRPr="005410CC">
              <w:rPr>
                <w:rFonts w:ascii="Times New Roman" w:hAnsi="Times New Roman"/>
                <w:lang w:val="ru-RU"/>
              </w:rPr>
              <w:t>е</w:t>
            </w:r>
            <w:r w:rsidRPr="005410CC">
              <w:rPr>
                <w:rFonts w:ascii="Times New Roman" w:hAnsi="Times New Roman"/>
                <w:lang w:val="ru-RU"/>
              </w:rPr>
              <w:t>дерации</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8.2</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lang w:val="ru-RU"/>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rPr>
                <w:lang w:val="ru-RU"/>
              </w:rPr>
            </w:pPr>
          </w:p>
        </w:tc>
        <w:tc>
          <w:tcPr>
            <w:tcW w:w="1267" w:type="pct"/>
            <w:vAlign w:val="center"/>
          </w:tcPr>
          <w:p w:rsidR="009854CD" w:rsidRPr="005410CC" w:rsidRDefault="009854CD" w:rsidP="004B091F">
            <w:pPr>
              <w:spacing w:after="0" w:line="240" w:lineRule="auto"/>
              <w:rPr>
                <w:rFonts w:ascii="Times New Roman" w:hAnsi="Times New Roman"/>
              </w:rPr>
            </w:pPr>
            <w:proofErr w:type="spellStart"/>
            <w:r w:rsidRPr="005410CC">
              <w:rPr>
                <w:rFonts w:ascii="Times New Roman" w:hAnsi="Times New Roman"/>
              </w:rPr>
              <w:t>Обеспечение</w:t>
            </w:r>
            <w:proofErr w:type="spellEnd"/>
            <w:r w:rsidRPr="005410CC">
              <w:rPr>
                <w:rFonts w:ascii="Times New Roman" w:hAnsi="Times New Roman"/>
              </w:rPr>
              <w:t xml:space="preserve"> </w:t>
            </w:r>
            <w:proofErr w:type="spellStart"/>
            <w:r w:rsidRPr="005410CC">
              <w:rPr>
                <w:rFonts w:ascii="Times New Roman" w:hAnsi="Times New Roman"/>
              </w:rPr>
              <w:t>внутреннего</w:t>
            </w:r>
            <w:proofErr w:type="spellEnd"/>
            <w:r w:rsidRPr="005410CC">
              <w:rPr>
                <w:rFonts w:ascii="Times New Roman" w:hAnsi="Times New Roman"/>
              </w:rPr>
              <w:t xml:space="preserve"> </w:t>
            </w:r>
            <w:proofErr w:type="spellStart"/>
            <w:r w:rsidRPr="005410CC">
              <w:rPr>
                <w:rFonts w:ascii="Times New Roman" w:hAnsi="Times New Roman"/>
              </w:rPr>
              <w:t>правопорядка</w:t>
            </w:r>
            <w:proofErr w:type="spellEnd"/>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8.3</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Обеспечение деятельности по исполнению наказаний</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8.4</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lang w:val="ru-RU"/>
              </w:rPr>
            </w:pPr>
            <w:r w:rsidRPr="005410CC">
              <w:rPr>
                <w:rFonts w:ascii="Times New Roman" w:hAnsi="Times New Roman"/>
                <w:color w:val="0D0D0D" w:themeColor="text1" w:themeTint="F2"/>
                <w:lang w:val="ru-RU"/>
              </w:rPr>
              <w:t>не регламентируется</w:t>
            </w:r>
          </w:p>
        </w:tc>
      </w:tr>
    </w:tbl>
    <w:p w:rsidR="009854CD" w:rsidRPr="005410CC" w:rsidRDefault="009854CD" w:rsidP="009854CD">
      <w:pPr>
        <w:spacing w:after="160" w:line="259" w:lineRule="auto"/>
        <w:rPr>
          <w:rFonts w:ascii="Times New Roman" w:eastAsia="Times New Roman" w:hAnsi="Times New Roman"/>
          <w:b/>
          <w:bCs/>
          <w:iCs/>
          <w:sz w:val="24"/>
          <w:szCs w:val="24"/>
          <w:lang w:eastAsia="ar-SA" w:bidi="en-US"/>
        </w:rPr>
      </w:pPr>
    </w:p>
    <w:p w:rsidR="009854CD" w:rsidRPr="005410CC" w:rsidRDefault="009854CD" w:rsidP="009854CD">
      <w:pPr>
        <w:spacing w:after="160" w:line="259" w:lineRule="auto"/>
        <w:ind w:firstLine="709"/>
        <w:rPr>
          <w:rFonts w:ascii="Times New Roman" w:eastAsia="Times New Roman" w:hAnsi="Times New Roman"/>
          <w:b/>
          <w:bCs/>
          <w:iCs/>
          <w:sz w:val="24"/>
          <w:szCs w:val="24"/>
          <w:lang w:eastAsia="ar-SA" w:bidi="en-US"/>
        </w:rPr>
      </w:pPr>
      <w:r w:rsidRPr="005410CC">
        <w:rPr>
          <w:rFonts w:ascii="Times New Roman" w:eastAsia="Times New Roman" w:hAnsi="Times New Roman"/>
          <w:b/>
          <w:bCs/>
          <w:iCs/>
          <w:sz w:val="24"/>
          <w:szCs w:val="24"/>
          <w:lang w:eastAsia="ar-SA" w:bidi="en-US"/>
        </w:rPr>
        <w:t>Вспомогательные виды разрешенного использования</w:t>
      </w:r>
    </w:p>
    <w:p w:rsidR="009854CD" w:rsidRPr="005410CC" w:rsidRDefault="009854CD" w:rsidP="009854CD">
      <w:pPr>
        <w:pStyle w:val="ae"/>
        <w:spacing w:line="360" w:lineRule="auto"/>
        <w:rPr>
          <w:bCs/>
          <w:iCs/>
          <w:lang w:val="ru-RU"/>
        </w:rPr>
      </w:pPr>
      <w:r w:rsidRPr="005410CC">
        <w:rPr>
          <w:bCs/>
          <w:iCs/>
          <w:lang w:val="ru-RU"/>
        </w:rPr>
        <w:t>Не подлежат установлению</w:t>
      </w:r>
    </w:p>
    <w:p w:rsidR="009854CD" w:rsidRPr="005410CC" w:rsidRDefault="009854CD" w:rsidP="009854CD">
      <w:pPr>
        <w:pStyle w:val="ae"/>
        <w:spacing w:before="120" w:after="120"/>
        <w:rPr>
          <w:b/>
          <w:bCs/>
          <w:iCs/>
          <w:lang w:val="ru-RU"/>
        </w:rPr>
      </w:pPr>
      <w:r w:rsidRPr="005410CC">
        <w:rPr>
          <w:b/>
          <w:bCs/>
          <w:iCs/>
          <w:lang w:val="ru-RU"/>
        </w:rPr>
        <w:t>Условно разрешенные виды использования</w:t>
      </w:r>
    </w:p>
    <w:p w:rsidR="009854CD" w:rsidRDefault="009854CD" w:rsidP="009854CD">
      <w:pPr>
        <w:pStyle w:val="ae"/>
        <w:spacing w:line="360" w:lineRule="auto"/>
        <w:rPr>
          <w:bCs/>
          <w:iCs/>
          <w:lang w:val="ru-RU"/>
        </w:rPr>
      </w:pPr>
      <w:r w:rsidRPr="005410CC">
        <w:rPr>
          <w:bCs/>
          <w:iCs/>
          <w:lang w:val="ru-RU"/>
        </w:rPr>
        <w:t>Не подлежат установлению</w:t>
      </w:r>
    </w:p>
    <w:p w:rsidR="006549D6" w:rsidRDefault="006549D6" w:rsidP="009854CD">
      <w:pPr>
        <w:pStyle w:val="3"/>
        <w:suppressAutoHyphens/>
        <w:spacing w:before="180" w:after="120"/>
        <w:ind w:left="0" w:firstLine="0"/>
        <w:jc w:val="center"/>
        <w:rPr>
          <w:color w:val="0D0D0D" w:themeColor="text1" w:themeTint="F2"/>
          <w:lang w:eastAsia="ar-SA"/>
        </w:rPr>
      </w:pPr>
      <w:bookmarkStart w:id="29" w:name="_Toc140673336"/>
      <w:r w:rsidRPr="003D1FDF">
        <w:rPr>
          <w:color w:val="0D0D0D" w:themeColor="text1" w:themeTint="F2"/>
          <w:lang w:eastAsia="ar-SA"/>
        </w:rPr>
        <w:t xml:space="preserve">Статья </w:t>
      </w:r>
      <w:r w:rsidRPr="00625FCF">
        <w:rPr>
          <w:color w:val="0D0D0D" w:themeColor="text1" w:themeTint="F2"/>
          <w:lang w:eastAsia="ar-SA"/>
        </w:rPr>
        <w:t>35</w:t>
      </w:r>
      <w:r w:rsidRPr="003D1FDF">
        <w:rPr>
          <w:color w:val="0D0D0D" w:themeColor="text1" w:themeTint="F2"/>
          <w:lang w:eastAsia="ar-SA"/>
        </w:rPr>
        <w:t xml:space="preserve">. </w:t>
      </w:r>
      <w:r w:rsidRPr="00625FCF">
        <w:rPr>
          <w:color w:val="0D0D0D" w:themeColor="text1" w:themeTint="F2"/>
          <w:lang w:eastAsia="ar-SA"/>
        </w:rPr>
        <w:t>Территории</w:t>
      </w:r>
      <w:r w:rsidR="00625FCF" w:rsidRPr="00625FCF">
        <w:rPr>
          <w:color w:val="0D0D0D" w:themeColor="text1" w:themeTint="F2"/>
          <w:lang w:eastAsia="ar-SA"/>
        </w:rPr>
        <w:t xml:space="preserve">, </w:t>
      </w:r>
      <w:r w:rsidR="005C5151">
        <w:t>на которые действие градостроительных регламентов не распространяется или для которых градостроительные регламенты не устанавливаются</w:t>
      </w:r>
      <w:r w:rsidRPr="003D1FDF">
        <w:rPr>
          <w:color w:val="0D0D0D" w:themeColor="text1" w:themeTint="F2"/>
          <w:lang w:eastAsia="ar-SA"/>
        </w:rPr>
        <w:t xml:space="preserve"> </w:t>
      </w:r>
    </w:p>
    <w:p w:rsidR="006549D6" w:rsidRDefault="006549D6" w:rsidP="006549D6">
      <w:pPr>
        <w:pStyle w:val="ae"/>
        <w:rPr>
          <w:lang w:val="ru-RU"/>
        </w:rPr>
      </w:pPr>
      <w:r w:rsidRPr="006549D6">
        <w:rPr>
          <w:bCs/>
          <w:iCs/>
          <w:lang w:val="ru-RU"/>
        </w:rPr>
        <w:t xml:space="preserve">На карте градостроительного зонирования выделены </w:t>
      </w:r>
      <w:r w:rsidR="00625FCF" w:rsidRPr="006549D6">
        <w:rPr>
          <w:bCs/>
          <w:iCs/>
          <w:lang w:val="ru-RU"/>
        </w:rPr>
        <w:t xml:space="preserve">территории, </w:t>
      </w:r>
      <w:r w:rsidR="005C5151" w:rsidRPr="005C5151">
        <w:rPr>
          <w:lang w:val="ru-RU" w:eastAsia="ru-RU"/>
        </w:rPr>
        <w:t>на которые де</w:t>
      </w:r>
      <w:r w:rsidR="005C5151" w:rsidRPr="005C5151">
        <w:rPr>
          <w:lang w:val="ru-RU" w:eastAsia="ru-RU"/>
        </w:rPr>
        <w:t>й</w:t>
      </w:r>
      <w:r w:rsidR="005C5151" w:rsidRPr="005C5151">
        <w:rPr>
          <w:lang w:val="ru-RU" w:eastAsia="ru-RU"/>
        </w:rPr>
        <w:t>ствие градостроительных регламентов не распространяется или для которых градостро</w:t>
      </w:r>
      <w:r w:rsidR="005C5151" w:rsidRPr="005C5151">
        <w:rPr>
          <w:lang w:val="ru-RU" w:eastAsia="ru-RU"/>
        </w:rPr>
        <w:t>и</w:t>
      </w:r>
      <w:r w:rsidR="005C5151" w:rsidRPr="005C5151">
        <w:rPr>
          <w:lang w:val="ru-RU" w:eastAsia="ru-RU"/>
        </w:rPr>
        <w:t>тельные регламенты не устанавливаются</w:t>
      </w:r>
      <w:r w:rsidR="00625FCF">
        <w:rPr>
          <w:bCs/>
          <w:iCs/>
          <w:lang w:val="ru-RU"/>
        </w:rPr>
        <w:t>.</w:t>
      </w:r>
      <w:r w:rsidR="005C5151" w:rsidRPr="005C5151">
        <w:rPr>
          <w:lang w:val="ru-RU" w:eastAsia="ru-RU"/>
        </w:rPr>
        <w:t xml:space="preserve"> Использование земельных участков, на которые действие градостроительных регламентов не распространяется или для которых град</w:t>
      </w:r>
      <w:r w:rsidR="005C5151" w:rsidRPr="005C5151">
        <w:rPr>
          <w:lang w:val="ru-RU" w:eastAsia="ru-RU"/>
        </w:rPr>
        <w:t>о</w:t>
      </w:r>
      <w:r w:rsidR="005C5151" w:rsidRPr="005C5151">
        <w:rPr>
          <w:lang w:val="ru-RU" w:eastAsia="ru-RU"/>
        </w:rPr>
        <w:t>строительные регламенты не устанавливаются, определяется уполномоченными фед</w:t>
      </w:r>
      <w:r w:rsidR="005C5151" w:rsidRPr="005C5151">
        <w:rPr>
          <w:lang w:val="ru-RU" w:eastAsia="ru-RU"/>
        </w:rPr>
        <w:t>е</w:t>
      </w:r>
      <w:r w:rsidR="005C5151" w:rsidRPr="005C5151">
        <w:rPr>
          <w:lang w:val="ru-RU" w:eastAsia="ru-RU"/>
        </w:rPr>
        <w:t>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w:t>
      </w:r>
      <w:r w:rsidR="005C5151" w:rsidRPr="005C5151">
        <w:rPr>
          <w:lang w:val="ru-RU" w:eastAsia="ru-RU"/>
        </w:rPr>
        <w:t>о</w:t>
      </w:r>
      <w:r w:rsidR="005C5151" w:rsidRPr="005C5151">
        <w:rPr>
          <w:lang w:val="ru-RU" w:eastAsia="ru-RU"/>
        </w:rPr>
        <w:t>управления в соответствии с федеральными законами</w:t>
      </w:r>
      <w:r w:rsidR="005C5151" w:rsidRPr="005C5151">
        <w:rPr>
          <w:lang w:val="ru-RU"/>
        </w:rPr>
        <w:t>.</w:t>
      </w:r>
    </w:p>
    <w:p w:rsidR="005C5151" w:rsidRPr="005C5151" w:rsidRDefault="005C5151" w:rsidP="006549D6">
      <w:pPr>
        <w:pStyle w:val="ae"/>
        <w:rPr>
          <w:bCs/>
          <w:iCs/>
          <w:lang w:val="ru-RU"/>
        </w:rPr>
      </w:pPr>
    </w:p>
    <w:p w:rsidR="006549D6" w:rsidRPr="00B5088C" w:rsidRDefault="006549D6" w:rsidP="006549D6">
      <w:pPr>
        <w:pStyle w:val="4"/>
        <w:rPr>
          <w:rFonts w:eastAsia="Calibri"/>
        </w:rPr>
      </w:pPr>
      <w:r w:rsidRPr="004B091F">
        <w:rPr>
          <w:rFonts w:eastAsia="Calibri"/>
        </w:rPr>
        <w:t>Территория транспорта</w:t>
      </w:r>
    </w:p>
    <w:p w:rsidR="00625FCF" w:rsidRDefault="00693B30" w:rsidP="006549D6">
      <w:pPr>
        <w:pStyle w:val="ae"/>
        <w:rPr>
          <w:bCs/>
          <w:iCs/>
          <w:lang w:val="ru-RU"/>
        </w:rPr>
      </w:pPr>
      <w:r w:rsidRPr="00693B30">
        <w:rPr>
          <w:lang w:val="ru-RU"/>
        </w:rPr>
        <w:t>Действие градостроительного регламента не распространяется согласно ст.36 Гр</w:t>
      </w:r>
      <w:r w:rsidRPr="00693B30">
        <w:rPr>
          <w:lang w:val="ru-RU"/>
        </w:rPr>
        <w:t>а</w:t>
      </w:r>
      <w:r w:rsidRPr="00693B30">
        <w:rPr>
          <w:lang w:val="ru-RU"/>
        </w:rPr>
        <w:t>достроительного кодекса РФ</w:t>
      </w:r>
      <w:r w:rsidRPr="00EE259C">
        <w:rPr>
          <w:lang w:val="ru-RU"/>
        </w:rPr>
        <w:t xml:space="preserve">. </w:t>
      </w:r>
      <w:r w:rsidR="006549D6" w:rsidRPr="00EE259C">
        <w:rPr>
          <w:lang w:val="ru-RU"/>
        </w:rPr>
        <w:t>Порядок установления и использования</w:t>
      </w:r>
      <w:r w:rsidR="006549D6" w:rsidRPr="00AF14D8">
        <w:rPr>
          <w:bCs/>
          <w:iCs/>
          <w:lang w:val="ru-RU"/>
        </w:rPr>
        <w:t xml:space="preserve"> земельных участков в границах полос отвода и придорожных </w:t>
      </w:r>
      <w:proofErr w:type="gramStart"/>
      <w:r w:rsidR="006549D6" w:rsidRPr="00AF14D8">
        <w:rPr>
          <w:bCs/>
          <w:iCs/>
          <w:lang w:val="ru-RU"/>
        </w:rPr>
        <w:t>полос</w:t>
      </w:r>
      <w:proofErr w:type="gramEnd"/>
      <w:r w:rsidR="006549D6" w:rsidRPr="00AF14D8">
        <w:rPr>
          <w:bCs/>
          <w:iCs/>
          <w:lang w:val="ru-RU"/>
        </w:rPr>
        <w:t xml:space="preserve"> автомобильных дорог федерального, рег</w:t>
      </w:r>
      <w:r w:rsidR="006549D6" w:rsidRPr="00AF14D8">
        <w:rPr>
          <w:bCs/>
          <w:iCs/>
          <w:lang w:val="ru-RU"/>
        </w:rPr>
        <w:t>и</w:t>
      </w:r>
      <w:r w:rsidR="006549D6" w:rsidRPr="00AF14D8">
        <w:rPr>
          <w:bCs/>
          <w:iCs/>
          <w:lang w:val="ru-RU"/>
        </w:rPr>
        <w:lastRenderedPageBreak/>
        <w:t>онального или межмуниципального значения определяется уполномоченными органами исполнительной власти Российской Федерации, субъекта Российской Федерации, местн</w:t>
      </w:r>
      <w:r w:rsidR="006549D6" w:rsidRPr="00AF14D8">
        <w:rPr>
          <w:bCs/>
          <w:iCs/>
          <w:lang w:val="ru-RU"/>
        </w:rPr>
        <w:t>о</w:t>
      </w:r>
      <w:r w:rsidR="006549D6" w:rsidRPr="00AF14D8">
        <w:rPr>
          <w:bCs/>
          <w:iCs/>
          <w:lang w:val="ru-RU"/>
        </w:rPr>
        <w:t>го самоуправления</w:t>
      </w:r>
      <w:r w:rsidR="006549D6">
        <w:rPr>
          <w:bCs/>
          <w:iCs/>
          <w:lang w:val="ru-RU"/>
        </w:rPr>
        <w:t>.</w:t>
      </w:r>
    </w:p>
    <w:p w:rsidR="00625FCF" w:rsidRPr="00EE1992" w:rsidRDefault="00625FCF" w:rsidP="00625FCF">
      <w:pPr>
        <w:pStyle w:val="4"/>
      </w:pPr>
      <w:r w:rsidRPr="00EE1992">
        <w:t>Земли лесного фонда</w:t>
      </w:r>
    </w:p>
    <w:p w:rsidR="00625FCF" w:rsidRDefault="00693B30" w:rsidP="00625FCF">
      <w:pPr>
        <w:pStyle w:val="ae"/>
        <w:rPr>
          <w:lang w:val="ru-RU"/>
        </w:rPr>
      </w:pPr>
      <w:r w:rsidRPr="00693B30">
        <w:rPr>
          <w:lang w:val="ru-RU"/>
        </w:rPr>
        <w:t>Градостроительные регламенты не устанавливаются</w:t>
      </w:r>
      <w:r w:rsidRPr="00EE259C">
        <w:rPr>
          <w:rFonts w:eastAsiaTheme="minorHAnsi"/>
          <w:lang w:val="ru-RU"/>
        </w:rPr>
        <w:t xml:space="preserve"> согласно статье 36 Градостр</w:t>
      </w:r>
      <w:r w:rsidRPr="00EE259C">
        <w:rPr>
          <w:rFonts w:eastAsiaTheme="minorHAnsi"/>
          <w:lang w:val="ru-RU"/>
        </w:rPr>
        <w:t>о</w:t>
      </w:r>
      <w:r w:rsidRPr="00EE259C">
        <w:rPr>
          <w:rFonts w:eastAsiaTheme="minorHAnsi"/>
          <w:lang w:val="ru-RU"/>
        </w:rPr>
        <w:t>ительного кодекса РФ</w:t>
      </w:r>
      <w:r w:rsidR="00625FCF" w:rsidRPr="00EE259C">
        <w:rPr>
          <w:lang w:val="ru-RU"/>
        </w:rPr>
        <w:t>. Виды разрешенного использования земель</w:t>
      </w:r>
      <w:r w:rsidR="00625FCF" w:rsidRPr="00625FCF">
        <w:rPr>
          <w:lang w:val="ru-RU"/>
        </w:rPr>
        <w:t>ных участков и других объектов недвижимости для данной территориальной зоны определяются уполномоче</w:t>
      </w:r>
      <w:r w:rsidR="00625FCF" w:rsidRPr="00625FCF">
        <w:rPr>
          <w:lang w:val="ru-RU"/>
        </w:rPr>
        <w:t>н</w:t>
      </w:r>
      <w:r w:rsidR="00625FCF" w:rsidRPr="00625FCF">
        <w:rPr>
          <w:lang w:val="ru-RU"/>
        </w:rPr>
        <w:t>ным органом исполнительной власти Российской Федерации в соответствии с федерал</w:t>
      </w:r>
      <w:r w:rsidR="00625FCF" w:rsidRPr="00625FCF">
        <w:rPr>
          <w:lang w:val="ru-RU"/>
        </w:rPr>
        <w:t>ь</w:t>
      </w:r>
      <w:r w:rsidR="00625FCF" w:rsidRPr="00625FCF">
        <w:rPr>
          <w:lang w:val="ru-RU"/>
        </w:rPr>
        <w:t>ным законодательством.</w:t>
      </w:r>
    </w:p>
    <w:p w:rsidR="005C5151" w:rsidRDefault="005C5151" w:rsidP="00625FCF">
      <w:pPr>
        <w:pStyle w:val="ae"/>
        <w:rPr>
          <w:lang w:val="ru-RU"/>
        </w:rPr>
      </w:pPr>
    </w:p>
    <w:p w:rsidR="00625FCF" w:rsidRPr="00EE1992" w:rsidRDefault="00625FCF" w:rsidP="00625FCF">
      <w:pPr>
        <w:pStyle w:val="4"/>
      </w:pPr>
      <w:r w:rsidRPr="00EE1992">
        <w:t>Сельскохозяйственные угодья</w:t>
      </w:r>
      <w:r w:rsidRPr="00625FCF">
        <w:rPr>
          <w:rFonts w:eastAsia="Times New Roman"/>
          <w:lang w:eastAsia="ru-RU"/>
        </w:rPr>
        <w:t xml:space="preserve"> </w:t>
      </w:r>
      <w:r>
        <w:rPr>
          <w:rFonts w:eastAsia="Times New Roman"/>
          <w:lang w:eastAsia="ru-RU"/>
        </w:rPr>
        <w:t>в составе земель сельскохозяйственного назначения</w:t>
      </w:r>
    </w:p>
    <w:p w:rsidR="006549D6" w:rsidRPr="00AF14D8" w:rsidRDefault="00693B30" w:rsidP="00625FCF">
      <w:pPr>
        <w:pStyle w:val="ae"/>
        <w:rPr>
          <w:bCs/>
          <w:iCs/>
          <w:lang w:val="ru-RU"/>
        </w:rPr>
      </w:pPr>
      <w:r w:rsidRPr="00693B30">
        <w:rPr>
          <w:lang w:val="ru-RU"/>
        </w:rPr>
        <w:t>Градостроительные регламенты не устанавливаются</w:t>
      </w:r>
      <w:r w:rsidRPr="00EE259C">
        <w:rPr>
          <w:rFonts w:eastAsiaTheme="minorHAnsi"/>
          <w:lang w:val="ru-RU"/>
        </w:rPr>
        <w:t xml:space="preserve"> согласно статье 36 Градостр</w:t>
      </w:r>
      <w:r w:rsidRPr="00EE259C">
        <w:rPr>
          <w:rFonts w:eastAsiaTheme="minorHAnsi"/>
          <w:lang w:val="ru-RU"/>
        </w:rPr>
        <w:t>о</w:t>
      </w:r>
      <w:r w:rsidRPr="00EE259C">
        <w:rPr>
          <w:rFonts w:eastAsiaTheme="minorHAnsi"/>
          <w:lang w:val="ru-RU"/>
        </w:rPr>
        <w:t xml:space="preserve">ительного кодекса РФ. </w:t>
      </w:r>
      <w:r w:rsidR="00625FCF" w:rsidRPr="00EE259C">
        <w:rPr>
          <w:lang w:val="ru-RU"/>
        </w:rPr>
        <w:t>Согласно статье 79 Земельного кодекса РФ</w:t>
      </w:r>
      <w:r w:rsidR="00625FCF" w:rsidRPr="00625FCF">
        <w:rPr>
          <w:lang w:val="ru-RU"/>
        </w:rPr>
        <w:t xml:space="preserve"> к сельскохозяйстве</w:t>
      </w:r>
      <w:r w:rsidR="00625FCF" w:rsidRPr="00625FCF">
        <w:rPr>
          <w:lang w:val="ru-RU"/>
        </w:rPr>
        <w:t>н</w:t>
      </w:r>
      <w:r w:rsidR="00625FCF" w:rsidRPr="00625FCF">
        <w:rPr>
          <w:lang w:val="ru-RU"/>
        </w:rPr>
        <w:t>ным угодьям относятся: пашни, сенокосы, пастбища, залежи, земли, занятые многолетн</w:t>
      </w:r>
      <w:r w:rsidR="00625FCF" w:rsidRPr="00625FCF">
        <w:rPr>
          <w:lang w:val="ru-RU"/>
        </w:rPr>
        <w:t>и</w:t>
      </w:r>
      <w:r w:rsidR="00625FCF" w:rsidRPr="00625FCF">
        <w:rPr>
          <w:lang w:val="ru-RU"/>
        </w:rPr>
        <w:t>ми насаждениями (садами, виноградниками и другими).</w:t>
      </w:r>
      <w:r w:rsidR="006549D6" w:rsidRPr="00AF14D8">
        <w:rPr>
          <w:bCs/>
          <w:iCs/>
          <w:lang w:val="ru-RU"/>
        </w:rPr>
        <w:br w:type="page"/>
      </w:r>
    </w:p>
    <w:p w:rsidR="009854CD" w:rsidRPr="003D1FDF" w:rsidRDefault="006549D6" w:rsidP="009854CD">
      <w:pPr>
        <w:pStyle w:val="3"/>
        <w:suppressAutoHyphens/>
        <w:spacing w:before="180" w:after="120"/>
        <w:ind w:left="0" w:firstLine="0"/>
        <w:jc w:val="center"/>
        <w:rPr>
          <w:color w:val="0D0D0D" w:themeColor="text1" w:themeTint="F2"/>
          <w:lang w:eastAsia="ar-SA"/>
        </w:rPr>
      </w:pPr>
      <w:r w:rsidRPr="003D1FDF">
        <w:rPr>
          <w:color w:val="0D0D0D" w:themeColor="text1" w:themeTint="F2"/>
          <w:lang w:eastAsia="ar-SA"/>
        </w:rPr>
        <w:lastRenderedPageBreak/>
        <w:t xml:space="preserve">Статья </w:t>
      </w:r>
      <w:r>
        <w:rPr>
          <w:color w:val="0D0D0D" w:themeColor="text1" w:themeTint="F2"/>
          <w:lang w:val="ru-RU" w:eastAsia="ar-SA"/>
        </w:rPr>
        <w:t>36</w:t>
      </w:r>
      <w:r w:rsidRPr="003D1FDF">
        <w:rPr>
          <w:color w:val="0D0D0D" w:themeColor="text1" w:themeTint="F2"/>
          <w:lang w:eastAsia="ar-SA"/>
        </w:rPr>
        <w:t xml:space="preserve">. Расчетные показатели минимально допустимого уровня обеспеченности </w:t>
      </w:r>
      <w:r w:rsidR="009854CD" w:rsidRPr="003D1FDF">
        <w:rPr>
          <w:color w:val="0D0D0D" w:themeColor="text1" w:themeTint="F2"/>
          <w:lang w:eastAsia="ar-SA"/>
        </w:rPr>
        <w:t>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29"/>
    </w:p>
    <w:p w:rsidR="009854CD" w:rsidRDefault="009854CD" w:rsidP="009854CD">
      <w:pPr>
        <w:spacing w:after="0" w:line="240" w:lineRule="auto"/>
        <w:ind w:firstLine="567"/>
        <w:jc w:val="both"/>
        <w:rPr>
          <w:rFonts w:ascii="Times New Roman" w:hAnsi="Times New Roman"/>
          <w:color w:val="000000" w:themeColor="text1"/>
          <w:sz w:val="24"/>
          <w:szCs w:val="24"/>
        </w:rPr>
      </w:pPr>
      <w:proofErr w:type="gramStart"/>
      <w:r w:rsidRPr="00C963B6">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w:t>
      </w:r>
      <w:r w:rsidRPr="00C963B6">
        <w:rPr>
          <w:rFonts w:ascii="Times New Roman" w:hAnsi="Times New Roman"/>
          <w:color w:val="000000" w:themeColor="text1"/>
          <w:sz w:val="24"/>
          <w:szCs w:val="24"/>
        </w:rPr>
        <w:t>с</w:t>
      </w:r>
      <w:r w:rsidRPr="00C963B6">
        <w:rPr>
          <w:rFonts w:ascii="Times New Roman" w:hAnsi="Times New Roman"/>
          <w:color w:val="000000" w:themeColor="text1"/>
          <w:sz w:val="24"/>
          <w:szCs w:val="24"/>
        </w:rPr>
        <w:t>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w:t>
      </w:r>
      <w:r w:rsidRPr="00C963B6">
        <w:rPr>
          <w:rFonts w:ascii="Times New Roman" w:hAnsi="Times New Roman"/>
          <w:color w:val="000000" w:themeColor="text1"/>
          <w:sz w:val="24"/>
          <w:szCs w:val="24"/>
        </w:rPr>
        <w:t>к</w:t>
      </w:r>
      <w:r w:rsidRPr="00C963B6">
        <w:rPr>
          <w:rFonts w:ascii="Times New Roman" w:hAnsi="Times New Roman"/>
          <w:color w:val="000000" w:themeColor="text1"/>
          <w:sz w:val="24"/>
          <w:szCs w:val="24"/>
        </w:rPr>
        <w:t>ционирования таких объектов и обеспечения жизнедеятельности граждан объектов ко</w:t>
      </w:r>
      <w:r w:rsidRPr="00C963B6">
        <w:rPr>
          <w:rFonts w:ascii="Times New Roman" w:hAnsi="Times New Roman"/>
          <w:color w:val="000000" w:themeColor="text1"/>
          <w:sz w:val="24"/>
          <w:szCs w:val="24"/>
        </w:rPr>
        <w:t>м</w:t>
      </w:r>
      <w:r w:rsidRPr="00C963B6">
        <w:rPr>
          <w:rFonts w:ascii="Times New Roman" w:hAnsi="Times New Roman"/>
          <w:color w:val="000000" w:themeColor="text1"/>
          <w:sz w:val="24"/>
          <w:szCs w:val="24"/>
        </w:rPr>
        <w:t>мунальной, транспортной, социальной инфраст</w:t>
      </w:r>
      <w:r>
        <w:rPr>
          <w:rFonts w:ascii="Times New Roman" w:hAnsi="Times New Roman"/>
          <w:color w:val="000000" w:themeColor="text1"/>
          <w:sz w:val="24"/>
          <w:szCs w:val="24"/>
        </w:rPr>
        <w:t>руктур, а также по архитектурно-</w:t>
      </w:r>
      <w:r w:rsidRPr="00C963B6">
        <w:rPr>
          <w:rFonts w:ascii="Times New Roman" w:hAnsi="Times New Roman"/>
          <w:color w:val="000000" w:themeColor="text1"/>
          <w:sz w:val="24"/>
          <w:szCs w:val="24"/>
        </w:rPr>
        <w:t>строительному проектированию, строительству, реконструкции</w:t>
      </w:r>
      <w:proofErr w:type="gramEnd"/>
      <w:r w:rsidRPr="00C963B6">
        <w:rPr>
          <w:rFonts w:ascii="Times New Roman" w:hAnsi="Times New Roman"/>
          <w:color w:val="000000" w:themeColor="text1"/>
          <w:sz w:val="24"/>
          <w:szCs w:val="24"/>
        </w:rPr>
        <w:t xml:space="preserve"> указанных в настоящем пункте объектов. </w:t>
      </w:r>
    </w:p>
    <w:p w:rsidR="009854CD" w:rsidRDefault="009854CD" w:rsidP="009854CD">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На территории поселения зоны комплексного развития территории не устанавлив</w:t>
      </w:r>
      <w:r>
        <w:rPr>
          <w:rFonts w:ascii="Times New Roman" w:hAnsi="Times New Roman"/>
          <w:color w:val="000000" w:themeColor="text1"/>
          <w:sz w:val="24"/>
          <w:szCs w:val="24"/>
        </w:rPr>
        <w:t>а</w:t>
      </w:r>
      <w:r>
        <w:rPr>
          <w:rFonts w:ascii="Times New Roman" w:hAnsi="Times New Roman"/>
          <w:color w:val="000000" w:themeColor="text1"/>
          <w:sz w:val="24"/>
          <w:szCs w:val="24"/>
        </w:rPr>
        <w:t>ются.</w:t>
      </w:r>
    </w:p>
    <w:p w:rsidR="009854CD" w:rsidRDefault="009854CD" w:rsidP="009854CD">
      <w:pPr>
        <w:pStyle w:val="3"/>
        <w:spacing w:before="200" w:after="120"/>
        <w:ind w:left="0" w:firstLine="0"/>
        <w:jc w:val="center"/>
        <w:rPr>
          <w:color w:val="000000" w:themeColor="text1"/>
          <w:szCs w:val="24"/>
          <w:lang w:val="ru-RU"/>
        </w:rPr>
      </w:pPr>
      <w:bookmarkStart w:id="30" w:name="_Toc140673337"/>
      <w:r w:rsidRPr="00C3076D">
        <w:rPr>
          <w:color w:val="000000" w:themeColor="text1"/>
          <w:szCs w:val="24"/>
        </w:rPr>
        <w:t xml:space="preserve">Статья </w:t>
      </w:r>
      <w:r>
        <w:rPr>
          <w:color w:val="000000" w:themeColor="text1"/>
          <w:szCs w:val="24"/>
          <w:lang w:val="ru-RU"/>
        </w:rPr>
        <w:t>3</w:t>
      </w:r>
      <w:r w:rsidR="006549D6">
        <w:rPr>
          <w:color w:val="000000" w:themeColor="text1"/>
          <w:szCs w:val="24"/>
          <w:lang w:val="ru-RU"/>
        </w:rPr>
        <w:t>7</w:t>
      </w:r>
      <w:r w:rsidRPr="00C3076D">
        <w:rPr>
          <w:color w:val="000000" w:themeColor="text1"/>
          <w:szCs w:val="24"/>
        </w:rPr>
        <w:t xml:space="preserve">. </w:t>
      </w:r>
      <w:r>
        <w:rPr>
          <w:color w:val="000000" w:themeColor="text1"/>
          <w:szCs w:val="24"/>
          <w:lang w:val="ru-RU"/>
        </w:rPr>
        <w:t>Т</w:t>
      </w:r>
      <w:r w:rsidRPr="00BD046F">
        <w:rPr>
          <w:color w:val="000000" w:themeColor="text1"/>
          <w:szCs w:val="24"/>
          <w:lang w:val="ru-RU"/>
        </w:rPr>
        <w:t>ребования к архитектурно-градостроительному облику объе</w:t>
      </w:r>
      <w:r>
        <w:rPr>
          <w:color w:val="000000" w:themeColor="text1"/>
          <w:szCs w:val="24"/>
          <w:lang w:val="ru-RU"/>
        </w:rPr>
        <w:t>ктов кап</w:t>
      </w:r>
      <w:r>
        <w:rPr>
          <w:color w:val="000000" w:themeColor="text1"/>
          <w:szCs w:val="24"/>
          <w:lang w:val="ru-RU"/>
        </w:rPr>
        <w:t>и</w:t>
      </w:r>
      <w:r>
        <w:rPr>
          <w:color w:val="000000" w:themeColor="text1"/>
          <w:szCs w:val="24"/>
          <w:lang w:val="ru-RU"/>
        </w:rPr>
        <w:t>тального строительства</w:t>
      </w:r>
      <w:bookmarkEnd w:id="30"/>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1. </w:t>
      </w:r>
      <w:r w:rsidRPr="0068511B">
        <w:rPr>
          <w:rFonts w:ascii="Times New Roman" w:hAnsi="Times New Roman"/>
          <w:color w:val="000000" w:themeColor="text1"/>
          <w:sz w:val="24"/>
          <w:szCs w:val="24"/>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w:t>
      </w:r>
      <w:r w:rsidRPr="0068511B">
        <w:rPr>
          <w:rFonts w:ascii="Times New Roman" w:hAnsi="Times New Roman"/>
          <w:color w:val="000000" w:themeColor="text1"/>
          <w:sz w:val="24"/>
          <w:szCs w:val="24"/>
        </w:rPr>
        <w:t>у</w:t>
      </w:r>
      <w:r w:rsidRPr="0068511B">
        <w:rPr>
          <w:rFonts w:ascii="Times New Roman" w:hAnsi="Times New Roman"/>
          <w:color w:val="000000" w:themeColor="text1"/>
          <w:sz w:val="24"/>
          <w:szCs w:val="24"/>
        </w:rPr>
        <w:t>ществлении строительства, реконструкции объекта капитального строительства в гран</w:t>
      </w:r>
      <w:r w:rsidRPr="0068511B">
        <w:rPr>
          <w:rFonts w:ascii="Times New Roman" w:hAnsi="Times New Roman"/>
          <w:color w:val="000000" w:themeColor="text1"/>
          <w:sz w:val="24"/>
          <w:szCs w:val="24"/>
        </w:rPr>
        <w:t>и</w:t>
      </w:r>
      <w:r w:rsidRPr="0068511B">
        <w:rPr>
          <w:rFonts w:ascii="Times New Roman" w:hAnsi="Times New Roman"/>
          <w:color w:val="000000" w:themeColor="text1"/>
          <w:sz w:val="24"/>
          <w:szCs w:val="24"/>
        </w:rPr>
        <w:t xml:space="preserve">цах территорий, предусмотренных частью 5.3 статьи 30 </w:t>
      </w:r>
      <w:r>
        <w:rPr>
          <w:rFonts w:ascii="Times New Roman" w:hAnsi="Times New Roman"/>
          <w:color w:val="000000" w:themeColor="text1"/>
          <w:sz w:val="24"/>
          <w:szCs w:val="24"/>
        </w:rPr>
        <w:t>Градостроительного к</w:t>
      </w:r>
      <w:r w:rsidRPr="0068511B">
        <w:rPr>
          <w:rFonts w:ascii="Times New Roman" w:hAnsi="Times New Roman"/>
          <w:color w:val="000000" w:themeColor="text1"/>
          <w:sz w:val="24"/>
          <w:szCs w:val="24"/>
        </w:rPr>
        <w:t>одекса</w:t>
      </w:r>
      <w:r>
        <w:rPr>
          <w:rFonts w:ascii="Times New Roman" w:hAnsi="Times New Roman"/>
          <w:color w:val="000000" w:themeColor="text1"/>
          <w:sz w:val="24"/>
          <w:szCs w:val="24"/>
        </w:rPr>
        <w:t xml:space="preserve"> Ро</w:t>
      </w:r>
      <w:r>
        <w:rPr>
          <w:rFonts w:ascii="Times New Roman" w:hAnsi="Times New Roman"/>
          <w:color w:val="000000" w:themeColor="text1"/>
          <w:sz w:val="24"/>
          <w:szCs w:val="24"/>
        </w:rPr>
        <w:t>с</w:t>
      </w:r>
      <w:r>
        <w:rPr>
          <w:rFonts w:ascii="Times New Roman" w:hAnsi="Times New Roman"/>
          <w:color w:val="000000" w:themeColor="text1"/>
          <w:sz w:val="24"/>
          <w:szCs w:val="24"/>
        </w:rPr>
        <w:t>сийской Федерации.</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 Требования</w:t>
      </w:r>
      <w:r w:rsidRPr="001F6138">
        <w:t xml:space="preserve"> </w:t>
      </w:r>
      <w:r w:rsidRPr="001F6138">
        <w:rPr>
          <w:rFonts w:ascii="Times New Roman" w:hAnsi="Times New Roman"/>
          <w:color w:val="000000" w:themeColor="text1"/>
          <w:sz w:val="24"/>
          <w:szCs w:val="24"/>
        </w:rPr>
        <w:t>к архитектурно-градостроительно</w:t>
      </w:r>
      <w:r>
        <w:rPr>
          <w:rFonts w:ascii="Times New Roman" w:hAnsi="Times New Roman"/>
          <w:color w:val="000000" w:themeColor="text1"/>
          <w:sz w:val="24"/>
          <w:szCs w:val="24"/>
        </w:rPr>
        <w:t xml:space="preserve">му облику объекта капитального </w:t>
      </w:r>
      <w:r w:rsidRPr="001F6138">
        <w:rPr>
          <w:rFonts w:ascii="Times New Roman" w:hAnsi="Times New Roman"/>
          <w:color w:val="000000" w:themeColor="text1"/>
          <w:sz w:val="24"/>
          <w:szCs w:val="24"/>
        </w:rPr>
        <w:t>строительства</w:t>
      </w:r>
      <w:r>
        <w:rPr>
          <w:rFonts w:ascii="Times New Roman" w:hAnsi="Times New Roman"/>
          <w:color w:val="000000" w:themeColor="text1"/>
          <w:sz w:val="24"/>
          <w:szCs w:val="24"/>
        </w:rPr>
        <w:t>.</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2.1 Т</w:t>
      </w:r>
      <w:r w:rsidRPr="001F6138">
        <w:rPr>
          <w:rFonts w:ascii="Times New Roman" w:hAnsi="Times New Roman"/>
          <w:color w:val="000000" w:themeColor="text1"/>
          <w:sz w:val="24"/>
          <w:szCs w:val="24"/>
        </w:rPr>
        <w:t>ребования к колористическим характеристикам</w:t>
      </w:r>
      <w:r>
        <w:rPr>
          <w:rFonts w:ascii="Times New Roman" w:hAnsi="Times New Roman"/>
          <w:color w:val="000000" w:themeColor="text1"/>
          <w:sz w:val="24"/>
          <w:szCs w:val="24"/>
        </w:rPr>
        <w:t xml:space="preserve"> зданий, строений и сооружений</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Колористическое решение отделки фасада здания </w:t>
      </w:r>
      <w:r w:rsidRPr="00915250">
        <w:rPr>
          <w:rFonts w:ascii="Times New Roman" w:hAnsi="Times New Roman"/>
          <w:color w:val="000000" w:themeColor="text1"/>
          <w:sz w:val="24"/>
          <w:szCs w:val="24"/>
        </w:rPr>
        <w:t>устанавливается паспортом цвет</w:t>
      </w:r>
      <w:r w:rsidRPr="00915250">
        <w:rPr>
          <w:rFonts w:ascii="Times New Roman" w:hAnsi="Times New Roman"/>
          <w:color w:val="000000" w:themeColor="text1"/>
          <w:sz w:val="24"/>
          <w:szCs w:val="24"/>
        </w:rPr>
        <w:t>о</w:t>
      </w:r>
      <w:r w:rsidRPr="00915250">
        <w:rPr>
          <w:rFonts w:ascii="Times New Roman" w:hAnsi="Times New Roman"/>
          <w:color w:val="000000" w:themeColor="text1"/>
          <w:sz w:val="24"/>
          <w:szCs w:val="24"/>
        </w:rPr>
        <w:t>вого решения фасада</w:t>
      </w:r>
      <w:r>
        <w:rPr>
          <w:rFonts w:ascii="Times New Roman" w:hAnsi="Times New Roman"/>
          <w:color w:val="000000" w:themeColor="text1"/>
          <w:sz w:val="24"/>
          <w:szCs w:val="24"/>
        </w:rPr>
        <w:t xml:space="preserve"> здания, строения и сооружения</w:t>
      </w:r>
      <w:r w:rsidRPr="00915250">
        <w:rPr>
          <w:rFonts w:ascii="Times New Roman" w:hAnsi="Times New Roman"/>
          <w:color w:val="000000" w:themeColor="text1"/>
          <w:sz w:val="24"/>
          <w:szCs w:val="24"/>
        </w:rPr>
        <w:t>.</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Колористические решения должны учитывать:</w:t>
      </w:r>
    </w:p>
    <w:p w:rsidR="009854CD" w:rsidRPr="00B25AFA"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функциональное </w:t>
      </w:r>
      <w:r w:rsidRPr="00B25AFA">
        <w:rPr>
          <w:rFonts w:ascii="Times New Roman" w:hAnsi="Times New Roman"/>
          <w:color w:val="000000" w:themeColor="text1"/>
          <w:sz w:val="24"/>
          <w:szCs w:val="24"/>
        </w:rPr>
        <w:t xml:space="preserve">предназначение постройки </w:t>
      </w:r>
      <w:r>
        <w:rPr>
          <w:rFonts w:ascii="Times New Roman" w:hAnsi="Times New Roman"/>
          <w:color w:val="000000" w:themeColor="text1"/>
          <w:sz w:val="24"/>
          <w:szCs w:val="24"/>
        </w:rPr>
        <w:t>(</w:t>
      </w:r>
      <w:r w:rsidRPr="00B25AFA">
        <w:rPr>
          <w:rFonts w:ascii="Times New Roman" w:hAnsi="Times New Roman"/>
          <w:color w:val="000000" w:themeColor="text1"/>
          <w:sz w:val="24"/>
          <w:szCs w:val="24"/>
        </w:rPr>
        <w:t xml:space="preserve">жилое, промышленное, </w:t>
      </w:r>
      <w:r>
        <w:rPr>
          <w:rFonts w:ascii="Times New Roman" w:hAnsi="Times New Roman"/>
          <w:color w:val="000000" w:themeColor="text1"/>
          <w:sz w:val="24"/>
          <w:szCs w:val="24"/>
        </w:rPr>
        <w:t>обществе</w:t>
      </w:r>
      <w:r>
        <w:rPr>
          <w:rFonts w:ascii="Times New Roman" w:hAnsi="Times New Roman"/>
          <w:color w:val="000000" w:themeColor="text1"/>
          <w:sz w:val="24"/>
          <w:szCs w:val="24"/>
        </w:rPr>
        <w:t>н</w:t>
      </w:r>
      <w:r>
        <w:rPr>
          <w:rFonts w:ascii="Times New Roman" w:hAnsi="Times New Roman"/>
          <w:color w:val="000000" w:themeColor="text1"/>
          <w:sz w:val="24"/>
          <w:szCs w:val="24"/>
        </w:rPr>
        <w:t>ное</w:t>
      </w:r>
      <w:r w:rsidRPr="00B25AFA">
        <w:rPr>
          <w:rFonts w:ascii="Times New Roman" w:hAnsi="Times New Roman"/>
          <w:color w:val="000000" w:themeColor="text1"/>
          <w:sz w:val="24"/>
          <w:szCs w:val="24"/>
        </w:rPr>
        <w:t>);</w:t>
      </w:r>
    </w:p>
    <w:p w:rsidR="009854CD" w:rsidRPr="00B25AFA"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месторасположение</w:t>
      </w:r>
      <w:r>
        <w:rPr>
          <w:rFonts w:ascii="Times New Roman" w:hAnsi="Times New Roman"/>
          <w:color w:val="000000" w:themeColor="text1"/>
          <w:sz w:val="24"/>
          <w:szCs w:val="24"/>
        </w:rPr>
        <w:t xml:space="preserve"> здание, строения и сооружения</w:t>
      </w:r>
      <w:r w:rsidRPr="00B25AFA">
        <w:rPr>
          <w:rFonts w:ascii="Times New Roman" w:hAnsi="Times New Roman"/>
          <w:color w:val="000000" w:themeColor="text1"/>
          <w:sz w:val="24"/>
          <w:szCs w:val="24"/>
        </w:rPr>
        <w:t>;</w:t>
      </w:r>
    </w:p>
    <w:p w:rsidR="009854CD" w:rsidRPr="00B25AFA"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зоны зрительного восприятия;</w:t>
      </w:r>
    </w:p>
    <w:p w:rsidR="009854CD" w:rsidRPr="00B25AFA"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тип и цвет ближайших зданий и архитектурных доминант;</w:t>
      </w:r>
    </w:p>
    <w:p w:rsidR="009854CD" w:rsidRDefault="009854CD" w:rsidP="009854CD">
      <w:pPr>
        <w:autoSpaceDE w:val="0"/>
        <w:autoSpaceDN w:val="0"/>
        <w:adjustRightInd w:val="0"/>
        <w:spacing w:after="0" w:line="240" w:lineRule="auto"/>
        <w:ind w:firstLine="540"/>
        <w:jc w:val="both"/>
      </w:pPr>
      <w:r w:rsidRPr="00B25AFA">
        <w:rPr>
          <w:rFonts w:ascii="Times New Roman" w:hAnsi="Times New Roman"/>
          <w:color w:val="000000" w:themeColor="text1"/>
          <w:sz w:val="24"/>
          <w:szCs w:val="24"/>
        </w:rPr>
        <w:t>- материал, из которого выполнены имеющиеся ограждающие конструкции.</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Характер колористического решения должен:</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применяться в «спокойных» цветовых тонах;</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sidRPr="00116EEC">
        <w:rPr>
          <w:rFonts w:ascii="Times New Roman" w:hAnsi="Times New Roman"/>
          <w:color w:val="000000" w:themeColor="text1"/>
          <w:sz w:val="24"/>
          <w:szCs w:val="24"/>
        </w:rPr>
        <w:t>- соответствовать стилю, в котором выполнен объект;</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116EEC">
        <w:rPr>
          <w:rFonts w:ascii="Times New Roman" w:hAnsi="Times New Roman"/>
          <w:color w:val="000000" w:themeColor="text1"/>
          <w:sz w:val="24"/>
          <w:szCs w:val="24"/>
        </w:rPr>
        <w:t>подход</w:t>
      </w:r>
      <w:r>
        <w:rPr>
          <w:rFonts w:ascii="Times New Roman" w:hAnsi="Times New Roman"/>
          <w:color w:val="000000" w:themeColor="text1"/>
          <w:sz w:val="24"/>
          <w:szCs w:val="24"/>
        </w:rPr>
        <w:t>ить</w:t>
      </w:r>
      <w:r w:rsidRPr="00116EEC">
        <w:rPr>
          <w:rFonts w:ascii="Times New Roman" w:hAnsi="Times New Roman"/>
          <w:color w:val="000000" w:themeColor="text1"/>
          <w:sz w:val="24"/>
          <w:szCs w:val="24"/>
        </w:rPr>
        <w:t xml:space="preserve"> под оформление фасадов других строений, которые расположены рядом.</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rPr>
        <w:t>Допускается нанесение изображений на внешние поверхности</w:t>
      </w:r>
      <w:r w:rsidRPr="004375B7">
        <w:rPr>
          <w:rFonts w:ascii="Times New Roman" w:hAnsi="Times New Roman"/>
          <w:color w:val="000000" w:themeColor="text1"/>
          <w:sz w:val="24"/>
          <w:szCs w:val="24"/>
        </w:rPr>
        <w:t xml:space="preserve"> зданий, строений, с</w:t>
      </w:r>
      <w:r w:rsidRPr="004375B7">
        <w:rPr>
          <w:rFonts w:ascii="Times New Roman" w:hAnsi="Times New Roman"/>
          <w:color w:val="000000" w:themeColor="text1"/>
          <w:sz w:val="24"/>
          <w:szCs w:val="24"/>
        </w:rPr>
        <w:t>о</w:t>
      </w:r>
      <w:r w:rsidRPr="004375B7">
        <w:rPr>
          <w:rFonts w:ascii="Times New Roman" w:hAnsi="Times New Roman"/>
          <w:color w:val="000000" w:themeColor="text1"/>
          <w:sz w:val="24"/>
          <w:szCs w:val="24"/>
        </w:rPr>
        <w:t>оружений:</w:t>
      </w:r>
      <w:r>
        <w:rPr>
          <w:rFonts w:ascii="Times New Roman" w:hAnsi="Times New Roman"/>
          <w:color w:val="000000" w:themeColor="text1"/>
          <w:sz w:val="24"/>
          <w:szCs w:val="24"/>
        </w:rPr>
        <w:t xml:space="preserve"> </w:t>
      </w:r>
      <w:r w:rsidRPr="004375B7">
        <w:rPr>
          <w:rFonts w:ascii="Times New Roman" w:hAnsi="Times New Roman"/>
          <w:color w:val="000000" w:themeColor="text1"/>
          <w:sz w:val="24"/>
          <w:szCs w:val="24"/>
        </w:rPr>
        <w:t>архитектурный декор (декоративные панно, мозаики, фасадные изразцы, фре</w:t>
      </w:r>
      <w:r w:rsidRPr="004375B7">
        <w:rPr>
          <w:rFonts w:ascii="Times New Roman" w:hAnsi="Times New Roman"/>
          <w:color w:val="000000" w:themeColor="text1"/>
          <w:sz w:val="24"/>
          <w:szCs w:val="24"/>
        </w:rPr>
        <w:t>с</w:t>
      </w:r>
      <w:r w:rsidRPr="004375B7">
        <w:rPr>
          <w:rFonts w:ascii="Times New Roman" w:hAnsi="Times New Roman"/>
          <w:color w:val="000000" w:themeColor="text1"/>
          <w:sz w:val="24"/>
          <w:szCs w:val="24"/>
        </w:rPr>
        <w:t>ки, иные подобные декоративные изображения)</w:t>
      </w:r>
      <w:r>
        <w:rPr>
          <w:rFonts w:ascii="Times New Roman" w:hAnsi="Times New Roman"/>
          <w:color w:val="000000" w:themeColor="text1"/>
          <w:sz w:val="24"/>
          <w:szCs w:val="24"/>
        </w:rPr>
        <w:t xml:space="preserve">, </w:t>
      </w:r>
      <w:r w:rsidRPr="004375B7">
        <w:rPr>
          <w:rFonts w:ascii="Times New Roman" w:hAnsi="Times New Roman"/>
          <w:color w:val="000000" w:themeColor="text1"/>
          <w:sz w:val="24"/>
          <w:szCs w:val="24"/>
        </w:rPr>
        <w:t>стрит-арт (</w:t>
      </w:r>
      <w:proofErr w:type="spellStart"/>
      <w:r w:rsidRPr="004375B7">
        <w:rPr>
          <w:rFonts w:ascii="Times New Roman" w:hAnsi="Times New Roman"/>
          <w:color w:val="000000" w:themeColor="text1"/>
          <w:sz w:val="24"/>
          <w:szCs w:val="24"/>
        </w:rPr>
        <w:t>муралы</w:t>
      </w:r>
      <w:proofErr w:type="spellEnd"/>
      <w:r w:rsidRPr="004375B7">
        <w:rPr>
          <w:rFonts w:ascii="Times New Roman" w:hAnsi="Times New Roman"/>
          <w:color w:val="000000" w:themeColor="text1"/>
          <w:sz w:val="24"/>
          <w:szCs w:val="24"/>
        </w:rPr>
        <w:t xml:space="preserve">, трафареты, рисунки, </w:t>
      </w:r>
      <w:proofErr w:type="spellStart"/>
      <w:r w:rsidRPr="004375B7">
        <w:rPr>
          <w:rFonts w:ascii="Times New Roman" w:hAnsi="Times New Roman"/>
          <w:color w:val="000000" w:themeColor="text1"/>
          <w:sz w:val="24"/>
          <w:szCs w:val="24"/>
        </w:rPr>
        <w:t>стикеры</w:t>
      </w:r>
      <w:proofErr w:type="spellEnd"/>
      <w:r w:rsidRPr="004375B7">
        <w:rPr>
          <w:rFonts w:ascii="Times New Roman" w:hAnsi="Times New Roman"/>
          <w:color w:val="000000" w:themeColor="text1"/>
          <w:sz w:val="24"/>
          <w:szCs w:val="24"/>
        </w:rPr>
        <w:t xml:space="preserve"> и иные подобные декоративные изображения)</w:t>
      </w:r>
      <w:r>
        <w:rPr>
          <w:rFonts w:ascii="Times New Roman" w:hAnsi="Times New Roman"/>
          <w:color w:val="000000" w:themeColor="text1"/>
          <w:sz w:val="24"/>
          <w:szCs w:val="24"/>
        </w:rPr>
        <w:t>.</w:t>
      </w:r>
      <w:proofErr w:type="gramEnd"/>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2.2 Т</w:t>
      </w:r>
      <w:r w:rsidRPr="001F6138">
        <w:rPr>
          <w:rFonts w:ascii="Times New Roman" w:hAnsi="Times New Roman"/>
          <w:color w:val="000000" w:themeColor="text1"/>
          <w:sz w:val="24"/>
          <w:szCs w:val="24"/>
        </w:rPr>
        <w:t>ребования к отделочным материалам фасадо</w:t>
      </w:r>
      <w:r>
        <w:rPr>
          <w:rFonts w:ascii="Times New Roman" w:hAnsi="Times New Roman"/>
          <w:color w:val="000000" w:themeColor="text1"/>
          <w:sz w:val="24"/>
          <w:szCs w:val="24"/>
        </w:rPr>
        <w:t>в зданий, строений и сооружений.</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о</w:t>
      </w:r>
      <w:r w:rsidRPr="00275D8B">
        <w:rPr>
          <w:rFonts w:ascii="Times New Roman" w:hAnsi="Times New Roman"/>
          <w:color w:val="000000" w:themeColor="text1"/>
          <w:sz w:val="24"/>
          <w:szCs w:val="24"/>
        </w:rPr>
        <w:t xml:space="preserve">сновным принципом внешнего оформления зданий и сооружений на территории </w:t>
      </w:r>
      <w:r>
        <w:rPr>
          <w:rFonts w:ascii="Times New Roman" w:hAnsi="Times New Roman"/>
          <w:color w:val="000000" w:themeColor="text1"/>
          <w:sz w:val="24"/>
          <w:szCs w:val="24"/>
        </w:rPr>
        <w:t>поселения</w:t>
      </w:r>
      <w:r w:rsidRPr="00275D8B">
        <w:rPr>
          <w:rFonts w:ascii="Times New Roman" w:hAnsi="Times New Roman"/>
          <w:color w:val="000000" w:themeColor="text1"/>
          <w:sz w:val="24"/>
          <w:szCs w:val="24"/>
        </w:rPr>
        <w:t xml:space="preserve"> является комплексный подход к оформлению зданий и сооружений, фасадов и </w:t>
      </w:r>
      <w:r w:rsidRPr="00275D8B">
        <w:rPr>
          <w:rFonts w:ascii="Times New Roman" w:hAnsi="Times New Roman"/>
          <w:color w:val="000000" w:themeColor="text1"/>
          <w:sz w:val="24"/>
          <w:szCs w:val="24"/>
        </w:rPr>
        <w:lastRenderedPageBreak/>
        <w:t xml:space="preserve">(или) его отдельных деталей и элементов, обеспечение целостности восприятия объекта в </w:t>
      </w:r>
      <w:r>
        <w:rPr>
          <w:rFonts w:ascii="Times New Roman" w:hAnsi="Times New Roman"/>
          <w:color w:val="000000" w:themeColor="text1"/>
          <w:sz w:val="24"/>
          <w:szCs w:val="24"/>
        </w:rPr>
        <w:t>населенном пункте</w:t>
      </w:r>
      <w:r w:rsidRPr="00275D8B">
        <w:rPr>
          <w:rFonts w:ascii="Times New Roman" w:hAnsi="Times New Roman"/>
          <w:color w:val="000000" w:themeColor="text1"/>
          <w:sz w:val="24"/>
          <w:szCs w:val="24"/>
        </w:rPr>
        <w:t>.</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при отделке зданий, строений и сооружений необходимо использовать долговечные отделочные материалы, «спокойных» тонов.</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2.3 Т</w:t>
      </w:r>
      <w:r w:rsidRPr="001F6138">
        <w:rPr>
          <w:rFonts w:ascii="Times New Roman" w:hAnsi="Times New Roman"/>
          <w:color w:val="000000" w:themeColor="text1"/>
          <w:sz w:val="24"/>
          <w:szCs w:val="24"/>
        </w:rPr>
        <w:t>ребования к остеклению фасадов</w:t>
      </w:r>
      <w:r>
        <w:rPr>
          <w:rFonts w:ascii="Times New Roman" w:hAnsi="Times New Roman"/>
          <w:color w:val="000000" w:themeColor="text1"/>
          <w:sz w:val="24"/>
          <w:szCs w:val="24"/>
        </w:rPr>
        <w:t xml:space="preserve"> зданий, строений и сооружений.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о</w:t>
      </w:r>
      <w:r w:rsidRPr="00275D8B">
        <w:rPr>
          <w:rFonts w:ascii="Times New Roman" w:hAnsi="Times New Roman"/>
          <w:color w:val="000000" w:themeColor="text1"/>
          <w:sz w:val="24"/>
          <w:szCs w:val="24"/>
        </w:rPr>
        <w:t xml:space="preserve">сновными принципами </w:t>
      </w:r>
      <w:r>
        <w:rPr>
          <w:rFonts w:ascii="Times New Roman" w:hAnsi="Times New Roman"/>
          <w:color w:val="000000" w:themeColor="text1"/>
          <w:sz w:val="24"/>
          <w:szCs w:val="24"/>
        </w:rPr>
        <w:t>остекления</w:t>
      </w:r>
      <w:r w:rsidRPr="00275D8B">
        <w:rPr>
          <w:rFonts w:ascii="Times New Roman" w:hAnsi="Times New Roman"/>
          <w:color w:val="000000" w:themeColor="text1"/>
          <w:sz w:val="24"/>
          <w:szCs w:val="24"/>
        </w:rPr>
        <w:t xml:space="preserve"> на фасадах являются: единый характер на всей поверхности фасада, поэтажная группировка (единый характер в соответствии с поэта</w:t>
      </w:r>
      <w:r w:rsidRPr="00275D8B">
        <w:rPr>
          <w:rFonts w:ascii="Times New Roman" w:hAnsi="Times New Roman"/>
          <w:color w:val="000000" w:themeColor="text1"/>
          <w:sz w:val="24"/>
          <w:szCs w:val="24"/>
        </w:rPr>
        <w:t>ж</w:t>
      </w:r>
      <w:r w:rsidRPr="00275D8B">
        <w:rPr>
          <w:rFonts w:ascii="Times New Roman" w:hAnsi="Times New Roman"/>
          <w:color w:val="000000" w:themeColor="text1"/>
          <w:sz w:val="24"/>
          <w:szCs w:val="24"/>
        </w:rPr>
        <w:t>ными членениями фасада), вертикальная группировка (единый характер в соответствии с размещением вертикальных внутренних коммуникаций, эркеров), сплошное остекление фасада (части фасада).</w:t>
      </w:r>
    </w:p>
    <w:p w:rsidR="009854CD" w:rsidRPr="00275D8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275D8B">
        <w:rPr>
          <w:rFonts w:ascii="Times New Roman" w:hAnsi="Times New Roman"/>
          <w:color w:val="000000" w:themeColor="text1"/>
          <w:sz w:val="24"/>
          <w:szCs w:val="24"/>
        </w:rPr>
        <w:t xml:space="preserve">асположение лоджий и балконов на фасадах зданий и сооружений, характер их устройства и внешний вид, цветовое решение конструкций балконов и лоджий должны соответствовать </w:t>
      </w:r>
      <w:proofErr w:type="gramStart"/>
      <w:r w:rsidRPr="00275D8B">
        <w:rPr>
          <w:rFonts w:ascii="Times New Roman" w:hAnsi="Times New Roman"/>
          <w:color w:val="000000" w:themeColor="text1"/>
          <w:sz w:val="24"/>
          <w:szCs w:val="24"/>
        </w:rPr>
        <w:t>архитектурному решению</w:t>
      </w:r>
      <w:proofErr w:type="gramEnd"/>
      <w:r w:rsidRPr="00275D8B">
        <w:rPr>
          <w:rFonts w:ascii="Times New Roman" w:hAnsi="Times New Roman"/>
          <w:color w:val="000000" w:themeColor="text1"/>
          <w:sz w:val="24"/>
          <w:szCs w:val="24"/>
        </w:rPr>
        <w:t xml:space="preserve"> фасада.</w:t>
      </w:r>
      <w:r>
        <w:rPr>
          <w:rFonts w:ascii="Times New Roman" w:hAnsi="Times New Roman"/>
          <w:color w:val="000000" w:themeColor="text1"/>
          <w:sz w:val="24"/>
          <w:szCs w:val="24"/>
        </w:rPr>
        <w:t xml:space="preserve"> Н</w:t>
      </w:r>
      <w:r w:rsidRPr="00275D8B">
        <w:rPr>
          <w:rFonts w:ascii="Times New Roman" w:hAnsi="Times New Roman"/>
          <w:color w:val="000000" w:themeColor="text1"/>
          <w:sz w:val="24"/>
          <w:szCs w:val="24"/>
        </w:rPr>
        <w:t>е допускается нарушение композ</w:t>
      </w:r>
      <w:r w:rsidRPr="00275D8B">
        <w:rPr>
          <w:rFonts w:ascii="Times New Roman" w:hAnsi="Times New Roman"/>
          <w:color w:val="000000" w:themeColor="text1"/>
          <w:sz w:val="24"/>
          <w:szCs w:val="24"/>
        </w:rPr>
        <w:t>и</w:t>
      </w:r>
      <w:r w:rsidRPr="00275D8B">
        <w:rPr>
          <w:rFonts w:ascii="Times New Roman" w:hAnsi="Times New Roman"/>
          <w:color w:val="000000" w:themeColor="text1"/>
          <w:sz w:val="24"/>
          <w:szCs w:val="24"/>
        </w:rPr>
        <w:t xml:space="preserve">ции фасада за счёт произвольного изменения </w:t>
      </w:r>
      <w:proofErr w:type="gramStart"/>
      <w:r w:rsidRPr="00275D8B">
        <w:rPr>
          <w:rFonts w:ascii="Times New Roman" w:hAnsi="Times New Roman"/>
          <w:color w:val="000000" w:themeColor="text1"/>
          <w:sz w:val="24"/>
          <w:szCs w:val="24"/>
        </w:rPr>
        <w:t>архитектурного решения</w:t>
      </w:r>
      <w:proofErr w:type="gramEnd"/>
      <w:r w:rsidRPr="00275D8B">
        <w:rPr>
          <w:rFonts w:ascii="Times New Roman" w:hAnsi="Times New Roman"/>
          <w:color w:val="000000" w:themeColor="text1"/>
          <w:sz w:val="24"/>
          <w:szCs w:val="24"/>
        </w:rPr>
        <w:t>, остекления, об</w:t>
      </w:r>
      <w:r w:rsidRPr="00275D8B">
        <w:rPr>
          <w:rFonts w:ascii="Times New Roman" w:hAnsi="Times New Roman"/>
          <w:color w:val="000000" w:themeColor="text1"/>
          <w:sz w:val="24"/>
          <w:szCs w:val="24"/>
        </w:rPr>
        <w:t>о</w:t>
      </w:r>
      <w:r w:rsidRPr="00275D8B">
        <w:rPr>
          <w:rFonts w:ascii="Times New Roman" w:hAnsi="Times New Roman"/>
          <w:color w:val="000000" w:themeColor="text1"/>
          <w:sz w:val="24"/>
          <w:szCs w:val="24"/>
        </w:rPr>
        <w:t>рудования балконов и лоджий, устройства новых балконов и лоджий или их ликвидации</w:t>
      </w:r>
      <w:r>
        <w:rPr>
          <w:rFonts w:ascii="Times New Roman" w:hAnsi="Times New Roman"/>
          <w:color w:val="000000" w:themeColor="text1"/>
          <w:sz w:val="24"/>
          <w:szCs w:val="24"/>
        </w:rPr>
        <w:t>.</w:t>
      </w:r>
    </w:p>
    <w:p w:rsidR="009854CD" w:rsidRPr="001F6138"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w:t>
      </w:r>
      <w:r>
        <w:rPr>
          <w:rFonts w:ascii="Times New Roman" w:hAnsi="Times New Roman"/>
          <w:color w:val="000000" w:themeColor="text1"/>
          <w:sz w:val="24"/>
          <w:szCs w:val="24"/>
          <w:lang w:val="en-US"/>
        </w:rPr>
        <w:t> </w:t>
      </w:r>
      <w:r>
        <w:rPr>
          <w:rFonts w:ascii="Times New Roman" w:hAnsi="Times New Roman"/>
          <w:color w:val="000000" w:themeColor="text1"/>
          <w:sz w:val="24"/>
          <w:szCs w:val="24"/>
        </w:rPr>
        <w:t>п</w:t>
      </w:r>
      <w:r w:rsidRPr="00275D8B">
        <w:rPr>
          <w:rFonts w:ascii="Times New Roman" w:hAnsi="Times New Roman"/>
          <w:color w:val="000000" w:themeColor="text1"/>
          <w:sz w:val="24"/>
          <w:szCs w:val="24"/>
        </w:rPr>
        <w:t>ри замене, ремонте, эксплуатации элементов устройства и оборудования балконов и лоджий не допускается изменение их характеристик, установленных проектной док</w:t>
      </w:r>
      <w:r w:rsidRPr="00275D8B">
        <w:rPr>
          <w:rFonts w:ascii="Times New Roman" w:hAnsi="Times New Roman"/>
          <w:color w:val="000000" w:themeColor="text1"/>
          <w:sz w:val="24"/>
          <w:szCs w:val="24"/>
        </w:rPr>
        <w:t>у</w:t>
      </w:r>
      <w:r w:rsidRPr="00275D8B">
        <w:rPr>
          <w:rFonts w:ascii="Times New Roman" w:hAnsi="Times New Roman"/>
          <w:color w:val="000000" w:themeColor="text1"/>
          <w:sz w:val="24"/>
          <w:szCs w:val="24"/>
        </w:rPr>
        <w:t>ментацией.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2.4 Т</w:t>
      </w:r>
      <w:r w:rsidRPr="001F6138">
        <w:rPr>
          <w:rFonts w:ascii="Times New Roman" w:hAnsi="Times New Roman"/>
          <w:color w:val="000000" w:themeColor="text1"/>
          <w:sz w:val="24"/>
          <w:szCs w:val="24"/>
        </w:rPr>
        <w:t>ребования к размещению технического и инженерного оборудования на фас</w:t>
      </w:r>
      <w:r w:rsidRPr="001F6138">
        <w:rPr>
          <w:rFonts w:ascii="Times New Roman" w:hAnsi="Times New Roman"/>
          <w:color w:val="000000" w:themeColor="text1"/>
          <w:sz w:val="24"/>
          <w:szCs w:val="24"/>
        </w:rPr>
        <w:t>а</w:t>
      </w:r>
      <w:r w:rsidRPr="001F6138">
        <w:rPr>
          <w:rFonts w:ascii="Times New Roman" w:hAnsi="Times New Roman"/>
          <w:color w:val="000000" w:themeColor="text1"/>
          <w:sz w:val="24"/>
          <w:szCs w:val="24"/>
        </w:rPr>
        <w:t>да</w:t>
      </w:r>
      <w:r>
        <w:rPr>
          <w:rFonts w:ascii="Times New Roman" w:hAnsi="Times New Roman"/>
          <w:color w:val="000000" w:themeColor="text1"/>
          <w:sz w:val="24"/>
          <w:szCs w:val="24"/>
        </w:rPr>
        <w:t>х зданий, строений и сооружений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азмещен</w:t>
      </w:r>
      <w:r>
        <w:rPr>
          <w:rFonts w:ascii="Times New Roman" w:hAnsi="Times New Roman"/>
          <w:color w:val="000000" w:themeColor="text1"/>
          <w:sz w:val="24"/>
          <w:szCs w:val="24"/>
        </w:rPr>
        <w:t xml:space="preserve">ие </w:t>
      </w:r>
      <w:r w:rsidRPr="00A84346">
        <w:rPr>
          <w:rFonts w:ascii="Times New Roman" w:hAnsi="Times New Roman"/>
          <w:color w:val="000000" w:themeColor="text1"/>
          <w:sz w:val="24"/>
          <w:szCs w:val="24"/>
        </w:rPr>
        <w:t>должно производиться</w:t>
      </w:r>
      <w:r>
        <w:rPr>
          <w:rFonts w:ascii="Times New Roman" w:hAnsi="Times New Roman"/>
          <w:color w:val="000000" w:themeColor="text1"/>
          <w:sz w:val="24"/>
          <w:szCs w:val="24"/>
        </w:rPr>
        <w:t xml:space="preserve"> без ущерба для внешнего вида и </w:t>
      </w:r>
      <w:r w:rsidRPr="00A84346">
        <w:rPr>
          <w:rFonts w:ascii="Times New Roman" w:hAnsi="Times New Roman"/>
          <w:color w:val="000000" w:themeColor="text1"/>
          <w:sz w:val="24"/>
          <w:szCs w:val="24"/>
        </w:rPr>
        <w:t>технического состояни</w:t>
      </w:r>
      <w:r>
        <w:rPr>
          <w:rFonts w:ascii="Times New Roman" w:hAnsi="Times New Roman"/>
          <w:color w:val="000000" w:themeColor="text1"/>
          <w:sz w:val="24"/>
          <w:szCs w:val="24"/>
        </w:rPr>
        <w:t xml:space="preserve">я фасадов в строго определённых </w:t>
      </w:r>
      <w:r w:rsidRPr="00A84346">
        <w:rPr>
          <w:rFonts w:ascii="Times New Roman" w:hAnsi="Times New Roman"/>
          <w:color w:val="000000" w:themeColor="text1"/>
          <w:sz w:val="24"/>
          <w:szCs w:val="24"/>
        </w:rPr>
        <w:t xml:space="preserve">местах, с учётом </w:t>
      </w:r>
      <w:r>
        <w:rPr>
          <w:rFonts w:ascii="Times New Roman" w:hAnsi="Times New Roman"/>
          <w:color w:val="000000" w:themeColor="text1"/>
          <w:sz w:val="24"/>
          <w:szCs w:val="24"/>
        </w:rPr>
        <w:t>комплексного решения ра</w:t>
      </w:r>
      <w:r>
        <w:rPr>
          <w:rFonts w:ascii="Times New Roman" w:hAnsi="Times New Roman"/>
          <w:color w:val="000000" w:themeColor="text1"/>
          <w:sz w:val="24"/>
          <w:szCs w:val="24"/>
        </w:rPr>
        <w:t>з</w:t>
      </w:r>
      <w:r>
        <w:rPr>
          <w:rFonts w:ascii="Times New Roman" w:hAnsi="Times New Roman"/>
          <w:color w:val="000000" w:themeColor="text1"/>
          <w:sz w:val="24"/>
          <w:szCs w:val="24"/>
        </w:rPr>
        <w:t xml:space="preserve">мещения </w:t>
      </w:r>
      <w:r w:rsidRPr="00A84346">
        <w:rPr>
          <w:rFonts w:ascii="Times New Roman" w:hAnsi="Times New Roman"/>
          <w:color w:val="000000" w:themeColor="text1"/>
          <w:sz w:val="24"/>
          <w:szCs w:val="24"/>
        </w:rPr>
        <w:t>оборудования при минима</w:t>
      </w:r>
      <w:r>
        <w:rPr>
          <w:rFonts w:ascii="Times New Roman" w:hAnsi="Times New Roman"/>
          <w:color w:val="000000" w:themeColor="text1"/>
          <w:sz w:val="24"/>
          <w:szCs w:val="24"/>
        </w:rPr>
        <w:t xml:space="preserve">льном контакте с архитектурными </w:t>
      </w:r>
      <w:r w:rsidRPr="00A84346">
        <w:rPr>
          <w:rFonts w:ascii="Times New Roman" w:hAnsi="Times New Roman"/>
          <w:color w:val="000000" w:themeColor="text1"/>
          <w:sz w:val="24"/>
          <w:szCs w:val="24"/>
        </w:rPr>
        <w:t>поверхностями, р</w:t>
      </w:r>
      <w:r w:rsidRPr="00A84346">
        <w:rPr>
          <w:rFonts w:ascii="Times New Roman" w:hAnsi="Times New Roman"/>
          <w:color w:val="000000" w:themeColor="text1"/>
          <w:sz w:val="24"/>
          <w:szCs w:val="24"/>
        </w:rPr>
        <w:t>а</w:t>
      </w:r>
      <w:r w:rsidRPr="00A84346">
        <w:rPr>
          <w:rFonts w:ascii="Times New Roman" w:hAnsi="Times New Roman"/>
          <w:color w:val="000000" w:themeColor="text1"/>
          <w:sz w:val="24"/>
          <w:szCs w:val="24"/>
        </w:rPr>
        <w:t>циональн</w:t>
      </w:r>
      <w:r>
        <w:rPr>
          <w:rFonts w:ascii="Times New Roman" w:hAnsi="Times New Roman"/>
          <w:color w:val="000000" w:themeColor="text1"/>
          <w:sz w:val="24"/>
          <w:szCs w:val="24"/>
        </w:rPr>
        <w:t xml:space="preserve">ом устройстве и технологичности </w:t>
      </w:r>
      <w:r w:rsidRPr="00A84346">
        <w:rPr>
          <w:rFonts w:ascii="Times New Roman" w:hAnsi="Times New Roman"/>
          <w:color w:val="000000" w:themeColor="text1"/>
          <w:sz w:val="24"/>
          <w:szCs w:val="24"/>
        </w:rPr>
        <w:t>крепежа, использовании стандартных ко</w:t>
      </w:r>
      <w:r w:rsidRPr="00A84346">
        <w:rPr>
          <w:rFonts w:ascii="Times New Roman" w:hAnsi="Times New Roman"/>
          <w:color w:val="000000" w:themeColor="text1"/>
          <w:sz w:val="24"/>
          <w:szCs w:val="24"/>
        </w:rPr>
        <w:t>н</w:t>
      </w:r>
      <w:r w:rsidRPr="00A84346">
        <w:rPr>
          <w:rFonts w:ascii="Times New Roman" w:hAnsi="Times New Roman"/>
          <w:color w:val="000000" w:themeColor="text1"/>
          <w:sz w:val="24"/>
          <w:szCs w:val="24"/>
        </w:rPr>
        <w:t>струкций крепления</w:t>
      </w:r>
      <w:r>
        <w:rPr>
          <w:rFonts w:ascii="Times New Roman" w:hAnsi="Times New Roman"/>
          <w:color w:val="000000" w:themeColor="text1"/>
          <w:sz w:val="24"/>
          <w:szCs w:val="24"/>
        </w:rPr>
        <w:t>;</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п</w:t>
      </w:r>
      <w:r w:rsidRPr="00A84346">
        <w:rPr>
          <w:rFonts w:ascii="Times New Roman" w:hAnsi="Times New Roman"/>
          <w:color w:val="000000" w:themeColor="text1"/>
          <w:sz w:val="24"/>
          <w:szCs w:val="24"/>
        </w:rPr>
        <w:t>ри размещении необходимо обеспечивать б</w:t>
      </w:r>
      <w:r>
        <w:rPr>
          <w:rFonts w:ascii="Times New Roman" w:hAnsi="Times New Roman"/>
          <w:color w:val="000000" w:themeColor="text1"/>
          <w:sz w:val="24"/>
          <w:szCs w:val="24"/>
        </w:rPr>
        <w:t xml:space="preserve">езопасность для людей, удобство </w:t>
      </w:r>
      <w:r w:rsidRPr="00A84346">
        <w:rPr>
          <w:rFonts w:ascii="Times New Roman" w:hAnsi="Times New Roman"/>
          <w:color w:val="000000" w:themeColor="text1"/>
          <w:sz w:val="24"/>
          <w:szCs w:val="24"/>
        </w:rPr>
        <w:t>эк</w:t>
      </w:r>
      <w:r w:rsidRPr="00A84346">
        <w:rPr>
          <w:rFonts w:ascii="Times New Roman" w:hAnsi="Times New Roman"/>
          <w:color w:val="000000" w:themeColor="text1"/>
          <w:sz w:val="24"/>
          <w:szCs w:val="24"/>
        </w:rPr>
        <w:t>с</w:t>
      </w:r>
      <w:r w:rsidRPr="00A84346">
        <w:rPr>
          <w:rFonts w:ascii="Times New Roman" w:hAnsi="Times New Roman"/>
          <w:color w:val="000000" w:themeColor="text1"/>
          <w:sz w:val="24"/>
          <w:szCs w:val="24"/>
        </w:rPr>
        <w:t>плуатации и обслужи</w:t>
      </w:r>
      <w:r>
        <w:rPr>
          <w:rFonts w:ascii="Times New Roman" w:hAnsi="Times New Roman"/>
          <w:color w:val="000000" w:themeColor="text1"/>
          <w:sz w:val="24"/>
          <w:szCs w:val="24"/>
        </w:rPr>
        <w:t xml:space="preserve">вания. Не допускается ухудшение </w:t>
      </w:r>
      <w:r w:rsidRPr="00A84346">
        <w:rPr>
          <w:rFonts w:ascii="Times New Roman" w:hAnsi="Times New Roman"/>
          <w:color w:val="000000" w:themeColor="text1"/>
          <w:sz w:val="24"/>
          <w:szCs w:val="24"/>
        </w:rPr>
        <w:t>условий прожива</w:t>
      </w:r>
      <w:r>
        <w:rPr>
          <w:rFonts w:ascii="Times New Roman" w:hAnsi="Times New Roman"/>
          <w:color w:val="000000" w:themeColor="text1"/>
          <w:sz w:val="24"/>
          <w:szCs w:val="24"/>
        </w:rPr>
        <w:t xml:space="preserve">ния жителей, движения пешеходов </w:t>
      </w:r>
      <w:r w:rsidRPr="00A84346">
        <w:rPr>
          <w:rFonts w:ascii="Times New Roman" w:hAnsi="Times New Roman"/>
          <w:color w:val="000000" w:themeColor="text1"/>
          <w:sz w:val="24"/>
          <w:szCs w:val="24"/>
        </w:rPr>
        <w:t>и транспорта</w:t>
      </w:r>
      <w:r>
        <w:rPr>
          <w:rFonts w:ascii="Times New Roman" w:hAnsi="Times New Roman"/>
          <w:color w:val="000000" w:themeColor="text1"/>
          <w:sz w:val="24"/>
          <w:szCs w:val="24"/>
        </w:rPr>
        <w:t>;</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азмещени</w:t>
      </w:r>
      <w:r>
        <w:rPr>
          <w:rFonts w:ascii="Times New Roman" w:hAnsi="Times New Roman"/>
          <w:color w:val="000000" w:themeColor="text1"/>
          <w:sz w:val="24"/>
          <w:szCs w:val="24"/>
        </w:rPr>
        <w:t xml:space="preserve">е </w:t>
      </w:r>
      <w:proofErr w:type="gramStart"/>
      <w:r>
        <w:rPr>
          <w:rFonts w:ascii="Times New Roman" w:hAnsi="Times New Roman"/>
          <w:color w:val="000000" w:themeColor="text1"/>
          <w:sz w:val="24"/>
          <w:szCs w:val="24"/>
        </w:rPr>
        <w:t xml:space="preserve">элементов систем технического </w:t>
      </w:r>
      <w:r w:rsidRPr="00A84346">
        <w:rPr>
          <w:rFonts w:ascii="Times New Roman" w:hAnsi="Times New Roman"/>
          <w:color w:val="000000" w:themeColor="text1"/>
          <w:sz w:val="24"/>
          <w:szCs w:val="24"/>
        </w:rPr>
        <w:t xml:space="preserve">обеспечения внутренней </w:t>
      </w:r>
      <w:r>
        <w:rPr>
          <w:rFonts w:ascii="Times New Roman" w:hAnsi="Times New Roman"/>
          <w:color w:val="000000" w:themeColor="text1"/>
          <w:sz w:val="24"/>
          <w:szCs w:val="24"/>
        </w:rPr>
        <w:t>эксплуатации зданий</w:t>
      </w:r>
      <w:proofErr w:type="gramEnd"/>
      <w:r>
        <w:rPr>
          <w:rFonts w:ascii="Times New Roman" w:hAnsi="Times New Roman"/>
          <w:color w:val="000000" w:themeColor="text1"/>
          <w:sz w:val="24"/>
          <w:szCs w:val="24"/>
        </w:rPr>
        <w:t xml:space="preserve"> допускается </w:t>
      </w:r>
      <w:r w:rsidRPr="00A84346">
        <w:rPr>
          <w:rFonts w:ascii="Times New Roman" w:hAnsi="Times New Roman"/>
          <w:color w:val="000000" w:themeColor="text1"/>
          <w:sz w:val="24"/>
          <w:szCs w:val="24"/>
        </w:rPr>
        <w:t>вне поверхности лицевого фасада, при условии</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минимального выхода технических устройств на поверхн</w:t>
      </w:r>
      <w:r>
        <w:rPr>
          <w:rFonts w:ascii="Times New Roman" w:hAnsi="Times New Roman"/>
          <w:color w:val="000000" w:themeColor="text1"/>
          <w:sz w:val="24"/>
          <w:szCs w:val="24"/>
        </w:rPr>
        <w:t xml:space="preserve">ость </w:t>
      </w:r>
      <w:r w:rsidRPr="00A84346">
        <w:rPr>
          <w:rFonts w:ascii="Times New Roman" w:hAnsi="Times New Roman"/>
          <w:color w:val="000000" w:themeColor="text1"/>
          <w:sz w:val="24"/>
          <w:szCs w:val="24"/>
        </w:rPr>
        <w:t>фасада или их ком</w:t>
      </w:r>
      <w:r>
        <w:rPr>
          <w:rFonts w:ascii="Times New Roman" w:hAnsi="Times New Roman"/>
          <w:color w:val="000000" w:themeColor="text1"/>
          <w:sz w:val="24"/>
          <w:szCs w:val="24"/>
        </w:rPr>
        <w:t>пактном встроенном распол</w:t>
      </w:r>
      <w:r>
        <w:rPr>
          <w:rFonts w:ascii="Times New Roman" w:hAnsi="Times New Roman"/>
          <w:color w:val="000000" w:themeColor="text1"/>
          <w:sz w:val="24"/>
          <w:szCs w:val="24"/>
        </w:rPr>
        <w:t>о</w:t>
      </w:r>
      <w:r>
        <w:rPr>
          <w:rFonts w:ascii="Times New Roman" w:hAnsi="Times New Roman"/>
          <w:color w:val="000000" w:themeColor="text1"/>
          <w:sz w:val="24"/>
          <w:szCs w:val="24"/>
        </w:rPr>
        <w:t>жении;</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в</w:t>
      </w:r>
      <w:r w:rsidRPr="00A84346">
        <w:rPr>
          <w:rFonts w:ascii="Times New Roman" w:hAnsi="Times New Roman"/>
          <w:color w:val="000000" w:themeColor="text1"/>
          <w:sz w:val="24"/>
          <w:szCs w:val="24"/>
        </w:rPr>
        <w:t xml:space="preserve">ыбор </w:t>
      </w:r>
      <w:r>
        <w:rPr>
          <w:rFonts w:ascii="Times New Roman" w:hAnsi="Times New Roman"/>
          <w:color w:val="000000" w:themeColor="text1"/>
          <w:sz w:val="24"/>
          <w:szCs w:val="24"/>
        </w:rPr>
        <w:t xml:space="preserve">места для размещения </w:t>
      </w:r>
      <w:r w:rsidRPr="00A84346">
        <w:rPr>
          <w:rFonts w:ascii="Times New Roman" w:hAnsi="Times New Roman"/>
          <w:color w:val="000000" w:themeColor="text1"/>
          <w:sz w:val="24"/>
          <w:szCs w:val="24"/>
        </w:rPr>
        <w:t>определяе</w:t>
      </w:r>
      <w:r>
        <w:rPr>
          <w:rFonts w:ascii="Times New Roman" w:hAnsi="Times New Roman"/>
          <w:color w:val="000000" w:themeColor="text1"/>
          <w:sz w:val="24"/>
          <w:szCs w:val="24"/>
        </w:rPr>
        <w:t xml:space="preserve">тся сетевой системой размещения </w:t>
      </w:r>
      <w:r w:rsidRPr="00A84346">
        <w:rPr>
          <w:rFonts w:ascii="Times New Roman" w:hAnsi="Times New Roman"/>
          <w:color w:val="000000" w:themeColor="text1"/>
          <w:sz w:val="24"/>
          <w:szCs w:val="24"/>
        </w:rPr>
        <w:t>оборуд</w:t>
      </w:r>
      <w:r w:rsidRPr="00A84346">
        <w:rPr>
          <w:rFonts w:ascii="Times New Roman" w:hAnsi="Times New Roman"/>
          <w:color w:val="000000" w:themeColor="text1"/>
          <w:sz w:val="24"/>
          <w:szCs w:val="24"/>
        </w:rPr>
        <w:t>о</w:t>
      </w:r>
      <w:r w:rsidRPr="00A84346">
        <w:rPr>
          <w:rFonts w:ascii="Times New Roman" w:hAnsi="Times New Roman"/>
          <w:color w:val="000000" w:themeColor="text1"/>
          <w:sz w:val="24"/>
          <w:szCs w:val="24"/>
        </w:rPr>
        <w:t>вания в гр</w:t>
      </w:r>
      <w:r>
        <w:rPr>
          <w:rFonts w:ascii="Times New Roman" w:hAnsi="Times New Roman"/>
          <w:color w:val="000000" w:themeColor="text1"/>
          <w:sz w:val="24"/>
          <w:szCs w:val="24"/>
        </w:rPr>
        <w:t xml:space="preserve">аницах района, квартала, улицы, </w:t>
      </w:r>
      <w:r w:rsidRPr="00A84346">
        <w:rPr>
          <w:rFonts w:ascii="Times New Roman" w:hAnsi="Times New Roman"/>
          <w:color w:val="000000" w:themeColor="text1"/>
          <w:sz w:val="24"/>
          <w:szCs w:val="24"/>
        </w:rPr>
        <w:t>унификацией мест разм</w:t>
      </w:r>
      <w:r>
        <w:rPr>
          <w:rFonts w:ascii="Times New Roman" w:hAnsi="Times New Roman"/>
          <w:color w:val="000000" w:themeColor="text1"/>
          <w:sz w:val="24"/>
          <w:szCs w:val="24"/>
        </w:rPr>
        <w:t xml:space="preserve">ещения, визуальной и физической </w:t>
      </w:r>
      <w:r w:rsidRPr="00A84346">
        <w:rPr>
          <w:rFonts w:ascii="Times New Roman" w:hAnsi="Times New Roman"/>
          <w:color w:val="000000" w:themeColor="text1"/>
          <w:sz w:val="24"/>
          <w:szCs w:val="24"/>
        </w:rPr>
        <w:t>доступностью, удобс</w:t>
      </w:r>
      <w:r>
        <w:rPr>
          <w:rFonts w:ascii="Times New Roman" w:hAnsi="Times New Roman"/>
          <w:color w:val="000000" w:themeColor="text1"/>
          <w:sz w:val="24"/>
          <w:szCs w:val="24"/>
        </w:rPr>
        <w:t xml:space="preserve">твом пользования, </w:t>
      </w:r>
      <w:proofErr w:type="gramStart"/>
      <w:r>
        <w:rPr>
          <w:rFonts w:ascii="Times New Roman" w:hAnsi="Times New Roman"/>
          <w:color w:val="000000" w:themeColor="text1"/>
          <w:sz w:val="24"/>
          <w:szCs w:val="24"/>
        </w:rPr>
        <w:t xml:space="preserve">архитектурным </w:t>
      </w:r>
      <w:r w:rsidRPr="00A84346">
        <w:rPr>
          <w:rFonts w:ascii="Times New Roman" w:hAnsi="Times New Roman"/>
          <w:color w:val="000000" w:themeColor="text1"/>
          <w:sz w:val="24"/>
          <w:szCs w:val="24"/>
        </w:rPr>
        <w:t>решением</w:t>
      </w:r>
      <w:proofErr w:type="gramEnd"/>
      <w:r w:rsidRPr="00A84346">
        <w:rPr>
          <w:rFonts w:ascii="Times New Roman" w:hAnsi="Times New Roman"/>
          <w:color w:val="000000" w:themeColor="text1"/>
          <w:sz w:val="24"/>
          <w:szCs w:val="24"/>
        </w:rPr>
        <w:t xml:space="preserve"> фасад</w:t>
      </w:r>
      <w:r>
        <w:rPr>
          <w:rFonts w:ascii="Times New Roman" w:hAnsi="Times New Roman"/>
          <w:color w:val="000000" w:themeColor="text1"/>
          <w:sz w:val="24"/>
          <w:szCs w:val="24"/>
        </w:rPr>
        <w:t xml:space="preserve">а, размещением других элементов </w:t>
      </w:r>
      <w:r w:rsidRPr="00A84346">
        <w:rPr>
          <w:rFonts w:ascii="Times New Roman" w:hAnsi="Times New Roman"/>
          <w:color w:val="000000" w:themeColor="text1"/>
          <w:sz w:val="24"/>
          <w:szCs w:val="24"/>
        </w:rPr>
        <w:t>дополнительного оборудования.</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w:t>
      </w:r>
      <w:r>
        <w:rPr>
          <w:rFonts w:ascii="Times New Roman" w:hAnsi="Times New Roman"/>
          <w:color w:val="000000" w:themeColor="text1"/>
          <w:sz w:val="24"/>
          <w:szCs w:val="24"/>
        </w:rPr>
        <w:t xml:space="preserve">щение технического оборудования </w:t>
      </w:r>
      <w:r w:rsidRPr="00A84346">
        <w:rPr>
          <w:rFonts w:ascii="Times New Roman" w:hAnsi="Times New Roman"/>
          <w:color w:val="000000" w:themeColor="text1"/>
          <w:sz w:val="24"/>
          <w:szCs w:val="24"/>
        </w:rPr>
        <w:t>определяется норма</w:t>
      </w:r>
      <w:r>
        <w:rPr>
          <w:rFonts w:ascii="Times New Roman" w:hAnsi="Times New Roman"/>
          <w:color w:val="000000" w:themeColor="text1"/>
          <w:sz w:val="24"/>
          <w:szCs w:val="24"/>
        </w:rPr>
        <w:t>тивными требовани</w:t>
      </w:r>
      <w:r>
        <w:rPr>
          <w:rFonts w:ascii="Times New Roman" w:hAnsi="Times New Roman"/>
          <w:color w:val="000000" w:themeColor="text1"/>
          <w:sz w:val="24"/>
          <w:szCs w:val="24"/>
        </w:rPr>
        <w:t>я</w:t>
      </w:r>
      <w:r>
        <w:rPr>
          <w:rFonts w:ascii="Times New Roman" w:hAnsi="Times New Roman"/>
          <w:color w:val="000000" w:themeColor="text1"/>
          <w:sz w:val="24"/>
          <w:szCs w:val="24"/>
        </w:rPr>
        <w:t xml:space="preserve">ми устройства </w:t>
      </w:r>
      <w:r w:rsidRPr="00A84346">
        <w:rPr>
          <w:rFonts w:ascii="Times New Roman" w:hAnsi="Times New Roman"/>
          <w:color w:val="000000" w:themeColor="text1"/>
          <w:sz w:val="24"/>
          <w:szCs w:val="24"/>
        </w:rPr>
        <w:t xml:space="preserve">инженерных сетей в </w:t>
      </w:r>
      <w:r>
        <w:rPr>
          <w:rFonts w:ascii="Times New Roman" w:hAnsi="Times New Roman"/>
          <w:color w:val="000000" w:themeColor="text1"/>
          <w:sz w:val="24"/>
          <w:szCs w:val="24"/>
        </w:rPr>
        <w:t xml:space="preserve">увязке с </w:t>
      </w:r>
      <w:proofErr w:type="gramStart"/>
      <w:r>
        <w:rPr>
          <w:rFonts w:ascii="Times New Roman" w:hAnsi="Times New Roman"/>
          <w:color w:val="000000" w:themeColor="text1"/>
          <w:sz w:val="24"/>
          <w:szCs w:val="24"/>
        </w:rPr>
        <w:t>архитектурным решением</w:t>
      </w:r>
      <w:proofErr w:type="gramEnd"/>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фасада.</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н</w:t>
      </w:r>
      <w:r w:rsidRPr="00A84346">
        <w:rPr>
          <w:rFonts w:ascii="Times New Roman" w:hAnsi="Times New Roman"/>
          <w:color w:val="000000" w:themeColor="text1"/>
          <w:sz w:val="24"/>
          <w:szCs w:val="24"/>
        </w:rPr>
        <w:t>аружные б</w:t>
      </w:r>
      <w:r>
        <w:rPr>
          <w:rFonts w:ascii="Times New Roman" w:hAnsi="Times New Roman"/>
          <w:color w:val="000000" w:themeColor="text1"/>
          <w:sz w:val="24"/>
          <w:szCs w:val="24"/>
        </w:rPr>
        <w:t xml:space="preserve">локи систем кондиционирования и </w:t>
      </w:r>
      <w:r w:rsidRPr="00A84346">
        <w:rPr>
          <w:rFonts w:ascii="Times New Roman" w:hAnsi="Times New Roman"/>
          <w:color w:val="000000" w:themeColor="text1"/>
          <w:sz w:val="24"/>
          <w:szCs w:val="24"/>
        </w:rPr>
        <w:t>вентиляции, антенны до</w:t>
      </w:r>
      <w:r>
        <w:rPr>
          <w:rFonts w:ascii="Times New Roman" w:hAnsi="Times New Roman"/>
          <w:color w:val="000000" w:themeColor="text1"/>
          <w:sz w:val="24"/>
          <w:szCs w:val="24"/>
        </w:rPr>
        <w:t>лжны ра</w:t>
      </w:r>
      <w:r>
        <w:rPr>
          <w:rFonts w:ascii="Times New Roman" w:hAnsi="Times New Roman"/>
          <w:color w:val="000000" w:themeColor="text1"/>
          <w:sz w:val="24"/>
          <w:szCs w:val="24"/>
        </w:rPr>
        <w:t>з</w:t>
      </w:r>
      <w:r>
        <w:rPr>
          <w:rFonts w:ascii="Times New Roman" w:hAnsi="Times New Roman"/>
          <w:color w:val="000000" w:themeColor="text1"/>
          <w:sz w:val="24"/>
          <w:szCs w:val="24"/>
        </w:rPr>
        <w:t xml:space="preserve">мещаться упорядочено, с </w:t>
      </w:r>
      <w:r w:rsidRPr="00A84346">
        <w:rPr>
          <w:rFonts w:ascii="Times New Roman" w:hAnsi="Times New Roman"/>
          <w:color w:val="000000" w:themeColor="text1"/>
          <w:sz w:val="24"/>
          <w:szCs w:val="24"/>
        </w:rPr>
        <w:t xml:space="preserve">привязкой к </w:t>
      </w:r>
      <w:proofErr w:type="gramStart"/>
      <w:r w:rsidRPr="00A84346">
        <w:rPr>
          <w:rFonts w:ascii="Times New Roman" w:hAnsi="Times New Roman"/>
          <w:color w:val="000000" w:themeColor="text1"/>
          <w:sz w:val="24"/>
          <w:szCs w:val="24"/>
        </w:rPr>
        <w:t>архитек</w:t>
      </w:r>
      <w:r>
        <w:rPr>
          <w:rFonts w:ascii="Times New Roman" w:hAnsi="Times New Roman"/>
          <w:color w:val="000000" w:themeColor="text1"/>
          <w:sz w:val="24"/>
          <w:szCs w:val="24"/>
        </w:rPr>
        <w:t>турному решению</w:t>
      </w:r>
      <w:proofErr w:type="gramEnd"/>
      <w:r>
        <w:rPr>
          <w:rFonts w:ascii="Times New Roman" w:hAnsi="Times New Roman"/>
          <w:color w:val="000000" w:themeColor="text1"/>
          <w:sz w:val="24"/>
          <w:szCs w:val="24"/>
        </w:rPr>
        <w:t xml:space="preserve"> фасада и единой </w:t>
      </w:r>
      <w:r w:rsidRPr="00A84346">
        <w:rPr>
          <w:rFonts w:ascii="Times New Roman" w:hAnsi="Times New Roman"/>
          <w:color w:val="000000" w:themeColor="text1"/>
          <w:sz w:val="24"/>
          <w:szCs w:val="24"/>
        </w:rPr>
        <w:t>системе осей, с использ</w:t>
      </w:r>
      <w:r>
        <w:rPr>
          <w:rFonts w:ascii="Times New Roman" w:hAnsi="Times New Roman"/>
          <w:color w:val="000000" w:themeColor="text1"/>
          <w:sz w:val="24"/>
          <w:szCs w:val="24"/>
        </w:rPr>
        <w:t xml:space="preserve">ованием стандартных конструкций </w:t>
      </w:r>
      <w:r w:rsidRPr="00A84346">
        <w:rPr>
          <w:rFonts w:ascii="Times New Roman" w:hAnsi="Times New Roman"/>
          <w:color w:val="000000" w:themeColor="text1"/>
          <w:sz w:val="24"/>
          <w:szCs w:val="24"/>
        </w:rPr>
        <w:t xml:space="preserve">крепления и ограждения, </w:t>
      </w:r>
      <w:r>
        <w:rPr>
          <w:rFonts w:ascii="Times New Roman" w:hAnsi="Times New Roman"/>
          <w:color w:val="000000" w:themeColor="text1"/>
          <w:sz w:val="24"/>
          <w:szCs w:val="24"/>
        </w:rPr>
        <w:t>при размещ</w:t>
      </w:r>
      <w:r>
        <w:rPr>
          <w:rFonts w:ascii="Times New Roman" w:hAnsi="Times New Roman"/>
          <w:color w:val="000000" w:themeColor="text1"/>
          <w:sz w:val="24"/>
          <w:szCs w:val="24"/>
        </w:rPr>
        <w:t>е</w:t>
      </w:r>
      <w:r>
        <w:rPr>
          <w:rFonts w:ascii="Times New Roman" w:hAnsi="Times New Roman"/>
          <w:color w:val="000000" w:themeColor="text1"/>
          <w:sz w:val="24"/>
          <w:szCs w:val="24"/>
        </w:rPr>
        <w:t xml:space="preserve">нии ряда элементов - </w:t>
      </w:r>
      <w:r w:rsidRPr="00A84346">
        <w:rPr>
          <w:rFonts w:ascii="Times New Roman" w:hAnsi="Times New Roman"/>
          <w:color w:val="000000" w:themeColor="text1"/>
          <w:sz w:val="24"/>
          <w:szCs w:val="24"/>
        </w:rPr>
        <w:t>на общей несущей ос</w:t>
      </w:r>
      <w:r>
        <w:rPr>
          <w:rFonts w:ascii="Times New Roman" w:hAnsi="Times New Roman"/>
          <w:color w:val="000000" w:themeColor="text1"/>
          <w:sz w:val="24"/>
          <w:szCs w:val="24"/>
        </w:rPr>
        <w:t xml:space="preserve">нове. Размещение вышеупомянутых </w:t>
      </w:r>
      <w:r w:rsidRPr="00A84346">
        <w:rPr>
          <w:rFonts w:ascii="Times New Roman" w:hAnsi="Times New Roman"/>
          <w:color w:val="000000" w:themeColor="text1"/>
          <w:sz w:val="24"/>
          <w:szCs w:val="24"/>
        </w:rPr>
        <w:t>систем на архитекту</w:t>
      </w:r>
      <w:r>
        <w:rPr>
          <w:rFonts w:ascii="Times New Roman" w:hAnsi="Times New Roman"/>
          <w:color w:val="000000" w:themeColor="text1"/>
          <w:sz w:val="24"/>
          <w:szCs w:val="24"/>
        </w:rPr>
        <w:t xml:space="preserve">рных деталях, элементах декора, </w:t>
      </w:r>
      <w:r w:rsidRPr="00A84346">
        <w:rPr>
          <w:rFonts w:ascii="Times New Roman" w:hAnsi="Times New Roman"/>
          <w:color w:val="000000" w:themeColor="text1"/>
          <w:sz w:val="24"/>
          <w:szCs w:val="24"/>
        </w:rPr>
        <w:t>поверхностях с ценной архитектурной отде</w:t>
      </w:r>
      <w:r w:rsidRPr="00A84346">
        <w:rPr>
          <w:rFonts w:ascii="Times New Roman" w:hAnsi="Times New Roman"/>
          <w:color w:val="000000" w:themeColor="text1"/>
          <w:sz w:val="24"/>
          <w:szCs w:val="24"/>
        </w:rPr>
        <w:t>л</w:t>
      </w:r>
      <w:r w:rsidRPr="00A84346">
        <w:rPr>
          <w:rFonts w:ascii="Times New Roman" w:hAnsi="Times New Roman"/>
          <w:color w:val="000000" w:themeColor="text1"/>
          <w:sz w:val="24"/>
          <w:szCs w:val="24"/>
        </w:rPr>
        <w:t>кой, а также</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их крепление, ведущее к повреждению архитектурных</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поверхностей, не д</w:t>
      </w:r>
      <w:r w:rsidRPr="00A84346">
        <w:rPr>
          <w:rFonts w:ascii="Times New Roman" w:hAnsi="Times New Roman"/>
          <w:color w:val="000000" w:themeColor="text1"/>
          <w:sz w:val="24"/>
          <w:szCs w:val="24"/>
        </w:rPr>
        <w:t>о</w:t>
      </w:r>
      <w:r w:rsidRPr="00A84346">
        <w:rPr>
          <w:rFonts w:ascii="Times New Roman" w:hAnsi="Times New Roman"/>
          <w:color w:val="000000" w:themeColor="text1"/>
          <w:sz w:val="24"/>
          <w:szCs w:val="24"/>
        </w:rPr>
        <w:t>пускаются</w:t>
      </w:r>
      <w:r>
        <w:rPr>
          <w:rFonts w:ascii="Times New Roman" w:hAnsi="Times New Roman"/>
          <w:color w:val="000000" w:themeColor="text1"/>
          <w:sz w:val="24"/>
          <w:szCs w:val="24"/>
        </w:rPr>
        <w:t>.</w:t>
      </w:r>
    </w:p>
    <w:p w:rsidR="009854CD" w:rsidRDefault="009854CD" w:rsidP="009854CD">
      <w:pPr>
        <w:spacing w:after="0" w:line="240" w:lineRule="auto"/>
        <w:ind w:firstLine="567"/>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w:t>
      </w:r>
      <w:r>
        <w:rPr>
          <w:rFonts w:ascii="Times New Roman" w:hAnsi="Times New Roman"/>
          <w:color w:val="000000" w:themeColor="text1"/>
          <w:sz w:val="24"/>
          <w:szCs w:val="24"/>
        </w:rPr>
        <w:t xml:space="preserve">змещение наружных блоков систем </w:t>
      </w:r>
      <w:r w:rsidRPr="00A84346">
        <w:rPr>
          <w:rFonts w:ascii="Times New Roman" w:hAnsi="Times New Roman"/>
          <w:color w:val="000000" w:themeColor="text1"/>
          <w:sz w:val="24"/>
          <w:szCs w:val="24"/>
        </w:rPr>
        <w:t>кондиционирования и вентиляции допуск</w:t>
      </w:r>
      <w:r w:rsidRPr="00A84346">
        <w:rPr>
          <w:rFonts w:ascii="Times New Roman" w:hAnsi="Times New Roman"/>
          <w:color w:val="000000" w:themeColor="text1"/>
          <w:sz w:val="24"/>
          <w:szCs w:val="24"/>
        </w:rPr>
        <w:t>а</w:t>
      </w:r>
      <w:r w:rsidRPr="00A84346">
        <w:rPr>
          <w:rFonts w:ascii="Times New Roman" w:hAnsi="Times New Roman"/>
          <w:color w:val="000000" w:themeColor="text1"/>
          <w:sz w:val="24"/>
          <w:szCs w:val="24"/>
        </w:rPr>
        <w:t>ется: на кровле</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зданий и сооружений, в верхней части оконных и дверных</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проёмов, в о</w:t>
      </w:r>
      <w:r w:rsidRPr="00A84346">
        <w:rPr>
          <w:rFonts w:ascii="Times New Roman" w:hAnsi="Times New Roman"/>
          <w:color w:val="000000" w:themeColor="text1"/>
          <w:sz w:val="24"/>
          <w:szCs w:val="24"/>
        </w:rPr>
        <w:t>к</w:t>
      </w:r>
      <w:r w:rsidRPr="00A84346">
        <w:rPr>
          <w:rFonts w:ascii="Times New Roman" w:hAnsi="Times New Roman"/>
          <w:color w:val="000000" w:themeColor="text1"/>
          <w:sz w:val="24"/>
          <w:szCs w:val="24"/>
        </w:rPr>
        <w:t>нах цокольног</w:t>
      </w:r>
      <w:r>
        <w:rPr>
          <w:rFonts w:ascii="Times New Roman" w:hAnsi="Times New Roman"/>
          <w:color w:val="000000" w:themeColor="text1"/>
          <w:sz w:val="24"/>
          <w:szCs w:val="24"/>
        </w:rPr>
        <w:t xml:space="preserve">о этажа без выхода за плоскость </w:t>
      </w:r>
      <w:r w:rsidRPr="00A84346">
        <w:rPr>
          <w:rFonts w:ascii="Times New Roman" w:hAnsi="Times New Roman"/>
          <w:color w:val="000000" w:themeColor="text1"/>
          <w:sz w:val="24"/>
          <w:szCs w:val="24"/>
        </w:rPr>
        <w:t>фасада с использованием маскирующих ог</w:t>
      </w:r>
      <w:r>
        <w:rPr>
          <w:rFonts w:ascii="Times New Roman" w:hAnsi="Times New Roman"/>
          <w:color w:val="000000" w:themeColor="text1"/>
          <w:sz w:val="24"/>
          <w:szCs w:val="24"/>
        </w:rPr>
        <w:t xml:space="preserve">раждений (решёток, </w:t>
      </w:r>
      <w:r w:rsidRPr="00A84346">
        <w:rPr>
          <w:rFonts w:ascii="Times New Roman" w:hAnsi="Times New Roman"/>
          <w:color w:val="000000" w:themeColor="text1"/>
          <w:sz w:val="24"/>
          <w:szCs w:val="24"/>
        </w:rPr>
        <w:t>жалюзи), на дворовых фасад</w:t>
      </w:r>
      <w:r>
        <w:rPr>
          <w:rFonts w:ascii="Times New Roman" w:hAnsi="Times New Roman"/>
          <w:color w:val="000000" w:themeColor="text1"/>
          <w:sz w:val="24"/>
          <w:szCs w:val="24"/>
        </w:rPr>
        <w:t xml:space="preserve">ах, брандмауэрах — упорядочено, </w:t>
      </w:r>
      <w:r w:rsidRPr="00A84346">
        <w:rPr>
          <w:rFonts w:ascii="Times New Roman" w:hAnsi="Times New Roman"/>
          <w:color w:val="000000" w:themeColor="text1"/>
          <w:sz w:val="24"/>
          <w:szCs w:val="24"/>
        </w:rPr>
        <w:t xml:space="preserve">с </w:t>
      </w:r>
      <w:r w:rsidRPr="00A84346">
        <w:rPr>
          <w:rFonts w:ascii="Times New Roman" w:hAnsi="Times New Roman"/>
          <w:color w:val="000000" w:themeColor="text1"/>
          <w:sz w:val="24"/>
          <w:szCs w:val="24"/>
        </w:rPr>
        <w:lastRenderedPageBreak/>
        <w:t>привязкой к единой сист</w:t>
      </w:r>
      <w:r>
        <w:rPr>
          <w:rFonts w:ascii="Times New Roman" w:hAnsi="Times New Roman"/>
          <w:color w:val="000000" w:themeColor="text1"/>
          <w:sz w:val="24"/>
          <w:szCs w:val="24"/>
        </w:rPr>
        <w:t xml:space="preserve">еме осей на фасаде, на лоджиях, </w:t>
      </w:r>
      <w:r w:rsidRPr="00A84346">
        <w:rPr>
          <w:rFonts w:ascii="Times New Roman" w:hAnsi="Times New Roman"/>
          <w:color w:val="000000" w:themeColor="text1"/>
          <w:sz w:val="24"/>
          <w:szCs w:val="24"/>
        </w:rPr>
        <w:t xml:space="preserve">в нишах </w:t>
      </w:r>
      <w:r>
        <w:rPr>
          <w:rFonts w:ascii="Times New Roman" w:hAnsi="Times New Roman"/>
          <w:color w:val="000000" w:themeColor="text1"/>
          <w:sz w:val="24"/>
          <w:szCs w:val="24"/>
        </w:rPr>
        <w:t>-</w:t>
      </w:r>
      <w:r w:rsidRPr="00A84346">
        <w:rPr>
          <w:rFonts w:ascii="Times New Roman" w:hAnsi="Times New Roman"/>
          <w:color w:val="000000" w:themeColor="text1"/>
          <w:sz w:val="24"/>
          <w:szCs w:val="24"/>
        </w:rPr>
        <w:t xml:space="preserve"> в наиболее незаметных местах.</w:t>
      </w:r>
      <w:proofErr w:type="gramEnd"/>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915250">
        <w:rPr>
          <w:rFonts w:ascii="Times New Roman" w:hAnsi="Times New Roman"/>
          <w:color w:val="000000" w:themeColor="text1"/>
          <w:sz w:val="24"/>
          <w:szCs w:val="24"/>
        </w:rPr>
        <w:t>а</w:t>
      </w:r>
      <w:r>
        <w:rPr>
          <w:rFonts w:ascii="Times New Roman" w:hAnsi="Times New Roman"/>
          <w:color w:val="000000" w:themeColor="text1"/>
          <w:sz w:val="24"/>
          <w:szCs w:val="24"/>
        </w:rPr>
        <w:t xml:space="preserve">змещение наружных блоков систем </w:t>
      </w:r>
      <w:r w:rsidRPr="00915250">
        <w:rPr>
          <w:rFonts w:ascii="Times New Roman" w:hAnsi="Times New Roman"/>
          <w:color w:val="000000" w:themeColor="text1"/>
          <w:sz w:val="24"/>
          <w:szCs w:val="24"/>
        </w:rPr>
        <w:t>кондиционирования и ве</w:t>
      </w:r>
      <w:r>
        <w:rPr>
          <w:rFonts w:ascii="Times New Roman" w:hAnsi="Times New Roman"/>
          <w:color w:val="000000" w:themeColor="text1"/>
          <w:sz w:val="24"/>
          <w:szCs w:val="24"/>
        </w:rPr>
        <w:t>нтиляции на п</w:t>
      </w:r>
      <w:r>
        <w:rPr>
          <w:rFonts w:ascii="Times New Roman" w:hAnsi="Times New Roman"/>
          <w:color w:val="000000" w:themeColor="text1"/>
          <w:sz w:val="24"/>
          <w:szCs w:val="24"/>
        </w:rPr>
        <w:t>о</w:t>
      </w:r>
      <w:r>
        <w:rPr>
          <w:rFonts w:ascii="Times New Roman" w:hAnsi="Times New Roman"/>
          <w:color w:val="000000" w:themeColor="text1"/>
          <w:sz w:val="24"/>
          <w:szCs w:val="24"/>
        </w:rPr>
        <w:t xml:space="preserve">верхности лицевых </w:t>
      </w:r>
      <w:r w:rsidRPr="00915250">
        <w:rPr>
          <w:rFonts w:ascii="Times New Roman" w:hAnsi="Times New Roman"/>
          <w:color w:val="000000" w:themeColor="text1"/>
          <w:sz w:val="24"/>
          <w:szCs w:val="24"/>
        </w:rPr>
        <w:t>фасадов, на дворов</w:t>
      </w:r>
      <w:r>
        <w:rPr>
          <w:rFonts w:ascii="Times New Roman" w:hAnsi="Times New Roman"/>
          <w:color w:val="000000" w:themeColor="text1"/>
          <w:sz w:val="24"/>
          <w:szCs w:val="24"/>
        </w:rPr>
        <w:t xml:space="preserve">ых фасадах зданий и сооружений, </w:t>
      </w:r>
      <w:r w:rsidRPr="00915250">
        <w:rPr>
          <w:rFonts w:ascii="Times New Roman" w:hAnsi="Times New Roman"/>
          <w:color w:val="000000" w:themeColor="text1"/>
          <w:sz w:val="24"/>
          <w:szCs w:val="24"/>
        </w:rPr>
        <w:t>представляющих историко</w:t>
      </w:r>
      <w:r>
        <w:rPr>
          <w:rFonts w:ascii="Times New Roman" w:hAnsi="Times New Roman"/>
          <w:color w:val="000000" w:themeColor="text1"/>
          <w:sz w:val="24"/>
          <w:szCs w:val="24"/>
        </w:rPr>
        <w:t xml:space="preserve">-культурную ценность, в оконных </w:t>
      </w:r>
      <w:r w:rsidRPr="00915250">
        <w:rPr>
          <w:rFonts w:ascii="Times New Roman" w:hAnsi="Times New Roman"/>
          <w:color w:val="000000" w:themeColor="text1"/>
          <w:sz w:val="24"/>
          <w:szCs w:val="24"/>
        </w:rPr>
        <w:t>и дверных проёмах с выступанием за пло</w:t>
      </w:r>
      <w:r w:rsidRPr="00915250">
        <w:rPr>
          <w:rFonts w:ascii="Times New Roman" w:hAnsi="Times New Roman"/>
          <w:color w:val="000000" w:themeColor="text1"/>
          <w:sz w:val="24"/>
          <w:szCs w:val="24"/>
        </w:rPr>
        <w:t>с</w:t>
      </w:r>
      <w:r w:rsidRPr="00915250">
        <w:rPr>
          <w:rFonts w:ascii="Times New Roman" w:hAnsi="Times New Roman"/>
          <w:color w:val="000000" w:themeColor="text1"/>
          <w:sz w:val="24"/>
          <w:szCs w:val="24"/>
        </w:rPr>
        <w:t xml:space="preserve">кость фасада </w:t>
      </w:r>
      <w:r>
        <w:rPr>
          <w:rFonts w:ascii="Times New Roman" w:hAnsi="Times New Roman"/>
          <w:color w:val="000000" w:themeColor="text1"/>
          <w:sz w:val="24"/>
          <w:szCs w:val="24"/>
        </w:rPr>
        <w:t xml:space="preserve">без </w:t>
      </w:r>
      <w:r w:rsidRPr="00915250">
        <w:rPr>
          <w:rFonts w:ascii="Times New Roman" w:hAnsi="Times New Roman"/>
          <w:color w:val="000000" w:themeColor="text1"/>
          <w:sz w:val="24"/>
          <w:szCs w:val="24"/>
        </w:rPr>
        <w:t>использования маскирующих ограждений не допускается.</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допускается размещение антенн: </w:t>
      </w:r>
      <w:r w:rsidRPr="00915250">
        <w:rPr>
          <w:rFonts w:ascii="Times New Roman" w:hAnsi="Times New Roman"/>
          <w:color w:val="000000" w:themeColor="text1"/>
          <w:sz w:val="24"/>
          <w:szCs w:val="24"/>
        </w:rPr>
        <w:t xml:space="preserve">на кровле </w:t>
      </w:r>
      <w:r>
        <w:rPr>
          <w:rFonts w:ascii="Times New Roman" w:hAnsi="Times New Roman"/>
          <w:color w:val="000000" w:themeColor="text1"/>
          <w:sz w:val="24"/>
          <w:szCs w:val="24"/>
        </w:rPr>
        <w:t xml:space="preserve">зданий и сооружений компактными </w:t>
      </w:r>
      <w:r w:rsidRPr="00915250">
        <w:rPr>
          <w:rFonts w:ascii="Times New Roman" w:hAnsi="Times New Roman"/>
          <w:color w:val="000000" w:themeColor="text1"/>
          <w:sz w:val="24"/>
          <w:szCs w:val="24"/>
        </w:rPr>
        <w:t xml:space="preserve">упорядоченными группами, </w:t>
      </w:r>
      <w:r>
        <w:rPr>
          <w:rFonts w:ascii="Times New Roman" w:hAnsi="Times New Roman"/>
          <w:color w:val="000000" w:themeColor="text1"/>
          <w:sz w:val="24"/>
          <w:szCs w:val="24"/>
        </w:rPr>
        <w:t xml:space="preserve">с использованием единой несущей </w:t>
      </w:r>
      <w:r w:rsidRPr="00915250">
        <w:rPr>
          <w:rFonts w:ascii="Times New Roman" w:hAnsi="Times New Roman"/>
          <w:color w:val="000000" w:themeColor="text1"/>
          <w:sz w:val="24"/>
          <w:szCs w:val="24"/>
        </w:rPr>
        <w:t>основы</w:t>
      </w:r>
      <w:r>
        <w:rPr>
          <w:rFonts w:ascii="Times New Roman" w:hAnsi="Times New Roman"/>
          <w:color w:val="000000" w:themeColor="text1"/>
          <w:sz w:val="24"/>
          <w:szCs w:val="24"/>
        </w:rPr>
        <w:t>, на дворовых ф</w:t>
      </w:r>
      <w:r>
        <w:rPr>
          <w:rFonts w:ascii="Times New Roman" w:hAnsi="Times New Roman"/>
          <w:color w:val="000000" w:themeColor="text1"/>
          <w:sz w:val="24"/>
          <w:szCs w:val="24"/>
        </w:rPr>
        <w:t>а</w:t>
      </w:r>
      <w:r>
        <w:rPr>
          <w:rFonts w:ascii="Times New Roman" w:hAnsi="Times New Roman"/>
          <w:color w:val="000000" w:themeColor="text1"/>
          <w:sz w:val="24"/>
          <w:szCs w:val="24"/>
        </w:rPr>
        <w:t xml:space="preserve">садах; </w:t>
      </w:r>
      <w:r w:rsidRPr="00915250">
        <w:rPr>
          <w:rFonts w:ascii="Times New Roman" w:hAnsi="Times New Roman"/>
          <w:color w:val="000000" w:themeColor="text1"/>
          <w:sz w:val="24"/>
          <w:szCs w:val="24"/>
        </w:rPr>
        <w:t>на глухих стенах, бра</w:t>
      </w:r>
      <w:r>
        <w:rPr>
          <w:rFonts w:ascii="Times New Roman" w:hAnsi="Times New Roman"/>
          <w:color w:val="000000" w:themeColor="text1"/>
          <w:sz w:val="24"/>
          <w:szCs w:val="24"/>
        </w:rPr>
        <w:t>ндмауэрах, не просматривающихся с улицы, на дворовых ф</w:t>
      </w:r>
      <w:r>
        <w:rPr>
          <w:rFonts w:ascii="Times New Roman" w:hAnsi="Times New Roman"/>
          <w:color w:val="000000" w:themeColor="text1"/>
          <w:sz w:val="24"/>
          <w:szCs w:val="24"/>
        </w:rPr>
        <w:t>а</w:t>
      </w:r>
      <w:r>
        <w:rPr>
          <w:rFonts w:ascii="Times New Roman" w:hAnsi="Times New Roman"/>
          <w:color w:val="000000" w:themeColor="text1"/>
          <w:sz w:val="24"/>
          <w:szCs w:val="24"/>
        </w:rPr>
        <w:t xml:space="preserve">садах; </w:t>
      </w:r>
      <w:r w:rsidRPr="00915250">
        <w:rPr>
          <w:rFonts w:ascii="Times New Roman" w:hAnsi="Times New Roman"/>
          <w:color w:val="000000" w:themeColor="text1"/>
          <w:sz w:val="24"/>
          <w:szCs w:val="24"/>
        </w:rPr>
        <w:t>в простен</w:t>
      </w:r>
      <w:r>
        <w:rPr>
          <w:rFonts w:ascii="Times New Roman" w:hAnsi="Times New Roman"/>
          <w:color w:val="000000" w:themeColor="text1"/>
          <w:sz w:val="24"/>
          <w:szCs w:val="24"/>
        </w:rPr>
        <w:t xml:space="preserve">ках между окнами на пересечении </w:t>
      </w:r>
      <w:r w:rsidRPr="00915250">
        <w:rPr>
          <w:rFonts w:ascii="Times New Roman" w:hAnsi="Times New Roman"/>
          <w:color w:val="000000" w:themeColor="text1"/>
          <w:sz w:val="24"/>
          <w:szCs w:val="24"/>
        </w:rPr>
        <w:t>вертикальной оси простенка и оси, с</w:t>
      </w:r>
      <w:r w:rsidRPr="00915250">
        <w:rPr>
          <w:rFonts w:ascii="Times New Roman" w:hAnsi="Times New Roman"/>
          <w:color w:val="000000" w:themeColor="text1"/>
          <w:sz w:val="24"/>
          <w:szCs w:val="24"/>
        </w:rPr>
        <w:t>о</w:t>
      </w:r>
      <w:r w:rsidRPr="00915250">
        <w:rPr>
          <w:rFonts w:ascii="Times New Roman" w:hAnsi="Times New Roman"/>
          <w:color w:val="000000" w:themeColor="text1"/>
          <w:sz w:val="24"/>
          <w:szCs w:val="24"/>
        </w:rPr>
        <w:t>ответствующей ве</w:t>
      </w:r>
      <w:r>
        <w:rPr>
          <w:rFonts w:ascii="Times New Roman" w:hAnsi="Times New Roman"/>
          <w:color w:val="000000" w:themeColor="text1"/>
          <w:sz w:val="24"/>
          <w:szCs w:val="24"/>
        </w:rPr>
        <w:t xml:space="preserve">рхней </w:t>
      </w:r>
      <w:r w:rsidRPr="00915250">
        <w:rPr>
          <w:rFonts w:ascii="Times New Roman" w:hAnsi="Times New Roman"/>
          <w:color w:val="000000" w:themeColor="text1"/>
          <w:sz w:val="24"/>
          <w:szCs w:val="24"/>
        </w:rPr>
        <w:t>границе проёма на</w:t>
      </w:r>
      <w:r>
        <w:rPr>
          <w:rFonts w:ascii="Times New Roman" w:hAnsi="Times New Roman"/>
          <w:color w:val="000000" w:themeColor="text1"/>
          <w:sz w:val="24"/>
          <w:szCs w:val="24"/>
        </w:rPr>
        <w:t xml:space="preserve"> зданиях малоэтажной застройки; </w:t>
      </w:r>
      <w:r w:rsidRPr="00915250">
        <w:rPr>
          <w:rFonts w:ascii="Times New Roman" w:hAnsi="Times New Roman"/>
          <w:color w:val="000000" w:themeColor="text1"/>
          <w:sz w:val="24"/>
          <w:szCs w:val="24"/>
        </w:rPr>
        <w:t>в наиболее незамет</w:t>
      </w:r>
      <w:r>
        <w:rPr>
          <w:rFonts w:ascii="Times New Roman" w:hAnsi="Times New Roman"/>
          <w:color w:val="000000" w:themeColor="text1"/>
          <w:sz w:val="24"/>
          <w:szCs w:val="24"/>
        </w:rPr>
        <w:t xml:space="preserve">ных местах, без ущерба объёмным </w:t>
      </w:r>
      <w:r w:rsidRPr="00915250">
        <w:rPr>
          <w:rFonts w:ascii="Times New Roman" w:hAnsi="Times New Roman"/>
          <w:color w:val="000000" w:themeColor="text1"/>
          <w:sz w:val="24"/>
          <w:szCs w:val="24"/>
        </w:rPr>
        <w:t>и силуэтным характеристикам зданий и соор</w:t>
      </w:r>
      <w:r w:rsidRPr="00915250">
        <w:rPr>
          <w:rFonts w:ascii="Times New Roman" w:hAnsi="Times New Roman"/>
          <w:color w:val="000000" w:themeColor="text1"/>
          <w:sz w:val="24"/>
          <w:szCs w:val="24"/>
        </w:rPr>
        <w:t>у</w:t>
      </w:r>
      <w:r w:rsidRPr="00915250">
        <w:rPr>
          <w:rFonts w:ascii="Times New Roman" w:hAnsi="Times New Roman"/>
          <w:color w:val="000000" w:themeColor="text1"/>
          <w:sz w:val="24"/>
          <w:szCs w:val="24"/>
        </w:rPr>
        <w:t>жений.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w:t>
      </w:r>
      <w:proofErr w:type="gramStart"/>
      <w:r>
        <w:rPr>
          <w:rFonts w:ascii="Times New Roman" w:hAnsi="Times New Roman"/>
          <w:color w:val="000000" w:themeColor="text1"/>
          <w:sz w:val="24"/>
          <w:szCs w:val="24"/>
        </w:rPr>
        <w:t>н</w:t>
      </w:r>
      <w:proofErr w:type="gramEnd"/>
      <w:r w:rsidRPr="00915250">
        <w:rPr>
          <w:rFonts w:ascii="Times New Roman" w:hAnsi="Times New Roman"/>
          <w:color w:val="000000" w:themeColor="text1"/>
          <w:sz w:val="24"/>
          <w:szCs w:val="24"/>
        </w:rPr>
        <w:t>е допускает</w:t>
      </w:r>
      <w:r>
        <w:rPr>
          <w:rFonts w:ascii="Times New Roman" w:hAnsi="Times New Roman"/>
          <w:color w:val="000000" w:themeColor="text1"/>
          <w:sz w:val="24"/>
          <w:szCs w:val="24"/>
        </w:rPr>
        <w:t xml:space="preserve">ся размещение антенн на лицевых </w:t>
      </w:r>
      <w:r w:rsidRPr="00915250">
        <w:rPr>
          <w:rFonts w:ascii="Times New Roman" w:hAnsi="Times New Roman"/>
          <w:color w:val="000000" w:themeColor="text1"/>
          <w:sz w:val="24"/>
          <w:szCs w:val="24"/>
        </w:rPr>
        <w:t>фасадах, кровле, дворовых фасадах и брандмауэрах,</w:t>
      </w:r>
      <w:r>
        <w:rPr>
          <w:rFonts w:ascii="Times New Roman" w:hAnsi="Times New Roman"/>
          <w:color w:val="000000" w:themeColor="text1"/>
          <w:sz w:val="24"/>
          <w:szCs w:val="24"/>
        </w:rPr>
        <w:t xml:space="preserve"> </w:t>
      </w:r>
      <w:r w:rsidRPr="00915250">
        <w:rPr>
          <w:rFonts w:ascii="Times New Roman" w:hAnsi="Times New Roman"/>
          <w:color w:val="000000" w:themeColor="text1"/>
          <w:sz w:val="24"/>
          <w:szCs w:val="24"/>
        </w:rPr>
        <w:t xml:space="preserve">просматривающихся с </w:t>
      </w:r>
      <w:r>
        <w:rPr>
          <w:rFonts w:ascii="Times New Roman" w:hAnsi="Times New Roman"/>
          <w:color w:val="000000" w:themeColor="text1"/>
          <w:sz w:val="24"/>
          <w:szCs w:val="24"/>
        </w:rPr>
        <w:t xml:space="preserve">улицы, на ограждениях балконов, </w:t>
      </w:r>
      <w:r w:rsidRPr="00915250">
        <w:rPr>
          <w:rFonts w:ascii="Times New Roman" w:hAnsi="Times New Roman"/>
          <w:color w:val="000000" w:themeColor="text1"/>
          <w:sz w:val="24"/>
          <w:szCs w:val="24"/>
        </w:rPr>
        <w:t>лоджий.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2.5 Т</w:t>
      </w:r>
      <w:r w:rsidRPr="001F6138">
        <w:rPr>
          <w:rFonts w:ascii="Times New Roman" w:hAnsi="Times New Roman"/>
          <w:color w:val="000000" w:themeColor="text1"/>
          <w:sz w:val="24"/>
          <w:szCs w:val="24"/>
        </w:rPr>
        <w:t>ребования к подсветке фасадов зданий, строений и сооружений.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ф</w:t>
      </w:r>
      <w:r w:rsidRPr="00C56BB7">
        <w:rPr>
          <w:rFonts w:ascii="Times New Roman" w:hAnsi="Times New Roman"/>
          <w:color w:val="000000" w:themeColor="text1"/>
          <w:sz w:val="24"/>
          <w:szCs w:val="24"/>
        </w:rPr>
        <w:t>асады зданий и соо</w:t>
      </w:r>
      <w:r>
        <w:rPr>
          <w:rFonts w:ascii="Times New Roman" w:hAnsi="Times New Roman"/>
          <w:color w:val="000000" w:themeColor="text1"/>
          <w:sz w:val="24"/>
          <w:szCs w:val="24"/>
        </w:rPr>
        <w:t xml:space="preserve">ружений, находящиеся в зонах </w:t>
      </w:r>
      <w:r w:rsidRPr="00C56BB7">
        <w:rPr>
          <w:rFonts w:ascii="Times New Roman" w:hAnsi="Times New Roman"/>
          <w:color w:val="000000" w:themeColor="text1"/>
          <w:sz w:val="24"/>
          <w:szCs w:val="24"/>
        </w:rPr>
        <w:t>особого градос</w:t>
      </w:r>
      <w:r>
        <w:rPr>
          <w:rFonts w:ascii="Times New Roman" w:hAnsi="Times New Roman"/>
          <w:color w:val="000000" w:themeColor="text1"/>
          <w:sz w:val="24"/>
          <w:szCs w:val="24"/>
        </w:rPr>
        <w:t xml:space="preserve">троительного контроля, подлежат </w:t>
      </w:r>
      <w:r w:rsidRPr="00C56BB7">
        <w:rPr>
          <w:rFonts w:ascii="Times New Roman" w:hAnsi="Times New Roman"/>
          <w:color w:val="000000" w:themeColor="text1"/>
          <w:sz w:val="24"/>
          <w:szCs w:val="24"/>
        </w:rPr>
        <w:t>обяза</w:t>
      </w:r>
      <w:r>
        <w:rPr>
          <w:rFonts w:ascii="Times New Roman" w:hAnsi="Times New Roman"/>
          <w:color w:val="000000" w:themeColor="text1"/>
          <w:sz w:val="24"/>
          <w:szCs w:val="24"/>
        </w:rPr>
        <w:t>тельной архитектурной подсветке;</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г</w:t>
      </w:r>
      <w:r w:rsidRPr="00C56BB7">
        <w:rPr>
          <w:rFonts w:ascii="Times New Roman" w:hAnsi="Times New Roman"/>
          <w:color w:val="000000" w:themeColor="text1"/>
          <w:sz w:val="24"/>
          <w:szCs w:val="24"/>
        </w:rPr>
        <w:t>лавными при</w:t>
      </w:r>
      <w:r>
        <w:rPr>
          <w:rFonts w:ascii="Times New Roman" w:hAnsi="Times New Roman"/>
          <w:color w:val="000000" w:themeColor="text1"/>
          <w:sz w:val="24"/>
          <w:szCs w:val="24"/>
        </w:rPr>
        <w:t xml:space="preserve">нципами архитектурной подсветки </w:t>
      </w:r>
      <w:r w:rsidRPr="00C56BB7">
        <w:rPr>
          <w:rFonts w:ascii="Times New Roman" w:hAnsi="Times New Roman"/>
          <w:color w:val="000000" w:themeColor="text1"/>
          <w:sz w:val="24"/>
          <w:szCs w:val="24"/>
        </w:rPr>
        <w:t>фасадов зданий, соор</w:t>
      </w:r>
      <w:r>
        <w:rPr>
          <w:rFonts w:ascii="Times New Roman" w:hAnsi="Times New Roman"/>
          <w:color w:val="000000" w:themeColor="text1"/>
          <w:sz w:val="24"/>
          <w:szCs w:val="24"/>
        </w:rPr>
        <w:t xml:space="preserve">ужений и входных групп являются </w:t>
      </w:r>
      <w:r w:rsidRPr="00C56BB7">
        <w:rPr>
          <w:rFonts w:ascii="Times New Roman" w:hAnsi="Times New Roman"/>
          <w:color w:val="000000" w:themeColor="text1"/>
          <w:sz w:val="24"/>
          <w:szCs w:val="24"/>
        </w:rPr>
        <w:t>определение основных архитектурно-художественных</w:t>
      </w:r>
      <w:r>
        <w:rPr>
          <w:rFonts w:ascii="Times New Roman" w:hAnsi="Times New Roman"/>
          <w:color w:val="000000" w:themeColor="text1"/>
          <w:sz w:val="24"/>
          <w:szCs w:val="24"/>
        </w:rPr>
        <w:t xml:space="preserve"> </w:t>
      </w:r>
      <w:r w:rsidRPr="00C56BB7">
        <w:rPr>
          <w:rFonts w:ascii="Times New Roman" w:hAnsi="Times New Roman"/>
          <w:color w:val="000000" w:themeColor="text1"/>
          <w:sz w:val="24"/>
          <w:szCs w:val="24"/>
        </w:rPr>
        <w:t>особенн</w:t>
      </w:r>
      <w:r w:rsidRPr="00C56BB7">
        <w:rPr>
          <w:rFonts w:ascii="Times New Roman" w:hAnsi="Times New Roman"/>
          <w:color w:val="000000" w:themeColor="text1"/>
          <w:sz w:val="24"/>
          <w:szCs w:val="24"/>
        </w:rPr>
        <w:t>о</w:t>
      </w:r>
      <w:r w:rsidRPr="00C56BB7">
        <w:rPr>
          <w:rFonts w:ascii="Times New Roman" w:hAnsi="Times New Roman"/>
          <w:color w:val="000000" w:themeColor="text1"/>
          <w:sz w:val="24"/>
          <w:szCs w:val="24"/>
        </w:rPr>
        <w:t>стей и эстет</w:t>
      </w:r>
      <w:r>
        <w:rPr>
          <w:rFonts w:ascii="Times New Roman" w:hAnsi="Times New Roman"/>
          <w:color w:val="000000" w:themeColor="text1"/>
          <w:sz w:val="24"/>
          <w:szCs w:val="24"/>
        </w:rPr>
        <w:t>ическая выразительность фасадов;</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а</w:t>
      </w:r>
      <w:r w:rsidRPr="00C56BB7">
        <w:rPr>
          <w:rFonts w:ascii="Times New Roman" w:hAnsi="Times New Roman"/>
          <w:color w:val="000000" w:themeColor="text1"/>
          <w:sz w:val="24"/>
          <w:szCs w:val="24"/>
        </w:rPr>
        <w:t>рхитек</w:t>
      </w:r>
      <w:r>
        <w:rPr>
          <w:rFonts w:ascii="Times New Roman" w:hAnsi="Times New Roman"/>
          <w:color w:val="000000" w:themeColor="text1"/>
          <w:sz w:val="24"/>
          <w:szCs w:val="24"/>
        </w:rPr>
        <w:t xml:space="preserve">турная подсветка фасадов зданий </w:t>
      </w:r>
      <w:r w:rsidRPr="00C56BB7">
        <w:rPr>
          <w:rFonts w:ascii="Times New Roman" w:hAnsi="Times New Roman"/>
          <w:color w:val="000000" w:themeColor="text1"/>
          <w:sz w:val="24"/>
          <w:szCs w:val="24"/>
        </w:rPr>
        <w:t>и сооружений должна обеспечивать выр</w:t>
      </w:r>
      <w:r w:rsidRPr="00C56BB7">
        <w:rPr>
          <w:rFonts w:ascii="Times New Roman" w:hAnsi="Times New Roman"/>
          <w:color w:val="000000" w:themeColor="text1"/>
          <w:sz w:val="24"/>
          <w:szCs w:val="24"/>
        </w:rPr>
        <w:t>а</w:t>
      </w:r>
      <w:r>
        <w:rPr>
          <w:rFonts w:ascii="Times New Roman" w:hAnsi="Times New Roman"/>
          <w:color w:val="000000" w:themeColor="text1"/>
          <w:sz w:val="24"/>
          <w:szCs w:val="24"/>
        </w:rPr>
        <w:t xml:space="preserve">зительность здания и сооружения </w:t>
      </w:r>
      <w:r w:rsidRPr="00C56BB7">
        <w:rPr>
          <w:rFonts w:ascii="Times New Roman" w:hAnsi="Times New Roman"/>
          <w:color w:val="000000" w:themeColor="text1"/>
          <w:sz w:val="24"/>
          <w:szCs w:val="24"/>
        </w:rPr>
        <w:t>в вечернее время, повыш</w:t>
      </w:r>
      <w:r>
        <w:rPr>
          <w:rFonts w:ascii="Times New Roman" w:hAnsi="Times New Roman"/>
          <w:color w:val="000000" w:themeColor="text1"/>
          <w:sz w:val="24"/>
          <w:szCs w:val="24"/>
        </w:rPr>
        <w:t>ать комфортность световой среды города;</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п</w:t>
      </w:r>
      <w:r w:rsidRPr="00C56BB7">
        <w:rPr>
          <w:rFonts w:ascii="Times New Roman" w:hAnsi="Times New Roman"/>
          <w:color w:val="000000" w:themeColor="text1"/>
          <w:sz w:val="24"/>
          <w:szCs w:val="24"/>
        </w:rPr>
        <w:t>риборы</w:t>
      </w:r>
      <w:r>
        <w:rPr>
          <w:rFonts w:ascii="Times New Roman" w:hAnsi="Times New Roman"/>
          <w:color w:val="000000" w:themeColor="text1"/>
          <w:sz w:val="24"/>
          <w:szCs w:val="24"/>
        </w:rPr>
        <w:t xml:space="preserve"> архитектурной подсветки должны </w:t>
      </w:r>
      <w:r w:rsidRPr="00C56BB7">
        <w:rPr>
          <w:rFonts w:ascii="Times New Roman" w:hAnsi="Times New Roman"/>
          <w:color w:val="000000" w:themeColor="text1"/>
          <w:sz w:val="24"/>
          <w:szCs w:val="24"/>
        </w:rPr>
        <w:t>располагаться таким образ</w:t>
      </w:r>
      <w:r>
        <w:rPr>
          <w:rFonts w:ascii="Times New Roman" w:hAnsi="Times New Roman"/>
          <w:color w:val="000000" w:themeColor="text1"/>
          <w:sz w:val="24"/>
          <w:szCs w:val="24"/>
        </w:rPr>
        <w:t xml:space="preserve">ом, чтобы их выходные отверстия </w:t>
      </w:r>
      <w:r w:rsidRPr="00C56BB7">
        <w:rPr>
          <w:rFonts w:ascii="Times New Roman" w:hAnsi="Times New Roman"/>
          <w:color w:val="000000" w:themeColor="text1"/>
          <w:sz w:val="24"/>
          <w:szCs w:val="24"/>
        </w:rPr>
        <w:t>не оказывались в центре по</w:t>
      </w:r>
      <w:r>
        <w:rPr>
          <w:rFonts w:ascii="Times New Roman" w:hAnsi="Times New Roman"/>
          <w:color w:val="000000" w:themeColor="text1"/>
          <w:sz w:val="24"/>
          <w:szCs w:val="24"/>
        </w:rPr>
        <w:t xml:space="preserve">ля зрения водителей и пешеходов </w:t>
      </w:r>
      <w:r w:rsidRPr="00C56BB7">
        <w:rPr>
          <w:rFonts w:ascii="Times New Roman" w:hAnsi="Times New Roman"/>
          <w:color w:val="000000" w:themeColor="text1"/>
          <w:sz w:val="24"/>
          <w:szCs w:val="24"/>
        </w:rPr>
        <w:t>в гла</w:t>
      </w:r>
      <w:r w:rsidRPr="00C56BB7">
        <w:rPr>
          <w:rFonts w:ascii="Times New Roman" w:hAnsi="Times New Roman"/>
          <w:color w:val="000000" w:themeColor="text1"/>
          <w:sz w:val="24"/>
          <w:szCs w:val="24"/>
        </w:rPr>
        <w:t>в</w:t>
      </w:r>
      <w:r w:rsidRPr="00C56BB7">
        <w:rPr>
          <w:rFonts w:ascii="Times New Roman" w:hAnsi="Times New Roman"/>
          <w:color w:val="000000" w:themeColor="text1"/>
          <w:sz w:val="24"/>
          <w:szCs w:val="24"/>
        </w:rPr>
        <w:t>ных направлен</w:t>
      </w:r>
      <w:r>
        <w:rPr>
          <w:rFonts w:ascii="Times New Roman" w:hAnsi="Times New Roman"/>
          <w:color w:val="000000" w:themeColor="text1"/>
          <w:sz w:val="24"/>
          <w:szCs w:val="24"/>
        </w:rPr>
        <w:t>иях движения или экранировались светозащитными устройствами;</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ф</w:t>
      </w:r>
      <w:r w:rsidRPr="0047383D">
        <w:rPr>
          <w:rFonts w:ascii="Times New Roman" w:hAnsi="Times New Roman"/>
          <w:color w:val="000000" w:themeColor="text1"/>
          <w:sz w:val="24"/>
          <w:szCs w:val="24"/>
        </w:rPr>
        <w:t>орма и размеры приборо</w:t>
      </w:r>
      <w:r>
        <w:rPr>
          <w:rFonts w:ascii="Times New Roman" w:hAnsi="Times New Roman"/>
          <w:color w:val="000000" w:themeColor="text1"/>
          <w:sz w:val="24"/>
          <w:szCs w:val="24"/>
        </w:rPr>
        <w:t xml:space="preserve">в архитектурной подсветки </w:t>
      </w:r>
      <w:r w:rsidRPr="0047383D">
        <w:rPr>
          <w:rFonts w:ascii="Times New Roman" w:hAnsi="Times New Roman"/>
          <w:color w:val="000000" w:themeColor="text1"/>
          <w:sz w:val="24"/>
          <w:szCs w:val="24"/>
        </w:rPr>
        <w:t>должны быть компактны</w:t>
      </w:r>
      <w:r>
        <w:rPr>
          <w:rFonts w:ascii="Times New Roman" w:hAnsi="Times New Roman"/>
          <w:color w:val="000000" w:themeColor="text1"/>
          <w:sz w:val="24"/>
          <w:szCs w:val="24"/>
        </w:rPr>
        <w:t>ми</w:t>
      </w:r>
      <w:r w:rsidRPr="0047383D">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и гармонично располагаться </w:t>
      </w:r>
      <w:r w:rsidRPr="0047383D">
        <w:rPr>
          <w:rFonts w:ascii="Times New Roman" w:hAnsi="Times New Roman"/>
          <w:color w:val="000000" w:themeColor="text1"/>
          <w:sz w:val="24"/>
          <w:szCs w:val="24"/>
        </w:rPr>
        <w:t>на фасаде здания.</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с</w:t>
      </w:r>
      <w:r w:rsidRPr="0047383D">
        <w:rPr>
          <w:rFonts w:ascii="Times New Roman" w:hAnsi="Times New Roman"/>
          <w:color w:val="000000" w:themeColor="text1"/>
          <w:sz w:val="24"/>
          <w:szCs w:val="24"/>
        </w:rPr>
        <w:t>ветовое оф</w:t>
      </w:r>
      <w:r>
        <w:rPr>
          <w:rFonts w:ascii="Times New Roman" w:hAnsi="Times New Roman"/>
          <w:color w:val="000000" w:themeColor="text1"/>
          <w:sz w:val="24"/>
          <w:szCs w:val="24"/>
        </w:rPr>
        <w:t xml:space="preserve">ормление входных групп, витрин, </w:t>
      </w:r>
      <w:r w:rsidRPr="0047383D">
        <w:rPr>
          <w:rFonts w:ascii="Times New Roman" w:hAnsi="Times New Roman"/>
          <w:color w:val="000000" w:themeColor="text1"/>
          <w:sz w:val="24"/>
          <w:szCs w:val="24"/>
        </w:rPr>
        <w:t>средств информационного</w:t>
      </w:r>
      <w:r>
        <w:rPr>
          <w:rFonts w:ascii="Times New Roman" w:hAnsi="Times New Roman"/>
          <w:color w:val="000000" w:themeColor="text1"/>
          <w:sz w:val="24"/>
          <w:szCs w:val="24"/>
        </w:rPr>
        <w:t xml:space="preserve"> оформл</w:t>
      </w:r>
      <w:r>
        <w:rPr>
          <w:rFonts w:ascii="Times New Roman" w:hAnsi="Times New Roman"/>
          <w:color w:val="000000" w:themeColor="text1"/>
          <w:sz w:val="24"/>
          <w:szCs w:val="24"/>
        </w:rPr>
        <w:t>е</w:t>
      </w:r>
      <w:r>
        <w:rPr>
          <w:rFonts w:ascii="Times New Roman" w:hAnsi="Times New Roman"/>
          <w:color w:val="000000" w:themeColor="text1"/>
          <w:sz w:val="24"/>
          <w:szCs w:val="24"/>
        </w:rPr>
        <w:t xml:space="preserve">ния и наружной рекламы, </w:t>
      </w:r>
      <w:r w:rsidRPr="0047383D">
        <w:rPr>
          <w:rFonts w:ascii="Times New Roman" w:hAnsi="Times New Roman"/>
          <w:color w:val="000000" w:themeColor="text1"/>
          <w:sz w:val="24"/>
          <w:szCs w:val="24"/>
        </w:rPr>
        <w:t>знаков адресации долж</w:t>
      </w:r>
      <w:r>
        <w:rPr>
          <w:rFonts w:ascii="Times New Roman" w:hAnsi="Times New Roman"/>
          <w:color w:val="000000" w:themeColor="text1"/>
          <w:sz w:val="24"/>
          <w:szCs w:val="24"/>
        </w:rPr>
        <w:t xml:space="preserve">но осуществляться в комплексе с </w:t>
      </w:r>
      <w:r w:rsidRPr="0047383D">
        <w:rPr>
          <w:rFonts w:ascii="Times New Roman" w:hAnsi="Times New Roman"/>
          <w:color w:val="000000" w:themeColor="text1"/>
          <w:sz w:val="24"/>
          <w:szCs w:val="24"/>
        </w:rPr>
        <w:t>офор</w:t>
      </w:r>
      <w:r w:rsidRPr="0047383D">
        <w:rPr>
          <w:rFonts w:ascii="Times New Roman" w:hAnsi="Times New Roman"/>
          <w:color w:val="000000" w:themeColor="text1"/>
          <w:sz w:val="24"/>
          <w:szCs w:val="24"/>
        </w:rPr>
        <w:t>м</w:t>
      </w:r>
      <w:r w:rsidRPr="0047383D">
        <w:rPr>
          <w:rFonts w:ascii="Times New Roman" w:hAnsi="Times New Roman"/>
          <w:color w:val="000000" w:themeColor="text1"/>
          <w:sz w:val="24"/>
          <w:szCs w:val="24"/>
        </w:rPr>
        <w:t>лением всего фасада здания, не ра</w:t>
      </w:r>
      <w:r>
        <w:rPr>
          <w:rFonts w:ascii="Times New Roman" w:hAnsi="Times New Roman"/>
          <w:color w:val="000000" w:themeColor="text1"/>
          <w:sz w:val="24"/>
          <w:szCs w:val="24"/>
        </w:rPr>
        <w:t xml:space="preserve">збивая фасад на </w:t>
      </w:r>
      <w:r w:rsidRPr="0047383D">
        <w:rPr>
          <w:rFonts w:ascii="Times New Roman" w:hAnsi="Times New Roman"/>
          <w:color w:val="000000" w:themeColor="text1"/>
          <w:sz w:val="24"/>
          <w:szCs w:val="24"/>
        </w:rPr>
        <w:t>составляющие части.</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3. </w:t>
      </w:r>
      <w:r w:rsidRPr="001746C8">
        <w:rPr>
          <w:rFonts w:ascii="Times New Roman" w:hAnsi="Times New Roman"/>
          <w:color w:val="000000" w:themeColor="text1"/>
          <w:sz w:val="24"/>
          <w:szCs w:val="24"/>
        </w:rPr>
        <w:t>При разработке решений для конкретных территорий исторической застройки необходимо учитывать их индивидуальные параметры, а также учитывать ограничения по условиям охраны объектов культурного наследия</w:t>
      </w:r>
      <w:r>
        <w:rPr>
          <w:rFonts w:ascii="Times New Roman" w:hAnsi="Times New Roman"/>
          <w:color w:val="000000" w:themeColor="text1"/>
          <w:sz w:val="24"/>
          <w:szCs w:val="24"/>
        </w:rPr>
        <w:t xml:space="preserve"> и требования к градостроительным р</w:t>
      </w:r>
      <w:r>
        <w:rPr>
          <w:rFonts w:ascii="Times New Roman" w:hAnsi="Times New Roman"/>
          <w:color w:val="000000" w:themeColor="text1"/>
          <w:sz w:val="24"/>
          <w:szCs w:val="24"/>
        </w:rPr>
        <w:t>е</w:t>
      </w:r>
      <w:r>
        <w:rPr>
          <w:rFonts w:ascii="Times New Roman" w:hAnsi="Times New Roman"/>
          <w:color w:val="000000" w:themeColor="text1"/>
          <w:sz w:val="24"/>
          <w:szCs w:val="24"/>
        </w:rPr>
        <w:t>гламентам, установленным</w:t>
      </w:r>
      <w:r w:rsidRPr="001746C8">
        <w:rPr>
          <w:rFonts w:ascii="Times New Roman" w:hAnsi="Times New Roman"/>
          <w:color w:val="000000" w:themeColor="text1"/>
          <w:sz w:val="24"/>
          <w:szCs w:val="24"/>
        </w:rPr>
        <w:t xml:space="preserve"> для каждого конкретного квартала в зависимости от распол</w:t>
      </w:r>
      <w:r w:rsidRPr="001746C8">
        <w:rPr>
          <w:rFonts w:ascii="Times New Roman" w:hAnsi="Times New Roman"/>
          <w:color w:val="000000" w:themeColor="text1"/>
          <w:sz w:val="24"/>
          <w:szCs w:val="24"/>
        </w:rPr>
        <w:t>о</w:t>
      </w:r>
      <w:r w:rsidRPr="001746C8">
        <w:rPr>
          <w:rFonts w:ascii="Times New Roman" w:hAnsi="Times New Roman"/>
          <w:color w:val="000000" w:themeColor="text1"/>
          <w:sz w:val="24"/>
          <w:szCs w:val="24"/>
        </w:rPr>
        <w:t>жения по отношению к объектам культурного наследия.</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4. </w:t>
      </w:r>
      <w:r w:rsidRPr="0068511B">
        <w:rPr>
          <w:rFonts w:ascii="Times New Roman" w:hAnsi="Times New Roman"/>
          <w:color w:val="000000" w:themeColor="text1"/>
          <w:sz w:val="24"/>
          <w:szCs w:val="24"/>
        </w:rPr>
        <w:t>Согласование архитектурно-градостроительного облика объекта капитального строительства не требуется в отношении:</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 </w:t>
      </w:r>
      <w:r w:rsidRPr="0068511B">
        <w:rPr>
          <w:rFonts w:ascii="Times New Roman" w:hAnsi="Times New Roman"/>
          <w:color w:val="000000" w:themeColor="text1"/>
          <w:sz w:val="24"/>
          <w:szCs w:val="24"/>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 </w:t>
      </w:r>
      <w:r w:rsidRPr="0068511B">
        <w:rPr>
          <w:rFonts w:ascii="Times New Roman" w:hAnsi="Times New Roman"/>
          <w:color w:val="000000" w:themeColor="text1"/>
          <w:sz w:val="24"/>
          <w:szCs w:val="24"/>
        </w:rPr>
        <w:t>объектов, для строительства или реконструкции которых не требуется получение разрешения на строительство;</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3) </w:t>
      </w:r>
      <w:r w:rsidRPr="0068511B">
        <w:rPr>
          <w:rFonts w:ascii="Times New Roman" w:hAnsi="Times New Roman"/>
          <w:color w:val="000000" w:themeColor="text1"/>
          <w:sz w:val="24"/>
          <w:szCs w:val="24"/>
        </w:rPr>
        <w:t>объектов, расположенных на земельных участках, находящихся в пользовании учреждений, исполняющих наказание;</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4) </w:t>
      </w:r>
      <w:r w:rsidRPr="0068511B">
        <w:rPr>
          <w:rFonts w:ascii="Times New Roman" w:hAnsi="Times New Roman"/>
          <w:color w:val="000000" w:themeColor="text1"/>
          <w:sz w:val="24"/>
          <w:szCs w:val="24"/>
        </w:rPr>
        <w:t>объектов обороны и безопасности, объектов Вооруженных Сил Российской Фед</w:t>
      </w:r>
      <w:r w:rsidRPr="0068511B">
        <w:rPr>
          <w:rFonts w:ascii="Times New Roman" w:hAnsi="Times New Roman"/>
          <w:color w:val="000000" w:themeColor="text1"/>
          <w:sz w:val="24"/>
          <w:szCs w:val="24"/>
        </w:rPr>
        <w:t>е</w:t>
      </w:r>
      <w:r w:rsidRPr="0068511B">
        <w:rPr>
          <w:rFonts w:ascii="Times New Roman" w:hAnsi="Times New Roman"/>
          <w:color w:val="000000" w:themeColor="text1"/>
          <w:sz w:val="24"/>
          <w:szCs w:val="24"/>
        </w:rPr>
        <w:t>рации, других войск, воинских формирований и органов, осуществляющих функции в о</w:t>
      </w:r>
      <w:r w:rsidRPr="0068511B">
        <w:rPr>
          <w:rFonts w:ascii="Times New Roman" w:hAnsi="Times New Roman"/>
          <w:color w:val="000000" w:themeColor="text1"/>
          <w:sz w:val="24"/>
          <w:szCs w:val="24"/>
        </w:rPr>
        <w:t>б</w:t>
      </w:r>
      <w:r w:rsidRPr="0068511B">
        <w:rPr>
          <w:rFonts w:ascii="Times New Roman" w:hAnsi="Times New Roman"/>
          <w:color w:val="000000" w:themeColor="text1"/>
          <w:sz w:val="24"/>
          <w:szCs w:val="24"/>
        </w:rPr>
        <w:t>ласти обороны страны и безопасности государства;</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5) </w:t>
      </w:r>
      <w:r w:rsidRPr="0068511B">
        <w:rPr>
          <w:rFonts w:ascii="Times New Roman" w:hAnsi="Times New Roman"/>
          <w:color w:val="000000" w:themeColor="text1"/>
          <w:sz w:val="24"/>
          <w:szCs w:val="24"/>
        </w:rPr>
        <w:t>иных объектов, определенных Правительством Российской Федерации, нормати</w:t>
      </w:r>
      <w:r w:rsidRPr="0068511B">
        <w:rPr>
          <w:rFonts w:ascii="Times New Roman" w:hAnsi="Times New Roman"/>
          <w:color w:val="000000" w:themeColor="text1"/>
          <w:sz w:val="24"/>
          <w:szCs w:val="24"/>
        </w:rPr>
        <w:t>в</w:t>
      </w:r>
      <w:r w:rsidRPr="0068511B">
        <w:rPr>
          <w:rFonts w:ascii="Times New Roman" w:hAnsi="Times New Roman"/>
          <w:color w:val="000000" w:themeColor="text1"/>
          <w:sz w:val="24"/>
          <w:szCs w:val="24"/>
        </w:rPr>
        <w:t>ными правовыми актами органов государственной власти субъектов Российской Федер</w:t>
      </w:r>
      <w:r w:rsidRPr="0068511B">
        <w:rPr>
          <w:rFonts w:ascii="Times New Roman" w:hAnsi="Times New Roman"/>
          <w:color w:val="000000" w:themeColor="text1"/>
          <w:sz w:val="24"/>
          <w:szCs w:val="24"/>
        </w:rPr>
        <w:t>а</w:t>
      </w:r>
      <w:r w:rsidRPr="0068511B">
        <w:rPr>
          <w:rFonts w:ascii="Times New Roman" w:hAnsi="Times New Roman"/>
          <w:color w:val="000000" w:themeColor="text1"/>
          <w:sz w:val="24"/>
          <w:szCs w:val="24"/>
        </w:rPr>
        <w:t>ции.</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5. </w:t>
      </w:r>
      <w:r w:rsidRPr="0068511B">
        <w:rPr>
          <w:rFonts w:ascii="Times New Roman" w:hAnsi="Times New Roman"/>
          <w:color w:val="000000" w:themeColor="text1"/>
          <w:sz w:val="24"/>
          <w:szCs w:val="24"/>
        </w:rPr>
        <w:t>Срок выдачи согласования архитектурно-градостроительного облика объекта к</w:t>
      </w:r>
      <w:r w:rsidRPr="0068511B">
        <w:rPr>
          <w:rFonts w:ascii="Times New Roman" w:hAnsi="Times New Roman"/>
          <w:color w:val="000000" w:themeColor="text1"/>
          <w:sz w:val="24"/>
          <w:szCs w:val="24"/>
        </w:rPr>
        <w:t>а</w:t>
      </w:r>
      <w:r w:rsidRPr="0068511B">
        <w:rPr>
          <w:rFonts w:ascii="Times New Roman" w:hAnsi="Times New Roman"/>
          <w:color w:val="000000" w:themeColor="text1"/>
          <w:sz w:val="24"/>
          <w:szCs w:val="24"/>
        </w:rPr>
        <w:t>питального строительства не может превышать десять рабочих дней.</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sidRPr="0068511B">
        <w:rPr>
          <w:rFonts w:ascii="Times New Roman" w:hAnsi="Times New Roman"/>
          <w:color w:val="000000" w:themeColor="text1"/>
          <w:sz w:val="24"/>
          <w:szCs w:val="24"/>
        </w:rPr>
        <w:t xml:space="preserve">Основанием для отказа в согласовании архитектурно-градостроительного облика объекта капитального строительства является несоответствие </w:t>
      </w:r>
      <w:proofErr w:type="gramStart"/>
      <w:r w:rsidRPr="0068511B">
        <w:rPr>
          <w:rFonts w:ascii="Times New Roman" w:hAnsi="Times New Roman"/>
          <w:color w:val="000000" w:themeColor="text1"/>
          <w:sz w:val="24"/>
          <w:szCs w:val="24"/>
        </w:rPr>
        <w:t>архитектурных решений</w:t>
      </w:r>
      <w:proofErr w:type="gramEnd"/>
      <w:r w:rsidRPr="0068511B">
        <w:rPr>
          <w:rFonts w:ascii="Times New Roman" w:hAnsi="Times New Roman"/>
          <w:color w:val="000000" w:themeColor="text1"/>
          <w:sz w:val="24"/>
          <w:szCs w:val="24"/>
        </w:rPr>
        <w:t xml:space="preserve">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w:t>
      </w:r>
      <w:r w:rsidRPr="0068511B">
        <w:rPr>
          <w:rFonts w:ascii="Times New Roman" w:hAnsi="Times New Roman"/>
          <w:color w:val="000000" w:themeColor="text1"/>
          <w:sz w:val="24"/>
          <w:szCs w:val="24"/>
        </w:rPr>
        <w:t>х</w:t>
      </w:r>
      <w:r w:rsidRPr="0068511B">
        <w:rPr>
          <w:rFonts w:ascii="Times New Roman" w:hAnsi="Times New Roman"/>
          <w:color w:val="000000" w:themeColor="text1"/>
          <w:sz w:val="24"/>
          <w:szCs w:val="24"/>
        </w:rPr>
        <w:t>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w:t>
      </w:r>
      <w:r w:rsidRPr="0068511B">
        <w:rPr>
          <w:rFonts w:ascii="Times New Roman" w:hAnsi="Times New Roman"/>
          <w:color w:val="000000" w:themeColor="text1"/>
          <w:sz w:val="24"/>
          <w:szCs w:val="24"/>
        </w:rPr>
        <w:t>н</w:t>
      </w:r>
      <w:r w:rsidRPr="0068511B">
        <w:rPr>
          <w:rFonts w:ascii="Times New Roman" w:hAnsi="Times New Roman"/>
          <w:color w:val="000000" w:themeColor="text1"/>
          <w:sz w:val="24"/>
          <w:szCs w:val="24"/>
        </w:rPr>
        <w:t>ным в градостроительном регламенте.</w:t>
      </w:r>
    </w:p>
    <w:p w:rsidR="009854CD" w:rsidRDefault="009854CD" w:rsidP="009854CD">
      <w:pPr>
        <w:spacing w:after="0" w:line="240" w:lineRule="auto"/>
        <w:ind w:firstLine="567"/>
        <w:jc w:val="both"/>
        <w:rPr>
          <w:rFonts w:ascii="Times New Roman" w:hAnsi="Times New Roman"/>
          <w:color w:val="000000" w:themeColor="text1"/>
          <w:sz w:val="24"/>
          <w:szCs w:val="24"/>
        </w:rPr>
      </w:pPr>
      <w:r w:rsidRPr="001F6138">
        <w:rPr>
          <w:rFonts w:ascii="Times New Roman" w:hAnsi="Times New Roman"/>
          <w:color w:val="000000" w:themeColor="text1"/>
          <w:sz w:val="24"/>
          <w:szCs w:val="24"/>
        </w:rPr>
        <w:t>Архитектурно-градостроительный облик объекта капитального строительства по</w:t>
      </w:r>
      <w:r w:rsidRPr="001F6138">
        <w:rPr>
          <w:rFonts w:ascii="Times New Roman" w:hAnsi="Times New Roman"/>
          <w:color w:val="000000" w:themeColor="text1"/>
          <w:sz w:val="24"/>
          <w:szCs w:val="24"/>
        </w:rPr>
        <w:t>д</w:t>
      </w:r>
      <w:r w:rsidRPr="001F6138">
        <w:rPr>
          <w:rFonts w:ascii="Times New Roman" w:hAnsi="Times New Roman"/>
          <w:color w:val="000000" w:themeColor="text1"/>
          <w:sz w:val="24"/>
          <w:szCs w:val="24"/>
        </w:rPr>
        <w:t xml:space="preserve">лежит согласованию </w:t>
      </w:r>
      <w:r>
        <w:rPr>
          <w:rFonts w:ascii="Times New Roman" w:hAnsi="Times New Roman"/>
          <w:color w:val="000000" w:themeColor="text1"/>
          <w:sz w:val="24"/>
          <w:szCs w:val="24"/>
        </w:rPr>
        <w:t>К</w:t>
      </w:r>
      <w:r w:rsidRPr="001F6138">
        <w:rPr>
          <w:rFonts w:ascii="Times New Roman" w:hAnsi="Times New Roman"/>
          <w:color w:val="000000" w:themeColor="text1"/>
          <w:sz w:val="24"/>
          <w:szCs w:val="24"/>
        </w:rPr>
        <w:t>омиссией, создаваемой в соответствии с нормативным</w:t>
      </w:r>
      <w:r>
        <w:rPr>
          <w:rFonts w:ascii="Times New Roman" w:hAnsi="Times New Roman"/>
          <w:color w:val="000000" w:themeColor="text1"/>
          <w:sz w:val="24"/>
          <w:szCs w:val="24"/>
        </w:rPr>
        <w:t>и</w:t>
      </w:r>
      <w:r w:rsidRPr="001F6138">
        <w:rPr>
          <w:rFonts w:ascii="Times New Roman" w:hAnsi="Times New Roman"/>
          <w:color w:val="000000" w:themeColor="text1"/>
          <w:sz w:val="24"/>
          <w:szCs w:val="24"/>
        </w:rPr>
        <w:t xml:space="preserve"> правовым</w:t>
      </w:r>
      <w:r>
        <w:rPr>
          <w:rFonts w:ascii="Times New Roman" w:hAnsi="Times New Roman"/>
          <w:color w:val="000000" w:themeColor="text1"/>
          <w:sz w:val="24"/>
          <w:szCs w:val="24"/>
        </w:rPr>
        <w:t>и</w:t>
      </w:r>
      <w:r w:rsidRPr="001F6138">
        <w:rPr>
          <w:rFonts w:ascii="Times New Roman" w:hAnsi="Times New Roman"/>
          <w:color w:val="000000" w:themeColor="text1"/>
          <w:sz w:val="24"/>
          <w:szCs w:val="24"/>
        </w:rPr>
        <w:t xml:space="preserve"> акт</w:t>
      </w:r>
      <w:r>
        <w:rPr>
          <w:rFonts w:ascii="Times New Roman" w:hAnsi="Times New Roman"/>
          <w:color w:val="000000" w:themeColor="text1"/>
          <w:sz w:val="24"/>
          <w:szCs w:val="24"/>
        </w:rPr>
        <w:t>ами</w:t>
      </w:r>
      <w:r w:rsidRPr="001F6138">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Малоярославецкой районной администрации </w:t>
      </w:r>
      <w:r w:rsidRPr="001F6138">
        <w:rPr>
          <w:rFonts w:ascii="Times New Roman" w:hAnsi="Times New Roman"/>
          <w:color w:val="000000" w:themeColor="text1"/>
          <w:sz w:val="24"/>
          <w:szCs w:val="24"/>
        </w:rPr>
        <w:t>и с учетом положений</w:t>
      </w:r>
      <w:r>
        <w:rPr>
          <w:rFonts w:ascii="Times New Roman" w:hAnsi="Times New Roman"/>
          <w:color w:val="000000" w:themeColor="text1"/>
          <w:sz w:val="24"/>
          <w:szCs w:val="24"/>
        </w:rPr>
        <w:t xml:space="preserve"> статьи 4</w:t>
      </w:r>
      <w:r w:rsidRPr="001F6138">
        <w:rPr>
          <w:rFonts w:ascii="Times New Roman" w:hAnsi="Times New Roman"/>
          <w:color w:val="000000" w:themeColor="text1"/>
          <w:sz w:val="24"/>
          <w:szCs w:val="24"/>
        </w:rPr>
        <w:t xml:space="preserve"> настоящих Правил.</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6. </w:t>
      </w:r>
      <w:r w:rsidRPr="0068511B">
        <w:rPr>
          <w:rFonts w:ascii="Times New Roman" w:hAnsi="Times New Roman"/>
          <w:color w:val="000000" w:themeColor="text1"/>
          <w:sz w:val="24"/>
          <w:szCs w:val="24"/>
        </w:rPr>
        <w:t>Порядок согласования архитектурно-градостроительного облика объекта кап</w:t>
      </w:r>
      <w:r w:rsidRPr="0068511B">
        <w:rPr>
          <w:rFonts w:ascii="Times New Roman" w:hAnsi="Times New Roman"/>
          <w:color w:val="000000" w:themeColor="text1"/>
          <w:sz w:val="24"/>
          <w:szCs w:val="24"/>
        </w:rPr>
        <w:t>и</w:t>
      </w:r>
      <w:r w:rsidRPr="0068511B">
        <w:rPr>
          <w:rFonts w:ascii="Times New Roman" w:hAnsi="Times New Roman"/>
          <w:color w:val="000000" w:themeColor="text1"/>
          <w:sz w:val="24"/>
          <w:szCs w:val="24"/>
        </w:rPr>
        <w:t xml:space="preserve">тального строительства устанавливается Правительством Российской Федерации, если иное не предусмотрено </w:t>
      </w:r>
      <w:r>
        <w:rPr>
          <w:rFonts w:ascii="Times New Roman" w:hAnsi="Times New Roman"/>
          <w:color w:val="000000" w:themeColor="text1"/>
          <w:sz w:val="24"/>
          <w:szCs w:val="24"/>
        </w:rPr>
        <w:t>Градостроительным к</w:t>
      </w:r>
      <w:r w:rsidRPr="0068511B">
        <w:rPr>
          <w:rFonts w:ascii="Times New Roman" w:hAnsi="Times New Roman"/>
          <w:color w:val="000000" w:themeColor="text1"/>
          <w:sz w:val="24"/>
          <w:szCs w:val="24"/>
        </w:rPr>
        <w:t>одексом</w:t>
      </w:r>
      <w:r>
        <w:rPr>
          <w:rFonts w:ascii="Times New Roman" w:hAnsi="Times New Roman"/>
          <w:color w:val="000000" w:themeColor="text1"/>
          <w:sz w:val="24"/>
          <w:szCs w:val="24"/>
        </w:rPr>
        <w:t xml:space="preserve"> Российской Федерации</w:t>
      </w:r>
      <w:r w:rsidRPr="0068511B">
        <w:rPr>
          <w:rFonts w:ascii="Times New Roman" w:hAnsi="Times New Roman"/>
          <w:color w:val="000000" w:themeColor="text1"/>
          <w:sz w:val="24"/>
          <w:szCs w:val="24"/>
        </w:rPr>
        <w:t>.</w:t>
      </w:r>
    </w:p>
    <w:p w:rsidR="009854CD" w:rsidRDefault="009854CD" w:rsidP="009854CD">
      <w:pPr>
        <w:spacing w:after="0" w:line="240" w:lineRule="auto"/>
        <w:ind w:firstLine="567"/>
        <w:jc w:val="both"/>
        <w:rPr>
          <w:rFonts w:ascii="Times New Roman" w:hAnsi="Times New Roman"/>
          <w:color w:val="000000" w:themeColor="text1"/>
          <w:sz w:val="24"/>
          <w:szCs w:val="24"/>
        </w:rPr>
      </w:pPr>
    </w:p>
    <w:p w:rsidR="009854CD" w:rsidRDefault="009854CD" w:rsidP="009854CD">
      <w:pPr>
        <w:spacing w:after="0" w:line="240" w:lineRule="auto"/>
        <w:ind w:firstLine="567"/>
        <w:jc w:val="both"/>
        <w:rPr>
          <w:rFonts w:ascii="Times New Roman" w:hAnsi="Times New Roman"/>
          <w:color w:val="000000" w:themeColor="text1"/>
          <w:sz w:val="24"/>
          <w:szCs w:val="24"/>
        </w:rPr>
        <w:sectPr w:rsidR="009854CD" w:rsidSect="00DF1C0C">
          <w:headerReference w:type="default" r:id="rId15"/>
          <w:footerReference w:type="default" r:id="rId16"/>
          <w:pgSz w:w="11906" w:h="16838"/>
          <w:pgMar w:top="1134" w:right="850" w:bottom="1134" w:left="1701" w:header="708" w:footer="708" w:gutter="0"/>
          <w:pgNumType w:start="50"/>
          <w:cols w:space="708"/>
          <w:docGrid w:linePitch="360"/>
        </w:sectPr>
      </w:pPr>
    </w:p>
    <w:p w:rsidR="009854CD" w:rsidRPr="00641AD8" w:rsidRDefault="009854CD" w:rsidP="009854CD">
      <w:pPr>
        <w:pStyle w:val="1"/>
        <w:suppressAutoHyphens/>
        <w:spacing w:before="240" w:after="240" w:line="240" w:lineRule="auto"/>
        <w:rPr>
          <w:rFonts w:ascii="Times New Roman" w:hAnsi="Times New Roman" w:cs="Times New Roman"/>
          <w:b w:val="0"/>
          <w:bCs w:val="0"/>
          <w:caps/>
          <w:color w:val="auto"/>
          <w:sz w:val="24"/>
          <w:szCs w:val="24"/>
          <w:lang w:eastAsia="ru-RU"/>
        </w:rPr>
      </w:pPr>
      <w:bookmarkStart w:id="31" w:name="_Toc24097951"/>
      <w:bookmarkStart w:id="32" w:name="_Toc140673338"/>
      <w:r>
        <w:rPr>
          <w:rFonts w:ascii="Times New Roman" w:hAnsi="Times New Roman" w:cs="Times New Roman"/>
          <w:caps/>
          <w:color w:val="auto"/>
          <w:sz w:val="24"/>
          <w:szCs w:val="24"/>
          <w:lang w:eastAsia="ru-RU"/>
        </w:rPr>
        <w:lastRenderedPageBreak/>
        <w:t>Глава 8</w:t>
      </w:r>
      <w:r w:rsidRPr="00641AD8">
        <w:rPr>
          <w:rFonts w:ascii="Times New Roman" w:hAnsi="Times New Roman" w:cs="Times New Roman"/>
          <w:caps/>
          <w:color w:val="auto"/>
          <w:sz w:val="24"/>
          <w:szCs w:val="24"/>
          <w:lang w:eastAsia="ru-RU"/>
        </w:rPr>
        <w:t xml:space="preserve">. Дополнительные градостроительные </w:t>
      </w:r>
      <w:r>
        <w:rPr>
          <w:rFonts w:ascii="Times New Roman" w:hAnsi="Times New Roman" w:cs="Times New Roman"/>
          <w:caps/>
          <w:color w:val="auto"/>
          <w:sz w:val="24"/>
          <w:szCs w:val="24"/>
          <w:lang w:eastAsia="ru-RU"/>
        </w:rPr>
        <w:t>ограничения</w:t>
      </w:r>
      <w:r w:rsidRPr="00641AD8">
        <w:rPr>
          <w:rFonts w:ascii="Times New Roman" w:hAnsi="Times New Roman" w:cs="Times New Roman"/>
          <w:caps/>
          <w:color w:val="auto"/>
          <w:sz w:val="24"/>
          <w:szCs w:val="24"/>
          <w:lang w:eastAsia="ru-RU"/>
        </w:rPr>
        <w:t xml:space="preserve"> в зонах с особыми условиями использования территории</w:t>
      </w:r>
      <w:bookmarkEnd w:id="31"/>
      <w:bookmarkEnd w:id="32"/>
    </w:p>
    <w:p w:rsidR="009854CD" w:rsidRPr="00B67F34" w:rsidRDefault="009854CD" w:rsidP="009854CD">
      <w:pPr>
        <w:pStyle w:val="3"/>
        <w:spacing w:before="200" w:after="120"/>
        <w:ind w:left="0" w:firstLine="0"/>
        <w:jc w:val="center"/>
        <w:rPr>
          <w:color w:val="000000" w:themeColor="text1"/>
          <w:szCs w:val="24"/>
        </w:rPr>
      </w:pPr>
      <w:bookmarkStart w:id="33" w:name="_Toc196878941"/>
      <w:bookmarkStart w:id="34" w:name="_Toc181759012"/>
      <w:bookmarkStart w:id="35" w:name="_Toc168826918"/>
      <w:bookmarkStart w:id="36" w:name="_Toc312188837"/>
      <w:bookmarkStart w:id="37" w:name="_Toc429415701"/>
      <w:bookmarkStart w:id="38" w:name="_Toc24097952"/>
      <w:bookmarkStart w:id="39" w:name="_Toc140673339"/>
      <w:r w:rsidRPr="00B67F34">
        <w:rPr>
          <w:color w:val="000000" w:themeColor="text1"/>
          <w:szCs w:val="24"/>
        </w:rPr>
        <w:t xml:space="preserve">Статья </w:t>
      </w:r>
      <w:bookmarkStart w:id="40" w:name="_Toc196878943"/>
      <w:bookmarkStart w:id="41" w:name="_Toc181759014"/>
      <w:bookmarkStart w:id="42" w:name="_Toc168826920"/>
      <w:bookmarkStart w:id="43" w:name="_Toc312188838"/>
      <w:bookmarkStart w:id="44" w:name="_Toc429415702"/>
      <w:bookmarkEnd w:id="33"/>
      <w:bookmarkEnd w:id="34"/>
      <w:bookmarkEnd w:id="35"/>
      <w:bookmarkEnd w:id="36"/>
      <w:bookmarkEnd w:id="37"/>
      <w:r w:rsidRPr="00B67F34">
        <w:rPr>
          <w:color w:val="000000" w:themeColor="text1"/>
          <w:szCs w:val="24"/>
        </w:rPr>
        <w:t>3</w:t>
      </w:r>
      <w:r w:rsidR="006549D6">
        <w:rPr>
          <w:color w:val="000000" w:themeColor="text1"/>
          <w:szCs w:val="24"/>
          <w:lang w:val="ru-RU"/>
        </w:rPr>
        <w:t>8</w:t>
      </w:r>
      <w:r w:rsidRPr="00B67F34">
        <w:rPr>
          <w:color w:val="000000" w:themeColor="text1"/>
          <w:szCs w:val="24"/>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8"/>
      <w:bookmarkEnd w:id="39"/>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Водоохранная зона;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Прибрежная защитная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Береговая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Санитарно-защитная зона предприятий, сооружений и иных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Охранная зона инженерных коммуникаций и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 xml:space="preserve">Зоны санитарной охраны источника водоснабжения </w:t>
      </w:r>
      <w:r w:rsidRPr="00525E16">
        <w:rPr>
          <w:rFonts w:ascii="Times New Roman" w:eastAsia="Times New Roman" w:hAnsi="Times New Roman"/>
          <w:sz w:val="24"/>
          <w:lang w:val="en-US" w:eastAsia="ru-RU"/>
        </w:rPr>
        <w:t>I</w:t>
      </w:r>
      <w:r w:rsidRPr="00525E16">
        <w:rPr>
          <w:rFonts w:ascii="Times New Roman" w:eastAsia="Times New Roman" w:hAnsi="Times New Roman"/>
          <w:sz w:val="24"/>
          <w:lang w:eastAsia="ru-RU"/>
        </w:rPr>
        <w:t xml:space="preserve"> пояса;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Придорожная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Зоны затопления и подтопления территории;</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Территория памятника природы;</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bookmarkStart w:id="45" w:name="_Toc24097953"/>
      <w:bookmarkStart w:id="46" w:name="_Toc140673340"/>
      <w:r w:rsidRPr="00525E16">
        <w:rPr>
          <w:rFonts w:ascii="Times New Roman" w:eastAsia="Times New Roman" w:hAnsi="Times New Roman"/>
          <w:sz w:val="24"/>
          <w:lang w:eastAsia="ru-RU"/>
        </w:rPr>
        <w:t>Зона охраняемого военного объекта, охранная зона военного объекта, з</w:t>
      </w:r>
      <w:r w:rsidRPr="00525E16">
        <w:rPr>
          <w:rFonts w:ascii="Times New Roman" w:eastAsia="Times New Roman" w:hAnsi="Times New Roman"/>
          <w:sz w:val="24"/>
          <w:lang w:eastAsia="ru-RU"/>
        </w:rPr>
        <w:t>а</w:t>
      </w:r>
      <w:r w:rsidRPr="00525E16">
        <w:rPr>
          <w:rFonts w:ascii="Times New Roman" w:eastAsia="Times New Roman" w:hAnsi="Times New Roman"/>
          <w:sz w:val="24"/>
          <w:lang w:eastAsia="ru-RU"/>
        </w:rPr>
        <w:t>претные и специальные зоны, устанавливаемые в связи с размещением ук</w:t>
      </w:r>
      <w:r w:rsidRPr="00525E16">
        <w:rPr>
          <w:rFonts w:ascii="Times New Roman" w:eastAsia="Times New Roman" w:hAnsi="Times New Roman"/>
          <w:sz w:val="24"/>
          <w:lang w:eastAsia="ru-RU"/>
        </w:rPr>
        <w:t>а</w:t>
      </w:r>
      <w:r w:rsidRPr="00525E16">
        <w:rPr>
          <w:rFonts w:ascii="Times New Roman" w:eastAsia="Times New Roman" w:hAnsi="Times New Roman"/>
          <w:sz w:val="24"/>
          <w:lang w:eastAsia="ru-RU"/>
        </w:rPr>
        <w:t>занных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Охранная зона пунктов государственной геодезической сети, государстве</w:t>
      </w:r>
      <w:r w:rsidRPr="00525E16">
        <w:rPr>
          <w:rFonts w:ascii="Times New Roman" w:eastAsia="Times New Roman" w:hAnsi="Times New Roman"/>
          <w:sz w:val="24"/>
          <w:lang w:eastAsia="ru-RU"/>
        </w:rPr>
        <w:t>н</w:t>
      </w:r>
      <w:r w:rsidRPr="00525E16">
        <w:rPr>
          <w:rFonts w:ascii="Times New Roman" w:eastAsia="Times New Roman" w:hAnsi="Times New Roman"/>
          <w:sz w:val="24"/>
          <w:lang w:eastAsia="ru-RU"/>
        </w:rPr>
        <w:t xml:space="preserve">ной нивелирной сети и государственной гравиметрической сети; </w:t>
      </w:r>
    </w:p>
    <w:p w:rsidR="009854CD" w:rsidRPr="002F682B"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Территории объектов</w:t>
      </w:r>
      <w:r w:rsidRPr="002F682B">
        <w:rPr>
          <w:rFonts w:ascii="Times New Roman" w:eastAsia="Times New Roman" w:hAnsi="Times New Roman"/>
          <w:sz w:val="24"/>
          <w:lang w:eastAsia="ru-RU"/>
        </w:rPr>
        <w:t xml:space="preserve"> культурного наследия</w:t>
      </w:r>
      <w:r w:rsidRPr="00D23BEC">
        <w:rPr>
          <w:rFonts w:ascii="Times New Roman" w:eastAsia="Times New Roman" w:hAnsi="Times New Roman"/>
          <w:sz w:val="24"/>
          <w:lang w:eastAsia="ru-RU"/>
        </w:rPr>
        <w:t>;</w:t>
      </w:r>
    </w:p>
    <w:p w:rsidR="009854CD"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охраны объектов культурного наследия.</w:t>
      </w:r>
    </w:p>
    <w:p w:rsidR="009854CD" w:rsidRPr="00B67F34" w:rsidRDefault="009854CD" w:rsidP="009854CD">
      <w:pPr>
        <w:pStyle w:val="3"/>
        <w:spacing w:before="200" w:after="120"/>
        <w:ind w:left="0" w:firstLine="0"/>
        <w:jc w:val="center"/>
        <w:rPr>
          <w:color w:val="000000" w:themeColor="text1"/>
          <w:szCs w:val="24"/>
        </w:rPr>
      </w:pPr>
      <w:r w:rsidRPr="00B67F34">
        <w:rPr>
          <w:color w:val="000000" w:themeColor="text1"/>
          <w:szCs w:val="24"/>
        </w:rPr>
        <w:t>Статья 3</w:t>
      </w:r>
      <w:r w:rsidR="006549D6">
        <w:rPr>
          <w:color w:val="000000" w:themeColor="text1"/>
          <w:szCs w:val="24"/>
          <w:lang w:val="ru-RU"/>
        </w:rPr>
        <w:t>9</w:t>
      </w:r>
      <w:r w:rsidRPr="00B67F34">
        <w:rPr>
          <w:color w:val="000000" w:themeColor="text1"/>
          <w:szCs w:val="24"/>
        </w:rPr>
        <w:t>.</w:t>
      </w:r>
      <w:bookmarkEnd w:id="40"/>
      <w:bookmarkEnd w:id="41"/>
      <w:bookmarkEnd w:id="42"/>
      <w:bookmarkEnd w:id="43"/>
      <w:bookmarkEnd w:id="44"/>
      <w:r w:rsidRPr="00B67F34">
        <w:rPr>
          <w:color w:val="000000" w:themeColor="text1"/>
          <w:szCs w:val="24"/>
        </w:rPr>
        <w:t>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45"/>
      <w:bookmarkEnd w:id="46"/>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Водоохранные зоны</w:t>
      </w:r>
    </w:p>
    <w:p w:rsidR="009854CD" w:rsidRPr="00C81D51" w:rsidRDefault="009854CD" w:rsidP="009854CD">
      <w:pPr>
        <w:spacing w:before="120" w:after="0" w:line="240" w:lineRule="auto"/>
        <w:ind w:firstLine="567"/>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нии (границам водного объекта) морей, рек, ручьев, каналов, озер, водохранилищ и на к</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торых устанавливается специальный режим осуществления хозяйственной и иной де</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17"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 xml:space="preserve"> хозяйственной и иной де</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тельности.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Для реки, ручья протяженностью менее десяти километров от истока до устья </w:t>
      </w:r>
      <w:proofErr w:type="spellStart"/>
      <w:r w:rsidRPr="00C81D51">
        <w:rPr>
          <w:rFonts w:ascii="Times New Roman" w:hAnsi="Times New Roman"/>
          <w:bCs/>
          <w:color w:val="0D0D0D" w:themeColor="text1" w:themeTint="F2"/>
          <w:sz w:val="24"/>
          <w:szCs w:val="24"/>
          <w:lang w:eastAsia="ru-RU"/>
        </w:rPr>
        <w:t>вод</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охранная</w:t>
      </w:r>
      <w:proofErr w:type="spellEnd"/>
      <w:r w:rsidRPr="00C81D51">
        <w:rPr>
          <w:rFonts w:ascii="Times New Roman" w:hAnsi="Times New Roman"/>
          <w:bCs/>
          <w:color w:val="0D0D0D" w:themeColor="text1" w:themeTint="F2"/>
          <w:sz w:val="24"/>
          <w:szCs w:val="24"/>
          <w:lang w:eastAsia="ru-RU"/>
        </w:rPr>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9854CD"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Ширина водоохранной зоны озера, водохранилища, за исключением озера, распол</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w:t>
      </w:r>
      <w:r>
        <w:rPr>
          <w:rFonts w:ascii="Times New Roman" w:hAnsi="Times New Roman"/>
          <w:bCs/>
          <w:color w:val="0D0D0D" w:themeColor="text1" w:themeTint="F2"/>
          <w:sz w:val="24"/>
          <w:szCs w:val="24"/>
          <w:lang w:eastAsia="ru-RU"/>
        </w:rPr>
        <w:t>д</w:t>
      </w:r>
      <w:r>
        <w:rPr>
          <w:rFonts w:ascii="Times New Roman" w:hAnsi="Times New Roman"/>
          <w:bCs/>
          <w:color w:val="0D0D0D" w:themeColor="text1" w:themeTint="F2"/>
          <w:sz w:val="24"/>
          <w:szCs w:val="24"/>
          <w:lang w:eastAsia="ru-RU"/>
        </w:rPr>
        <w:t>о</w:t>
      </w:r>
      <w:r>
        <w:rPr>
          <w:rFonts w:ascii="Times New Roman" w:hAnsi="Times New Roman"/>
          <w:bCs/>
          <w:color w:val="0D0D0D" w:themeColor="text1" w:themeTint="F2"/>
          <w:sz w:val="24"/>
          <w:szCs w:val="24"/>
          <w:lang w:eastAsia="ru-RU"/>
        </w:rPr>
        <w:t>охранной зоны этого водотока.</w:t>
      </w:r>
    </w:p>
    <w:p w:rsidR="009854CD" w:rsidRPr="0075449B"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75449B">
        <w:rPr>
          <w:rFonts w:ascii="Times New Roman" w:hAnsi="Times New Roman"/>
          <w:b/>
          <w:bCs/>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3.1. В границах водоохранных зон запрещаются: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размещение кладбищ, скотомогильников, объектов размещения отходов прои</w:t>
      </w:r>
      <w:r w:rsidRPr="00C81D51">
        <w:rPr>
          <w:rFonts w:ascii="Times New Roman" w:hAnsi="Times New Roman"/>
          <w:color w:val="0D0D0D" w:themeColor="text1" w:themeTint="F2"/>
          <w:sz w:val="24"/>
          <w:szCs w:val="24"/>
          <w:lang w:eastAsia="ru-RU"/>
        </w:rPr>
        <w:t>з</w:t>
      </w:r>
      <w:r w:rsidRPr="00C81D51">
        <w:rPr>
          <w:rFonts w:ascii="Times New Roman" w:hAnsi="Times New Roman"/>
          <w:color w:val="0D0D0D" w:themeColor="text1" w:themeTint="F2"/>
          <w:sz w:val="24"/>
          <w:szCs w:val="24"/>
          <w:lang w:eastAsia="ru-RU"/>
        </w:rPr>
        <w:t xml:space="preserve">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C81D51">
        <w:rPr>
          <w:rFonts w:ascii="Times New Roman" w:hAnsi="Times New Roman"/>
          <w:color w:val="0D0D0D" w:themeColor="text1" w:themeTint="F2"/>
          <w:sz w:val="24"/>
          <w:szCs w:val="24"/>
          <w:lang w:eastAsia="ru-RU"/>
        </w:rPr>
        <w:t>концентрации</w:t>
      </w:r>
      <w:proofErr w:type="gramEnd"/>
      <w:r w:rsidRPr="00C81D51">
        <w:rPr>
          <w:rFonts w:ascii="Times New Roman" w:hAnsi="Times New Roman"/>
          <w:color w:val="0D0D0D" w:themeColor="text1" w:themeTint="F2"/>
          <w:sz w:val="24"/>
          <w:szCs w:val="24"/>
          <w:lang w:eastAsia="ru-RU"/>
        </w:rPr>
        <w:t xml:space="preserve"> которых в водах во</w:t>
      </w: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eastAsia="ru-RU"/>
        </w:rPr>
        <w:t xml:space="preserve">ных объектов </w:t>
      </w:r>
      <w:proofErr w:type="spellStart"/>
      <w:r w:rsidRPr="00C81D51">
        <w:rPr>
          <w:rFonts w:ascii="Times New Roman" w:hAnsi="Times New Roman"/>
          <w:color w:val="0D0D0D" w:themeColor="text1" w:themeTint="F2"/>
          <w:sz w:val="24"/>
          <w:szCs w:val="24"/>
          <w:lang w:eastAsia="ru-RU"/>
        </w:rPr>
        <w:t>рыбохозяйственного</w:t>
      </w:r>
      <w:proofErr w:type="spellEnd"/>
      <w:r w:rsidRPr="00C81D51">
        <w:rPr>
          <w:rFonts w:ascii="Times New Roman" w:hAnsi="Times New Roman"/>
          <w:color w:val="0D0D0D" w:themeColor="text1" w:themeTint="F2"/>
          <w:sz w:val="24"/>
          <w:szCs w:val="24"/>
          <w:lang w:eastAsia="ru-RU"/>
        </w:rPr>
        <w:t xml:space="preserve"> значения не установлены;</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ренних водных путей, в том числе баз (сооружений) для стоянки маломерных судов, об</w:t>
      </w:r>
      <w:r w:rsidRPr="00C81D51">
        <w:rPr>
          <w:rFonts w:ascii="Times New Roman" w:hAnsi="Times New Roman"/>
          <w:color w:val="0D0D0D" w:themeColor="text1" w:themeTint="F2"/>
          <w:sz w:val="24"/>
          <w:szCs w:val="24"/>
          <w:lang w:eastAsia="ru-RU"/>
        </w:rPr>
        <w:t>ъ</w:t>
      </w:r>
      <w:r w:rsidRPr="00C81D51">
        <w:rPr>
          <w:rFonts w:ascii="Times New Roman" w:hAnsi="Times New Roman"/>
          <w:color w:val="0D0D0D" w:themeColor="text1" w:themeTint="F2"/>
          <w:sz w:val="24"/>
          <w:szCs w:val="24"/>
          <w:lang w:eastAsia="ru-RU"/>
        </w:rPr>
        <w:t>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 xml:space="preserve">хранение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(за исключением хранения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w:t>
      </w:r>
      <w:r w:rsidRPr="00C81D51">
        <w:rPr>
          <w:rFonts w:ascii="Times New Roman" w:hAnsi="Times New Roman"/>
          <w:color w:val="0D0D0D" w:themeColor="text1" w:themeTint="F2"/>
          <w:sz w:val="24"/>
          <w:szCs w:val="24"/>
          <w:lang w:eastAsia="ru-RU"/>
        </w:rPr>
        <w:t>й</w:t>
      </w:r>
      <w:r w:rsidRPr="00C81D51">
        <w:rPr>
          <w:rFonts w:ascii="Times New Roman" w:hAnsi="Times New Roman"/>
          <w:color w:val="0D0D0D" w:themeColor="text1" w:themeTint="F2"/>
          <w:sz w:val="24"/>
          <w:szCs w:val="24"/>
          <w:lang w:eastAsia="ru-RU"/>
        </w:rPr>
        <w:t xml:space="preserve">ской Федерации о недрах горных отводов и (или) геологических отводов на основании утвержденного технического проекта в соответствии со </w:t>
      </w:r>
      <w:hyperlink r:id="rId18"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Федерации от</w:t>
      </w:r>
      <w:proofErr w:type="gramEnd"/>
      <w:r w:rsidRPr="00C81D51">
        <w:rPr>
          <w:rFonts w:ascii="Times New Roman" w:hAnsi="Times New Roman"/>
          <w:color w:val="0D0D0D" w:themeColor="text1" w:themeTint="F2"/>
          <w:sz w:val="24"/>
          <w:szCs w:val="24"/>
          <w:lang w:eastAsia="ru-RU"/>
        </w:rPr>
        <w:t xml:space="preserve"> </w:t>
      </w:r>
      <w:proofErr w:type="gramStart"/>
      <w:r w:rsidRPr="00C81D51">
        <w:rPr>
          <w:rFonts w:ascii="Times New Roman" w:hAnsi="Times New Roman"/>
          <w:color w:val="0D0D0D" w:themeColor="text1" w:themeTint="F2"/>
          <w:sz w:val="24"/>
          <w:szCs w:val="24"/>
          <w:lang w:eastAsia="ru-RU"/>
        </w:rPr>
        <w:t xml:space="preserve">21 февраля 1992 года </w:t>
      </w:r>
      <w:r w:rsidRPr="00C81D51">
        <w:rPr>
          <w:rFonts w:ascii="Times New Roman" w:hAnsi="Times New Roman"/>
          <w:color w:val="0D0D0D" w:themeColor="text1" w:themeTint="F2"/>
          <w:sz w:val="24"/>
          <w:szCs w:val="24"/>
          <w:lang w:eastAsia="ru-RU"/>
        </w:rPr>
        <w:br/>
        <w:t>№ 2395-1 «О недрах»).</w:t>
      </w:r>
      <w:proofErr w:type="gramEnd"/>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 В границах водоохранных зон допускаются проектирование, строительство, р</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па сооружения, обеспечивающего охрану водного объекта от загрязнения, засорения, з</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иления и истощения вод, осуществляется с учетом необходимости соблюдения устано</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ленных в соответствии с законодательством в области охраны окружающей среды норм</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47" w:name="Par17"/>
      <w:bookmarkEnd w:id="47"/>
      <w:r w:rsidRPr="00C81D51">
        <w:rPr>
          <w:rFonts w:ascii="Times New Roman" w:hAnsi="Times New Roman"/>
          <w:color w:val="0D0D0D" w:themeColor="text1" w:themeTint="F2"/>
          <w:sz w:val="24"/>
          <w:szCs w:val="24"/>
          <w:lang w:eastAsia="ru-RU"/>
        </w:rPr>
        <w:t>1) централизованные системы водоотведения (канализации), централизованные ли</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невые системы водоотведения;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w:t>
      </w:r>
      <w:r w:rsidRPr="00C81D51">
        <w:rPr>
          <w:rFonts w:ascii="Times New Roman" w:hAnsi="Times New Roman"/>
          <w:color w:val="0D0D0D" w:themeColor="text1" w:themeTint="F2"/>
          <w:sz w:val="24"/>
          <w:szCs w:val="24"/>
          <w:lang w:eastAsia="ru-RU"/>
        </w:rPr>
        <w:t>ч</w:t>
      </w:r>
      <w:r w:rsidRPr="00C81D51">
        <w:rPr>
          <w:rFonts w:ascii="Times New Roman" w:hAnsi="Times New Roman"/>
          <w:color w:val="0D0D0D" w:themeColor="text1" w:themeTint="F2"/>
          <w:sz w:val="24"/>
          <w:szCs w:val="24"/>
          <w:lang w:eastAsia="ru-RU"/>
        </w:rPr>
        <w:t>ных и дренажных вод), если они предназначены для приема таких вод;</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ку исходя из нормативов, установленных в соответствии с требованиями законодательства в области охраны окружающей среды и Водного</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кодекса Российской Федерации;</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ционных, поливомоечных и дренажных вод) в приемники, изготовленные из водонепр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ницаемых материалов;</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сооружения, обеспечивающие защиту водных объектов и прилегающих к ним те</w:t>
      </w:r>
      <w:r w:rsidRPr="00C81D51">
        <w:rPr>
          <w:rFonts w:ascii="Times New Roman" w:hAnsi="Times New Roman"/>
          <w:color w:val="0D0D0D" w:themeColor="text1" w:themeTint="F2"/>
          <w:sz w:val="24"/>
          <w:szCs w:val="24"/>
          <w:lang w:eastAsia="ru-RU"/>
        </w:rPr>
        <w:t>р</w:t>
      </w:r>
      <w:r w:rsidRPr="00C81D51">
        <w:rPr>
          <w:rFonts w:ascii="Times New Roman" w:hAnsi="Times New Roman"/>
          <w:color w:val="0D0D0D" w:themeColor="text1" w:themeTint="F2"/>
          <w:sz w:val="24"/>
          <w:szCs w:val="24"/>
          <w:lang w:eastAsia="ru-RU"/>
        </w:rPr>
        <w:t>риторий от разливов нефти и нефтепродуктов, и иного негативного воздействия на окр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жающую среду.</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3.2.1. </w:t>
      </w:r>
      <w:proofErr w:type="gramStart"/>
      <w:r w:rsidRPr="00C81D51">
        <w:rPr>
          <w:rFonts w:ascii="Times New Roman" w:hAnsi="Times New Roman"/>
          <w:color w:val="0D0D0D" w:themeColor="text1" w:themeTint="F2"/>
          <w:sz w:val="24"/>
          <w:szCs w:val="24"/>
          <w:lang w:eastAsia="ru-RU"/>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ями и (или) подключения к системам, указанным в под</w:t>
      </w:r>
      <w:hyperlink w:anchor="Par17" w:history="1">
        <w:r w:rsidRPr="00C81D51">
          <w:rPr>
            <w:rFonts w:ascii="Times New Roman" w:hAnsi="Times New Roman"/>
            <w:color w:val="0D0D0D" w:themeColor="text1" w:themeTint="F2"/>
            <w:sz w:val="24"/>
            <w:szCs w:val="24"/>
            <w:lang w:eastAsia="ru-RU"/>
          </w:rPr>
          <w:t>пункте 1 пункта3.2</w:t>
        </w:r>
      </w:hyperlink>
      <w:r w:rsidRPr="00C81D51">
        <w:rPr>
          <w:rFonts w:ascii="Times New Roman" w:hAnsi="Times New Roman"/>
          <w:color w:val="0D0D0D" w:themeColor="text1" w:themeTint="F2"/>
          <w:sz w:val="24"/>
          <w:szCs w:val="24"/>
          <w:lang w:eastAsia="ru-RU"/>
        </w:rPr>
        <w:t xml:space="preserve"> настоящей ст</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тьи, допускается применение приемников, изготовленных из водонепроницаемых матер</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алов, предотвращающих поступление загрязняющих веществ, иных веществ и микроорг</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низмов в</w:t>
      </w:r>
      <w:proofErr w:type="gramEnd"/>
      <w:r w:rsidRPr="00C81D51">
        <w:rPr>
          <w:rFonts w:ascii="Times New Roman" w:hAnsi="Times New Roman"/>
          <w:color w:val="0D0D0D" w:themeColor="text1" w:themeTint="F2"/>
          <w:sz w:val="24"/>
          <w:szCs w:val="24"/>
          <w:lang w:eastAsia="ru-RU"/>
        </w:rPr>
        <w:t xml:space="preserve"> окружающую среду.</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3.2.2. </w:t>
      </w:r>
      <w:proofErr w:type="gramStart"/>
      <w:r w:rsidRPr="00C81D51">
        <w:rPr>
          <w:rFonts w:ascii="Times New Roman" w:hAnsi="Times New Roman"/>
          <w:color w:val="0D0D0D" w:themeColor="text1" w:themeTint="F2"/>
          <w:sz w:val="24"/>
          <w:szCs w:val="24"/>
          <w:lang w:eastAsia="ru-RU"/>
        </w:rPr>
        <w:t>На территориях, расположенных в границах водоохранных зон и занятых з</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щитными лесами, особо защитными участками лесов, наряду с ограничениями, устано</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новленными лесным законодательством правовым режимом защитных лесов, правовым режимом особо защитных участков лесов.</w:t>
      </w:r>
      <w:proofErr w:type="gramEnd"/>
    </w:p>
    <w:p w:rsidR="009854CD"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3.2.3. Строительство, реконструкция и эксплуатация специализированных хранилищ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допускаются при условии оборудования таких хранилищ сооружениями и системами, предотвращающими загрязнение водных объектов.</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Прибрежные защитные полосы</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дуса.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854CD"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Ширина прибрежной защитной полосы реки, озера, водохранилища, имеющих особо ценное </w:t>
      </w:r>
      <w:proofErr w:type="spellStart"/>
      <w:r w:rsidRPr="00C81D51">
        <w:rPr>
          <w:rFonts w:ascii="Times New Roman" w:hAnsi="Times New Roman"/>
          <w:color w:val="0D0D0D" w:themeColor="text1" w:themeTint="F2"/>
          <w:sz w:val="24"/>
          <w:szCs w:val="24"/>
          <w:lang w:eastAsia="ru-RU"/>
        </w:rPr>
        <w:t>рыбохозяйственное</w:t>
      </w:r>
      <w:proofErr w:type="spellEnd"/>
      <w:r w:rsidRPr="00C81D51">
        <w:rPr>
          <w:rFonts w:ascii="Times New Roman" w:hAnsi="Times New Roman"/>
          <w:color w:val="0D0D0D" w:themeColor="text1" w:themeTint="F2"/>
          <w:sz w:val="24"/>
          <w:szCs w:val="24"/>
          <w:lang w:eastAsia="ru-RU"/>
        </w:rPr>
        <w:t xml:space="preserve"> значение (места нереста, нагула, зимовки рыб и других водных биологических ресурсов), устанавливается в размере двухсот метров независим</w:t>
      </w:r>
      <w:r>
        <w:rPr>
          <w:rFonts w:ascii="Times New Roman" w:hAnsi="Times New Roman"/>
          <w:color w:val="0D0D0D" w:themeColor="text1" w:themeTint="F2"/>
          <w:sz w:val="24"/>
          <w:szCs w:val="24"/>
          <w:lang w:eastAsia="ru-RU"/>
        </w:rPr>
        <w:t>о от укл</w:t>
      </w:r>
      <w:r>
        <w:rPr>
          <w:rFonts w:ascii="Times New Roman" w:hAnsi="Times New Roman"/>
          <w:color w:val="0D0D0D" w:themeColor="text1" w:themeTint="F2"/>
          <w:sz w:val="24"/>
          <w:szCs w:val="24"/>
          <w:lang w:eastAsia="ru-RU"/>
        </w:rPr>
        <w:t>о</w:t>
      </w:r>
      <w:r>
        <w:rPr>
          <w:rFonts w:ascii="Times New Roman" w:hAnsi="Times New Roman"/>
          <w:color w:val="0D0D0D" w:themeColor="text1" w:themeTint="F2"/>
          <w:sz w:val="24"/>
          <w:szCs w:val="24"/>
          <w:lang w:eastAsia="ru-RU"/>
        </w:rPr>
        <w:t>на прилегающих земель.</w:t>
      </w:r>
    </w:p>
    <w:p w:rsidR="009854CD" w:rsidRPr="0075449B"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5449B">
        <w:rPr>
          <w:rFonts w:ascii="Times New Roman" w:hAnsi="Times New Roman"/>
          <w:b/>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EF63F3" w:rsidRDefault="009854CD" w:rsidP="009854CD">
      <w:pPr>
        <w:spacing w:after="0" w:line="240" w:lineRule="auto"/>
        <w:ind w:firstLine="709"/>
        <w:jc w:val="both"/>
        <w:rPr>
          <w:rFonts w:ascii="Times New Roman" w:hAnsi="Times New Roman"/>
          <w:sz w:val="24"/>
          <w:szCs w:val="24"/>
        </w:rPr>
      </w:pPr>
      <w:bookmarkStart w:id="48" w:name="_Toc398890982"/>
      <w:bookmarkStart w:id="49" w:name="_Toc414831606"/>
      <w:bookmarkStart w:id="50" w:name="_Toc452337019"/>
      <w:r>
        <w:rPr>
          <w:rFonts w:ascii="Times New Roman" w:hAnsi="Times New Roman"/>
          <w:sz w:val="24"/>
          <w:szCs w:val="24"/>
        </w:rPr>
        <w:t>В</w:t>
      </w:r>
      <w:r w:rsidRPr="00BD744A">
        <w:rPr>
          <w:rFonts w:ascii="Times New Roman" w:hAnsi="Times New Roman"/>
          <w:sz w:val="24"/>
          <w:szCs w:val="24"/>
        </w:rPr>
        <w:t xml:space="preserve"> соответствии с Водным</w:t>
      </w:r>
      <w:r>
        <w:rPr>
          <w:rFonts w:ascii="Times New Roman" w:hAnsi="Times New Roman"/>
          <w:sz w:val="24"/>
          <w:szCs w:val="24"/>
        </w:rPr>
        <w:t xml:space="preserve"> кодексом ст. 65 часть 1,5 и 15 </w:t>
      </w:r>
      <w:r>
        <w:rPr>
          <w:rFonts w:ascii="Times New Roman" w:eastAsia="Arial" w:hAnsi="Times New Roman"/>
          <w:sz w:val="24"/>
          <w:lang w:eastAsia="ar-SA"/>
        </w:rPr>
        <w:t xml:space="preserve">в </w:t>
      </w:r>
      <w:r w:rsidRPr="00D23BEC">
        <w:rPr>
          <w:rFonts w:ascii="Times New Roman" w:eastAsia="Arial" w:hAnsi="Times New Roman"/>
          <w:sz w:val="24"/>
          <w:lang w:eastAsia="ar-SA"/>
        </w:rPr>
        <w:t xml:space="preserve">границах прибрежных защитных полос, наряду с </w:t>
      </w:r>
      <w:proofErr w:type="gramStart"/>
      <w:r w:rsidRPr="00D23BEC">
        <w:rPr>
          <w:rFonts w:ascii="Times New Roman" w:eastAsia="Arial" w:hAnsi="Times New Roman"/>
          <w:sz w:val="24"/>
          <w:lang w:eastAsia="ar-SA"/>
        </w:rPr>
        <w:t>выше указанными</w:t>
      </w:r>
      <w:proofErr w:type="gramEnd"/>
      <w:r w:rsidRPr="00D23BEC">
        <w:rPr>
          <w:rFonts w:ascii="Times New Roman" w:eastAsia="Arial" w:hAnsi="Times New Roman"/>
          <w:sz w:val="24"/>
          <w:lang w:eastAsia="ar-SA"/>
        </w:rPr>
        <w:t xml:space="preserve"> ограничениями для водоохранных зон, з</w:t>
      </w:r>
      <w:r w:rsidRPr="00D23BEC">
        <w:rPr>
          <w:rFonts w:ascii="Times New Roman" w:eastAsia="Arial" w:hAnsi="Times New Roman"/>
          <w:sz w:val="24"/>
          <w:lang w:eastAsia="ar-SA"/>
        </w:rPr>
        <w:t>а</w:t>
      </w:r>
      <w:r w:rsidRPr="00D23BEC">
        <w:rPr>
          <w:rFonts w:ascii="Times New Roman" w:eastAsia="Arial" w:hAnsi="Times New Roman"/>
          <w:sz w:val="24"/>
          <w:lang w:eastAsia="ar-SA"/>
        </w:rPr>
        <w:t>прещаются: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 </w:t>
      </w:r>
      <w:r w:rsidRPr="00C81D51">
        <w:rPr>
          <w:rFonts w:ascii="Times New Roman" w:hAnsi="Times New Roman"/>
          <w:color w:val="0D0D0D" w:themeColor="text1" w:themeTint="F2"/>
          <w:sz w:val="24"/>
          <w:szCs w:val="24"/>
          <w:lang w:eastAsia="ru-RU"/>
        </w:rPr>
        <w:t>распашка земель;</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lastRenderedPageBreak/>
        <w:t>2) </w:t>
      </w:r>
      <w:r w:rsidRPr="00C81D51">
        <w:rPr>
          <w:rFonts w:ascii="Times New Roman" w:hAnsi="Times New Roman"/>
          <w:color w:val="0D0D0D" w:themeColor="text1" w:themeTint="F2"/>
          <w:sz w:val="24"/>
          <w:szCs w:val="24"/>
          <w:lang w:eastAsia="ru-RU"/>
        </w:rPr>
        <w:t>размещение отвалов размываемых грунтов;</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3) </w:t>
      </w:r>
      <w:r w:rsidRPr="00C81D51">
        <w:rPr>
          <w:rFonts w:ascii="Times New Roman" w:hAnsi="Times New Roman"/>
          <w:color w:val="0D0D0D" w:themeColor="text1" w:themeTint="F2"/>
          <w:sz w:val="24"/>
          <w:szCs w:val="24"/>
          <w:lang w:eastAsia="ru-RU"/>
        </w:rPr>
        <w:t>выпас сельскохозяйственных животных и организация для них летних лагерей, ванн.</w:t>
      </w:r>
    </w:p>
    <w:p w:rsidR="009854CD" w:rsidRDefault="009854CD" w:rsidP="009854CD">
      <w:pPr>
        <w:spacing w:after="160" w:line="259" w:lineRule="auto"/>
        <w:rPr>
          <w:rFonts w:ascii="Times New Roman" w:eastAsia="Times New Roman" w:hAnsi="Times New Roman"/>
          <w:b/>
          <w:bCs/>
          <w:sz w:val="24"/>
          <w:szCs w:val="24"/>
          <w:lang w:eastAsia="ar-SA"/>
        </w:rPr>
      </w:pPr>
      <w:bookmarkStart w:id="51" w:name="_Toc122348740"/>
      <w:bookmarkStart w:id="52" w:name="_Toc122349056"/>
      <w:bookmarkStart w:id="53" w:name="_Toc130989489"/>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Береговые полосы</w:t>
      </w:r>
      <w:bookmarkEnd w:id="48"/>
      <w:bookmarkEnd w:id="49"/>
      <w:bookmarkEnd w:id="50"/>
      <w:bookmarkEnd w:id="51"/>
      <w:bookmarkEnd w:id="52"/>
      <w:bookmarkEnd w:id="53"/>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54" w:name="p125"/>
      <w:bookmarkEnd w:id="54"/>
      <w:r w:rsidRPr="00C81D51">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w:t>
      </w:r>
      <w:r w:rsidRPr="00C81D51">
        <w:rPr>
          <w:rFonts w:ascii="Times New Roman" w:hAnsi="Times New Roman"/>
          <w:bCs/>
          <w:color w:val="0D0D0D" w:themeColor="text1" w:themeTint="F2"/>
          <w:sz w:val="24"/>
          <w:szCs w:val="24"/>
          <w:lang w:eastAsia="ru-RU"/>
        </w:rPr>
        <w:t>и</w:t>
      </w:r>
      <w:r w:rsidRPr="00C81D51">
        <w:rPr>
          <w:rFonts w:ascii="Times New Roman" w:hAnsi="Times New Roman"/>
          <w:bCs/>
          <w:color w:val="0D0D0D" w:themeColor="text1" w:themeTint="F2"/>
          <w:sz w:val="24"/>
          <w:szCs w:val="24"/>
          <w:lang w:eastAsia="ru-RU"/>
        </w:rPr>
        <w:t>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метров, составляет пять метров.</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55" w:name="p126"/>
      <w:bookmarkEnd w:id="55"/>
    </w:p>
    <w:p w:rsidR="009854CD" w:rsidRPr="000560D8"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портных средств) береговой полосой водных объектов общего пользования для передв</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жения и пребывания около них, в том числе для осуществления любительского и спо</w:t>
      </w:r>
      <w:r w:rsidRPr="00C81D51">
        <w:rPr>
          <w:rFonts w:ascii="Times New Roman" w:hAnsi="Times New Roman"/>
          <w:color w:val="0D0D0D" w:themeColor="text1" w:themeTint="F2"/>
          <w:sz w:val="24"/>
          <w:szCs w:val="24"/>
          <w:lang w:eastAsia="ru-RU"/>
        </w:rPr>
        <w:t>р</w:t>
      </w:r>
      <w:r w:rsidRPr="00C81D51">
        <w:rPr>
          <w:rFonts w:ascii="Times New Roman" w:hAnsi="Times New Roman"/>
          <w:color w:val="0D0D0D" w:themeColor="text1" w:themeTint="F2"/>
          <w:sz w:val="24"/>
          <w:szCs w:val="24"/>
          <w:lang w:eastAsia="ru-RU"/>
        </w:rPr>
        <w:t>тивного рыболовства и причаливания плавучих средств.</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регов водных объектов, обязаны осуществлять мероприятия по охране водных объектов, предотвращению их загрязнения и засорения.</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Санитарно-защитная зона предприятий, сооружений и иных объектов</w:t>
      </w:r>
    </w:p>
    <w:p w:rsidR="009854CD" w:rsidRPr="00464DD7"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9854CD" w:rsidRPr="00C81D51" w:rsidRDefault="009854CD" w:rsidP="009854C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родских и сельских поселений. Актуализированная редакция СНиП 2.07.01-89*;</w:t>
      </w:r>
    </w:p>
    <w:p w:rsidR="009854CD" w:rsidRPr="00C81D51" w:rsidRDefault="009854CD" w:rsidP="009854CD">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w:t>
      </w:r>
      <w:r w:rsidRPr="00C81D51">
        <w:rPr>
          <w:rFonts w:ascii="Times New Roman" w:eastAsia="Times New Roman" w:hAnsi="Times New Roman"/>
          <w:color w:val="0D0D0D" w:themeColor="text1" w:themeTint="F2"/>
          <w:sz w:val="24"/>
          <w:szCs w:val="24"/>
          <w:lang w:eastAsia="ru-RU"/>
        </w:rPr>
        <w:t>т</w:t>
      </w:r>
      <w:r w:rsidRPr="00C81D51">
        <w:rPr>
          <w:rFonts w:ascii="Times New Roman" w:eastAsia="Times New Roman" w:hAnsi="Times New Roman"/>
          <w:color w:val="0D0D0D" w:themeColor="text1" w:themeTint="F2"/>
          <w:sz w:val="24"/>
          <w:szCs w:val="24"/>
          <w:lang w:eastAsia="ru-RU"/>
        </w:rPr>
        <w:t xml:space="preserve">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w:t>
      </w:r>
      <w:r w:rsidRPr="00C81D51">
        <w:rPr>
          <w:rFonts w:ascii="Times New Roman" w:eastAsia="Times New Roman" w:hAnsi="Times New Roman"/>
          <w:color w:val="0D0D0D" w:themeColor="text1" w:themeTint="F2"/>
          <w:sz w:val="24"/>
          <w:szCs w:val="24"/>
          <w:lang w:eastAsia="ru-RU"/>
        </w:rPr>
        <w:t>з</w:t>
      </w:r>
      <w:r w:rsidRPr="00C81D51">
        <w:rPr>
          <w:rFonts w:ascii="Times New Roman" w:eastAsia="Times New Roman" w:hAnsi="Times New Roman"/>
          <w:color w:val="0D0D0D" w:themeColor="text1" w:themeTint="F2"/>
          <w:sz w:val="24"/>
          <w:szCs w:val="24"/>
          <w:lang w:eastAsia="ru-RU"/>
        </w:rPr>
        <w:t xml:space="preserve">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C81D51">
        <w:rPr>
          <w:rFonts w:ascii="Times New Roman" w:eastAsia="Times New Roman" w:hAnsi="Times New Roman"/>
          <w:color w:val="0D0D0D" w:themeColor="text1" w:themeTint="F2"/>
          <w:sz w:val="24"/>
          <w:szCs w:val="24"/>
          <w:lang w:eastAsia="ru-RU"/>
        </w:rPr>
        <w:t>количества</w:t>
      </w:r>
      <w:proofErr w:type="gramEnd"/>
      <w:r w:rsidRPr="00C81D51">
        <w:rPr>
          <w:rFonts w:ascii="Times New Roman" w:eastAsia="Times New Roman" w:hAnsi="Times New Roman"/>
          <w:color w:val="0D0D0D" w:themeColor="text1" w:themeTint="F2"/>
          <w:sz w:val="24"/>
          <w:szCs w:val="24"/>
          <w:lang w:eastAsia="ru-RU"/>
        </w:rPr>
        <w:t xml:space="preserve"> в</w:t>
      </w:r>
      <w:r w:rsidRPr="00C81D51">
        <w:rPr>
          <w:rFonts w:ascii="Times New Roman" w:eastAsia="Times New Roman" w:hAnsi="Times New Roman"/>
          <w:color w:val="0D0D0D" w:themeColor="text1" w:themeTint="F2"/>
          <w:sz w:val="24"/>
          <w:szCs w:val="24"/>
          <w:lang w:eastAsia="ru-RU"/>
        </w:rPr>
        <w:t>ы</w:t>
      </w:r>
      <w:r w:rsidRPr="00C81D51">
        <w:rPr>
          <w:rFonts w:ascii="Times New Roman" w:eastAsia="Times New Roman" w:hAnsi="Times New Roman"/>
          <w:color w:val="0D0D0D" w:themeColor="text1" w:themeTint="F2"/>
          <w:sz w:val="24"/>
          <w:szCs w:val="24"/>
          <w:lang w:eastAsia="ru-RU"/>
        </w:rPr>
        <w:t xml:space="preserve">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w:t>
      </w:r>
      <w:r w:rsidRPr="00C81D51">
        <w:rPr>
          <w:rFonts w:ascii="Times New Roman" w:eastAsia="Times New Roman" w:hAnsi="Times New Roman"/>
          <w:color w:val="0D0D0D" w:themeColor="text1" w:themeTint="F2"/>
          <w:sz w:val="24"/>
          <w:szCs w:val="24"/>
          <w:lang w:eastAsia="ru-RU"/>
        </w:rPr>
        <w:lastRenderedPageBreak/>
        <w:t>уменьшению неблагоприятного влияния их на среду обитания и здоровье человека в соо</w:t>
      </w:r>
      <w:r w:rsidRPr="00C81D51">
        <w:rPr>
          <w:rFonts w:ascii="Times New Roman" w:eastAsia="Times New Roman" w:hAnsi="Times New Roman"/>
          <w:color w:val="0D0D0D" w:themeColor="text1" w:themeTint="F2"/>
          <w:sz w:val="24"/>
          <w:szCs w:val="24"/>
          <w:lang w:eastAsia="ru-RU"/>
        </w:rPr>
        <w:t>т</w:t>
      </w:r>
      <w:r w:rsidRPr="00C81D51">
        <w:rPr>
          <w:rFonts w:ascii="Times New Roman" w:eastAsia="Times New Roman" w:hAnsi="Times New Roman"/>
          <w:color w:val="0D0D0D" w:themeColor="text1" w:themeTint="F2"/>
          <w:sz w:val="24"/>
          <w:szCs w:val="24"/>
          <w:lang w:eastAsia="ru-RU"/>
        </w:rPr>
        <w:t>ветствии с санитарной классификацией промышленных объектов и производств устана</w:t>
      </w:r>
      <w:r w:rsidRPr="00C81D51">
        <w:rPr>
          <w:rFonts w:ascii="Times New Roman" w:eastAsia="Times New Roman" w:hAnsi="Times New Roman"/>
          <w:color w:val="0D0D0D" w:themeColor="text1" w:themeTint="F2"/>
          <w:sz w:val="24"/>
          <w:szCs w:val="24"/>
          <w:lang w:eastAsia="ru-RU"/>
        </w:rPr>
        <w:t>в</w:t>
      </w:r>
      <w:r w:rsidRPr="00C81D51">
        <w:rPr>
          <w:rFonts w:ascii="Times New Roman" w:eastAsia="Times New Roman" w:hAnsi="Times New Roman"/>
          <w:color w:val="0D0D0D" w:themeColor="text1" w:themeTint="F2"/>
          <w:sz w:val="24"/>
          <w:szCs w:val="24"/>
          <w:lang w:eastAsia="ru-RU"/>
        </w:rPr>
        <w:t>ливаются следующие ориентировочные размеры санитарно-защитных зон:</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56" w:name="_Toc268485786"/>
      <w:bookmarkStart w:id="57" w:name="_Toc268487870"/>
      <w:bookmarkStart w:id="58" w:name="_Toc268488690"/>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59" w:name="_Toc301256041"/>
      <w:r>
        <w:rPr>
          <w:rFonts w:ascii="Times New Roman" w:eastAsia="Times New Roman" w:hAnsi="Times New Roman"/>
          <w:b/>
          <w:color w:val="0D0D0D" w:themeColor="text1" w:themeTint="F2"/>
          <w:sz w:val="24"/>
          <w:szCs w:val="24"/>
          <w:lang w:eastAsia="ru-RU"/>
        </w:rPr>
        <w:t>3. </w:t>
      </w:r>
      <w:r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56"/>
      <w:bookmarkEnd w:id="57"/>
      <w:bookmarkEnd w:id="58"/>
      <w:bookmarkEnd w:id="59"/>
      <w:r w:rsidRPr="00C81D51">
        <w:rPr>
          <w:rFonts w:ascii="Times New Roman" w:eastAsia="Times New Roman" w:hAnsi="Times New Roman"/>
          <w:b/>
          <w:color w:val="0D0D0D" w:themeColor="text1" w:themeTint="F2"/>
          <w:sz w:val="24"/>
          <w:szCs w:val="24"/>
          <w:lang w:eastAsia="ru-RU"/>
        </w:rPr>
        <w:t>.</w:t>
      </w:r>
    </w:p>
    <w:p w:rsidR="009854CD" w:rsidRPr="00A2139E" w:rsidRDefault="009854CD" w:rsidP="009854CD">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proofErr w:type="gramStart"/>
      <w:r w:rsidRPr="00A2139E">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w:t>
      </w:r>
      <w:r w:rsidRPr="00A2139E">
        <w:rPr>
          <w:rFonts w:ascii="Times New Roman" w:eastAsia="Times New Roman" w:hAnsi="Times New Roman"/>
          <w:color w:val="0D0D0D" w:themeColor="text1" w:themeTint="F2"/>
          <w:sz w:val="24"/>
          <w:szCs w:val="24"/>
        </w:rPr>
        <w:t>ъ</w:t>
      </w:r>
      <w:r w:rsidRPr="00A2139E">
        <w:rPr>
          <w:rFonts w:ascii="Times New Roman" w:eastAsia="Times New Roman" w:hAnsi="Times New Roman"/>
          <w:color w:val="0D0D0D" w:themeColor="text1" w:themeTint="F2"/>
          <w:sz w:val="24"/>
          <w:szCs w:val="24"/>
        </w:rPr>
        <w:t>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w:t>
      </w:r>
      <w:r w:rsidRPr="00A2139E">
        <w:rPr>
          <w:rFonts w:ascii="Times New Roman" w:eastAsia="Times New Roman" w:hAnsi="Times New Roman"/>
          <w:color w:val="0D0D0D" w:themeColor="text1" w:themeTint="F2"/>
          <w:sz w:val="24"/>
          <w:szCs w:val="24"/>
        </w:rPr>
        <w:t>а</w:t>
      </w:r>
      <w:r w:rsidRPr="00A2139E">
        <w:rPr>
          <w:rFonts w:ascii="Times New Roman" w:eastAsia="Times New Roman" w:hAnsi="Times New Roman"/>
          <w:color w:val="0D0D0D" w:themeColor="text1" w:themeTint="F2"/>
          <w:sz w:val="24"/>
          <w:szCs w:val="24"/>
        </w:rPr>
        <w:t>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w:t>
      </w:r>
      <w:r w:rsidRPr="00A2139E">
        <w:rPr>
          <w:rFonts w:ascii="Times New Roman" w:eastAsia="Times New Roman" w:hAnsi="Times New Roman"/>
          <w:color w:val="0D0D0D" w:themeColor="text1" w:themeTint="F2"/>
          <w:sz w:val="24"/>
          <w:szCs w:val="24"/>
        </w:rPr>
        <w:t>о</w:t>
      </w:r>
      <w:r w:rsidRPr="00A2139E">
        <w:rPr>
          <w:rFonts w:ascii="Times New Roman" w:eastAsia="Times New Roman" w:hAnsi="Times New Roman"/>
          <w:color w:val="0D0D0D" w:themeColor="text1" w:themeTint="F2"/>
          <w:sz w:val="24"/>
          <w:szCs w:val="24"/>
        </w:rPr>
        <w:t>водческих товариществ и коттеджной застройки, коллективных или индивидуальных да</w:t>
      </w:r>
      <w:r w:rsidRPr="00A2139E">
        <w:rPr>
          <w:rFonts w:ascii="Times New Roman" w:eastAsia="Times New Roman" w:hAnsi="Times New Roman"/>
          <w:color w:val="0D0D0D" w:themeColor="text1" w:themeTint="F2"/>
          <w:sz w:val="24"/>
          <w:szCs w:val="24"/>
        </w:rPr>
        <w:t>ч</w:t>
      </w:r>
      <w:r w:rsidRPr="00A2139E">
        <w:rPr>
          <w:rFonts w:ascii="Times New Roman" w:eastAsia="Times New Roman" w:hAnsi="Times New Roman"/>
          <w:color w:val="0D0D0D" w:themeColor="text1" w:themeTint="F2"/>
          <w:sz w:val="24"/>
          <w:szCs w:val="24"/>
        </w:rPr>
        <w:t>ных и садово-огородных участков.</w:t>
      </w:r>
      <w:proofErr w:type="gramEnd"/>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w:t>
      </w:r>
      <w:r w:rsidRPr="00C81D51">
        <w:rPr>
          <w:rFonts w:ascii="Times New Roman" w:eastAsia="Times New Roman" w:hAnsi="Times New Roman"/>
          <w:color w:val="0D0D0D" w:themeColor="text1" w:themeTint="F2"/>
          <w:sz w:val="24"/>
          <w:szCs w:val="24"/>
        </w:rPr>
        <w:t>й</w:t>
      </w:r>
      <w:r w:rsidRPr="00C81D51">
        <w:rPr>
          <w:rFonts w:ascii="Times New Roman" w:eastAsia="Times New Roman" w:hAnsi="Times New Roman"/>
          <w:color w:val="0D0D0D" w:themeColor="text1" w:themeTint="F2"/>
          <w:sz w:val="24"/>
          <w:szCs w:val="24"/>
        </w:rPr>
        <w:t>ку, включая отдельные жилые дома, ландшафтно-рекреационные зоны, зоны отдыха, те</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w:t>
      </w:r>
      <w:r w:rsidRPr="00C81D51">
        <w:rPr>
          <w:rFonts w:ascii="Times New Roman" w:eastAsia="Times New Roman" w:hAnsi="Times New Roman"/>
          <w:color w:val="0D0D0D" w:themeColor="text1" w:themeTint="F2"/>
          <w:sz w:val="24"/>
          <w:szCs w:val="24"/>
        </w:rPr>
        <w:t>и</w:t>
      </w:r>
      <w:r w:rsidRPr="00C81D51">
        <w:rPr>
          <w:rFonts w:ascii="Times New Roman" w:eastAsia="Times New Roman" w:hAnsi="Times New Roman"/>
          <w:color w:val="0D0D0D" w:themeColor="text1" w:themeTint="F2"/>
          <w:sz w:val="24"/>
          <w:szCs w:val="24"/>
        </w:rPr>
        <w:t>тания; спортивные сооружения, детские площадки, образовательные и детские учрежд</w:t>
      </w:r>
      <w:r w:rsidRPr="00C81D51">
        <w:rPr>
          <w:rFonts w:ascii="Times New Roman" w:eastAsia="Times New Roman" w:hAnsi="Times New Roman"/>
          <w:color w:val="0D0D0D" w:themeColor="text1" w:themeTint="F2"/>
          <w:sz w:val="24"/>
          <w:szCs w:val="24"/>
        </w:rPr>
        <w:t>е</w:t>
      </w:r>
      <w:r w:rsidRPr="00C81D51">
        <w:rPr>
          <w:rFonts w:ascii="Times New Roman" w:eastAsia="Times New Roman" w:hAnsi="Times New Roman"/>
          <w:color w:val="0D0D0D" w:themeColor="text1" w:themeTint="F2"/>
          <w:sz w:val="24"/>
          <w:szCs w:val="24"/>
        </w:rPr>
        <w:t>ния, лечебно-профилактические и оздоровительные учреждения общего пользования.</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proofErr w:type="gramStart"/>
      <w:r w:rsidRPr="00C81D51">
        <w:rPr>
          <w:rFonts w:ascii="Times New Roman" w:eastAsia="Times New Roman" w:hAnsi="Times New Roman"/>
          <w:color w:val="0D0D0D" w:themeColor="text1" w:themeTint="F2"/>
          <w:sz w:val="24"/>
          <w:szCs w:val="24"/>
        </w:rPr>
        <w:t>В санитарно-защитной зоне и на территории объектов других отраслей промышле</w:t>
      </w:r>
      <w:r w:rsidRPr="00C81D51">
        <w:rPr>
          <w:rFonts w:ascii="Times New Roman" w:eastAsia="Times New Roman" w:hAnsi="Times New Roman"/>
          <w:color w:val="0D0D0D" w:themeColor="text1" w:themeTint="F2"/>
          <w:sz w:val="24"/>
          <w:szCs w:val="24"/>
        </w:rPr>
        <w:t>н</w:t>
      </w:r>
      <w:r w:rsidRPr="00C81D51">
        <w:rPr>
          <w:rFonts w:ascii="Times New Roman" w:eastAsia="Times New Roman" w:hAnsi="Times New Roman"/>
          <w:color w:val="0D0D0D" w:themeColor="text1" w:themeTint="F2"/>
          <w:sz w:val="24"/>
          <w:szCs w:val="24"/>
        </w:rPr>
        <w:t>ности не допускается размещать объекты по производству лекарственных веществ, лека</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ственных средств и (или) лекарственных форм, склады сырья и полупродуктов для фа</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оружений для подготовки и хранения питьевой воды, которые могут повлиять на качество продукции.</w:t>
      </w:r>
      <w:proofErr w:type="gramEnd"/>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proofErr w:type="gramStart"/>
      <w:r w:rsidRPr="00C81D51">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w:t>
      </w:r>
      <w:r w:rsidRPr="00C81D51">
        <w:rPr>
          <w:rFonts w:ascii="Times New Roman" w:eastAsia="Times New Roman" w:hAnsi="Times New Roman"/>
          <w:color w:val="0D0D0D" w:themeColor="text1" w:themeTint="F2"/>
          <w:sz w:val="24"/>
          <w:szCs w:val="24"/>
        </w:rPr>
        <w:t>ъ</w:t>
      </w:r>
      <w:r w:rsidRPr="00C81D51">
        <w:rPr>
          <w:rFonts w:ascii="Times New Roman" w:eastAsia="Times New Roman" w:hAnsi="Times New Roman"/>
          <w:color w:val="0D0D0D" w:themeColor="text1" w:themeTint="F2"/>
          <w:sz w:val="24"/>
          <w:szCs w:val="24"/>
        </w:rPr>
        <w:t>екта или производства:</w:t>
      </w:r>
      <w:r>
        <w:rPr>
          <w:rFonts w:ascii="Times New Roman" w:eastAsia="Times New Roman" w:hAnsi="Times New Roman"/>
          <w:color w:val="0D0D0D" w:themeColor="text1" w:themeTint="F2"/>
          <w:sz w:val="24"/>
          <w:szCs w:val="24"/>
        </w:rPr>
        <w:t xml:space="preserve"> </w:t>
      </w:r>
      <w:r w:rsidRPr="00C81D51">
        <w:rPr>
          <w:rFonts w:ascii="Times New Roman" w:eastAsia="Times New Roman" w:hAnsi="Times New Roman"/>
          <w:color w:val="0D0D0D" w:themeColor="text1" w:themeTint="F2"/>
          <w:sz w:val="24"/>
          <w:szCs w:val="24"/>
        </w:rPr>
        <w:t>нежилые помещения для дежурного аварийного персонала, пом</w:t>
      </w:r>
      <w:r w:rsidRPr="00C81D51">
        <w:rPr>
          <w:rFonts w:ascii="Times New Roman" w:eastAsia="Times New Roman" w:hAnsi="Times New Roman"/>
          <w:color w:val="0D0D0D" w:themeColor="text1" w:themeTint="F2"/>
          <w:sz w:val="24"/>
          <w:szCs w:val="24"/>
        </w:rPr>
        <w:t>е</w:t>
      </w:r>
      <w:r w:rsidRPr="00C81D51">
        <w:rPr>
          <w:rFonts w:ascii="Times New Roman" w:eastAsia="Times New Roman" w:hAnsi="Times New Roman"/>
          <w:color w:val="0D0D0D" w:themeColor="text1" w:themeTint="F2"/>
          <w:sz w:val="24"/>
          <w:szCs w:val="24"/>
        </w:rPr>
        <w:t>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w:t>
      </w:r>
      <w:r w:rsidRPr="00C81D51">
        <w:rPr>
          <w:rFonts w:ascii="Times New Roman" w:eastAsia="Times New Roman" w:hAnsi="Times New Roman"/>
          <w:color w:val="0D0D0D" w:themeColor="text1" w:themeTint="F2"/>
          <w:sz w:val="24"/>
          <w:szCs w:val="24"/>
        </w:rPr>
        <w:t>ь</w:t>
      </w:r>
      <w:r w:rsidRPr="00C81D51">
        <w:rPr>
          <w:rFonts w:ascii="Times New Roman" w:eastAsia="Times New Roman" w:hAnsi="Times New Roman"/>
          <w:color w:val="0D0D0D" w:themeColor="text1" w:themeTint="F2"/>
          <w:sz w:val="24"/>
          <w:szCs w:val="24"/>
        </w:rPr>
        <w:t>ного транспорта</w:t>
      </w:r>
      <w:proofErr w:type="gramEnd"/>
      <w:r w:rsidRPr="00C81D51">
        <w:rPr>
          <w:rFonts w:ascii="Times New Roman" w:eastAsia="Times New Roman" w:hAnsi="Times New Roman"/>
          <w:color w:val="0D0D0D" w:themeColor="text1" w:themeTint="F2"/>
          <w:sz w:val="24"/>
          <w:szCs w:val="24"/>
        </w:rPr>
        <w:t>, пожарные депо, местные и транзитные коммуникации, ЛЭП, электр</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 xml:space="preserve">подстанции, </w:t>
      </w:r>
      <w:proofErr w:type="spellStart"/>
      <w:r w:rsidRPr="00C81D51">
        <w:rPr>
          <w:rFonts w:ascii="Times New Roman" w:eastAsia="Times New Roman" w:hAnsi="Times New Roman"/>
          <w:color w:val="0D0D0D" w:themeColor="text1" w:themeTint="F2"/>
          <w:sz w:val="24"/>
          <w:szCs w:val="24"/>
        </w:rPr>
        <w:t>нефте</w:t>
      </w:r>
      <w:proofErr w:type="spellEnd"/>
      <w:r w:rsidRPr="00C81D51">
        <w:rPr>
          <w:rFonts w:ascii="Times New Roman" w:eastAsia="Times New Roman" w:hAnsi="Times New Roman"/>
          <w:color w:val="0D0D0D" w:themeColor="text1" w:themeTint="F2"/>
          <w:sz w:val="24"/>
          <w:szCs w:val="24"/>
        </w:rPr>
        <w:t>- и газопроводы, артезианские скважины для технического водосна</w:t>
      </w:r>
      <w:r w:rsidRPr="00C81D51">
        <w:rPr>
          <w:rFonts w:ascii="Times New Roman" w:eastAsia="Times New Roman" w:hAnsi="Times New Roman"/>
          <w:color w:val="0D0D0D" w:themeColor="text1" w:themeTint="F2"/>
          <w:sz w:val="24"/>
          <w:szCs w:val="24"/>
        </w:rPr>
        <w:t>б</w:t>
      </w:r>
      <w:r w:rsidRPr="00C81D51">
        <w:rPr>
          <w:rFonts w:ascii="Times New Roman" w:eastAsia="Times New Roman" w:hAnsi="Times New Roman"/>
          <w:color w:val="0D0D0D" w:themeColor="text1" w:themeTint="F2"/>
          <w:sz w:val="24"/>
          <w:szCs w:val="24"/>
        </w:rPr>
        <w:t xml:space="preserve">жения, </w:t>
      </w:r>
      <w:proofErr w:type="spellStart"/>
      <w:r w:rsidRPr="00C81D51">
        <w:rPr>
          <w:rFonts w:ascii="Times New Roman" w:eastAsia="Times New Roman" w:hAnsi="Times New Roman"/>
          <w:color w:val="0D0D0D" w:themeColor="text1" w:themeTint="F2"/>
          <w:sz w:val="24"/>
          <w:szCs w:val="24"/>
        </w:rPr>
        <w:t>водоохлаждающие</w:t>
      </w:r>
      <w:proofErr w:type="spellEnd"/>
      <w:r w:rsidRPr="00C81D51">
        <w:rPr>
          <w:rFonts w:ascii="Times New Roman" w:eastAsia="Times New Roman" w:hAnsi="Times New Roman"/>
          <w:color w:val="0D0D0D" w:themeColor="text1" w:themeTint="F2"/>
          <w:sz w:val="24"/>
          <w:szCs w:val="24"/>
        </w:rPr>
        <w:t xml:space="preserve"> сооружения для подготовки технической воды, канализацио</w:t>
      </w:r>
      <w:r w:rsidRPr="00C81D51">
        <w:rPr>
          <w:rFonts w:ascii="Times New Roman" w:eastAsia="Times New Roman" w:hAnsi="Times New Roman"/>
          <w:color w:val="0D0D0D" w:themeColor="text1" w:themeTint="F2"/>
          <w:sz w:val="24"/>
          <w:szCs w:val="24"/>
        </w:rPr>
        <w:t>н</w:t>
      </w:r>
      <w:r w:rsidRPr="00C81D51">
        <w:rPr>
          <w:rFonts w:ascii="Times New Roman" w:eastAsia="Times New Roman" w:hAnsi="Times New Roman"/>
          <w:color w:val="0D0D0D" w:themeColor="text1" w:themeTint="F2"/>
          <w:sz w:val="24"/>
          <w:szCs w:val="24"/>
        </w:rPr>
        <w:t>ные насосные станции, сооружения оборотного водоснабжения, автозаправочные станции, станции технического обслуживания автомобилей.</w:t>
      </w:r>
    </w:p>
    <w:p w:rsidR="009854CD" w:rsidRPr="00A2139E" w:rsidRDefault="009854CD" w:rsidP="009854CD">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w:t>
      </w:r>
      <w:r w:rsidRPr="00C81D51">
        <w:rPr>
          <w:rFonts w:ascii="Times New Roman" w:eastAsia="Times New Roman" w:hAnsi="Times New Roman"/>
          <w:color w:val="0D0D0D" w:themeColor="text1" w:themeTint="F2"/>
          <w:sz w:val="24"/>
          <w:szCs w:val="24"/>
        </w:rPr>
        <w:t>к</w:t>
      </w:r>
      <w:r w:rsidRPr="00C81D51">
        <w:rPr>
          <w:rFonts w:ascii="Times New Roman" w:eastAsia="Times New Roman" w:hAnsi="Times New Roman"/>
          <w:color w:val="0D0D0D" w:themeColor="text1" w:themeTint="F2"/>
          <w:sz w:val="24"/>
          <w:szCs w:val="24"/>
        </w:rPr>
        <w:t>цию, среду обитания и здоровье человека.</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Охранная зона инженерных коммуникаций и объектов</w:t>
      </w:r>
    </w:p>
    <w:p w:rsidR="009854CD" w:rsidRPr="007556AC" w:rsidRDefault="009854CD" w:rsidP="009854CD">
      <w:pPr>
        <w:pStyle w:val="ae"/>
        <w:spacing w:before="120" w:after="120"/>
        <w:ind w:firstLine="0"/>
        <w:jc w:val="center"/>
        <w:rPr>
          <w:color w:val="0D0D0D" w:themeColor="text1" w:themeTint="F2"/>
          <w:u w:val="single"/>
          <w:lang w:val="ru-RU"/>
        </w:rPr>
      </w:pPr>
      <w:r w:rsidRPr="007556AC">
        <w:rPr>
          <w:rFonts w:eastAsia="Calibri"/>
          <w:u w:val="single"/>
          <w:lang w:val="ru-RU" w:eastAsia="ru-RU" w:bidi="ar-SA"/>
        </w:rPr>
        <w:t>Охранные зоны объектов газораспределительной сети</w:t>
      </w:r>
    </w:p>
    <w:p w:rsidR="009854CD" w:rsidRPr="000560D8" w:rsidRDefault="009854CD" w:rsidP="009854CD">
      <w:pPr>
        <w:pStyle w:val="a4"/>
        <w:spacing w:before="120"/>
        <w:ind w:left="567"/>
        <w:jc w:val="both"/>
        <w:rPr>
          <w:b/>
          <w:color w:val="0D0D0D" w:themeColor="text1" w:themeTint="F2"/>
        </w:rPr>
      </w:pPr>
      <w:r>
        <w:rPr>
          <w:b/>
          <w:color w:val="0D0D0D" w:themeColor="text1" w:themeTint="F2"/>
        </w:rPr>
        <w:lastRenderedPageBreak/>
        <w:t>1. </w:t>
      </w:r>
      <w:r w:rsidRPr="000560D8">
        <w:rPr>
          <w:b/>
          <w:color w:val="0D0D0D" w:themeColor="text1" w:themeTint="F2"/>
        </w:rPr>
        <w:t>Регламентирующий документ.</w:t>
      </w:r>
    </w:p>
    <w:p w:rsidR="009854CD"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20.11.2000 N 878 (ред. от 17.05.2016) «Об утверждении Правил охра</w:t>
      </w:r>
      <w:r>
        <w:rPr>
          <w:rFonts w:ascii="Times New Roman" w:eastAsia="Times New Roman" w:hAnsi="Times New Roman"/>
          <w:color w:val="0D0D0D" w:themeColor="text1" w:themeTint="F2"/>
          <w:sz w:val="24"/>
          <w:szCs w:val="24"/>
          <w:lang w:eastAsia="ru-RU"/>
        </w:rPr>
        <w:t>ны газораспределительных сетей».</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пользования, устанавливаемая вдоль трасс газопроводов и вокруг других объектов газ</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распределительной сети в целях обеспечения нормальных условий ее эксплуатации и и</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ключения возможности ее повреждения.</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w:t>
      </w:r>
      <w:r w:rsidRPr="00C81D51">
        <w:rPr>
          <w:rFonts w:ascii="Times New Roman" w:hAnsi="Times New Roman"/>
          <w:color w:val="0D0D0D" w:themeColor="text1" w:themeTint="F2"/>
          <w:sz w:val="24"/>
          <w:szCs w:val="24"/>
          <w:lang w:eastAsia="ru-RU"/>
        </w:rPr>
        <w:t>ы</w:t>
      </w:r>
      <w:r w:rsidRPr="00C81D51">
        <w:rPr>
          <w:rFonts w:ascii="Times New Roman" w:hAnsi="Times New Roman"/>
          <w:color w:val="0D0D0D" w:themeColor="text1" w:themeTint="F2"/>
          <w:sz w:val="24"/>
          <w:szCs w:val="24"/>
          <w:lang w:eastAsia="ru-RU"/>
        </w:rPr>
        <w:t>ми линиями, проходящими на расстоянии 2 метров с каждой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териала труб - в виде территории, ограниченной условными линиями, проходящими на расстоянии 10 метров с каждой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ется;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сти до дна, заключенного между параллельными плоскостями, отстоящими на 100 м с каждой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9854CD"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Pr>
          <w:rFonts w:ascii="Times New Roman" w:eastAsia="Times New Roman" w:hAnsi="Times New Roman"/>
          <w:color w:val="0D0D0D" w:themeColor="text1" w:themeTint="F2"/>
          <w:sz w:val="24"/>
          <w:szCs w:val="24"/>
          <w:lang w:eastAsia="ru-RU"/>
        </w:rPr>
        <w:t>зопроводов - для многониточных.</w:t>
      </w:r>
    </w:p>
    <w:p w:rsidR="009854CD" w:rsidRPr="000560D8"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3.1. На земельные участки, входящие в охранные зоны газораспределительных с</w:t>
      </w:r>
      <w:r w:rsidRPr="00C81D51">
        <w:rPr>
          <w:rFonts w:ascii="Times New Roman" w:hAnsi="Times New Roman"/>
          <w:bCs/>
          <w:color w:val="0D0D0D" w:themeColor="text1" w:themeTint="F2"/>
          <w:sz w:val="24"/>
          <w:szCs w:val="24"/>
          <w:lang w:eastAsia="ru-RU"/>
        </w:rPr>
        <w:t>е</w:t>
      </w:r>
      <w:r w:rsidRPr="00C81D51">
        <w:rPr>
          <w:rFonts w:ascii="Times New Roman" w:hAnsi="Times New Roman"/>
          <w:bCs/>
          <w:color w:val="0D0D0D" w:themeColor="text1" w:themeTint="F2"/>
          <w:sz w:val="24"/>
          <w:szCs w:val="24"/>
          <w:lang w:eastAsia="ru-RU"/>
        </w:rPr>
        <w:t>тей, в целях предупреждения их повреждения или нарушения условий их нормальной эк</w:t>
      </w:r>
      <w:r w:rsidRPr="00C81D51">
        <w:rPr>
          <w:rFonts w:ascii="Times New Roman" w:hAnsi="Times New Roman"/>
          <w:bCs/>
          <w:color w:val="0D0D0D" w:themeColor="text1" w:themeTint="F2"/>
          <w:sz w:val="24"/>
          <w:szCs w:val="24"/>
          <w:lang w:eastAsia="ru-RU"/>
        </w:rPr>
        <w:t>с</w:t>
      </w:r>
      <w:r w:rsidRPr="00C81D51">
        <w:rPr>
          <w:rFonts w:ascii="Times New Roman" w:hAnsi="Times New Roman"/>
          <w:bCs/>
          <w:color w:val="0D0D0D" w:themeColor="text1" w:themeTint="F2"/>
          <w:sz w:val="24"/>
          <w:szCs w:val="24"/>
          <w:lang w:eastAsia="ru-RU"/>
        </w:rPr>
        <w:t>плуатации налагаются ограничения (обременения), которыми запрещается лицам, указа</w:t>
      </w:r>
      <w:r w:rsidRPr="00C81D51">
        <w:rPr>
          <w:rFonts w:ascii="Times New Roman" w:hAnsi="Times New Roman"/>
          <w:bCs/>
          <w:color w:val="0D0D0D" w:themeColor="text1" w:themeTint="F2"/>
          <w:sz w:val="24"/>
          <w:szCs w:val="24"/>
          <w:lang w:eastAsia="ru-RU"/>
        </w:rPr>
        <w:t>н</w:t>
      </w:r>
      <w:r w:rsidRPr="00C81D51">
        <w:rPr>
          <w:rFonts w:ascii="Times New Roman" w:hAnsi="Times New Roman"/>
          <w:bCs/>
          <w:color w:val="0D0D0D" w:themeColor="text1" w:themeTint="F2"/>
          <w:sz w:val="24"/>
          <w:szCs w:val="24"/>
          <w:lang w:eastAsia="ru-RU"/>
        </w:rPr>
        <w:t xml:space="preserve">ным в </w:t>
      </w:r>
      <w:hyperlink r:id="rId19" w:history="1">
        <w:r w:rsidRPr="00C81D51">
          <w:rPr>
            <w:rFonts w:ascii="Times New Roman" w:hAnsi="Times New Roman"/>
            <w:bCs/>
            <w:color w:val="0D0D0D" w:themeColor="text1" w:themeTint="F2"/>
            <w:sz w:val="24"/>
            <w:szCs w:val="24"/>
            <w:lang w:eastAsia="ru-RU"/>
          </w:rPr>
          <w:t>пункте 2</w:t>
        </w:r>
      </w:hyperlink>
      <w:r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ги с расположенными на них газораспределительными сетями без предварительного в</w:t>
      </w:r>
      <w:r w:rsidRPr="00C81D51">
        <w:rPr>
          <w:rFonts w:ascii="Times New Roman" w:hAnsi="Times New Roman"/>
          <w:bCs/>
          <w:color w:val="0D0D0D" w:themeColor="text1" w:themeTint="F2"/>
          <w:sz w:val="24"/>
          <w:szCs w:val="24"/>
          <w:lang w:eastAsia="ru-RU"/>
        </w:rPr>
        <w:t>ы</w:t>
      </w:r>
      <w:r w:rsidRPr="00C81D51">
        <w:rPr>
          <w:rFonts w:ascii="Times New Roman" w:hAnsi="Times New Roman"/>
          <w:bCs/>
          <w:color w:val="0D0D0D" w:themeColor="text1" w:themeTint="F2"/>
          <w:sz w:val="24"/>
          <w:szCs w:val="24"/>
          <w:lang w:eastAsia="ru-RU"/>
        </w:rPr>
        <w:t>носа этих газопроводов по согласованию с эксплуатационными организациями;</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w:t>
      </w:r>
      <w:r w:rsidRPr="00C81D51">
        <w:rPr>
          <w:rFonts w:ascii="Times New Roman" w:hAnsi="Times New Roman"/>
          <w:bCs/>
          <w:color w:val="0D0D0D" w:themeColor="text1" w:themeTint="F2"/>
          <w:sz w:val="24"/>
          <w:szCs w:val="24"/>
          <w:lang w:eastAsia="ru-RU"/>
        </w:rPr>
        <w:t>я</w:t>
      </w:r>
      <w:r w:rsidRPr="00C81D51">
        <w:rPr>
          <w:rFonts w:ascii="Times New Roman" w:hAnsi="Times New Roman"/>
          <w:bCs/>
          <w:color w:val="0D0D0D" w:themeColor="text1" w:themeTint="F2"/>
          <w:sz w:val="24"/>
          <w:szCs w:val="24"/>
          <w:lang w:eastAsia="ru-RU"/>
        </w:rPr>
        <w:t>ные и иные сооружения, предохраняющие газораспределительные сети от разрушений;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w:t>
      </w:r>
      <w:r w:rsidRPr="00C81D51">
        <w:rPr>
          <w:rFonts w:ascii="Times New Roman" w:hAnsi="Times New Roman"/>
          <w:bCs/>
          <w:color w:val="0D0D0D" w:themeColor="text1" w:themeTint="F2"/>
          <w:sz w:val="24"/>
          <w:szCs w:val="24"/>
          <w:lang w:eastAsia="ru-RU"/>
        </w:rPr>
        <w:t>н</w:t>
      </w:r>
      <w:r w:rsidRPr="00C81D51">
        <w:rPr>
          <w:rFonts w:ascii="Times New Roman" w:hAnsi="Times New Roman"/>
          <w:bCs/>
          <w:color w:val="0D0D0D" w:themeColor="text1" w:themeTint="F2"/>
          <w:sz w:val="24"/>
          <w:szCs w:val="24"/>
          <w:lang w:eastAsia="ru-RU"/>
        </w:rPr>
        <w:t>трольно-измерительные пункты и другие устройства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w:t>
      </w:r>
      <w:r w:rsidRPr="00C81D51">
        <w:rPr>
          <w:rFonts w:ascii="Times New Roman" w:hAnsi="Times New Roman"/>
          <w:bCs/>
          <w:color w:val="0D0D0D" w:themeColor="text1" w:themeTint="F2"/>
          <w:sz w:val="24"/>
          <w:szCs w:val="24"/>
          <w:lang w:eastAsia="ru-RU"/>
        </w:rPr>
        <w:t>а</w:t>
      </w:r>
      <w:r w:rsidRPr="00C81D51">
        <w:rPr>
          <w:rFonts w:ascii="Times New Roman" w:hAnsi="Times New Roman"/>
          <w:bCs/>
          <w:color w:val="0D0D0D" w:themeColor="text1" w:themeTint="F2"/>
          <w:sz w:val="24"/>
          <w:szCs w:val="24"/>
          <w:lang w:eastAsia="ru-RU"/>
        </w:rPr>
        <w:t>ния и устранению повреждений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разводить огонь и размещать источники огня;</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w:t>
      </w:r>
      <w:r w:rsidRPr="00C81D51">
        <w:rPr>
          <w:rFonts w:ascii="Times New Roman" w:hAnsi="Times New Roman"/>
          <w:bCs/>
          <w:color w:val="0D0D0D" w:themeColor="text1" w:themeTint="F2"/>
          <w:sz w:val="24"/>
          <w:szCs w:val="24"/>
          <w:lang w:eastAsia="ru-RU"/>
        </w:rPr>
        <w:t>а</w:t>
      </w:r>
      <w:r w:rsidRPr="00C81D51">
        <w:rPr>
          <w:rFonts w:ascii="Times New Roman" w:hAnsi="Times New Roman"/>
          <w:bCs/>
          <w:color w:val="0D0D0D" w:themeColor="text1" w:themeTint="F2"/>
          <w:sz w:val="24"/>
          <w:szCs w:val="24"/>
          <w:lang w:eastAsia="ru-RU"/>
        </w:rPr>
        <w:t>тивными орудиями и механизмами на глубину более 0,3 метра;</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w:t>
      </w:r>
      <w:r w:rsidRPr="00C81D51">
        <w:rPr>
          <w:rFonts w:ascii="Times New Roman" w:hAnsi="Times New Roman"/>
          <w:bCs/>
          <w:color w:val="0D0D0D" w:themeColor="text1" w:themeTint="F2"/>
          <w:sz w:val="24"/>
          <w:szCs w:val="24"/>
          <w:lang w:eastAsia="ru-RU"/>
        </w:rPr>
        <w:t>е</w:t>
      </w:r>
      <w:r w:rsidRPr="00C81D51">
        <w:rPr>
          <w:rFonts w:ascii="Times New Roman" w:hAnsi="Times New Roman"/>
          <w:bCs/>
          <w:color w:val="0D0D0D" w:themeColor="text1" w:themeTint="F2"/>
          <w:sz w:val="24"/>
          <w:szCs w:val="24"/>
          <w:lang w:eastAsia="ru-RU"/>
        </w:rPr>
        <w:t>нажной защиты, люки подземных колодцев, включать или отключать электроснабжение сре</w:t>
      </w:r>
      <w:proofErr w:type="gramStart"/>
      <w:r w:rsidRPr="00C81D51">
        <w:rPr>
          <w:rFonts w:ascii="Times New Roman" w:hAnsi="Times New Roman"/>
          <w:bCs/>
          <w:color w:val="0D0D0D" w:themeColor="text1" w:themeTint="F2"/>
          <w:sz w:val="24"/>
          <w:szCs w:val="24"/>
          <w:lang w:eastAsia="ru-RU"/>
        </w:rPr>
        <w:t>дств св</w:t>
      </w:r>
      <w:proofErr w:type="gramEnd"/>
      <w:r w:rsidRPr="00C81D51">
        <w:rPr>
          <w:rFonts w:ascii="Times New Roman" w:hAnsi="Times New Roman"/>
          <w:bCs/>
          <w:color w:val="0D0D0D" w:themeColor="text1" w:themeTint="F2"/>
          <w:sz w:val="24"/>
          <w:szCs w:val="24"/>
          <w:lang w:eastAsia="ru-RU"/>
        </w:rPr>
        <w:t>язи, освещения и систем телемеханики;</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60" w:name="Par12"/>
      <w:bookmarkEnd w:id="60"/>
      <w:r w:rsidRPr="00C81D51">
        <w:rPr>
          <w:rFonts w:ascii="Times New Roman" w:hAnsi="Times New Roman"/>
          <w:color w:val="0D0D0D" w:themeColor="text1" w:themeTint="F2"/>
          <w:sz w:val="24"/>
          <w:szCs w:val="24"/>
          <w:lang w:eastAsia="ru-RU"/>
        </w:rPr>
        <w:t>3.2. </w:t>
      </w:r>
      <w:proofErr w:type="gramStart"/>
      <w:r w:rsidRPr="00C81D51">
        <w:rPr>
          <w:rFonts w:ascii="Times New Roman" w:hAnsi="Times New Roman"/>
          <w:color w:val="0D0D0D" w:themeColor="text1" w:themeTint="F2"/>
          <w:sz w:val="24"/>
          <w:szCs w:val="24"/>
          <w:lang w:eastAsia="ru-RU"/>
        </w:rPr>
        <w:t xml:space="preserve">Лесохозяйственные, сельскохозяйственные и другие работы, не подпадающие под ограничения, указанные в </w:t>
      </w:r>
      <w:hyperlink w:anchor="Par0" w:history="1">
        <w:r w:rsidRPr="00C81D51">
          <w:rPr>
            <w:rFonts w:ascii="Times New Roman" w:hAnsi="Times New Roman"/>
            <w:color w:val="0D0D0D" w:themeColor="text1" w:themeTint="F2"/>
            <w:sz w:val="24"/>
            <w:szCs w:val="24"/>
            <w:lang w:eastAsia="ru-RU"/>
          </w:rPr>
          <w:t>пункте 3.1</w:t>
        </w:r>
      </w:hyperlink>
      <w:r w:rsidRPr="00C81D51">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w:t>
      </w: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eastAsia="ru-RU"/>
        </w:rPr>
        <w:t>ственниками, владельцами или пользователями земельных участков в охранной зоне газ</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распределительной сети при условии предварительного письменного уведомления эк</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плуатационной организации не менее чем за 3 рабочих дня до начала работ.</w:t>
      </w:r>
      <w:proofErr w:type="gramEnd"/>
    </w:p>
    <w:p w:rsidR="009854CD"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81D51">
          <w:rPr>
            <w:rFonts w:ascii="Times New Roman" w:hAnsi="Times New Roman"/>
            <w:color w:val="0D0D0D" w:themeColor="text1" w:themeTint="F2"/>
            <w:sz w:val="24"/>
            <w:szCs w:val="24"/>
            <w:lang w:eastAsia="ru-RU"/>
          </w:rPr>
          <w:t>пунктами 3.1</w:t>
        </w:r>
      </w:hyperlink>
      <w:r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при которой производится нар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
    <w:p w:rsidR="009854CD" w:rsidRPr="007556AC" w:rsidRDefault="009854CD" w:rsidP="009854CD">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t>Охранные зоны объектов электросетевого хозяйства</w:t>
      </w:r>
    </w:p>
    <w:p w:rsidR="009854CD" w:rsidRPr="00C81D51" w:rsidRDefault="009854CD" w:rsidP="00A52F39">
      <w:pPr>
        <w:numPr>
          <w:ilvl w:val="1"/>
          <w:numId w:val="3"/>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Постановление Правительства РФ от 24.02.2009 N 160 (ред. от 21.12.2018) «О поря</w:t>
      </w:r>
      <w:r w:rsidRPr="00C81D51">
        <w:rPr>
          <w:rFonts w:ascii="Times New Roman" w:hAnsi="Times New Roman"/>
          <w:color w:val="0D0D0D" w:themeColor="text1" w:themeTint="F2"/>
          <w:sz w:val="24"/>
          <w:szCs w:val="24"/>
        </w:rPr>
        <w:t>д</w:t>
      </w:r>
      <w:r w:rsidRPr="00C81D51">
        <w:rPr>
          <w:rFonts w:ascii="Times New Roman" w:hAnsi="Times New Roman"/>
          <w:color w:val="0D0D0D" w:themeColor="text1" w:themeTint="F2"/>
          <w:sz w:val="24"/>
          <w:szCs w:val="24"/>
        </w:rPr>
        <w:t>ке установления охранных зон объектов электросетевого хозяйства и особых условий и</w:t>
      </w:r>
      <w:r w:rsidRPr="00C81D51">
        <w:rPr>
          <w:rFonts w:ascii="Times New Roman" w:hAnsi="Times New Roman"/>
          <w:color w:val="0D0D0D" w:themeColor="text1" w:themeTint="F2"/>
          <w:sz w:val="24"/>
          <w:szCs w:val="24"/>
        </w:rPr>
        <w:t>с</w:t>
      </w:r>
      <w:r w:rsidRPr="00C81D51">
        <w:rPr>
          <w:rFonts w:ascii="Times New Roman" w:hAnsi="Times New Roman"/>
          <w:color w:val="0D0D0D" w:themeColor="text1" w:themeTint="F2"/>
          <w:sz w:val="24"/>
          <w:szCs w:val="24"/>
        </w:rPr>
        <w:t>пользования земельных участков, расположенных в границах таких зон».</w:t>
      </w:r>
      <w:bookmarkStart w:id="61" w:name="_Toc398890970"/>
      <w:bookmarkStart w:id="62" w:name="_Toc414831594"/>
      <w:bookmarkStart w:id="63" w:name="_Toc452337007"/>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26.08.2013 N 736 «О некоторых вопросах уст</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новления охранных зон объектов электросетевого хозяйства».</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21.12.2018 N 1622 (ред. от 09.10.2021) «О вн</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сении изменений и признании утратившими силу некоторых актов Правительства Росси</w:t>
      </w:r>
      <w:r w:rsidRPr="00C81D51">
        <w:rPr>
          <w:rFonts w:ascii="Times New Roman" w:eastAsia="Times New Roman" w:hAnsi="Times New Roman"/>
          <w:color w:val="0D0D0D" w:themeColor="text1" w:themeTint="F2"/>
          <w:sz w:val="24"/>
          <w:szCs w:val="24"/>
          <w:lang w:eastAsia="ru-RU"/>
        </w:rPr>
        <w:t>й</w:t>
      </w:r>
      <w:r w:rsidRPr="00C81D51">
        <w:rPr>
          <w:rFonts w:ascii="Times New Roman" w:eastAsia="Times New Roman" w:hAnsi="Times New Roman"/>
          <w:color w:val="0D0D0D" w:themeColor="text1" w:themeTint="F2"/>
          <w:sz w:val="24"/>
          <w:szCs w:val="24"/>
          <w:lang w:eastAsia="ru-RU"/>
        </w:rPr>
        <w:t xml:space="preserve">ской Федерации»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w:t>
      </w:r>
      <w:r w:rsidRPr="00C81D51">
        <w:rPr>
          <w:rFonts w:ascii="Times New Roman" w:hAnsi="Times New Roman"/>
          <w:color w:val="0D0D0D" w:themeColor="text1" w:themeTint="F2"/>
          <w:sz w:val="24"/>
          <w:szCs w:val="24"/>
          <w:lang w:eastAsia="ru-RU"/>
        </w:rPr>
        <w:t>й</w:t>
      </w:r>
      <w:r w:rsidRPr="00C81D51">
        <w:rPr>
          <w:rFonts w:ascii="Times New Roman" w:hAnsi="Times New Roman"/>
          <w:color w:val="0D0D0D" w:themeColor="text1" w:themeTint="F2"/>
          <w:sz w:val="24"/>
          <w:szCs w:val="24"/>
          <w:lang w:eastAsia="ru-RU"/>
        </w:rPr>
        <w:t>ства определяются организацией, которая владеет им на праве собственности или ином законном основании.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w:t>
      </w:r>
      <w:r w:rsidRPr="00C81D51">
        <w:rPr>
          <w:rFonts w:ascii="Times New Roman" w:hAnsi="Times New Roman"/>
          <w:bCs/>
          <w:color w:val="0D0D0D" w:themeColor="text1" w:themeTint="F2"/>
          <w:sz w:val="24"/>
          <w:szCs w:val="24"/>
          <w:lang w:eastAsia="ru-RU"/>
        </w:rPr>
        <w:t>ю</w:t>
      </w:r>
      <w:r w:rsidRPr="00C81D51">
        <w:rPr>
          <w:rFonts w:ascii="Times New Roman" w:hAnsi="Times New Roman"/>
          <w:bCs/>
          <w:color w:val="0D0D0D" w:themeColor="text1" w:themeTint="F2"/>
          <w:sz w:val="24"/>
          <w:szCs w:val="24"/>
          <w:lang w:eastAsia="ru-RU"/>
        </w:rPr>
        <w:t>чения возможности повреждения линий электропередачи и иных объектов электросетев</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 xml:space="preserve">го хозяйства </w:t>
      </w:r>
      <w:proofErr w:type="gramStart"/>
      <w:r w:rsidRPr="00C81D51">
        <w:rPr>
          <w:rFonts w:ascii="Times New Roman" w:hAnsi="Times New Roman"/>
          <w:bCs/>
          <w:color w:val="0D0D0D" w:themeColor="text1" w:themeTint="F2"/>
          <w:sz w:val="24"/>
          <w:szCs w:val="24"/>
          <w:lang w:eastAsia="ru-RU"/>
        </w:rPr>
        <w:t>устанавливаются особые условия</w:t>
      </w:r>
      <w:proofErr w:type="gramEnd"/>
      <w:r w:rsidRPr="00C81D51">
        <w:rPr>
          <w:rFonts w:ascii="Times New Roman" w:hAnsi="Times New Roman"/>
          <w:bCs/>
          <w:color w:val="0D0D0D" w:themeColor="text1" w:themeTint="F2"/>
          <w:sz w:val="24"/>
          <w:szCs w:val="24"/>
          <w:lang w:eastAsia="ru-RU"/>
        </w:rPr>
        <w:t xml:space="preserve"> использования территорий.</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64" w:name="Par0"/>
      <w:bookmarkEnd w:id="64"/>
      <w:proofErr w:type="gramStart"/>
      <w:r w:rsidRPr="00C81D51">
        <w:rPr>
          <w:rFonts w:ascii="Times New Roman" w:hAnsi="Times New Roman"/>
          <w:color w:val="0D0D0D" w:themeColor="text1" w:themeTint="F2"/>
          <w:sz w:val="24"/>
          <w:szCs w:val="24"/>
          <w:lang w:eastAsia="ru-RU"/>
        </w:rPr>
        <w:t xml:space="preserve">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w:t>
      </w:r>
      <w:r w:rsidRPr="00C81D51">
        <w:rPr>
          <w:rFonts w:ascii="Times New Roman" w:hAnsi="Times New Roman"/>
          <w:color w:val="0D0D0D" w:themeColor="text1" w:themeTint="F2"/>
          <w:sz w:val="24"/>
          <w:szCs w:val="24"/>
          <w:lang w:eastAsia="ru-RU"/>
        </w:rPr>
        <w:lastRenderedPageBreak/>
        <w:t>граждан и имуществу физических или юридических лиц, а также повлечь нанесение эк</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логического ущерба и возникновение пожаров, в том числе:</w:t>
      </w:r>
      <w:proofErr w:type="gramEnd"/>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б) размещать любые объекты и предметы (материалы) в </w:t>
      </w:r>
      <w:proofErr w:type="gramStart"/>
      <w:r w:rsidRPr="00C81D51">
        <w:rPr>
          <w:rFonts w:ascii="Times New Roman" w:hAnsi="Times New Roman"/>
          <w:color w:val="0D0D0D" w:themeColor="text1" w:themeTint="F2"/>
          <w:sz w:val="24"/>
          <w:szCs w:val="24"/>
          <w:lang w:eastAsia="ru-RU"/>
        </w:rPr>
        <w:t>пределах</w:t>
      </w:r>
      <w:proofErr w:type="gramEnd"/>
      <w:r w:rsidRPr="00C81D51">
        <w:rPr>
          <w:rFonts w:ascii="Times New Roman" w:hAnsi="Times New Roman"/>
          <w:color w:val="0D0D0D" w:themeColor="text1" w:themeTint="F2"/>
          <w:sz w:val="24"/>
          <w:szCs w:val="24"/>
          <w:lang w:eastAsia="ru-RU"/>
        </w:rPr>
        <w:t xml:space="preserve"> созданных в соо</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дить сооружения, которые могут препятствовать доступу к объектам электросетевого х</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зяйства, без создания необходимых для такого доступа проходов и подъездов;</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в) находиться в пределах огороженной территории и помещениях распределител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пределительных устройств, подстанций, воздушных линий электропередачи, а также в охранных зонах кабельных</w:t>
      </w:r>
      <w:proofErr w:type="gramEnd"/>
      <w:r w:rsidRPr="00C81D51">
        <w:rPr>
          <w:rFonts w:ascii="Times New Roman" w:hAnsi="Times New Roman"/>
          <w:color w:val="0D0D0D" w:themeColor="text1" w:themeTint="F2"/>
          <w:sz w:val="24"/>
          <w:szCs w:val="24"/>
          <w:lang w:eastAsia="ru-RU"/>
        </w:rPr>
        <w:t xml:space="preserve">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свалки;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риалов (в охранных зонах подземных кабельных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в охранных зонах, установленных для объектов электросетевого хозяйства напр</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 xml:space="preserve">жением свыше 1000 вольт, помимо действий, предусмотренных </w:t>
      </w:r>
      <w:hyperlink w:anchor="Par0" w:history="1">
        <w:r w:rsidRPr="00C81D51">
          <w:rPr>
            <w:rFonts w:ascii="Times New Roman" w:hAnsi="Times New Roman"/>
            <w:color w:val="0D0D0D" w:themeColor="text1" w:themeTint="F2"/>
            <w:sz w:val="24"/>
            <w:szCs w:val="24"/>
            <w:lang w:eastAsia="ru-RU"/>
          </w:rPr>
          <w:t>пунктом 1</w:t>
        </w:r>
      </w:hyperlink>
      <w:r w:rsidRPr="00C81D51">
        <w:rPr>
          <w:rFonts w:ascii="Times New Roman" w:hAnsi="Times New Roman"/>
          <w:color w:val="0D0D0D" w:themeColor="text1" w:themeTint="F2"/>
          <w:sz w:val="24"/>
          <w:szCs w:val="24"/>
          <w:lang w:eastAsia="ru-RU"/>
        </w:rPr>
        <w:t xml:space="preserve"> части 3 настоящей статьи, запрещается:</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водить любые мероприятия, связанные с большим скоплением людей, не занятых выпо</w:t>
      </w:r>
      <w:r w:rsidRPr="00C81D51">
        <w:rPr>
          <w:rFonts w:ascii="Times New Roman" w:hAnsi="Times New Roman"/>
          <w:color w:val="0D0D0D" w:themeColor="text1" w:themeTint="F2"/>
          <w:sz w:val="24"/>
          <w:szCs w:val="24"/>
          <w:lang w:eastAsia="ru-RU"/>
        </w:rPr>
        <w:t>л</w:t>
      </w:r>
      <w:r w:rsidRPr="00C81D51">
        <w:rPr>
          <w:rFonts w:ascii="Times New Roman" w:hAnsi="Times New Roman"/>
          <w:color w:val="0D0D0D" w:themeColor="text1" w:themeTint="F2"/>
          <w:sz w:val="24"/>
          <w:szCs w:val="24"/>
          <w:lang w:eastAsia="ru-RU"/>
        </w:rPr>
        <w:t>нением разрешенных в установленном порядке работ (в охранных зонах воздушных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bookmarkStart w:id="65" w:name="Par13"/>
      <w:bookmarkEnd w:id="65"/>
      <w:r w:rsidRPr="00C81D51">
        <w:rPr>
          <w:rFonts w:ascii="Times New Roman" w:hAnsi="Times New Roman"/>
          <w:color w:val="0D0D0D" w:themeColor="text1" w:themeTint="F2"/>
          <w:sz w:val="24"/>
          <w:szCs w:val="24"/>
          <w:lang w:eastAsia="ru-RU"/>
        </w:rPr>
        <w:t>3)</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в пределах охранных зон без письменного решения о согласовании сетевых орг</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низаций юридическим и физическим лицам запрещаются:</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строительство, капитальный ремонт, реконструкция или снос зданий и сооруж</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ний;</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горные, взрывные, мелиоративные работы, в том числе связанные с временным затоплением земель;</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посадка и вырубка деревьев и кустарников;</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допоев, колка и заготовка льда (в охранных зонах подводных кабельных линий электроп</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д) проход судов, у которых расстояние по вертикали от верхнего крайнего габарита с грузом или без груза до нижней точки </w:t>
      </w:r>
      <w:proofErr w:type="gramStart"/>
      <w:r w:rsidRPr="00C81D51">
        <w:rPr>
          <w:rFonts w:ascii="Times New Roman" w:hAnsi="Times New Roman"/>
          <w:color w:val="0D0D0D" w:themeColor="text1" w:themeTint="F2"/>
          <w:sz w:val="24"/>
          <w:szCs w:val="24"/>
          <w:lang w:eastAsia="ru-RU"/>
        </w:rPr>
        <w:t xml:space="preserve">провеса проводов переходов воздушных линий </w:t>
      </w:r>
      <w:r w:rsidRPr="00C81D51">
        <w:rPr>
          <w:rFonts w:ascii="Times New Roman" w:hAnsi="Times New Roman"/>
          <w:color w:val="0D0D0D" w:themeColor="text1" w:themeTint="F2"/>
          <w:sz w:val="24"/>
          <w:szCs w:val="24"/>
          <w:lang w:eastAsia="ru-RU"/>
        </w:rPr>
        <w:lastRenderedPageBreak/>
        <w:t>электропередачи</w:t>
      </w:r>
      <w:proofErr w:type="gramEnd"/>
      <w:r w:rsidRPr="00C81D51">
        <w:rPr>
          <w:rFonts w:ascii="Times New Roman" w:hAnsi="Times New Roman"/>
          <w:color w:val="0D0D0D" w:themeColor="text1" w:themeTint="F2"/>
          <w:sz w:val="24"/>
          <w:szCs w:val="24"/>
          <w:lang w:eastAsia="ru-RU"/>
        </w:rPr>
        <w:t xml:space="preserve"> через водоемы менее минимально допустимого расстояния, в том числе с учетом максимального уровня подъема воды при паводке;</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з) полив сельскохозяйственных культур в случае, если высота струи воды может с</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ставить свыше 3 метров (в охранных зонах воздушных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и) полевые сельскохозяйственные работы с применением сельскохозяйственных м</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шин и оборудования высотой более 4 метров (в охранных зонах воздушных линий эле</w:t>
      </w:r>
      <w:r w:rsidRPr="00C81D51">
        <w:rPr>
          <w:rFonts w:ascii="Times New Roman" w:hAnsi="Times New Roman"/>
          <w:color w:val="0D0D0D" w:themeColor="text1" w:themeTint="F2"/>
          <w:sz w:val="24"/>
          <w:szCs w:val="24"/>
          <w:lang w:eastAsia="ru-RU"/>
        </w:rPr>
        <w:t>к</w:t>
      </w:r>
      <w:r w:rsidRPr="00C81D51">
        <w:rPr>
          <w:rFonts w:ascii="Times New Roman" w:hAnsi="Times New Roman"/>
          <w:color w:val="0D0D0D" w:themeColor="text1" w:themeTint="F2"/>
          <w:sz w:val="24"/>
          <w:szCs w:val="24"/>
          <w:lang w:eastAsia="ru-RU"/>
        </w:rPr>
        <w:t>тропередачи) или полевые сельскохозяйственные работы, связанные с вспашкой земли (в охранных зонах кабельных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 охранных зонах, установленных для объектов электросетевого хозяйства напр</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 xml:space="preserve">жением до 1000 вольт, помимо действий, предусмотренных </w:t>
      </w:r>
      <w:hyperlink w:anchor="Par13" w:history="1">
        <w:r w:rsidRPr="00C81D51">
          <w:rPr>
            <w:rFonts w:ascii="Times New Roman" w:hAnsi="Times New Roman"/>
            <w:color w:val="0D0D0D" w:themeColor="text1" w:themeTint="F2"/>
            <w:sz w:val="24"/>
            <w:szCs w:val="24"/>
            <w:lang w:eastAsia="ru-RU"/>
          </w:rPr>
          <w:t>пунктом 3</w:t>
        </w:r>
      </w:hyperlink>
      <w:r w:rsidRPr="00C81D51">
        <w:rPr>
          <w:rFonts w:ascii="Times New Roman" w:hAnsi="Times New Roman"/>
          <w:color w:val="0D0D0D" w:themeColor="text1" w:themeTint="F2"/>
          <w:sz w:val="24"/>
          <w:szCs w:val="24"/>
          <w:lang w:eastAsia="ru-RU"/>
        </w:rPr>
        <w:t>части 3 настоящей статьи, без письменного решения о согласовании сетевых организаций запрещается:</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а) размещать детские и спортивные площадки, стадионы, рынки, торговые точки, п</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левые станы, загоны для скота, гаражи и стоянки всех видов машин и механизмов, сад</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вые, огородные земельные участки и иные объекты недвижимости, расположенные в гр</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нах воздушных линий электропередачи);</w:t>
      </w:r>
      <w:proofErr w:type="gramEnd"/>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складировать или размещать хранилища любых, в том числе горюче-смазочных, материалов;</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854CD" w:rsidRPr="007556AC" w:rsidRDefault="009854CD" w:rsidP="009854CD">
      <w:pPr>
        <w:pStyle w:val="ae"/>
        <w:spacing w:before="120" w:after="120"/>
        <w:ind w:firstLine="0"/>
        <w:jc w:val="center"/>
        <w:rPr>
          <w:rFonts w:eastAsia="Calibri"/>
          <w:u w:val="single"/>
          <w:lang w:val="ru-RU" w:eastAsia="ru-RU" w:bidi="ar-SA"/>
        </w:rPr>
      </w:pPr>
      <w:bookmarkStart w:id="66" w:name="_Toc122348734"/>
      <w:bookmarkStart w:id="67" w:name="_Toc122349050"/>
      <w:bookmarkStart w:id="68" w:name="_Toc130989483"/>
      <w:r w:rsidRPr="007556AC">
        <w:rPr>
          <w:rFonts w:eastAsia="Calibri"/>
          <w:u w:val="single"/>
          <w:lang w:val="ru-RU" w:eastAsia="ru-RU" w:bidi="ar-SA"/>
        </w:rPr>
        <w:t>Охранные зоны объектов связи</w:t>
      </w:r>
      <w:bookmarkEnd w:id="61"/>
      <w:bookmarkEnd w:id="62"/>
      <w:bookmarkEnd w:id="63"/>
      <w:bookmarkEnd w:id="66"/>
      <w:bookmarkEnd w:id="67"/>
      <w:bookmarkEnd w:id="68"/>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w:t>
      </w: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eastAsia="ru-RU"/>
        </w:rPr>
        <w:t>земного кабеля связи или от крайних проводов воздушных линий связи и линий радиоф</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кации не менее чем на 2 метра с каждой стороны;</w:t>
      </w:r>
      <w:proofErr w:type="gramEnd"/>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ходные и сплавные реки, озера, водохранилища и каналы (арыки) - в виде участков водн</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го пространства по всей глубине от водной поверхности до дна, определяемых параллел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ными плоскостями, отстоящими от трассы морского кабеля на 0,25 морской мили с ка</w:t>
      </w:r>
      <w:r w:rsidRPr="00C81D51">
        <w:rPr>
          <w:rFonts w:ascii="Times New Roman" w:hAnsi="Times New Roman"/>
          <w:color w:val="0D0D0D" w:themeColor="text1" w:themeTint="F2"/>
          <w:sz w:val="24"/>
          <w:szCs w:val="24"/>
          <w:lang w:eastAsia="ru-RU"/>
        </w:rPr>
        <w:t>ж</w:t>
      </w:r>
      <w:r w:rsidRPr="00C81D51">
        <w:rPr>
          <w:rFonts w:ascii="Times New Roman" w:hAnsi="Times New Roman"/>
          <w:color w:val="0D0D0D" w:themeColor="text1" w:themeTint="F2"/>
          <w:sz w:val="24"/>
          <w:szCs w:val="24"/>
          <w:lang w:eastAsia="ru-RU"/>
        </w:rPr>
        <w:t>дой стороны или от трассы кабеля при переходах через реки, озера, водохранилища и</w:t>
      </w:r>
      <w:proofErr w:type="gramEnd"/>
      <w:r w:rsidRPr="00C81D51">
        <w:rPr>
          <w:rFonts w:ascii="Times New Roman" w:hAnsi="Times New Roman"/>
          <w:color w:val="0D0D0D" w:themeColor="text1" w:themeTint="F2"/>
          <w:sz w:val="24"/>
          <w:szCs w:val="24"/>
          <w:lang w:eastAsia="ru-RU"/>
        </w:rPr>
        <w:t xml:space="preserve"> к</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налы (арыки) на 100 метров с каждой стороны;</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 xml:space="preserve">нией, отстоящей от центра установки усилительных и регенерационных пунктов или от </w:t>
      </w:r>
      <w:r w:rsidRPr="00C81D51">
        <w:rPr>
          <w:rFonts w:ascii="Times New Roman" w:hAnsi="Times New Roman"/>
          <w:color w:val="0D0D0D" w:themeColor="text1" w:themeTint="F2"/>
          <w:sz w:val="24"/>
          <w:szCs w:val="24"/>
          <w:lang w:eastAsia="ru-RU"/>
        </w:rPr>
        <w:lastRenderedPageBreak/>
        <w:t>границы их обвалования не менее чем на 3 метра и от контуров заземления не менее чем на 2 метра.</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зическим лицам запрещается: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 xml:space="preserve">ские работы, которые связаны с бурением скважин, </w:t>
      </w:r>
      <w:proofErr w:type="spellStart"/>
      <w:r w:rsidRPr="00C81D51">
        <w:rPr>
          <w:rFonts w:ascii="Times New Roman" w:hAnsi="Times New Roman"/>
          <w:color w:val="0D0D0D" w:themeColor="text1" w:themeTint="F2"/>
          <w:sz w:val="24"/>
          <w:szCs w:val="24"/>
          <w:lang w:eastAsia="ru-RU"/>
        </w:rPr>
        <w:t>шурфованием</w:t>
      </w:r>
      <w:proofErr w:type="spellEnd"/>
      <w:r w:rsidRPr="00C81D51">
        <w:rPr>
          <w:rFonts w:ascii="Times New Roman" w:hAnsi="Times New Roman"/>
          <w:color w:val="0D0D0D" w:themeColor="text1" w:themeTint="F2"/>
          <w:sz w:val="24"/>
          <w:szCs w:val="24"/>
          <w:lang w:eastAsia="ru-RU"/>
        </w:rPr>
        <w:t>, взятием проб грунта, осуществлением взрывных работ;</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дировать материалы, корма и удобрения, жечь костры, устраивать стрельбища;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ить каналы (арыки), устраивать заграждения и другие препятствия;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устраивать причалы для стоянки судов, барж и плавучих кранов, производить п</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производить строительство и реконструкцию линий электропередач, радиоста</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ций и других объектов, излучающих электромагнитную энергию и оказывающих опасное воздействие на линии связи и линии радиофикации;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щих подземных кабельных линий связи.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w:t>
      </w:r>
      <w:r w:rsidRPr="00C81D51">
        <w:rPr>
          <w:rFonts w:ascii="Times New Roman" w:hAnsi="Times New Roman"/>
          <w:color w:val="0D0D0D" w:themeColor="text1" w:themeTint="F2"/>
          <w:sz w:val="24"/>
          <w:szCs w:val="24"/>
          <w:lang w:eastAsia="ru-RU"/>
        </w:rPr>
        <w:t>й</w:t>
      </w:r>
      <w:r w:rsidRPr="00C81D51">
        <w:rPr>
          <w:rFonts w:ascii="Times New Roman" w:hAnsi="Times New Roman"/>
          <w:color w:val="0D0D0D" w:themeColor="text1" w:themeTint="F2"/>
          <w:sz w:val="24"/>
          <w:szCs w:val="24"/>
          <w:lang w:eastAsia="ru-RU"/>
        </w:rPr>
        <w:t>ствия, которые могут нарушить нормальную работу линий связи и линий радиофикации, в частности: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w:t>
      </w:r>
      <w:r w:rsidRPr="00C81D51">
        <w:rPr>
          <w:rFonts w:ascii="Times New Roman" w:hAnsi="Times New Roman"/>
          <w:color w:val="0D0D0D" w:themeColor="text1" w:themeTint="F2"/>
          <w:sz w:val="24"/>
          <w:szCs w:val="24"/>
          <w:lang w:eastAsia="ru-RU"/>
        </w:rPr>
        <w:t>й</w:t>
      </w:r>
      <w:r w:rsidRPr="00C81D51">
        <w:rPr>
          <w:rFonts w:ascii="Times New Roman" w:hAnsi="Times New Roman"/>
          <w:color w:val="0D0D0D" w:themeColor="text1" w:themeTint="F2"/>
          <w:sz w:val="24"/>
          <w:szCs w:val="24"/>
          <w:lang w:eastAsia="ru-RU"/>
        </w:rPr>
        <w:t>ство коллекторов, туннелей метрополитена и железных дорог, где проложены кабели св</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зи, установлены столбы воздушных линий связи и линий радиофикации, размещены те</w:t>
      </w:r>
      <w:r w:rsidRPr="00C81D51">
        <w:rPr>
          <w:rFonts w:ascii="Times New Roman" w:hAnsi="Times New Roman"/>
          <w:color w:val="0D0D0D" w:themeColor="text1" w:themeTint="F2"/>
          <w:sz w:val="24"/>
          <w:szCs w:val="24"/>
          <w:lang w:eastAsia="ru-RU"/>
        </w:rPr>
        <w:t>х</w:t>
      </w:r>
      <w:r w:rsidRPr="00C81D51">
        <w:rPr>
          <w:rFonts w:ascii="Times New Roman" w:hAnsi="Times New Roman"/>
          <w:color w:val="0D0D0D" w:themeColor="text1" w:themeTint="F2"/>
          <w:sz w:val="24"/>
          <w:szCs w:val="24"/>
          <w:lang w:eastAsia="ru-RU"/>
        </w:rPr>
        <w:t>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w:t>
      </w:r>
      <w:proofErr w:type="gramEnd"/>
      <w:r w:rsidRPr="00C81D51">
        <w:rPr>
          <w:rFonts w:ascii="Times New Roman" w:hAnsi="Times New Roman"/>
          <w:color w:val="0D0D0D" w:themeColor="text1" w:themeTint="F2"/>
          <w:sz w:val="24"/>
          <w:szCs w:val="24"/>
          <w:lang w:eastAsia="ru-RU"/>
        </w:rPr>
        <w:t xml:space="preserve"> линии и сооружения;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лефонные колодцы;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фонной канализации, распределительных шкафов и кабельных ящиков, а также подкл</w:t>
      </w:r>
      <w:r w:rsidRPr="00C81D51">
        <w:rPr>
          <w:rFonts w:ascii="Times New Roman" w:hAnsi="Times New Roman"/>
          <w:color w:val="0D0D0D" w:themeColor="text1" w:themeTint="F2"/>
          <w:sz w:val="24"/>
          <w:szCs w:val="24"/>
          <w:lang w:eastAsia="ru-RU"/>
        </w:rPr>
        <w:t>ю</w:t>
      </w:r>
      <w:r w:rsidRPr="00C81D51">
        <w:rPr>
          <w:rFonts w:ascii="Times New Roman" w:hAnsi="Times New Roman"/>
          <w:color w:val="0D0D0D" w:themeColor="text1" w:themeTint="F2"/>
          <w:sz w:val="24"/>
          <w:szCs w:val="24"/>
          <w:lang w:eastAsia="ru-RU"/>
        </w:rPr>
        <w:t>чаться к линиям связи (за исключением лиц, обслуживающих эти линии);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ского персонала;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ции в целях пользования услугами связи;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 xml:space="preserve">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C81D51">
        <w:rPr>
          <w:rFonts w:ascii="Times New Roman" w:hAnsi="Times New Roman"/>
          <w:color w:val="0D0D0D" w:themeColor="text1" w:themeTint="F2"/>
          <w:sz w:val="24"/>
          <w:szCs w:val="24"/>
          <w:lang w:eastAsia="ru-RU"/>
        </w:rPr>
        <w:t>другое</w:t>
      </w:r>
      <w:proofErr w:type="gramEnd"/>
      <w:r w:rsidRPr="00C81D51">
        <w:rPr>
          <w:rFonts w:ascii="Times New Roman" w:hAnsi="Times New Roman"/>
          <w:color w:val="0D0D0D" w:themeColor="text1" w:themeTint="F2"/>
          <w:sz w:val="24"/>
          <w:szCs w:val="24"/>
          <w:lang w:eastAsia="ru-RU"/>
        </w:rPr>
        <w:t>).</w:t>
      </w:r>
    </w:p>
    <w:p w:rsidR="009854CD" w:rsidRPr="007556AC" w:rsidRDefault="009854CD" w:rsidP="009854CD">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t>Зоны минимальных расстояний подземных инженерных сетей до зданий и сооружений, соседних инженерных подземных сетей</w:t>
      </w:r>
    </w:p>
    <w:p w:rsidR="009854CD" w:rsidRPr="00C81D51" w:rsidRDefault="009854CD" w:rsidP="00A52F39">
      <w:pPr>
        <w:numPr>
          <w:ilvl w:val="1"/>
          <w:numId w:val="4"/>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родских и сельских поселений. Актуализированная редакция СНиП 2.07.01-89*»;</w:t>
      </w:r>
    </w:p>
    <w:p w:rsidR="009854CD" w:rsidRPr="00C81D51" w:rsidRDefault="009854CD" w:rsidP="009854CD">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СП 62.13330.2011*. «Свод правил. Газораспределительные системы. Актуализир</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 xml:space="preserve">ванная редакция СНиП 42-01-2002» (утв. Приказом </w:t>
      </w:r>
      <w:proofErr w:type="spellStart"/>
      <w:r w:rsidRPr="00C81D51">
        <w:rPr>
          <w:rFonts w:ascii="Times New Roman" w:eastAsia="Times New Roman" w:hAnsi="Times New Roman"/>
          <w:color w:val="0D0D0D" w:themeColor="text1" w:themeTint="F2"/>
          <w:sz w:val="24"/>
          <w:szCs w:val="24"/>
          <w:lang w:eastAsia="ru-RU"/>
        </w:rPr>
        <w:t>Минрегиона</w:t>
      </w:r>
      <w:proofErr w:type="spellEnd"/>
      <w:r w:rsidRPr="00C81D51">
        <w:rPr>
          <w:rFonts w:ascii="Times New Roman" w:eastAsia="Times New Roman" w:hAnsi="Times New Roman"/>
          <w:color w:val="0D0D0D" w:themeColor="text1" w:themeTint="F2"/>
          <w:sz w:val="24"/>
          <w:szCs w:val="24"/>
          <w:lang w:eastAsia="ru-RU"/>
        </w:rPr>
        <w:t xml:space="preserve"> России от 27.12.2010 N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A52F39">
      <w:pPr>
        <w:numPr>
          <w:ilvl w:val="1"/>
          <w:numId w:val="4"/>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9854CD" w:rsidRPr="00C81D51"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20" w:anchor="i361832" w:tooltip="Таблица 15" w:history="1">
        <w:r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42.13330.2016. Мин</w:t>
      </w:r>
      <w:r w:rsidRPr="00C81D51">
        <w:rPr>
          <w:rFonts w:ascii="Times New Roman" w:eastAsia="Times New Roman" w:hAnsi="Times New Roman"/>
          <w:bCs/>
          <w:color w:val="0D0D0D" w:themeColor="text1" w:themeTint="F2"/>
          <w:sz w:val="24"/>
          <w:szCs w:val="24"/>
          <w:lang w:eastAsia="ru-RU"/>
        </w:rPr>
        <w:t>и</w:t>
      </w:r>
      <w:r w:rsidRPr="00C81D51">
        <w:rPr>
          <w:rFonts w:ascii="Times New Roman" w:eastAsia="Times New Roman" w:hAnsi="Times New Roman"/>
          <w:bCs/>
          <w:color w:val="0D0D0D" w:themeColor="text1" w:themeTint="F2"/>
          <w:sz w:val="24"/>
          <w:szCs w:val="24"/>
          <w:lang w:eastAsia="ru-RU"/>
        </w:rPr>
        <w:t xml:space="preserve">мальные расстояния от подземных (наземных с обвалованием) газопроводов до зданий и сооружений следует принимать в соответствии с </w:t>
      </w:r>
      <w:hyperlink r:id="rId21"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rsidR="009854CD" w:rsidRDefault="009854CD" w:rsidP="009854CD">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22" w:history="1">
        <w:r w:rsidRPr="00C81D51">
          <w:rPr>
            <w:rFonts w:ascii="Times New Roman" w:hAnsi="Times New Roman"/>
            <w:color w:val="0D0D0D" w:themeColor="text1" w:themeTint="F2"/>
            <w:sz w:val="24"/>
            <w:szCs w:val="24"/>
            <w:lang w:eastAsia="ru-RU"/>
          </w:rPr>
          <w:t>таблице 12.6</w:t>
        </w:r>
      </w:hyperlink>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w:t>
      </w:r>
      <w:proofErr w:type="gramEnd"/>
      <w:r w:rsidRPr="00C81D51">
        <w:rPr>
          <w:rFonts w:ascii="Times New Roman" w:hAnsi="Times New Roman"/>
          <w:color w:val="0D0D0D" w:themeColor="text1" w:themeTint="F2"/>
          <w:sz w:val="24"/>
          <w:szCs w:val="24"/>
          <w:lang w:eastAsia="ru-RU"/>
        </w:rPr>
        <w:t xml:space="preserve">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23"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охраны источников водоснабжения I пояса</w:t>
      </w:r>
    </w:p>
    <w:p w:rsidR="009854CD" w:rsidRPr="00464DD7" w:rsidRDefault="009854CD" w:rsidP="009854CD">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w:t>
      </w:r>
      <w:r w:rsidRPr="00464DD7">
        <w:rPr>
          <w:rFonts w:ascii="Times New Roman" w:eastAsia="Times New Roman" w:hAnsi="Times New Roman"/>
          <w:bCs/>
          <w:color w:val="0D0D0D" w:themeColor="text1" w:themeTint="F2"/>
          <w:sz w:val="24"/>
          <w:szCs w:val="24"/>
          <w:lang w:eastAsia="ru-RU"/>
        </w:rPr>
        <w:t>а</w:t>
      </w:r>
      <w:r w:rsidRPr="00464DD7">
        <w:rPr>
          <w:rFonts w:ascii="Times New Roman" w:eastAsia="Times New Roman" w:hAnsi="Times New Roman"/>
          <w:bCs/>
          <w:color w:val="0D0D0D" w:themeColor="text1" w:themeTint="F2"/>
          <w:sz w:val="24"/>
          <w:szCs w:val="24"/>
          <w:lang w:eastAsia="ru-RU"/>
        </w:rPr>
        <w:t>гополучии населения»;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допроводов питьевого назначения»;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w:t>
      </w:r>
      <w:r w:rsidRPr="00464DD7">
        <w:rPr>
          <w:rFonts w:ascii="Times New Roman" w:eastAsia="Times New Roman" w:hAnsi="Times New Roman"/>
          <w:bCs/>
          <w:color w:val="0D0D0D" w:themeColor="text1" w:themeTint="F2"/>
          <w:sz w:val="24"/>
          <w:szCs w:val="24"/>
          <w:lang w:eastAsia="ru-RU"/>
        </w:rPr>
        <w:t>а</w:t>
      </w:r>
      <w:r w:rsidRPr="00464DD7">
        <w:rPr>
          <w:rFonts w:ascii="Times New Roman" w:eastAsia="Times New Roman" w:hAnsi="Times New Roman"/>
          <w:bCs/>
          <w:color w:val="0D0D0D" w:themeColor="text1" w:themeTint="F2"/>
          <w:sz w:val="24"/>
          <w:szCs w:val="24"/>
          <w:lang w:eastAsia="ru-RU"/>
        </w:rPr>
        <w:t>грязнения»;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допроводов питьевого назначения».</w:t>
      </w:r>
    </w:p>
    <w:p w:rsidR="009854CD" w:rsidRPr="00C81D51" w:rsidRDefault="009854CD" w:rsidP="009854CD">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w:t>
      </w:r>
      <w:r w:rsidRPr="00464DD7">
        <w:rPr>
          <w:rFonts w:ascii="Times New Roman" w:eastAsia="Times New Roman" w:hAnsi="Times New Roman"/>
          <w:bCs/>
          <w:color w:val="0D0D0D" w:themeColor="text1" w:themeTint="F2"/>
          <w:sz w:val="24"/>
          <w:szCs w:val="24"/>
          <w:lang w:eastAsia="ru-RU"/>
        </w:rPr>
        <w:t>т</w:t>
      </w:r>
      <w:r w:rsidRPr="00464DD7">
        <w:rPr>
          <w:rFonts w:ascii="Times New Roman" w:eastAsia="Times New Roman" w:hAnsi="Times New Roman"/>
          <w:bCs/>
          <w:color w:val="0D0D0D" w:themeColor="text1" w:themeTint="F2"/>
          <w:sz w:val="24"/>
          <w:szCs w:val="24"/>
          <w:lang w:eastAsia="ru-RU"/>
        </w:rPr>
        <w:t>ного стока за ее пределы, озеленена, ограждена и обеспечена охраной. Дорожки к соор</w:t>
      </w:r>
      <w:r w:rsidRPr="00464DD7">
        <w:rPr>
          <w:rFonts w:ascii="Times New Roman" w:eastAsia="Times New Roman" w:hAnsi="Times New Roman"/>
          <w:bCs/>
          <w:color w:val="0D0D0D" w:themeColor="text1" w:themeTint="F2"/>
          <w:sz w:val="24"/>
          <w:szCs w:val="24"/>
          <w:lang w:eastAsia="ru-RU"/>
        </w:rPr>
        <w:t>у</w:t>
      </w:r>
      <w:r w:rsidRPr="00464DD7">
        <w:rPr>
          <w:rFonts w:ascii="Times New Roman" w:eastAsia="Times New Roman" w:hAnsi="Times New Roman"/>
          <w:bCs/>
          <w:color w:val="0D0D0D" w:themeColor="text1" w:themeTint="F2"/>
          <w:sz w:val="24"/>
          <w:szCs w:val="24"/>
          <w:lang w:eastAsia="ru-RU"/>
        </w:rPr>
        <w:t>жениям должны иметь твердое покрытие.</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w:t>
      </w:r>
      <w:r w:rsidRPr="00464DD7">
        <w:rPr>
          <w:rFonts w:ascii="Times New Roman" w:eastAsia="Times New Roman" w:hAnsi="Times New Roman"/>
          <w:bCs/>
          <w:color w:val="0D0D0D" w:themeColor="text1" w:themeTint="F2"/>
          <w:sz w:val="24"/>
          <w:szCs w:val="24"/>
          <w:lang w:eastAsia="ru-RU"/>
        </w:rPr>
        <w:t>е</w:t>
      </w:r>
      <w:r w:rsidRPr="00464DD7">
        <w:rPr>
          <w:rFonts w:ascii="Times New Roman" w:eastAsia="Times New Roman" w:hAnsi="Times New Roman"/>
          <w:bCs/>
          <w:color w:val="0D0D0D" w:themeColor="text1" w:themeTint="F2"/>
          <w:sz w:val="24"/>
          <w:szCs w:val="24"/>
          <w:lang w:eastAsia="ru-RU"/>
        </w:rPr>
        <w:t>ния, размещение жилых и хозяйственно-бытовых зданий, проживание людей, применение ядохимикатов и удобрений.</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Здания должны быть оборудованы канализацией с отведением сточных вод в бл</w:t>
      </w:r>
      <w:r w:rsidRPr="00464DD7">
        <w:rPr>
          <w:rFonts w:ascii="Times New Roman" w:eastAsia="Times New Roman" w:hAnsi="Times New Roman"/>
          <w:bCs/>
          <w:color w:val="0D0D0D" w:themeColor="text1" w:themeTint="F2"/>
          <w:sz w:val="24"/>
          <w:szCs w:val="24"/>
          <w:lang w:eastAsia="ru-RU"/>
        </w:rPr>
        <w:t>и</w:t>
      </w:r>
      <w:r w:rsidRPr="00464DD7">
        <w:rPr>
          <w:rFonts w:ascii="Times New Roman" w:eastAsia="Times New Roman" w:hAnsi="Times New Roman"/>
          <w:bCs/>
          <w:color w:val="0D0D0D" w:themeColor="text1" w:themeTint="F2"/>
          <w:sz w:val="24"/>
          <w:szCs w:val="24"/>
          <w:lang w:eastAsia="ru-RU"/>
        </w:rPr>
        <w:t xml:space="preserve">жайшую систему бытовой или производственной канализации, или на местные станции </w:t>
      </w:r>
      <w:r w:rsidRPr="00464DD7">
        <w:rPr>
          <w:rFonts w:ascii="Times New Roman" w:eastAsia="Times New Roman" w:hAnsi="Times New Roman"/>
          <w:bCs/>
          <w:color w:val="0D0D0D" w:themeColor="text1" w:themeTint="F2"/>
          <w:sz w:val="24"/>
          <w:szCs w:val="24"/>
          <w:lang w:eastAsia="ru-RU"/>
        </w:rPr>
        <w:lastRenderedPageBreak/>
        <w:t>очистных сооружений, расположенные за пределами первого пояса ЗСО с учетом сан</w:t>
      </w:r>
      <w:r w:rsidRPr="00464DD7">
        <w:rPr>
          <w:rFonts w:ascii="Times New Roman" w:eastAsia="Times New Roman" w:hAnsi="Times New Roman"/>
          <w:bCs/>
          <w:color w:val="0D0D0D" w:themeColor="text1" w:themeTint="F2"/>
          <w:sz w:val="24"/>
          <w:szCs w:val="24"/>
          <w:lang w:eastAsia="ru-RU"/>
        </w:rPr>
        <w:t>и</w:t>
      </w:r>
      <w:r w:rsidRPr="00464DD7">
        <w:rPr>
          <w:rFonts w:ascii="Times New Roman" w:eastAsia="Times New Roman" w:hAnsi="Times New Roman"/>
          <w:bCs/>
          <w:color w:val="0D0D0D" w:themeColor="text1" w:themeTint="F2"/>
          <w:sz w:val="24"/>
          <w:szCs w:val="24"/>
          <w:lang w:eastAsia="ru-RU"/>
        </w:rPr>
        <w:t>тарного режима на территории второго пояса.</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донепроницаемые приемники нечистот и бытовых отходов, расположенные в местах, и</w:t>
      </w:r>
      <w:r w:rsidRPr="00464DD7">
        <w:rPr>
          <w:rFonts w:ascii="Times New Roman" w:eastAsia="Times New Roman" w:hAnsi="Times New Roman"/>
          <w:bCs/>
          <w:color w:val="0D0D0D" w:themeColor="text1" w:themeTint="F2"/>
          <w:sz w:val="24"/>
          <w:szCs w:val="24"/>
          <w:lang w:eastAsia="ru-RU"/>
        </w:rPr>
        <w:t>с</w:t>
      </w:r>
      <w:r w:rsidRPr="00464DD7">
        <w:rPr>
          <w:rFonts w:ascii="Times New Roman" w:eastAsia="Times New Roman" w:hAnsi="Times New Roman"/>
          <w:bCs/>
          <w:color w:val="0D0D0D" w:themeColor="text1" w:themeTint="F2"/>
          <w:sz w:val="24"/>
          <w:szCs w:val="24"/>
          <w:lang w:eastAsia="ru-RU"/>
        </w:rPr>
        <w:t>ключающих загрязнение территории первого пояса ЗСО при их вывозе.</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проведение авиационно-химических работ;</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применение химических средств борьбы с вредителями, болезнями растений и сорняками;</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w:t>
      </w:r>
      <w:r w:rsidRPr="00464DD7">
        <w:rPr>
          <w:rFonts w:ascii="Times New Roman" w:eastAsia="Times New Roman" w:hAnsi="Times New Roman"/>
          <w:bCs/>
          <w:color w:val="0D0D0D" w:themeColor="text1" w:themeTint="F2"/>
          <w:sz w:val="24"/>
          <w:szCs w:val="24"/>
          <w:lang w:eastAsia="ru-RU"/>
        </w:rPr>
        <w:t>м</w:t>
      </w:r>
      <w:r w:rsidRPr="00464DD7">
        <w:rPr>
          <w:rFonts w:ascii="Times New Roman" w:eastAsia="Times New Roman" w:hAnsi="Times New Roman"/>
          <w:bCs/>
          <w:color w:val="0D0D0D" w:themeColor="text1" w:themeTint="F2"/>
          <w:sz w:val="24"/>
          <w:szCs w:val="24"/>
          <w:lang w:eastAsia="ru-RU"/>
        </w:rPr>
        <w:t>плексов, ме</w:t>
      </w:r>
      <w:proofErr w:type="gramStart"/>
      <w:r w:rsidRPr="00464DD7">
        <w:rPr>
          <w:rFonts w:ascii="Times New Roman" w:eastAsia="Times New Roman" w:hAnsi="Times New Roman"/>
          <w:bCs/>
          <w:color w:val="0D0D0D" w:themeColor="text1" w:themeTint="F2"/>
          <w:sz w:val="24"/>
          <w:szCs w:val="24"/>
          <w:lang w:eastAsia="ru-RU"/>
        </w:rPr>
        <w:t>ст скл</w:t>
      </w:r>
      <w:proofErr w:type="gramEnd"/>
      <w:r w:rsidRPr="00464DD7">
        <w:rPr>
          <w:rFonts w:ascii="Times New Roman" w:eastAsia="Times New Roman" w:hAnsi="Times New Roman"/>
          <w:bCs/>
          <w:color w:val="0D0D0D" w:themeColor="text1" w:themeTint="F2"/>
          <w:sz w:val="24"/>
          <w:szCs w:val="24"/>
          <w:lang w:eastAsia="ru-RU"/>
        </w:rPr>
        <w:t>адирования и захоронения промышленных, бытовых и сельскохозя</w:t>
      </w:r>
      <w:r w:rsidRPr="00464DD7">
        <w:rPr>
          <w:rFonts w:ascii="Times New Roman" w:eastAsia="Times New Roman" w:hAnsi="Times New Roman"/>
          <w:bCs/>
          <w:color w:val="0D0D0D" w:themeColor="text1" w:themeTint="F2"/>
          <w:sz w:val="24"/>
          <w:szCs w:val="24"/>
          <w:lang w:eastAsia="ru-RU"/>
        </w:rPr>
        <w:t>й</w:t>
      </w:r>
      <w:r w:rsidRPr="00464DD7">
        <w:rPr>
          <w:rFonts w:ascii="Times New Roman" w:eastAsia="Times New Roman" w:hAnsi="Times New Roman"/>
          <w:bCs/>
          <w:color w:val="0D0D0D" w:themeColor="text1" w:themeTint="F2"/>
          <w:sz w:val="24"/>
          <w:szCs w:val="24"/>
          <w:lang w:eastAsia="ru-RU"/>
        </w:rPr>
        <w:t>ственных отходов, кладбищ и скотомогильников, накопителей сточных вод;</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складирование навоза и мусора;</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размещение стоянок транспортных средств;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проведение рубок лесных насаждений.</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Придорожные полосы автомобильных дорог</w:t>
      </w:r>
    </w:p>
    <w:p w:rsidR="009854CD" w:rsidRPr="00C81D51" w:rsidRDefault="009854CD" w:rsidP="00A52F39">
      <w:pPr>
        <w:numPr>
          <w:ilvl w:val="0"/>
          <w:numId w:val="5"/>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рожной деятельности в Российской Федерации и о внесении изменений в отдельные зак</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нодательные акты Российской Федерации», и другими нормативно-правовыми актами.</w:t>
      </w:r>
    </w:p>
    <w:p w:rsidR="009854CD" w:rsidRPr="00C81D51" w:rsidRDefault="009854CD" w:rsidP="00A52F39">
      <w:pPr>
        <w:numPr>
          <w:ilvl w:val="0"/>
          <w:numId w:val="5"/>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w:t>
      </w:r>
      <w:r w:rsidRPr="00C81D51">
        <w:rPr>
          <w:rFonts w:ascii="Times New Roman" w:eastAsia="Times New Roman" w:hAnsi="Times New Roman"/>
          <w:color w:val="0D0D0D" w:themeColor="text1" w:themeTint="F2"/>
          <w:sz w:val="24"/>
          <w:szCs w:val="24"/>
          <w:lang w:eastAsia="ru-RU"/>
        </w:rPr>
        <w:t>к</w:t>
      </w:r>
      <w:r w:rsidRPr="00C81D51">
        <w:rPr>
          <w:rFonts w:ascii="Times New Roman" w:eastAsia="Times New Roman" w:hAnsi="Times New Roman"/>
          <w:color w:val="0D0D0D" w:themeColor="text1" w:themeTint="F2"/>
          <w:sz w:val="24"/>
          <w:szCs w:val="24"/>
          <w:lang w:eastAsia="ru-RU"/>
        </w:rPr>
        <w:t>тив их развития ширина каждой придорожной полосы устанавливается в размере:</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 </w:t>
      </w:r>
      <w:r w:rsidRPr="00C81D51">
        <w:rPr>
          <w:rFonts w:ascii="Times New Roman" w:eastAsia="Times New Roman" w:hAnsi="Times New Roman"/>
          <w:color w:val="0D0D0D" w:themeColor="text1" w:themeTint="F2"/>
          <w:sz w:val="24"/>
          <w:szCs w:val="24"/>
          <w:lang w:eastAsia="ru-RU"/>
        </w:rPr>
        <w:t>семидесяти пяти метров - для автомобильных дорог первой и второй категорий;</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 </w:t>
      </w:r>
      <w:r w:rsidRPr="00C81D51">
        <w:rPr>
          <w:rFonts w:ascii="Times New Roman" w:eastAsia="Times New Roman" w:hAnsi="Times New Roman"/>
          <w:color w:val="0D0D0D" w:themeColor="text1" w:themeTint="F2"/>
          <w:sz w:val="24"/>
          <w:szCs w:val="24"/>
          <w:lang w:eastAsia="ru-RU"/>
        </w:rPr>
        <w:t>пятидесяти метров - для автомобильных дорог третьей и четвертой категорий;</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 </w:t>
      </w:r>
      <w:r w:rsidRPr="00C81D51">
        <w:rPr>
          <w:rFonts w:ascii="Times New Roman" w:eastAsia="Times New Roman" w:hAnsi="Times New Roman"/>
          <w:color w:val="0D0D0D" w:themeColor="text1" w:themeTint="F2"/>
          <w:sz w:val="24"/>
          <w:szCs w:val="24"/>
          <w:lang w:eastAsia="ru-RU"/>
        </w:rPr>
        <w:t>двадцати пяти метров - для автомобильных дор</w:t>
      </w:r>
      <w:r>
        <w:rPr>
          <w:rFonts w:ascii="Times New Roman" w:eastAsia="Times New Roman" w:hAnsi="Times New Roman"/>
          <w:color w:val="0D0D0D" w:themeColor="text1" w:themeTint="F2"/>
          <w:sz w:val="24"/>
          <w:szCs w:val="24"/>
          <w:lang w:eastAsia="ru-RU"/>
        </w:rPr>
        <w:t>ог пятой категории;</w:t>
      </w:r>
    </w:p>
    <w:p w:rsidR="009854CD" w:rsidRDefault="009854CD" w:rsidP="009854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ста метров - для подъездных дорог, соединяющих административные центры (ст</w:t>
      </w:r>
      <w:r>
        <w:rPr>
          <w:rFonts w:ascii="Times New Roman" w:eastAsiaTheme="minorHAnsi" w:hAnsi="Times New Roman"/>
          <w:sz w:val="24"/>
          <w:szCs w:val="24"/>
        </w:rPr>
        <w:t>о</w:t>
      </w:r>
      <w:r>
        <w:rPr>
          <w:rFonts w:ascii="Times New Roman" w:eastAsiaTheme="minorHAnsi" w:hAnsi="Times New Roman"/>
          <w:sz w:val="24"/>
          <w:szCs w:val="24"/>
        </w:rPr>
        <w:t>лицы) субъектов Российской Федерации, города федерального значения с другими нас</w:t>
      </w:r>
      <w:r>
        <w:rPr>
          <w:rFonts w:ascii="Times New Roman" w:eastAsiaTheme="minorHAnsi" w:hAnsi="Times New Roman"/>
          <w:sz w:val="24"/>
          <w:szCs w:val="24"/>
        </w:rPr>
        <w:t>е</w:t>
      </w:r>
      <w:r>
        <w:rPr>
          <w:rFonts w:ascii="Times New Roman" w:eastAsiaTheme="minorHAnsi" w:hAnsi="Times New Roman"/>
          <w:sz w:val="24"/>
          <w:szCs w:val="24"/>
        </w:rPr>
        <w:t>ленными пунктами, а также для участков автомобильных дорог общего пользования ф</w:t>
      </w:r>
      <w:r>
        <w:rPr>
          <w:rFonts w:ascii="Times New Roman" w:eastAsiaTheme="minorHAnsi" w:hAnsi="Times New Roman"/>
          <w:sz w:val="24"/>
          <w:szCs w:val="24"/>
        </w:rPr>
        <w:t>е</w:t>
      </w:r>
      <w:r>
        <w:rPr>
          <w:rFonts w:ascii="Times New Roman" w:eastAsiaTheme="minorHAnsi" w:hAnsi="Times New Roman"/>
          <w:sz w:val="24"/>
          <w:szCs w:val="24"/>
        </w:rPr>
        <w:t>дерального значения, построенных для объездов городов с численностью населения до двухсот пятидесяти тысяч человек;</w:t>
      </w:r>
    </w:p>
    <w:p w:rsidR="009854CD" w:rsidRDefault="009854CD" w:rsidP="009854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ста пятидесяти метров - для участков автомобильных дорог, построенных для об</w:t>
      </w:r>
      <w:r>
        <w:rPr>
          <w:rFonts w:ascii="Times New Roman" w:eastAsiaTheme="minorHAnsi" w:hAnsi="Times New Roman"/>
          <w:sz w:val="24"/>
          <w:szCs w:val="24"/>
        </w:rPr>
        <w:t>ъ</w:t>
      </w:r>
      <w:r>
        <w:rPr>
          <w:rFonts w:ascii="Times New Roman" w:eastAsiaTheme="minorHAnsi" w:hAnsi="Times New Roman"/>
          <w:sz w:val="24"/>
          <w:szCs w:val="24"/>
        </w:rPr>
        <w:t>ездов городов с численностью населения свыше двухсот пятидесяти тысяч человек.</w:t>
      </w:r>
    </w:p>
    <w:p w:rsidR="009854CD" w:rsidRPr="00C81D51" w:rsidRDefault="009854CD" w:rsidP="00A52F39">
      <w:pPr>
        <w:numPr>
          <w:ilvl w:val="0"/>
          <w:numId w:val="5"/>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Строительство, реконструкция в границах придорожных полос автомобильной дор</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 xml:space="preserve">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w:t>
      </w:r>
      <w:r w:rsidRPr="00C81D51">
        <w:rPr>
          <w:rFonts w:ascii="Times New Roman" w:eastAsia="Times New Roman" w:hAnsi="Times New Roman"/>
          <w:color w:val="0D0D0D" w:themeColor="text1" w:themeTint="F2"/>
          <w:sz w:val="24"/>
          <w:szCs w:val="24"/>
          <w:lang w:eastAsia="ru-RU"/>
        </w:rPr>
        <w:lastRenderedPageBreak/>
        <w:t>требования и условия, подлежащие обязательному исполнению лицами, осуществляющ</w:t>
      </w:r>
      <w:r w:rsidRPr="00C81D51">
        <w:rPr>
          <w:rFonts w:ascii="Times New Roman" w:eastAsia="Times New Roman" w:hAnsi="Times New Roman"/>
          <w:color w:val="0D0D0D" w:themeColor="text1" w:themeTint="F2"/>
          <w:sz w:val="24"/>
          <w:szCs w:val="24"/>
          <w:lang w:eastAsia="ru-RU"/>
        </w:rPr>
        <w:t>и</w:t>
      </w:r>
      <w:r w:rsidRPr="00C81D51">
        <w:rPr>
          <w:rFonts w:ascii="Times New Roman" w:eastAsia="Times New Roman" w:hAnsi="Times New Roman"/>
          <w:color w:val="0D0D0D" w:themeColor="text1" w:themeTint="F2"/>
          <w:sz w:val="24"/>
          <w:szCs w:val="24"/>
          <w:lang w:eastAsia="ru-RU"/>
        </w:rPr>
        <w:t>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му исполнению).</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Лица, осуществляющие строительство, реконструкцию в границах придорожных п</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лос автомобильных дорог объектов капитального строительства, объектов, предназначе</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тельство (в случае, если для строительства или реконструкции указанных объектов треб</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ется выдача разрешения на строительство), без предусмотренного ст.</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 xml:space="preserve">26 </w:t>
      </w:r>
      <w:r w:rsidRPr="00C81D51">
        <w:rPr>
          <w:rFonts w:ascii="Times New Roman" w:eastAsia="Times New Roman" w:hAnsi="Times New Roman"/>
          <w:color w:val="0D0D0D" w:themeColor="text1" w:themeTint="F2"/>
          <w:sz w:val="24"/>
          <w:szCs w:val="24"/>
          <w:lang w:eastAsia="ru-RU"/>
        </w:rPr>
        <w:t>Федеральный з</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 xml:space="preserve">кон от 8.11.2007 г. № 257-ФЗ </w:t>
      </w:r>
      <w:r w:rsidRPr="00C81D51">
        <w:rPr>
          <w:rFonts w:ascii="Times New Roman" w:hAnsi="Times New Roman"/>
          <w:color w:val="0D0D0D" w:themeColor="text1" w:themeTint="F2"/>
          <w:sz w:val="24"/>
          <w:szCs w:val="24"/>
          <w:lang w:eastAsia="ru-RU"/>
        </w:rPr>
        <w:t>согласия или с</w:t>
      </w:r>
      <w:proofErr w:type="gramEnd"/>
      <w:r w:rsidRPr="00C81D51">
        <w:rPr>
          <w:rFonts w:ascii="Times New Roman" w:hAnsi="Times New Roman"/>
          <w:color w:val="0D0D0D" w:themeColor="text1" w:themeTint="F2"/>
          <w:sz w:val="24"/>
          <w:szCs w:val="24"/>
          <w:lang w:eastAsia="ru-RU"/>
        </w:rPr>
        <w:t xml:space="preserve"> </w:t>
      </w:r>
      <w:proofErr w:type="gramStart"/>
      <w:r w:rsidRPr="00C81D51">
        <w:rPr>
          <w:rFonts w:ascii="Times New Roman" w:hAnsi="Times New Roman"/>
          <w:color w:val="0D0D0D" w:themeColor="text1" w:themeTint="F2"/>
          <w:sz w:val="24"/>
          <w:szCs w:val="24"/>
          <w:lang w:eastAsia="ru-RU"/>
        </w:rPr>
        <w:t>нарушением технических требований и усл</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 xml:space="preserve">вий, подлежащих обязательному исполнению, по требованию </w:t>
      </w:r>
      <w:hyperlink r:id="rId24" w:history="1">
        <w:r w:rsidRPr="00C81D51">
          <w:rPr>
            <w:rFonts w:ascii="Times New Roman" w:hAnsi="Times New Roman"/>
            <w:color w:val="0D0D0D" w:themeColor="text1" w:themeTint="F2"/>
            <w:sz w:val="24"/>
            <w:szCs w:val="24"/>
            <w:lang w:eastAsia="ru-RU"/>
          </w:rPr>
          <w:t>органа</w:t>
        </w:r>
      </w:hyperlink>
      <w:r w:rsidRPr="00C81D51">
        <w:rPr>
          <w:rFonts w:ascii="Times New Roman" w:hAnsi="Times New Roman"/>
          <w:color w:val="0D0D0D" w:themeColor="text1" w:themeTint="F2"/>
          <w:sz w:val="24"/>
          <w:szCs w:val="24"/>
          <w:lang w:eastAsia="ru-RU"/>
        </w:rPr>
        <w:t>, уполномоченного на осуществление государственного строительного надзора, и (или) владельцев автомобил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сти автомобильные дороги в первоначальное состояние.</w:t>
      </w:r>
      <w:proofErr w:type="gramEnd"/>
      <w:r w:rsidRPr="00C81D51">
        <w:rPr>
          <w:rFonts w:ascii="Times New Roman" w:hAnsi="Times New Roman"/>
          <w:color w:val="0D0D0D" w:themeColor="text1" w:themeTint="F2"/>
          <w:sz w:val="24"/>
          <w:szCs w:val="24"/>
          <w:lang w:eastAsia="ru-RU"/>
        </w:rPr>
        <w:t xml:space="preserve">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ние этих работ за счет лиц, виновных в незаконном возведении указанных объектов, с</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 xml:space="preserve">оружений, в соответствии с законодательством Российской Федерации. </w:t>
      </w:r>
      <w:hyperlink r:id="rId25" w:history="1">
        <w:r w:rsidRPr="00C81D51">
          <w:rPr>
            <w:rFonts w:ascii="Times New Roman" w:hAnsi="Times New Roman"/>
            <w:color w:val="0D0D0D" w:themeColor="text1" w:themeTint="F2"/>
            <w:sz w:val="24"/>
            <w:szCs w:val="24"/>
            <w:lang w:eastAsia="ru-RU"/>
          </w:rPr>
          <w:t>Порядок</w:t>
        </w:r>
      </w:hyperlink>
      <w:r w:rsidRPr="00C81D51">
        <w:rPr>
          <w:rFonts w:ascii="Times New Roman" w:hAnsi="Times New Roman"/>
          <w:color w:val="0D0D0D" w:themeColor="text1" w:themeTint="F2"/>
          <w:sz w:val="24"/>
          <w:szCs w:val="24"/>
          <w:lang w:eastAsia="ru-RU"/>
        </w:rPr>
        <w:t xml:space="preserve"> ос</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ральным органом исполнительной власти, осуществляющим функции по выработке гос</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дарственной политики и нормативно-правовому регулированию в сфере дорожного х</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зяйства.</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Зоны затопления и подтопления</w:t>
      </w:r>
    </w:p>
    <w:p w:rsidR="009854CD" w:rsidRDefault="009854CD" w:rsidP="009854CD">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«Водный кодекс Российской Федерации» от 03.06.2006г № 74-ФЗ, ст. 67.1.</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Правила определения границ зон затопления, подтопления (утв. постановлением Правительства РФ от 18 апреля 2014 г. № 360).</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42.13330.2011 «СНиП 2.07.01-89* Градостроительство. Планировка и застройка городских и сельских поселений», п. 13.6.</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104.13330.2012 «СНиП 2.06.15-85 Инженерная защита территорий от затопления и подтопления».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58.13330.2010 «СНиП 33-01-2003 Гидротехнические сооружения. Основные п</w:t>
      </w:r>
      <w:r>
        <w:rPr>
          <w:rFonts w:ascii="Times New Roman" w:hAnsi="Times New Roman"/>
          <w:sz w:val="24"/>
          <w:szCs w:val="24"/>
        </w:rPr>
        <w:t>о</w:t>
      </w:r>
      <w:r>
        <w:rPr>
          <w:rFonts w:ascii="Times New Roman" w:hAnsi="Times New Roman"/>
          <w:sz w:val="24"/>
          <w:szCs w:val="24"/>
        </w:rPr>
        <w:t>ложения».</w:t>
      </w:r>
    </w:p>
    <w:p w:rsidR="009854CD" w:rsidRDefault="009854CD" w:rsidP="009854CD">
      <w:pPr>
        <w:spacing w:before="120" w:after="0" w:line="240" w:lineRule="auto"/>
        <w:ind w:firstLine="567"/>
        <w:jc w:val="both"/>
        <w:rPr>
          <w:rFonts w:ascii="Times New Roman" w:hAnsi="Times New Roman"/>
          <w:b/>
          <w:sz w:val="24"/>
          <w:szCs w:val="24"/>
        </w:rPr>
      </w:pPr>
      <w:r w:rsidRPr="0078322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Границы зон затопления, подтопления определяются уполномоченным Правител</w:t>
      </w:r>
      <w:r>
        <w:rPr>
          <w:rFonts w:ascii="Times New Roman" w:hAnsi="Times New Roman"/>
          <w:sz w:val="24"/>
          <w:szCs w:val="24"/>
        </w:rPr>
        <w:t>ь</w:t>
      </w:r>
      <w:r>
        <w:rPr>
          <w:rFonts w:ascii="Times New Roman" w:hAnsi="Times New Roman"/>
          <w:sz w:val="24"/>
          <w:szCs w:val="24"/>
        </w:rPr>
        <w:t>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1. Зоны затопления определяются в отношении: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территорий, которые прилегают к не зарегулированным водотокам, затаплива</w:t>
      </w:r>
      <w:r>
        <w:rPr>
          <w:rFonts w:ascii="Times New Roman" w:hAnsi="Times New Roman"/>
          <w:sz w:val="24"/>
          <w:szCs w:val="24"/>
        </w:rPr>
        <w:t>е</w:t>
      </w:r>
      <w:r>
        <w:rPr>
          <w:rFonts w:ascii="Times New Roman" w:hAnsi="Times New Roman"/>
          <w:sz w:val="24"/>
          <w:szCs w:val="24"/>
        </w:rPr>
        <w:t>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w:t>
      </w:r>
      <w:r>
        <w:rPr>
          <w:rFonts w:ascii="Times New Roman" w:hAnsi="Times New Roman"/>
          <w:sz w:val="24"/>
          <w:szCs w:val="24"/>
        </w:rPr>
        <w:t>а</w:t>
      </w:r>
      <w:r>
        <w:rPr>
          <w:rFonts w:ascii="Times New Roman" w:hAnsi="Times New Roman"/>
          <w:sz w:val="24"/>
          <w:szCs w:val="24"/>
        </w:rPr>
        <w:t>навливаются территории, затапливаемые при максимальных уровнях воды 3, 5, 10, 25 и 50-процентной обеспеченности (повторяемость 1, 3, 5, 10, 25 и 50 раз в 100 лет);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б) территорий, прилегающих к устьевым участкам водотоков, затапливаемых в р</w:t>
      </w:r>
      <w:r>
        <w:rPr>
          <w:rFonts w:ascii="Times New Roman" w:hAnsi="Times New Roman"/>
          <w:sz w:val="24"/>
          <w:szCs w:val="24"/>
        </w:rPr>
        <w:t>е</w:t>
      </w:r>
      <w:r>
        <w:rPr>
          <w:rFonts w:ascii="Times New Roman" w:hAnsi="Times New Roman"/>
          <w:sz w:val="24"/>
          <w:szCs w:val="24"/>
        </w:rPr>
        <w:t>зультате нагонных явлений расчетной обеспеченности;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территорий, прилегающих к зарегулированным водотокам в нижних бьефах ги</w:t>
      </w:r>
      <w:r>
        <w:rPr>
          <w:rFonts w:ascii="Times New Roman" w:hAnsi="Times New Roman"/>
          <w:sz w:val="24"/>
          <w:szCs w:val="24"/>
        </w:rPr>
        <w:t>д</w:t>
      </w:r>
      <w:r>
        <w:rPr>
          <w:rFonts w:ascii="Times New Roman" w:hAnsi="Times New Roman"/>
          <w:sz w:val="24"/>
          <w:szCs w:val="24"/>
        </w:rPr>
        <w:t>роузлов, затапливаемых при пропуске гидроузлами паводков расчетной обеспеченности.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w:t>
      </w:r>
      <w:r>
        <w:rPr>
          <w:rFonts w:ascii="Times New Roman" w:hAnsi="Times New Roman"/>
          <w:sz w:val="24"/>
          <w:szCs w:val="24"/>
        </w:rPr>
        <w:t>и</w:t>
      </w:r>
      <w:r>
        <w:rPr>
          <w:rFonts w:ascii="Times New Roman" w:hAnsi="Times New Roman"/>
          <w:sz w:val="24"/>
          <w:szCs w:val="24"/>
        </w:rPr>
        <w:t>вается подпором грунтовых вод уровнями высоких вод водных объектов.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подтопления определяются: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территории сильного подтопления - при глубине залегания грунтовых вод менее 0,3 метра;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территории слабого подтопления - при глубине залегания грунтовых вод от 2 до 3 метров.</w:t>
      </w:r>
    </w:p>
    <w:p w:rsidR="009854CD" w:rsidRDefault="009854CD" w:rsidP="009854CD">
      <w:pPr>
        <w:spacing w:before="120" w:after="0" w:line="240" w:lineRule="auto"/>
        <w:ind w:firstLine="567"/>
        <w:jc w:val="both"/>
        <w:rPr>
          <w:rFonts w:ascii="Times New Roman" w:hAnsi="Times New Roman"/>
          <w:b/>
          <w:sz w:val="24"/>
          <w:szCs w:val="24"/>
        </w:rPr>
      </w:pPr>
      <w:r>
        <w:rPr>
          <w:rFonts w:ascii="Times New Roman" w:hAnsi="Times New Roman"/>
          <w:b/>
          <w:sz w:val="24"/>
          <w:szCs w:val="24"/>
        </w:rPr>
        <w:t>3. Режим использования территории.</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В настоящее время в поселении границы зон затопления </w:t>
      </w:r>
      <w:r>
        <w:rPr>
          <w:rFonts w:ascii="Times New Roman" w:hAnsi="Times New Roman"/>
          <w:sz w:val="24"/>
          <w:szCs w:val="24"/>
        </w:rPr>
        <w:t>и подтопления,</w:t>
      </w:r>
      <w:r w:rsidRPr="00AF4964">
        <w:rPr>
          <w:rFonts w:ascii="Times New Roman" w:hAnsi="Times New Roman"/>
          <w:sz w:val="24"/>
          <w:szCs w:val="24"/>
        </w:rPr>
        <w:t xml:space="preserve"> в устано</w:t>
      </w:r>
      <w:r w:rsidRPr="00AF4964">
        <w:rPr>
          <w:rFonts w:ascii="Times New Roman" w:hAnsi="Times New Roman"/>
          <w:sz w:val="24"/>
          <w:szCs w:val="24"/>
        </w:rPr>
        <w:t>в</w:t>
      </w:r>
      <w:r w:rsidRPr="00AF4964">
        <w:rPr>
          <w:rFonts w:ascii="Times New Roman" w:hAnsi="Times New Roman"/>
          <w:sz w:val="24"/>
          <w:szCs w:val="24"/>
        </w:rPr>
        <w:t>ленном порядке</w:t>
      </w:r>
      <w:r>
        <w:rPr>
          <w:rFonts w:ascii="Times New Roman" w:hAnsi="Times New Roman"/>
          <w:sz w:val="24"/>
          <w:szCs w:val="24"/>
        </w:rPr>
        <w:t>,</w:t>
      </w:r>
      <w:r w:rsidRPr="00AF4964">
        <w:rPr>
          <w:rFonts w:ascii="Times New Roman" w:hAnsi="Times New Roman"/>
          <w:sz w:val="24"/>
          <w:szCs w:val="24"/>
        </w:rPr>
        <w:t xml:space="preserve"> определены для реки Суходрев: </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затопления реки Суходрев, реестровый номер 40:00-6.600;</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w:t>
      </w:r>
      <w:r w:rsidRPr="00AF4964">
        <w:rPr>
          <w:rFonts w:ascii="Times New Roman" w:hAnsi="Times New Roman"/>
          <w:sz w:val="24"/>
          <w:szCs w:val="24"/>
        </w:rPr>
        <w:t>е</w:t>
      </w:r>
      <w:r w:rsidRPr="00AF4964">
        <w:rPr>
          <w:rFonts w:ascii="Times New Roman" w:hAnsi="Times New Roman"/>
          <w:sz w:val="24"/>
          <w:szCs w:val="24"/>
        </w:rPr>
        <w:t>го половодья, реестровый номер 40:13-6.285;</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умеренного подтопления территории, прилегающей к зоне затопл</w:t>
      </w:r>
      <w:r w:rsidRPr="00AF4964">
        <w:rPr>
          <w:rFonts w:ascii="Times New Roman" w:hAnsi="Times New Roman"/>
          <w:sz w:val="24"/>
          <w:szCs w:val="24"/>
        </w:rPr>
        <w:t>е</w:t>
      </w:r>
      <w:r w:rsidRPr="00AF4964">
        <w:rPr>
          <w:rFonts w:ascii="Times New Roman" w:hAnsi="Times New Roman"/>
          <w:sz w:val="24"/>
          <w:szCs w:val="24"/>
        </w:rPr>
        <w:t>ния поверхностными водами реки Суходрев при уровне 1% обеспеченности во время в</w:t>
      </w:r>
      <w:r w:rsidRPr="00AF4964">
        <w:rPr>
          <w:rFonts w:ascii="Times New Roman" w:hAnsi="Times New Roman"/>
          <w:sz w:val="24"/>
          <w:szCs w:val="24"/>
        </w:rPr>
        <w:t>е</w:t>
      </w:r>
      <w:r w:rsidRPr="00AF4964">
        <w:rPr>
          <w:rFonts w:ascii="Times New Roman" w:hAnsi="Times New Roman"/>
          <w:sz w:val="24"/>
          <w:szCs w:val="24"/>
        </w:rPr>
        <w:t>сеннего половодья, реестровый номер 40:13-6.284;</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сильного подтопления территории, прилегающей к зоне затопления поверхностными водами реки Суходрев при уровне 1% обеспеченности во время весенн</w:t>
      </w:r>
      <w:r w:rsidRPr="00AF4964">
        <w:rPr>
          <w:rFonts w:ascii="Times New Roman" w:hAnsi="Times New Roman"/>
          <w:sz w:val="24"/>
          <w:szCs w:val="24"/>
        </w:rPr>
        <w:t>е</w:t>
      </w:r>
      <w:r w:rsidRPr="00AF4964">
        <w:rPr>
          <w:rFonts w:ascii="Times New Roman" w:hAnsi="Times New Roman"/>
          <w:sz w:val="24"/>
          <w:szCs w:val="24"/>
        </w:rPr>
        <w:t>го половодья, реестровый номер 40:13-6.286.</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затопления, подтопления запрещаются: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1) использование сточных вод в целях регулирования плодородия почв;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вредными организмами.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w:t>
      </w:r>
      <w:r>
        <w:rPr>
          <w:rFonts w:ascii="Times New Roman" w:hAnsi="Times New Roman"/>
          <w:sz w:val="24"/>
          <w:szCs w:val="24"/>
        </w:rPr>
        <w:t>о</w:t>
      </w:r>
      <w:r>
        <w:rPr>
          <w:rFonts w:ascii="Times New Roman" w:hAnsi="Times New Roman"/>
          <w:sz w:val="24"/>
          <w:szCs w:val="24"/>
        </w:rPr>
        <w:t>водятся специальные защитные мероприятия в соответствии с Водным кодексом и друг</w:t>
      </w:r>
      <w:r>
        <w:rPr>
          <w:rFonts w:ascii="Times New Roman" w:hAnsi="Times New Roman"/>
          <w:sz w:val="24"/>
          <w:szCs w:val="24"/>
        </w:rPr>
        <w:t>и</w:t>
      </w:r>
      <w:r>
        <w:rPr>
          <w:rFonts w:ascii="Times New Roman" w:hAnsi="Times New Roman"/>
          <w:sz w:val="24"/>
          <w:szCs w:val="24"/>
        </w:rPr>
        <w:t>ми федеральными законами.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Собственник водного объекта обязан осуществлять меры по предотвращению нег</w:t>
      </w:r>
      <w:r>
        <w:rPr>
          <w:rFonts w:ascii="Times New Roman" w:hAnsi="Times New Roman"/>
          <w:sz w:val="24"/>
          <w:szCs w:val="24"/>
        </w:rPr>
        <w:t>а</w:t>
      </w:r>
      <w:r>
        <w:rPr>
          <w:rFonts w:ascii="Times New Roman" w:hAnsi="Times New Roman"/>
          <w:sz w:val="24"/>
          <w:szCs w:val="24"/>
        </w:rPr>
        <w:t>тивного воздействия вод и ликвидации его последствий.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 xml:space="preserve"> Использование территории в соответствие с градостроительными регламентами настоящих </w:t>
      </w:r>
      <w:proofErr w:type="gramStart"/>
      <w:r>
        <w:rPr>
          <w:rFonts w:ascii="Times New Roman" w:hAnsi="Times New Roman"/>
          <w:sz w:val="24"/>
          <w:szCs w:val="24"/>
        </w:rPr>
        <w:t>Правил</w:t>
      </w:r>
      <w:proofErr w:type="gramEnd"/>
      <w:r>
        <w:rPr>
          <w:rFonts w:ascii="Times New Roman" w:hAnsi="Times New Roman"/>
          <w:sz w:val="24"/>
          <w:szCs w:val="24"/>
        </w:rPr>
        <w:t xml:space="preserve"> возможно только при условии выполнения мероприятий инженерной защиты, предусмотренных СП 104.13330 и СП 58.13330.</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Территории поселений, расположенных на прибрежных участках, должны быть з</w:t>
      </w:r>
      <w:r>
        <w:rPr>
          <w:rFonts w:ascii="Times New Roman" w:hAnsi="Times New Roman"/>
          <w:sz w:val="24"/>
          <w:szCs w:val="24"/>
        </w:rPr>
        <w:t>а</w:t>
      </w:r>
      <w:r>
        <w:rPr>
          <w:rFonts w:ascii="Times New Roman" w:hAnsi="Times New Roman"/>
          <w:sz w:val="24"/>
          <w:szCs w:val="24"/>
        </w:rPr>
        <w:t xml:space="preserve">щищены от затопления паводковыми водами, ветровым нагоном воды; от подтопления </w:t>
      </w:r>
      <w:r>
        <w:rPr>
          <w:rFonts w:ascii="Times New Roman" w:hAnsi="Times New Roman"/>
          <w:sz w:val="24"/>
          <w:szCs w:val="24"/>
        </w:rPr>
        <w:lastRenderedPageBreak/>
        <w:t>грунтовыми водами - подсыпкой (намывом) или обвалованием. Отметку бровки подс</w:t>
      </w:r>
      <w:r>
        <w:rPr>
          <w:rFonts w:ascii="Times New Roman" w:hAnsi="Times New Roman"/>
          <w:sz w:val="24"/>
          <w:szCs w:val="24"/>
        </w:rPr>
        <w:t>ы</w:t>
      </w:r>
      <w:r>
        <w:rPr>
          <w:rFonts w:ascii="Times New Roman" w:hAnsi="Times New Roman"/>
          <w:sz w:val="24"/>
          <w:szCs w:val="24"/>
        </w:rPr>
        <w:t>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w:t>
      </w:r>
      <w:r>
        <w:rPr>
          <w:rFonts w:ascii="Times New Roman" w:hAnsi="Times New Roman"/>
          <w:sz w:val="24"/>
          <w:szCs w:val="24"/>
        </w:rPr>
        <w:t>б</w:t>
      </w:r>
      <w:r>
        <w:rPr>
          <w:rFonts w:ascii="Times New Roman" w:hAnsi="Times New Roman"/>
          <w:sz w:val="24"/>
          <w:szCs w:val="24"/>
        </w:rPr>
        <w:t>валования над расчетным уровнем следует устанавливать в зависимости от класса соор</w:t>
      </w:r>
      <w:r>
        <w:rPr>
          <w:rFonts w:ascii="Times New Roman" w:hAnsi="Times New Roman"/>
          <w:sz w:val="24"/>
          <w:szCs w:val="24"/>
        </w:rPr>
        <w:t>у</w:t>
      </w:r>
      <w:r>
        <w:rPr>
          <w:rFonts w:ascii="Times New Roman" w:hAnsi="Times New Roman"/>
          <w:sz w:val="24"/>
          <w:szCs w:val="24"/>
        </w:rPr>
        <w:t>жений согласно СП 104.13330 и СП 58.13330.</w:t>
      </w:r>
    </w:p>
    <w:p w:rsidR="009854CD" w:rsidRDefault="009854CD" w:rsidP="009854CD">
      <w:pPr>
        <w:spacing w:after="0" w:line="240" w:lineRule="auto"/>
        <w:ind w:firstLine="567"/>
        <w:jc w:val="both"/>
        <w:rPr>
          <w:rFonts w:ascii="Times New Roman" w:hAnsi="Times New Roman"/>
          <w:sz w:val="24"/>
          <w:szCs w:val="24"/>
        </w:rPr>
      </w:pPr>
    </w:p>
    <w:p w:rsidR="009854CD" w:rsidRDefault="009854CD" w:rsidP="009854CD">
      <w:pPr>
        <w:keepNext/>
        <w:suppressAutoHyphens/>
        <w:spacing w:before="180" w:after="120" w:line="240" w:lineRule="auto"/>
        <w:jc w:val="center"/>
        <w:outlineLvl w:val="2"/>
        <w:rPr>
          <w:rFonts w:ascii="Times New Roman" w:eastAsia="Times New Roman" w:hAnsi="Times New Roman"/>
          <w:sz w:val="24"/>
          <w:highlight w:val="yellow"/>
          <w:lang w:eastAsia="ru-RU"/>
        </w:rPr>
      </w:pPr>
      <w:r w:rsidRPr="00525E16">
        <w:rPr>
          <w:rFonts w:ascii="Times New Roman" w:eastAsia="Times New Roman" w:hAnsi="Times New Roman"/>
          <w:b/>
          <w:bCs/>
          <w:sz w:val="24"/>
          <w:szCs w:val="24"/>
          <w:lang w:eastAsia="ar-SA"/>
        </w:rPr>
        <w:t>Территория памятника природы</w:t>
      </w:r>
    </w:p>
    <w:p w:rsidR="009854CD" w:rsidRDefault="009854CD" w:rsidP="009854CD">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Федеральный закон от 14.03.1995 г. №33-ФЗ "Об особо охраняемых природных те</w:t>
      </w:r>
      <w:r w:rsidRPr="00525E16">
        <w:rPr>
          <w:rFonts w:ascii="Times New Roman" w:hAnsi="Times New Roman"/>
          <w:sz w:val="24"/>
          <w:szCs w:val="24"/>
        </w:rPr>
        <w:t>р</w:t>
      </w:r>
      <w:r w:rsidRPr="00525E16">
        <w:rPr>
          <w:rFonts w:ascii="Times New Roman" w:hAnsi="Times New Roman"/>
          <w:sz w:val="24"/>
          <w:szCs w:val="24"/>
        </w:rPr>
        <w:t>риториях".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Закон Калужской области от 23.11.2022 № 297-ОЗ "О регулировании отдельных пр</w:t>
      </w:r>
      <w:r w:rsidRPr="00525E16">
        <w:rPr>
          <w:rFonts w:ascii="Times New Roman" w:hAnsi="Times New Roman"/>
          <w:sz w:val="24"/>
          <w:szCs w:val="24"/>
        </w:rPr>
        <w:t>а</w:t>
      </w:r>
      <w:r w:rsidRPr="00525E16">
        <w:rPr>
          <w:rFonts w:ascii="Times New Roman" w:hAnsi="Times New Roman"/>
          <w:sz w:val="24"/>
          <w:szCs w:val="24"/>
        </w:rPr>
        <w:t>воотношений, связанных с охраной окружающей среды, н</w:t>
      </w:r>
      <w:r>
        <w:rPr>
          <w:rFonts w:ascii="Times New Roman" w:hAnsi="Times New Roman"/>
          <w:sz w:val="24"/>
          <w:szCs w:val="24"/>
        </w:rPr>
        <w:t>а территории Калужской обл</w:t>
      </w:r>
      <w:r>
        <w:rPr>
          <w:rFonts w:ascii="Times New Roman" w:hAnsi="Times New Roman"/>
          <w:sz w:val="24"/>
          <w:szCs w:val="24"/>
        </w:rPr>
        <w:t>а</w:t>
      </w:r>
      <w:r>
        <w:rPr>
          <w:rFonts w:ascii="Times New Roman" w:hAnsi="Times New Roman"/>
          <w:sz w:val="24"/>
          <w:szCs w:val="24"/>
        </w:rPr>
        <w:t>сти".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Постановление правительства Калужской области от 30.01.2020 №54</w:t>
      </w:r>
      <w:r>
        <w:rPr>
          <w:rFonts w:ascii="Times New Roman" w:hAnsi="Times New Roman"/>
          <w:sz w:val="24"/>
          <w:szCs w:val="24"/>
        </w:rPr>
        <w:t>.</w:t>
      </w:r>
    </w:p>
    <w:p w:rsidR="009854CD" w:rsidRPr="00525E16" w:rsidRDefault="009854CD" w:rsidP="00A52F39">
      <w:pPr>
        <w:pStyle w:val="a4"/>
        <w:numPr>
          <w:ilvl w:val="0"/>
          <w:numId w:val="4"/>
        </w:numPr>
        <w:spacing w:before="120"/>
        <w:jc w:val="both"/>
        <w:rPr>
          <w:b/>
        </w:rPr>
      </w:pPr>
      <w:r w:rsidRPr="00525E16">
        <w:rPr>
          <w:b/>
        </w:rPr>
        <w:t xml:space="preserve">Порядок установления и </w:t>
      </w:r>
      <w:r>
        <w:rPr>
          <w:b/>
        </w:rPr>
        <w:t>границы</w:t>
      </w:r>
      <w:r w:rsidRPr="00525E16">
        <w:rPr>
          <w:b/>
        </w:rPr>
        <w:t>.</w:t>
      </w:r>
    </w:p>
    <w:p w:rsidR="009854CD" w:rsidRPr="00525E16"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w:t>
      </w:r>
      <w:r w:rsidRPr="00525E16">
        <w:rPr>
          <w:rFonts w:ascii="Times New Roman" w:hAnsi="Times New Roman"/>
          <w:sz w:val="24"/>
          <w:szCs w:val="24"/>
        </w:rPr>
        <w:t xml:space="preserve">раницы особо охраняемой природной территории регионального значения </w:t>
      </w:r>
      <w:proofErr w:type="gramStart"/>
      <w:r w:rsidRPr="00525E16">
        <w:rPr>
          <w:rFonts w:ascii="Times New Roman" w:hAnsi="Times New Roman"/>
          <w:sz w:val="24"/>
          <w:szCs w:val="24"/>
        </w:rPr>
        <w:t>-п</w:t>
      </w:r>
      <w:proofErr w:type="gramEnd"/>
      <w:r w:rsidRPr="00525E16">
        <w:rPr>
          <w:rFonts w:ascii="Times New Roman" w:hAnsi="Times New Roman"/>
          <w:sz w:val="24"/>
          <w:szCs w:val="24"/>
        </w:rPr>
        <w:t>амятника природы "Парк д. Кудиново" утвержд</w:t>
      </w:r>
      <w:r>
        <w:rPr>
          <w:rFonts w:ascii="Times New Roman" w:hAnsi="Times New Roman"/>
          <w:sz w:val="24"/>
          <w:szCs w:val="24"/>
        </w:rPr>
        <w:t>ены</w:t>
      </w:r>
      <w:r w:rsidRPr="00525E16">
        <w:rPr>
          <w:rFonts w:ascii="Times New Roman" w:hAnsi="Times New Roman"/>
          <w:sz w:val="24"/>
          <w:szCs w:val="24"/>
        </w:rPr>
        <w:t xml:space="preserve"> Постановление</w:t>
      </w:r>
      <w:r>
        <w:rPr>
          <w:rFonts w:ascii="Times New Roman" w:hAnsi="Times New Roman"/>
          <w:sz w:val="24"/>
          <w:szCs w:val="24"/>
        </w:rPr>
        <w:t>м</w:t>
      </w:r>
      <w:r w:rsidRPr="00525E16">
        <w:rPr>
          <w:rFonts w:ascii="Times New Roman" w:hAnsi="Times New Roman"/>
          <w:sz w:val="24"/>
          <w:szCs w:val="24"/>
        </w:rPr>
        <w:t xml:space="preserve"> правительства К</w:t>
      </w:r>
      <w:r w:rsidRPr="00525E16">
        <w:rPr>
          <w:rFonts w:ascii="Times New Roman" w:hAnsi="Times New Roman"/>
          <w:sz w:val="24"/>
          <w:szCs w:val="24"/>
        </w:rPr>
        <w:t>а</w:t>
      </w:r>
      <w:r w:rsidRPr="00525E16">
        <w:rPr>
          <w:rFonts w:ascii="Times New Roman" w:hAnsi="Times New Roman"/>
          <w:sz w:val="24"/>
          <w:szCs w:val="24"/>
        </w:rPr>
        <w:t>лужской области от 30.01.2020 №54</w:t>
      </w:r>
      <w:r>
        <w:rPr>
          <w:rFonts w:ascii="Times New Roman" w:hAnsi="Times New Roman"/>
          <w:sz w:val="24"/>
          <w:szCs w:val="24"/>
        </w:rPr>
        <w:t xml:space="preserve"> (</w:t>
      </w:r>
      <w:r w:rsidRPr="00525E16">
        <w:rPr>
          <w:rFonts w:ascii="Times New Roman" w:hAnsi="Times New Roman"/>
          <w:sz w:val="24"/>
          <w:szCs w:val="24"/>
        </w:rPr>
        <w:t xml:space="preserve">в соответствии с приложением </w:t>
      </w:r>
      <w:r>
        <w:rPr>
          <w:rFonts w:ascii="Times New Roman" w:hAnsi="Times New Roman"/>
          <w:sz w:val="24"/>
          <w:szCs w:val="24"/>
        </w:rPr>
        <w:t>№</w:t>
      </w:r>
      <w:r w:rsidRPr="00525E16">
        <w:rPr>
          <w:rFonts w:ascii="Times New Roman" w:hAnsi="Times New Roman"/>
          <w:sz w:val="24"/>
          <w:szCs w:val="24"/>
        </w:rPr>
        <w:t xml:space="preserve"> 1 к Постановл</w:t>
      </w:r>
      <w:r w:rsidRPr="00525E16">
        <w:rPr>
          <w:rFonts w:ascii="Times New Roman" w:hAnsi="Times New Roman"/>
          <w:sz w:val="24"/>
          <w:szCs w:val="24"/>
        </w:rPr>
        <w:t>е</w:t>
      </w:r>
      <w:r w:rsidRPr="00525E16">
        <w:rPr>
          <w:rFonts w:ascii="Times New Roman" w:hAnsi="Times New Roman"/>
          <w:sz w:val="24"/>
          <w:szCs w:val="24"/>
        </w:rPr>
        <w:t>нию).</w:t>
      </w:r>
    </w:p>
    <w:p w:rsidR="009854CD" w:rsidRPr="00525E16" w:rsidRDefault="009854CD" w:rsidP="009854CD">
      <w:pPr>
        <w:spacing w:after="0" w:line="240" w:lineRule="auto"/>
        <w:ind w:firstLine="567"/>
        <w:jc w:val="both"/>
      </w:pPr>
      <w:r w:rsidRPr="00525E16">
        <w:rPr>
          <w:rFonts w:ascii="Times New Roman" w:hAnsi="Times New Roman"/>
          <w:sz w:val="24"/>
          <w:szCs w:val="24"/>
        </w:rPr>
        <w:t xml:space="preserve">Местоположение объекта – Калужская область, </w:t>
      </w:r>
      <w:r>
        <w:rPr>
          <w:rFonts w:ascii="Times New Roman" w:hAnsi="Times New Roman"/>
          <w:sz w:val="24"/>
          <w:szCs w:val="24"/>
        </w:rPr>
        <w:t>М</w:t>
      </w:r>
      <w:r w:rsidRPr="00525E16">
        <w:rPr>
          <w:rFonts w:ascii="Times New Roman" w:hAnsi="Times New Roman"/>
          <w:sz w:val="24"/>
          <w:szCs w:val="24"/>
        </w:rPr>
        <w:t>а</w:t>
      </w:r>
      <w:r>
        <w:rPr>
          <w:rFonts w:ascii="Times New Roman" w:hAnsi="Times New Roman"/>
          <w:sz w:val="24"/>
          <w:szCs w:val="24"/>
        </w:rPr>
        <w:t>л</w:t>
      </w:r>
      <w:r w:rsidRPr="00525E16">
        <w:rPr>
          <w:rFonts w:ascii="Times New Roman" w:hAnsi="Times New Roman"/>
          <w:sz w:val="24"/>
          <w:szCs w:val="24"/>
        </w:rPr>
        <w:t>оярославецкий район, с. Куд</w:t>
      </w:r>
      <w:r w:rsidRPr="00525E16">
        <w:rPr>
          <w:rFonts w:ascii="Times New Roman" w:hAnsi="Times New Roman"/>
          <w:sz w:val="24"/>
          <w:szCs w:val="24"/>
        </w:rPr>
        <w:t>и</w:t>
      </w:r>
      <w:r w:rsidRPr="00525E16">
        <w:rPr>
          <w:rFonts w:ascii="Times New Roman" w:hAnsi="Times New Roman"/>
          <w:sz w:val="24"/>
          <w:szCs w:val="24"/>
        </w:rPr>
        <w:t>ново. Площадь объекта 7000 м</w:t>
      </w:r>
      <w:proofErr w:type="gramStart"/>
      <w:r w:rsidRPr="00525E16">
        <w:rPr>
          <w:rFonts w:ascii="Times New Roman" w:hAnsi="Times New Roman"/>
          <w:sz w:val="24"/>
          <w:szCs w:val="24"/>
          <w:vertAlign w:val="superscript"/>
        </w:rPr>
        <w:t>2</w:t>
      </w:r>
      <w:proofErr w:type="gramEnd"/>
      <w:r w:rsidRPr="00525E16">
        <w:rPr>
          <w:rFonts w:ascii="Times New Roman" w:hAnsi="Times New Roman"/>
          <w:sz w:val="24"/>
          <w:szCs w:val="24"/>
        </w:rPr>
        <w:t>. Границы объекта отражены на картографических док</w:t>
      </w:r>
      <w:r w:rsidRPr="00525E16">
        <w:rPr>
          <w:rFonts w:ascii="Times New Roman" w:hAnsi="Times New Roman"/>
          <w:sz w:val="24"/>
          <w:szCs w:val="24"/>
        </w:rPr>
        <w:t>у</w:t>
      </w:r>
      <w:r w:rsidRPr="00525E16">
        <w:rPr>
          <w:rFonts w:ascii="Times New Roman" w:hAnsi="Times New Roman"/>
          <w:sz w:val="24"/>
          <w:szCs w:val="24"/>
        </w:rPr>
        <w:t>ментах.</w:t>
      </w:r>
    </w:p>
    <w:p w:rsidR="009854CD" w:rsidRDefault="009854CD" w:rsidP="009854CD">
      <w:pPr>
        <w:spacing w:before="120" w:after="0" w:line="240" w:lineRule="auto"/>
        <w:ind w:firstLine="567"/>
        <w:jc w:val="both"/>
        <w:rPr>
          <w:rFonts w:ascii="Times New Roman" w:hAnsi="Times New Roman"/>
          <w:b/>
          <w:sz w:val="24"/>
          <w:szCs w:val="24"/>
        </w:rPr>
      </w:pPr>
      <w:r>
        <w:rPr>
          <w:rFonts w:ascii="Times New Roman" w:hAnsi="Times New Roman"/>
          <w:b/>
          <w:sz w:val="24"/>
          <w:szCs w:val="24"/>
        </w:rPr>
        <w:t>3. Режим использования территории.</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 На территории, на которой находится особо охраняемая природная территория</w:t>
      </w:r>
      <w:r>
        <w:rPr>
          <w:rFonts w:ascii="Times New Roman" w:hAnsi="Times New Roman"/>
          <w:sz w:val="24"/>
          <w:szCs w:val="24"/>
        </w:rPr>
        <w:t xml:space="preserve"> </w:t>
      </w:r>
      <w:r w:rsidRPr="00525E16">
        <w:rPr>
          <w:rFonts w:ascii="Times New Roman" w:hAnsi="Times New Roman"/>
          <w:sz w:val="24"/>
          <w:szCs w:val="24"/>
        </w:rPr>
        <w:t>р</w:t>
      </w:r>
      <w:r w:rsidRPr="00525E16">
        <w:rPr>
          <w:rFonts w:ascii="Times New Roman" w:hAnsi="Times New Roman"/>
          <w:sz w:val="24"/>
          <w:szCs w:val="24"/>
        </w:rPr>
        <w:t>е</w:t>
      </w:r>
      <w:r w:rsidRPr="00525E16">
        <w:rPr>
          <w:rFonts w:ascii="Times New Roman" w:hAnsi="Times New Roman"/>
          <w:sz w:val="24"/>
          <w:szCs w:val="24"/>
        </w:rPr>
        <w:t>гионального значения - памятник природы "Парк д. Кудиново", запрещается всякая</w:t>
      </w:r>
      <w:r>
        <w:rPr>
          <w:rFonts w:ascii="Times New Roman" w:hAnsi="Times New Roman"/>
          <w:sz w:val="24"/>
          <w:szCs w:val="24"/>
        </w:rPr>
        <w:t xml:space="preserve"> </w:t>
      </w:r>
      <w:r w:rsidRPr="00525E16">
        <w:rPr>
          <w:rFonts w:ascii="Times New Roman" w:hAnsi="Times New Roman"/>
          <w:sz w:val="24"/>
          <w:szCs w:val="24"/>
        </w:rPr>
        <w:t>де</w:t>
      </w:r>
      <w:r w:rsidRPr="00525E16">
        <w:rPr>
          <w:rFonts w:ascii="Times New Roman" w:hAnsi="Times New Roman"/>
          <w:sz w:val="24"/>
          <w:szCs w:val="24"/>
        </w:rPr>
        <w:t>я</w:t>
      </w:r>
      <w:r w:rsidRPr="00525E16">
        <w:rPr>
          <w:rFonts w:ascii="Times New Roman" w:hAnsi="Times New Roman"/>
          <w:sz w:val="24"/>
          <w:szCs w:val="24"/>
        </w:rPr>
        <w:t>тельность, влекущая за собой нарушение сохранности памятника природы, в том числе:</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 Строительство зданий, сооружений и иных объектов, дорог и трубопроводов, линий</w:t>
      </w:r>
      <w:r>
        <w:rPr>
          <w:rFonts w:ascii="Times New Roman" w:hAnsi="Times New Roman"/>
          <w:sz w:val="24"/>
          <w:szCs w:val="24"/>
        </w:rPr>
        <w:t xml:space="preserve"> </w:t>
      </w:r>
      <w:r w:rsidRPr="00525E16">
        <w:rPr>
          <w:rFonts w:ascii="Times New Roman" w:hAnsi="Times New Roman"/>
          <w:sz w:val="24"/>
          <w:szCs w:val="24"/>
        </w:rPr>
        <w:t>электропередачи и прочих коммуникаций, не связанное с обеспечением функци</w:t>
      </w:r>
      <w:r w:rsidRPr="00525E16">
        <w:rPr>
          <w:rFonts w:ascii="Times New Roman" w:hAnsi="Times New Roman"/>
          <w:sz w:val="24"/>
          <w:szCs w:val="24"/>
        </w:rPr>
        <w:t>о</w:t>
      </w:r>
      <w:r w:rsidRPr="00525E16">
        <w:rPr>
          <w:rFonts w:ascii="Times New Roman" w:hAnsi="Times New Roman"/>
          <w:sz w:val="24"/>
          <w:szCs w:val="24"/>
        </w:rPr>
        <w:t>нирования</w:t>
      </w:r>
      <w:r>
        <w:rPr>
          <w:rFonts w:ascii="Times New Roman" w:hAnsi="Times New Roman"/>
          <w:sz w:val="24"/>
          <w:szCs w:val="24"/>
        </w:rPr>
        <w:t xml:space="preserve"> </w:t>
      </w:r>
      <w:r w:rsidRPr="00525E16">
        <w:rPr>
          <w:rFonts w:ascii="Times New Roman" w:hAnsi="Times New Roman"/>
          <w:sz w:val="24"/>
          <w:szCs w:val="24"/>
        </w:rPr>
        <w:t>памятника природы, за исключением случаев, указ</w:t>
      </w:r>
      <w:r>
        <w:rPr>
          <w:rFonts w:ascii="Times New Roman" w:hAnsi="Times New Roman"/>
          <w:sz w:val="24"/>
          <w:szCs w:val="24"/>
        </w:rPr>
        <w:t>анных в подпункте 3.1</w:t>
      </w:r>
      <w:r w:rsidRPr="00525E16">
        <w:rPr>
          <w:rFonts w:ascii="Times New Roman" w:hAnsi="Times New Roman"/>
          <w:sz w:val="24"/>
          <w:szCs w:val="24"/>
        </w:rPr>
        <w:t>.</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1.2. Нарушение почвенного покрова, производство земляных работ, за исключением</w:t>
      </w:r>
      <w:r>
        <w:rPr>
          <w:rFonts w:ascii="Times New Roman" w:hAnsi="Times New Roman"/>
          <w:sz w:val="24"/>
          <w:szCs w:val="24"/>
        </w:rPr>
        <w:t xml:space="preserve"> </w:t>
      </w:r>
      <w:r w:rsidRPr="00525E16">
        <w:rPr>
          <w:rFonts w:ascii="Times New Roman" w:hAnsi="Times New Roman"/>
          <w:sz w:val="24"/>
          <w:szCs w:val="24"/>
        </w:rPr>
        <w:t>проведения мероприятий по сохранению и восстановлению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1.3. Проведение геологоразведочных работ, поиск и добыча полезных ископаемых.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1.4. Деятельность, влекущая за собой изменение гидрологического режима.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1.5. Загрязнение и засорение поверхностных и подземных вод, сброс сточных вод.</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1.6. Применение удобрений и ядохимикатов.</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1.7. Рубка древесной и кустарниковой растительности, нарушение растительного п</w:t>
      </w:r>
      <w:r w:rsidRPr="00525E16">
        <w:rPr>
          <w:rFonts w:ascii="Times New Roman" w:hAnsi="Times New Roman"/>
          <w:sz w:val="24"/>
          <w:szCs w:val="24"/>
        </w:rPr>
        <w:t>о</w:t>
      </w:r>
      <w:r w:rsidRPr="00525E16">
        <w:rPr>
          <w:rFonts w:ascii="Times New Roman" w:hAnsi="Times New Roman"/>
          <w:sz w:val="24"/>
          <w:szCs w:val="24"/>
        </w:rPr>
        <w:t>крова,</w:t>
      </w:r>
      <w:r>
        <w:rPr>
          <w:rFonts w:ascii="Times New Roman" w:hAnsi="Times New Roman"/>
          <w:sz w:val="24"/>
          <w:szCs w:val="24"/>
        </w:rPr>
        <w:t xml:space="preserve"> </w:t>
      </w:r>
      <w:r w:rsidRPr="00525E16">
        <w:rPr>
          <w:rFonts w:ascii="Times New Roman" w:hAnsi="Times New Roman"/>
          <w:sz w:val="24"/>
          <w:szCs w:val="24"/>
        </w:rPr>
        <w:t>за исключением проведения научных исследований и мероприятий по сохранению и</w:t>
      </w:r>
      <w:r>
        <w:rPr>
          <w:rFonts w:ascii="Times New Roman" w:hAnsi="Times New Roman"/>
          <w:sz w:val="24"/>
          <w:szCs w:val="24"/>
        </w:rPr>
        <w:t xml:space="preserve"> </w:t>
      </w:r>
      <w:r w:rsidRPr="00525E16">
        <w:rPr>
          <w:rFonts w:ascii="Times New Roman" w:hAnsi="Times New Roman"/>
          <w:sz w:val="24"/>
          <w:szCs w:val="24"/>
        </w:rPr>
        <w:t>восстановлению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1.8. Уничтожение объектов животного мира и причинение им вреда, сбор, отлов, изъятие</w:t>
      </w:r>
      <w:r>
        <w:rPr>
          <w:rFonts w:ascii="Times New Roman" w:hAnsi="Times New Roman"/>
          <w:sz w:val="24"/>
          <w:szCs w:val="24"/>
        </w:rPr>
        <w:t xml:space="preserve"> </w:t>
      </w:r>
      <w:r w:rsidRPr="00525E16">
        <w:rPr>
          <w:rFonts w:ascii="Times New Roman" w:hAnsi="Times New Roman"/>
          <w:sz w:val="24"/>
          <w:szCs w:val="24"/>
        </w:rPr>
        <w:t>объектов животного мира из среды их обитания, а также причинение вреда м</w:t>
      </w:r>
      <w:r w:rsidRPr="00525E16">
        <w:rPr>
          <w:rFonts w:ascii="Times New Roman" w:hAnsi="Times New Roman"/>
          <w:sz w:val="24"/>
          <w:szCs w:val="24"/>
        </w:rPr>
        <w:t>е</w:t>
      </w:r>
      <w:r w:rsidRPr="00525E16">
        <w:rPr>
          <w:rFonts w:ascii="Times New Roman" w:hAnsi="Times New Roman"/>
          <w:sz w:val="24"/>
          <w:szCs w:val="24"/>
        </w:rPr>
        <w:t>стам обитания</w:t>
      </w:r>
      <w:r>
        <w:rPr>
          <w:rFonts w:ascii="Times New Roman" w:hAnsi="Times New Roman"/>
          <w:sz w:val="24"/>
          <w:szCs w:val="24"/>
        </w:rPr>
        <w:t xml:space="preserve"> </w:t>
      </w:r>
      <w:r w:rsidRPr="00525E16">
        <w:rPr>
          <w:rFonts w:ascii="Times New Roman" w:hAnsi="Times New Roman"/>
          <w:sz w:val="24"/>
          <w:szCs w:val="24"/>
        </w:rPr>
        <w:t>объектов животного мира.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1.9. Сброс отходов производства и потребления вне специально отведенных для эт</w:t>
      </w:r>
      <w:r w:rsidRPr="00525E16">
        <w:rPr>
          <w:rFonts w:ascii="Times New Roman" w:hAnsi="Times New Roman"/>
          <w:sz w:val="24"/>
          <w:szCs w:val="24"/>
        </w:rPr>
        <w:t>о</w:t>
      </w:r>
      <w:r w:rsidRPr="00525E16">
        <w:rPr>
          <w:rFonts w:ascii="Times New Roman" w:hAnsi="Times New Roman"/>
          <w:sz w:val="24"/>
          <w:szCs w:val="24"/>
        </w:rPr>
        <w:t>го</w:t>
      </w:r>
      <w:r>
        <w:rPr>
          <w:rFonts w:ascii="Times New Roman" w:hAnsi="Times New Roman"/>
          <w:sz w:val="24"/>
          <w:szCs w:val="24"/>
        </w:rPr>
        <w:t xml:space="preserve"> </w:t>
      </w:r>
      <w:r w:rsidRPr="00525E16">
        <w:rPr>
          <w:rFonts w:ascii="Times New Roman" w:hAnsi="Times New Roman"/>
          <w:sz w:val="24"/>
          <w:szCs w:val="24"/>
        </w:rPr>
        <w:t>мест, складирование, размещение, захоронение всех видов отходов, материалов, гру</w:t>
      </w:r>
      <w:r w:rsidRPr="00525E16">
        <w:rPr>
          <w:rFonts w:ascii="Times New Roman" w:hAnsi="Times New Roman"/>
          <w:sz w:val="24"/>
          <w:szCs w:val="24"/>
        </w:rPr>
        <w:t>н</w:t>
      </w:r>
      <w:r w:rsidRPr="00525E16">
        <w:rPr>
          <w:rFonts w:ascii="Times New Roman" w:hAnsi="Times New Roman"/>
          <w:sz w:val="24"/>
          <w:szCs w:val="24"/>
        </w:rPr>
        <w:t>тов,</w:t>
      </w:r>
      <w:r>
        <w:rPr>
          <w:rFonts w:ascii="Times New Roman" w:hAnsi="Times New Roman"/>
          <w:sz w:val="24"/>
          <w:szCs w:val="24"/>
        </w:rPr>
        <w:t xml:space="preserve"> </w:t>
      </w:r>
      <w:r w:rsidRPr="00525E16">
        <w:rPr>
          <w:rFonts w:ascii="Times New Roman" w:hAnsi="Times New Roman"/>
          <w:sz w:val="24"/>
          <w:szCs w:val="24"/>
        </w:rPr>
        <w:t>снега.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1.10. Движение и стоянка механических транспортных средств вне существующей</w:t>
      </w:r>
      <w:r>
        <w:rPr>
          <w:rFonts w:ascii="Times New Roman" w:hAnsi="Times New Roman"/>
          <w:sz w:val="24"/>
          <w:szCs w:val="24"/>
        </w:rPr>
        <w:t xml:space="preserve"> </w:t>
      </w:r>
      <w:r w:rsidRPr="00525E16">
        <w:rPr>
          <w:rFonts w:ascii="Times New Roman" w:hAnsi="Times New Roman"/>
          <w:sz w:val="24"/>
          <w:szCs w:val="24"/>
        </w:rPr>
        <w:t>дорожно-</w:t>
      </w:r>
      <w:proofErr w:type="spellStart"/>
      <w:r w:rsidRPr="00525E16">
        <w:rPr>
          <w:rFonts w:ascii="Times New Roman" w:hAnsi="Times New Roman"/>
          <w:sz w:val="24"/>
          <w:szCs w:val="24"/>
        </w:rPr>
        <w:t>тропиночной</w:t>
      </w:r>
      <w:proofErr w:type="spellEnd"/>
      <w:r w:rsidRPr="00525E16">
        <w:rPr>
          <w:rFonts w:ascii="Times New Roman" w:hAnsi="Times New Roman"/>
          <w:sz w:val="24"/>
          <w:szCs w:val="24"/>
        </w:rPr>
        <w:t xml:space="preserve"> сети, не связанные с обеспечением функционирования памятника</w:t>
      </w:r>
      <w:r>
        <w:rPr>
          <w:rFonts w:ascii="Times New Roman" w:hAnsi="Times New Roman"/>
          <w:sz w:val="24"/>
          <w:szCs w:val="24"/>
        </w:rPr>
        <w:t xml:space="preserve"> </w:t>
      </w:r>
      <w:r w:rsidRPr="00525E16">
        <w:rPr>
          <w:rFonts w:ascii="Times New Roman" w:hAnsi="Times New Roman"/>
          <w:sz w:val="24"/>
          <w:szCs w:val="24"/>
        </w:rPr>
        <w:t>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1.11. Разведение костров, сжигание сухих листьев и травы.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1.12. Расширение существующей дорожно-</w:t>
      </w:r>
      <w:proofErr w:type="spellStart"/>
      <w:r w:rsidRPr="00525E16">
        <w:rPr>
          <w:rFonts w:ascii="Times New Roman" w:hAnsi="Times New Roman"/>
          <w:sz w:val="24"/>
          <w:szCs w:val="24"/>
        </w:rPr>
        <w:t>тропиночной</w:t>
      </w:r>
      <w:proofErr w:type="spellEnd"/>
      <w:r w:rsidRPr="00525E16">
        <w:rPr>
          <w:rFonts w:ascii="Times New Roman" w:hAnsi="Times New Roman"/>
          <w:sz w:val="24"/>
          <w:szCs w:val="24"/>
        </w:rPr>
        <w:t xml:space="preserve"> сети.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lastRenderedPageBreak/>
        <w:t>1.13. Выгул, прогон и выпас сельскохозяйственных и домашних животных.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1.14. Повреждение ограждений, информационных знаков, стендов, указателей и др</w:t>
      </w:r>
      <w:r w:rsidRPr="00525E16">
        <w:rPr>
          <w:rFonts w:ascii="Times New Roman" w:hAnsi="Times New Roman"/>
          <w:sz w:val="24"/>
          <w:szCs w:val="24"/>
        </w:rPr>
        <w:t>у</w:t>
      </w:r>
      <w:r w:rsidRPr="00525E16">
        <w:rPr>
          <w:rFonts w:ascii="Times New Roman" w:hAnsi="Times New Roman"/>
          <w:sz w:val="24"/>
          <w:szCs w:val="24"/>
        </w:rPr>
        <w:t>гих</w:t>
      </w:r>
      <w:r>
        <w:rPr>
          <w:rFonts w:ascii="Times New Roman" w:hAnsi="Times New Roman"/>
          <w:sz w:val="24"/>
          <w:szCs w:val="24"/>
        </w:rPr>
        <w:t xml:space="preserve"> </w:t>
      </w:r>
      <w:r w:rsidRPr="00525E16">
        <w:rPr>
          <w:rFonts w:ascii="Times New Roman" w:hAnsi="Times New Roman"/>
          <w:sz w:val="24"/>
          <w:szCs w:val="24"/>
        </w:rPr>
        <w:t>объектов инфраструктуры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2. Режим особой охраны особо охраняемой природной территории регионального</w:t>
      </w:r>
      <w:r>
        <w:rPr>
          <w:rFonts w:ascii="Times New Roman" w:hAnsi="Times New Roman"/>
          <w:sz w:val="24"/>
          <w:szCs w:val="24"/>
        </w:rPr>
        <w:t xml:space="preserve"> </w:t>
      </w:r>
      <w:r w:rsidRPr="00525E16">
        <w:rPr>
          <w:rFonts w:ascii="Times New Roman" w:hAnsi="Times New Roman"/>
          <w:sz w:val="24"/>
          <w:szCs w:val="24"/>
        </w:rPr>
        <w:t>значения - памятника природы "Парк д. Кудиново" устанавливается бессрочно.</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 xml:space="preserve">3. На особо охраняемой природной территории регионального значения </w:t>
      </w:r>
      <w:r>
        <w:rPr>
          <w:rFonts w:ascii="Times New Roman" w:hAnsi="Times New Roman"/>
          <w:sz w:val="24"/>
          <w:szCs w:val="24"/>
        </w:rPr>
        <w:t>–</w:t>
      </w:r>
      <w:r w:rsidRPr="00525E16">
        <w:rPr>
          <w:rFonts w:ascii="Times New Roman" w:hAnsi="Times New Roman"/>
          <w:sz w:val="24"/>
          <w:szCs w:val="24"/>
        </w:rPr>
        <w:t xml:space="preserve"> памятнике</w:t>
      </w:r>
      <w:r>
        <w:rPr>
          <w:rFonts w:ascii="Times New Roman" w:hAnsi="Times New Roman"/>
          <w:sz w:val="24"/>
          <w:szCs w:val="24"/>
        </w:rPr>
        <w:t xml:space="preserve"> </w:t>
      </w:r>
      <w:r w:rsidRPr="00525E16">
        <w:rPr>
          <w:rFonts w:ascii="Times New Roman" w:hAnsi="Times New Roman"/>
          <w:sz w:val="24"/>
          <w:szCs w:val="24"/>
        </w:rPr>
        <w:t>природы "Парк д. Кудиново" допускается по согласованию с министерством природных</w:t>
      </w:r>
      <w:r>
        <w:rPr>
          <w:rFonts w:ascii="Times New Roman" w:hAnsi="Times New Roman"/>
          <w:sz w:val="24"/>
          <w:szCs w:val="24"/>
        </w:rPr>
        <w:t xml:space="preserve"> </w:t>
      </w:r>
      <w:r w:rsidRPr="00525E16">
        <w:rPr>
          <w:rFonts w:ascii="Times New Roman" w:hAnsi="Times New Roman"/>
          <w:sz w:val="24"/>
          <w:szCs w:val="24"/>
        </w:rPr>
        <w:t>ресурсов и экологии Калужской области: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3.1. Строительство линейных объектов (дорог и трубопроводов, линий электропер</w:t>
      </w:r>
      <w:r w:rsidRPr="00525E16">
        <w:rPr>
          <w:rFonts w:ascii="Times New Roman" w:hAnsi="Times New Roman"/>
          <w:sz w:val="24"/>
          <w:szCs w:val="24"/>
        </w:rPr>
        <w:t>е</w:t>
      </w:r>
      <w:r w:rsidRPr="00525E16">
        <w:rPr>
          <w:rFonts w:ascii="Times New Roman" w:hAnsi="Times New Roman"/>
          <w:sz w:val="24"/>
          <w:szCs w:val="24"/>
        </w:rPr>
        <w:t>дачи и</w:t>
      </w:r>
      <w:r>
        <w:rPr>
          <w:rFonts w:ascii="Times New Roman" w:hAnsi="Times New Roman"/>
          <w:sz w:val="24"/>
          <w:szCs w:val="24"/>
        </w:rPr>
        <w:t xml:space="preserve"> </w:t>
      </w:r>
      <w:r w:rsidRPr="00525E16">
        <w:rPr>
          <w:rFonts w:ascii="Times New Roman" w:hAnsi="Times New Roman"/>
          <w:sz w:val="24"/>
          <w:szCs w:val="24"/>
        </w:rPr>
        <w:t>прочих коммуникаций) при условии наличия положительного заключения госуда</w:t>
      </w:r>
      <w:r w:rsidRPr="00525E16">
        <w:rPr>
          <w:rFonts w:ascii="Times New Roman" w:hAnsi="Times New Roman"/>
          <w:sz w:val="24"/>
          <w:szCs w:val="24"/>
        </w:rPr>
        <w:t>р</w:t>
      </w:r>
      <w:r w:rsidRPr="00525E16">
        <w:rPr>
          <w:rFonts w:ascii="Times New Roman" w:hAnsi="Times New Roman"/>
          <w:sz w:val="24"/>
          <w:szCs w:val="24"/>
        </w:rPr>
        <w:t>ственной</w:t>
      </w:r>
      <w:r>
        <w:rPr>
          <w:rFonts w:ascii="Times New Roman" w:hAnsi="Times New Roman"/>
          <w:sz w:val="24"/>
          <w:szCs w:val="24"/>
        </w:rPr>
        <w:t xml:space="preserve"> </w:t>
      </w:r>
      <w:r w:rsidRPr="00525E16">
        <w:rPr>
          <w:rFonts w:ascii="Times New Roman" w:hAnsi="Times New Roman"/>
          <w:sz w:val="24"/>
          <w:szCs w:val="24"/>
        </w:rPr>
        <w:t>экологической экспертизы и разрешения, выданного министерством природных ресурсов и</w:t>
      </w:r>
      <w:r>
        <w:rPr>
          <w:rFonts w:ascii="Times New Roman" w:hAnsi="Times New Roman"/>
          <w:sz w:val="24"/>
          <w:szCs w:val="24"/>
        </w:rPr>
        <w:t xml:space="preserve"> </w:t>
      </w:r>
      <w:r w:rsidRPr="00525E16">
        <w:rPr>
          <w:rFonts w:ascii="Times New Roman" w:hAnsi="Times New Roman"/>
          <w:sz w:val="24"/>
          <w:szCs w:val="24"/>
        </w:rPr>
        <w:t>экологии Калужской области в установленном законодательством порядке.</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3.2. Эксплуатация, ремонт, регламентное обслуживание и реконструкция существ</w:t>
      </w:r>
      <w:r w:rsidRPr="00525E16">
        <w:rPr>
          <w:rFonts w:ascii="Times New Roman" w:hAnsi="Times New Roman"/>
          <w:sz w:val="24"/>
          <w:szCs w:val="24"/>
        </w:rPr>
        <w:t>у</w:t>
      </w:r>
      <w:r w:rsidRPr="00525E16">
        <w:rPr>
          <w:rFonts w:ascii="Times New Roman" w:hAnsi="Times New Roman"/>
          <w:sz w:val="24"/>
          <w:szCs w:val="24"/>
        </w:rPr>
        <w:t>ющих</w:t>
      </w:r>
      <w:r>
        <w:rPr>
          <w:rFonts w:ascii="Times New Roman" w:hAnsi="Times New Roman"/>
          <w:sz w:val="24"/>
          <w:szCs w:val="24"/>
        </w:rPr>
        <w:t xml:space="preserve"> </w:t>
      </w:r>
      <w:r w:rsidRPr="00525E16">
        <w:rPr>
          <w:rFonts w:ascii="Times New Roman" w:hAnsi="Times New Roman"/>
          <w:sz w:val="24"/>
          <w:szCs w:val="24"/>
        </w:rPr>
        <w:t>объектов капитального строительства, линейных объектов (при условии наличия в</w:t>
      </w:r>
      <w:r>
        <w:rPr>
          <w:rFonts w:ascii="Times New Roman" w:hAnsi="Times New Roman"/>
          <w:sz w:val="24"/>
          <w:szCs w:val="24"/>
        </w:rPr>
        <w:t xml:space="preserve"> </w:t>
      </w:r>
      <w:r w:rsidRPr="00525E16">
        <w:rPr>
          <w:rFonts w:ascii="Times New Roman" w:hAnsi="Times New Roman"/>
          <w:sz w:val="24"/>
          <w:szCs w:val="24"/>
        </w:rPr>
        <w:t>предусмотренных законодательством случаях положительного заключения государстве</w:t>
      </w:r>
      <w:r w:rsidRPr="00525E16">
        <w:rPr>
          <w:rFonts w:ascii="Times New Roman" w:hAnsi="Times New Roman"/>
          <w:sz w:val="24"/>
          <w:szCs w:val="24"/>
        </w:rPr>
        <w:t>н</w:t>
      </w:r>
      <w:r w:rsidRPr="00525E16">
        <w:rPr>
          <w:rFonts w:ascii="Times New Roman" w:hAnsi="Times New Roman"/>
          <w:sz w:val="24"/>
          <w:szCs w:val="24"/>
        </w:rPr>
        <w:t>ной</w:t>
      </w:r>
      <w:r>
        <w:rPr>
          <w:rFonts w:ascii="Times New Roman" w:hAnsi="Times New Roman"/>
          <w:sz w:val="24"/>
          <w:szCs w:val="24"/>
        </w:rPr>
        <w:t xml:space="preserve"> </w:t>
      </w:r>
      <w:r w:rsidRPr="00525E16">
        <w:rPr>
          <w:rFonts w:ascii="Times New Roman" w:hAnsi="Times New Roman"/>
          <w:sz w:val="24"/>
          <w:szCs w:val="24"/>
        </w:rPr>
        <w:t>экологической экспертизы и разрешения, выданного министерством природных р</w:t>
      </w:r>
      <w:r w:rsidRPr="00525E16">
        <w:rPr>
          <w:rFonts w:ascii="Times New Roman" w:hAnsi="Times New Roman"/>
          <w:sz w:val="24"/>
          <w:szCs w:val="24"/>
        </w:rPr>
        <w:t>е</w:t>
      </w:r>
      <w:r w:rsidRPr="00525E16">
        <w:rPr>
          <w:rFonts w:ascii="Times New Roman" w:hAnsi="Times New Roman"/>
          <w:sz w:val="24"/>
          <w:szCs w:val="24"/>
        </w:rPr>
        <w:t>сурсов и</w:t>
      </w:r>
      <w:r>
        <w:rPr>
          <w:rFonts w:ascii="Times New Roman" w:hAnsi="Times New Roman"/>
          <w:sz w:val="24"/>
          <w:szCs w:val="24"/>
        </w:rPr>
        <w:t xml:space="preserve"> </w:t>
      </w:r>
      <w:r w:rsidRPr="00525E16">
        <w:rPr>
          <w:rFonts w:ascii="Times New Roman" w:hAnsi="Times New Roman"/>
          <w:sz w:val="24"/>
          <w:szCs w:val="24"/>
        </w:rPr>
        <w:t>экологии Калужской области в установленном законодательством порядке) и н</w:t>
      </w:r>
      <w:r w:rsidRPr="00525E16">
        <w:rPr>
          <w:rFonts w:ascii="Times New Roman" w:hAnsi="Times New Roman"/>
          <w:sz w:val="24"/>
          <w:szCs w:val="24"/>
        </w:rPr>
        <w:t>е</w:t>
      </w:r>
      <w:r w:rsidRPr="00525E16">
        <w:rPr>
          <w:rFonts w:ascii="Times New Roman" w:hAnsi="Times New Roman"/>
          <w:sz w:val="24"/>
          <w:szCs w:val="24"/>
        </w:rPr>
        <w:t>капитальных</w:t>
      </w:r>
      <w:r>
        <w:rPr>
          <w:rFonts w:ascii="Times New Roman" w:hAnsi="Times New Roman"/>
          <w:sz w:val="24"/>
          <w:szCs w:val="24"/>
        </w:rPr>
        <w:t xml:space="preserve"> </w:t>
      </w:r>
      <w:r w:rsidRPr="00525E16">
        <w:rPr>
          <w:rFonts w:ascii="Times New Roman" w:hAnsi="Times New Roman"/>
          <w:sz w:val="24"/>
          <w:szCs w:val="24"/>
        </w:rPr>
        <w:t>строений, сооружений, не влекущие за собой нарушение сохранности п</w:t>
      </w:r>
      <w:r w:rsidRPr="00525E16">
        <w:rPr>
          <w:rFonts w:ascii="Times New Roman" w:hAnsi="Times New Roman"/>
          <w:sz w:val="24"/>
          <w:szCs w:val="24"/>
        </w:rPr>
        <w:t>а</w:t>
      </w:r>
      <w:r w:rsidRPr="00525E16">
        <w:rPr>
          <w:rFonts w:ascii="Times New Roman" w:hAnsi="Times New Roman"/>
          <w:sz w:val="24"/>
          <w:szCs w:val="24"/>
        </w:rPr>
        <w:t>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3.3. Размещение малых архитектурных форм, памятных знаков и объектов</w:t>
      </w:r>
      <w:r>
        <w:rPr>
          <w:rFonts w:ascii="Times New Roman" w:hAnsi="Times New Roman"/>
          <w:sz w:val="24"/>
          <w:szCs w:val="24"/>
        </w:rPr>
        <w:t xml:space="preserve"> </w:t>
      </w:r>
      <w:r w:rsidRPr="00525E16">
        <w:rPr>
          <w:rFonts w:ascii="Times New Roman" w:hAnsi="Times New Roman"/>
          <w:sz w:val="24"/>
          <w:szCs w:val="24"/>
        </w:rPr>
        <w:t>монуме</w:t>
      </w:r>
      <w:r w:rsidRPr="00525E16">
        <w:rPr>
          <w:rFonts w:ascii="Times New Roman" w:hAnsi="Times New Roman"/>
          <w:sz w:val="24"/>
          <w:szCs w:val="24"/>
        </w:rPr>
        <w:t>н</w:t>
      </w:r>
      <w:r w:rsidRPr="00525E16">
        <w:rPr>
          <w:rFonts w:ascii="Times New Roman" w:hAnsi="Times New Roman"/>
          <w:sz w:val="24"/>
          <w:szCs w:val="24"/>
        </w:rPr>
        <w:t>тального искусства, а также киосков, палаток, ларьков и других некапитальных</w:t>
      </w:r>
      <w:r>
        <w:rPr>
          <w:rFonts w:ascii="Times New Roman" w:hAnsi="Times New Roman"/>
          <w:sz w:val="24"/>
          <w:szCs w:val="24"/>
        </w:rPr>
        <w:t xml:space="preserve"> </w:t>
      </w:r>
      <w:r w:rsidRPr="00525E16">
        <w:rPr>
          <w:rFonts w:ascii="Times New Roman" w:hAnsi="Times New Roman"/>
          <w:sz w:val="24"/>
          <w:szCs w:val="24"/>
        </w:rPr>
        <w:t>объектов для обслуживания населения, не влекущих за собой нарушение сохранности</w:t>
      </w:r>
      <w:r>
        <w:rPr>
          <w:rFonts w:ascii="Times New Roman" w:hAnsi="Times New Roman"/>
          <w:sz w:val="24"/>
          <w:szCs w:val="24"/>
        </w:rPr>
        <w:t xml:space="preserve"> </w:t>
      </w:r>
      <w:r w:rsidRPr="00525E16">
        <w:rPr>
          <w:rFonts w:ascii="Times New Roman" w:hAnsi="Times New Roman"/>
          <w:sz w:val="24"/>
          <w:szCs w:val="24"/>
        </w:rPr>
        <w:t>памятника природы, их эксплуатация, ремонт и регламентное обслуживание.</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3.4. Проведение противопожарных, санитарно-оздоровительных и иных</w:t>
      </w:r>
      <w:r>
        <w:rPr>
          <w:rFonts w:ascii="Times New Roman" w:hAnsi="Times New Roman"/>
          <w:sz w:val="24"/>
          <w:szCs w:val="24"/>
        </w:rPr>
        <w:t xml:space="preserve"> </w:t>
      </w:r>
      <w:r w:rsidRPr="00525E16">
        <w:rPr>
          <w:rFonts w:ascii="Times New Roman" w:hAnsi="Times New Roman"/>
          <w:sz w:val="24"/>
          <w:szCs w:val="24"/>
        </w:rPr>
        <w:t>профила</w:t>
      </w:r>
      <w:r w:rsidRPr="00525E16">
        <w:rPr>
          <w:rFonts w:ascii="Times New Roman" w:hAnsi="Times New Roman"/>
          <w:sz w:val="24"/>
          <w:szCs w:val="24"/>
        </w:rPr>
        <w:t>к</w:t>
      </w:r>
      <w:r w:rsidRPr="00525E16">
        <w:rPr>
          <w:rFonts w:ascii="Times New Roman" w:hAnsi="Times New Roman"/>
          <w:sz w:val="24"/>
          <w:szCs w:val="24"/>
        </w:rPr>
        <w:t>тических мероприятий, необходимых для обеспечения противопожарной</w:t>
      </w:r>
      <w:r>
        <w:rPr>
          <w:rFonts w:ascii="Times New Roman" w:hAnsi="Times New Roman"/>
          <w:sz w:val="24"/>
          <w:szCs w:val="24"/>
        </w:rPr>
        <w:t xml:space="preserve"> </w:t>
      </w:r>
      <w:r w:rsidRPr="00525E16">
        <w:rPr>
          <w:rFonts w:ascii="Times New Roman" w:hAnsi="Times New Roman"/>
          <w:sz w:val="24"/>
          <w:szCs w:val="24"/>
        </w:rPr>
        <w:t>безопасности и поддержания санитарных свойств территории памятника природы; посадка</w:t>
      </w:r>
      <w:r>
        <w:rPr>
          <w:rFonts w:ascii="Times New Roman" w:hAnsi="Times New Roman"/>
          <w:sz w:val="24"/>
          <w:szCs w:val="24"/>
        </w:rPr>
        <w:t xml:space="preserve"> </w:t>
      </w:r>
      <w:r w:rsidRPr="00525E16">
        <w:rPr>
          <w:rFonts w:ascii="Times New Roman" w:hAnsi="Times New Roman"/>
          <w:sz w:val="24"/>
          <w:szCs w:val="24"/>
        </w:rPr>
        <w:t>деревьев, к</w:t>
      </w:r>
      <w:r w:rsidRPr="00525E16">
        <w:rPr>
          <w:rFonts w:ascii="Times New Roman" w:hAnsi="Times New Roman"/>
          <w:sz w:val="24"/>
          <w:szCs w:val="24"/>
        </w:rPr>
        <w:t>у</w:t>
      </w:r>
      <w:r w:rsidRPr="00525E16">
        <w:rPr>
          <w:rFonts w:ascii="Times New Roman" w:hAnsi="Times New Roman"/>
          <w:sz w:val="24"/>
          <w:szCs w:val="24"/>
        </w:rPr>
        <w:t>старников и других зеленых насаждений.</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3.5. Устройство гнездовий для птиц.</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3.6. Проведение научных исследований, включая экологический мониторинг.</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3.7. Проведение эколого-просветительских, культурно-массовых и спортивных</w:t>
      </w:r>
      <w:r>
        <w:rPr>
          <w:rFonts w:ascii="Times New Roman" w:hAnsi="Times New Roman"/>
          <w:sz w:val="24"/>
          <w:szCs w:val="24"/>
        </w:rPr>
        <w:t xml:space="preserve"> </w:t>
      </w:r>
      <w:r w:rsidRPr="00525E16">
        <w:rPr>
          <w:rFonts w:ascii="Times New Roman" w:hAnsi="Times New Roman"/>
          <w:sz w:val="24"/>
          <w:szCs w:val="24"/>
        </w:rPr>
        <w:t>м</w:t>
      </w:r>
      <w:r w:rsidRPr="00525E16">
        <w:rPr>
          <w:rFonts w:ascii="Times New Roman" w:hAnsi="Times New Roman"/>
          <w:sz w:val="24"/>
          <w:szCs w:val="24"/>
        </w:rPr>
        <w:t>е</w:t>
      </w:r>
      <w:r w:rsidRPr="00525E16">
        <w:rPr>
          <w:rFonts w:ascii="Times New Roman" w:hAnsi="Times New Roman"/>
          <w:sz w:val="24"/>
          <w:szCs w:val="24"/>
        </w:rPr>
        <w:t>роприятий для организации досуга населения.</w:t>
      </w:r>
    </w:p>
    <w:p w:rsidR="009854CD" w:rsidRPr="00E7052A" w:rsidRDefault="009854CD" w:rsidP="009854CD">
      <w:pPr>
        <w:spacing w:before="120" w:after="120" w:line="240" w:lineRule="auto"/>
        <w:contextualSpacing/>
        <w:jc w:val="both"/>
        <w:rPr>
          <w:rFonts w:ascii="Times New Roman" w:eastAsia="Times New Roman" w:hAnsi="Times New Roman"/>
          <w:sz w:val="24"/>
          <w:highlight w:val="yellow"/>
          <w:lang w:eastAsia="ru-RU"/>
        </w:rPr>
      </w:pPr>
    </w:p>
    <w:p w:rsidR="009854CD" w:rsidRPr="00997CD0"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997CD0">
        <w:rPr>
          <w:rFonts w:ascii="Times New Roman" w:eastAsia="Times New Roman" w:hAnsi="Times New Roman"/>
          <w:b/>
          <w:bCs/>
          <w:sz w:val="24"/>
          <w:szCs w:val="24"/>
          <w:lang w:eastAsia="ar-SA"/>
        </w:rPr>
        <w:t>Зона охраняемого военного объекта, охранная зона военного объекта, запретные и специальные зоны, устанавливаемые в связи с</w:t>
      </w:r>
      <w:r>
        <w:rPr>
          <w:rFonts w:ascii="Times New Roman" w:eastAsia="Times New Roman" w:hAnsi="Times New Roman"/>
          <w:b/>
          <w:bCs/>
          <w:sz w:val="24"/>
          <w:szCs w:val="24"/>
          <w:lang w:eastAsia="ar-SA"/>
        </w:rPr>
        <w:t xml:space="preserve"> размещением указанных объектов</w:t>
      </w:r>
    </w:p>
    <w:p w:rsidR="009854CD" w:rsidRPr="00997CD0"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997CD0">
        <w:rPr>
          <w:rFonts w:ascii="Times New Roman" w:eastAsia="Times New Roman" w:hAnsi="Times New Roman"/>
          <w:b/>
          <w:color w:val="0D0D0D" w:themeColor="text1" w:themeTint="F2"/>
          <w:sz w:val="24"/>
          <w:szCs w:val="24"/>
          <w:lang w:eastAsia="ru-RU"/>
        </w:rPr>
        <w:t>Регламентирующий документ.</w:t>
      </w:r>
    </w:p>
    <w:p w:rsidR="009854CD" w:rsidRPr="00997CD0" w:rsidRDefault="009854CD" w:rsidP="009854CD">
      <w:pPr>
        <w:spacing w:after="0" w:line="240" w:lineRule="auto"/>
        <w:ind w:firstLine="567"/>
        <w:jc w:val="both"/>
        <w:rPr>
          <w:rFonts w:ascii="Times New Roman" w:hAnsi="Times New Roman"/>
          <w:sz w:val="24"/>
          <w:szCs w:val="24"/>
        </w:rPr>
      </w:pPr>
      <w:r w:rsidRPr="00997CD0">
        <w:rPr>
          <w:rFonts w:ascii="Times New Roman" w:hAnsi="Times New Roman"/>
          <w:sz w:val="24"/>
          <w:szCs w:val="24"/>
        </w:rPr>
        <w:t xml:space="preserve">Постановление </w:t>
      </w:r>
      <w:r>
        <w:rPr>
          <w:rFonts w:ascii="Times New Roman" w:hAnsi="Times New Roman"/>
          <w:sz w:val="24"/>
          <w:szCs w:val="24"/>
        </w:rPr>
        <w:t>Правительства РФ от 05.05.2014 №</w:t>
      </w:r>
      <w:r w:rsidRPr="00997CD0">
        <w:rPr>
          <w:rFonts w:ascii="Times New Roman" w:hAnsi="Times New Roman"/>
          <w:sz w:val="24"/>
          <w:szCs w:val="24"/>
        </w:rPr>
        <w:t xml:space="preserve"> 405  "Об установлении запретных и иных зон с особыми условиями использования земель для обеспечения функциониров</w:t>
      </w:r>
      <w:r w:rsidRPr="00997CD0">
        <w:rPr>
          <w:rFonts w:ascii="Times New Roman" w:hAnsi="Times New Roman"/>
          <w:sz w:val="24"/>
          <w:szCs w:val="24"/>
        </w:rPr>
        <w:t>а</w:t>
      </w:r>
      <w:r w:rsidRPr="00997CD0">
        <w:rPr>
          <w:rFonts w:ascii="Times New Roman" w:hAnsi="Times New Roman"/>
          <w:sz w:val="24"/>
          <w:szCs w:val="24"/>
        </w:rPr>
        <w:t xml:space="preserve">ния военных объектов Вооруженных Сил Российской Федерации, других войск, воинских формирований и органов, выполняющих задачи в области обороны страны" </w:t>
      </w:r>
    </w:p>
    <w:p w:rsidR="009854CD" w:rsidRPr="00F47472"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F47472">
        <w:rPr>
          <w:rFonts w:ascii="Times New Roman" w:eastAsia="Times New Roman" w:hAnsi="Times New Roman"/>
          <w:b/>
          <w:color w:val="0D0D0D" w:themeColor="text1" w:themeTint="F2"/>
          <w:sz w:val="24"/>
          <w:szCs w:val="24"/>
          <w:lang w:eastAsia="ru-RU"/>
        </w:rPr>
        <w:t>Порядок установления и границы.</w:t>
      </w:r>
    </w:p>
    <w:p w:rsidR="009854CD" w:rsidRPr="00F47472" w:rsidRDefault="009854CD" w:rsidP="009854CD">
      <w:pPr>
        <w:spacing w:after="0" w:line="240" w:lineRule="auto"/>
        <w:ind w:firstLine="567"/>
        <w:jc w:val="both"/>
        <w:rPr>
          <w:rFonts w:ascii="Times New Roman" w:hAnsi="Times New Roman"/>
          <w:sz w:val="24"/>
          <w:szCs w:val="24"/>
        </w:rPr>
      </w:pPr>
      <w:proofErr w:type="gramStart"/>
      <w:r w:rsidRPr="00F47472">
        <w:rPr>
          <w:rFonts w:ascii="Times New Roman" w:hAnsi="Times New Roman"/>
          <w:sz w:val="24"/>
          <w:szCs w:val="24"/>
        </w:rPr>
        <w:t>Решения о необходимости установления запретной зоны, специальной зоны, зоны охраняемого военного объекта и охранной зоны военного объекта принимаются межв</w:t>
      </w:r>
      <w:r w:rsidRPr="00F47472">
        <w:rPr>
          <w:rFonts w:ascii="Times New Roman" w:hAnsi="Times New Roman"/>
          <w:sz w:val="24"/>
          <w:szCs w:val="24"/>
        </w:rPr>
        <w:t>е</w:t>
      </w:r>
      <w:r w:rsidRPr="00F47472">
        <w:rPr>
          <w:rFonts w:ascii="Times New Roman" w:hAnsi="Times New Roman"/>
          <w:sz w:val="24"/>
          <w:szCs w:val="24"/>
        </w:rPr>
        <w:t>домственной комиссией по определению необходимости установления запретных и иных зон с особыми условиями использования земель для обеспечения функционирования в</w:t>
      </w:r>
      <w:r w:rsidRPr="00F47472">
        <w:rPr>
          <w:rFonts w:ascii="Times New Roman" w:hAnsi="Times New Roman"/>
          <w:sz w:val="24"/>
          <w:szCs w:val="24"/>
        </w:rPr>
        <w:t>о</w:t>
      </w:r>
      <w:r w:rsidRPr="00F47472">
        <w:rPr>
          <w:rFonts w:ascii="Times New Roman" w:hAnsi="Times New Roman"/>
          <w:sz w:val="24"/>
          <w:szCs w:val="24"/>
        </w:rPr>
        <w:t>енных объектов Вооруженных Сил Российской Федерации, других войск, воинских фо</w:t>
      </w:r>
      <w:r w:rsidRPr="00F47472">
        <w:rPr>
          <w:rFonts w:ascii="Times New Roman" w:hAnsi="Times New Roman"/>
          <w:sz w:val="24"/>
          <w:szCs w:val="24"/>
        </w:rPr>
        <w:t>р</w:t>
      </w:r>
      <w:r w:rsidRPr="00F47472">
        <w:rPr>
          <w:rFonts w:ascii="Times New Roman" w:hAnsi="Times New Roman"/>
          <w:sz w:val="24"/>
          <w:szCs w:val="24"/>
        </w:rPr>
        <w:t>мирований и органов, выполняющих задачи в области обороны страны на основании предложения федерального органа исполнительной</w:t>
      </w:r>
      <w:proofErr w:type="gramEnd"/>
      <w:r w:rsidRPr="00F47472">
        <w:rPr>
          <w:rFonts w:ascii="Times New Roman" w:hAnsi="Times New Roman"/>
          <w:sz w:val="24"/>
          <w:szCs w:val="24"/>
        </w:rPr>
        <w:t xml:space="preserve"> власти, в </w:t>
      </w:r>
      <w:proofErr w:type="gramStart"/>
      <w:r w:rsidRPr="00F47472">
        <w:rPr>
          <w:rFonts w:ascii="Times New Roman" w:hAnsi="Times New Roman"/>
          <w:sz w:val="24"/>
          <w:szCs w:val="24"/>
        </w:rPr>
        <w:t>ведении</w:t>
      </w:r>
      <w:proofErr w:type="gramEnd"/>
      <w:r w:rsidRPr="00F47472">
        <w:rPr>
          <w:rFonts w:ascii="Times New Roman" w:hAnsi="Times New Roman"/>
          <w:sz w:val="24"/>
          <w:szCs w:val="24"/>
        </w:rPr>
        <w:t xml:space="preserve"> которого находится военный объект, об установлении запретной зоны, специальной зоны, зоны охраняемого военного объекта и охранной зоны военного объекта.</w:t>
      </w:r>
    </w:p>
    <w:p w:rsidR="009854CD" w:rsidRPr="00F47472"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Сведения о границе запретной зоны внесены в ЕГРН и</w:t>
      </w:r>
      <w:r w:rsidRPr="00525E16">
        <w:rPr>
          <w:rFonts w:ascii="Times New Roman" w:hAnsi="Times New Roman"/>
          <w:sz w:val="24"/>
          <w:szCs w:val="24"/>
        </w:rPr>
        <w:t xml:space="preserve"> отражены на картографич</w:t>
      </w:r>
      <w:r w:rsidRPr="00525E16">
        <w:rPr>
          <w:rFonts w:ascii="Times New Roman" w:hAnsi="Times New Roman"/>
          <w:sz w:val="24"/>
          <w:szCs w:val="24"/>
        </w:rPr>
        <w:t>е</w:t>
      </w:r>
      <w:r w:rsidRPr="00525E16">
        <w:rPr>
          <w:rFonts w:ascii="Times New Roman" w:hAnsi="Times New Roman"/>
          <w:sz w:val="24"/>
          <w:szCs w:val="24"/>
        </w:rPr>
        <w:t>ских документах.</w:t>
      </w:r>
    </w:p>
    <w:p w:rsidR="009854CD" w:rsidRPr="00F47472"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F47472">
        <w:rPr>
          <w:rFonts w:ascii="Times New Roman" w:eastAsia="Times New Roman" w:hAnsi="Times New Roman"/>
          <w:b/>
          <w:color w:val="0D0D0D" w:themeColor="text1" w:themeTint="F2"/>
          <w:sz w:val="24"/>
          <w:szCs w:val="24"/>
          <w:lang w:eastAsia="ru-RU"/>
        </w:rPr>
        <w:t>Режим использования территории.</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w:t>
      </w:r>
      <w:r w:rsidRPr="003C171B">
        <w:rPr>
          <w:rFonts w:ascii="Times New Roman" w:eastAsia="Times New Roman" w:hAnsi="Times New Roman"/>
          <w:color w:val="0D0D0D" w:themeColor="text1" w:themeTint="F2"/>
          <w:sz w:val="24"/>
          <w:szCs w:val="24"/>
          <w:lang w:eastAsia="ru-RU"/>
        </w:rPr>
        <w:t>. На территории охранной зоны военного объекта без специального разрешения ф</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дерального органа исполнительной власти (федерального государственного органа), в в</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дении которого находится военный объект, запрещается:</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а) проживание и (или) нахождение физических лиц;</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б) осуществление хозяйственной и иной деятельности в соответствии с настоящим Положением;</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proofErr w:type="gramStart"/>
      <w:r w:rsidRPr="003C171B">
        <w:rPr>
          <w:rFonts w:ascii="Times New Roman" w:eastAsia="Times New Roman" w:hAnsi="Times New Roman"/>
          <w:color w:val="0D0D0D" w:themeColor="text1" w:themeTint="F2"/>
          <w:sz w:val="24"/>
          <w:szCs w:val="24"/>
          <w:lang w:eastAsia="ru-RU"/>
        </w:rPr>
        <w:t>в) размещение объектов производственного, социально-бытового и иного назнач</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жарных и других мероприятий по обеспечению безопасности военного объекта, в том числе фитосанитарных мероприятий, любыми лицами</w:t>
      </w:r>
      <w:proofErr w:type="gramEnd"/>
      <w:r w:rsidRPr="003C171B">
        <w:rPr>
          <w:rFonts w:ascii="Times New Roman" w:eastAsia="Times New Roman" w:hAnsi="Times New Roman"/>
          <w:color w:val="0D0D0D" w:themeColor="text1" w:themeTint="F2"/>
          <w:sz w:val="24"/>
          <w:szCs w:val="24"/>
          <w:lang w:eastAsia="ru-RU"/>
        </w:rPr>
        <w:t>, за исключением лиц, обеспечив</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ющих функционирование военного объекта или использующих его.</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w:t>
      </w:r>
      <w:r w:rsidRPr="003C171B">
        <w:rPr>
          <w:rFonts w:ascii="Times New Roman" w:eastAsia="Times New Roman" w:hAnsi="Times New Roman"/>
          <w:color w:val="0D0D0D" w:themeColor="text1" w:themeTint="F2"/>
          <w:sz w:val="24"/>
          <w:szCs w:val="24"/>
          <w:lang w:eastAsia="ru-RU"/>
        </w:rPr>
        <w:t xml:space="preserve">. </w:t>
      </w:r>
      <w:proofErr w:type="gramStart"/>
      <w:r w:rsidRPr="003C171B">
        <w:rPr>
          <w:rFonts w:ascii="Times New Roman" w:eastAsia="Times New Roman" w:hAnsi="Times New Roman"/>
          <w:color w:val="0D0D0D" w:themeColor="text1" w:themeTint="F2"/>
          <w:sz w:val="24"/>
          <w:szCs w:val="24"/>
          <w:lang w:eastAsia="ru-RU"/>
        </w:rPr>
        <w:t>На территории зоны охраняемого военного объекта строительство объектов кап</w:t>
      </w:r>
      <w:r w:rsidRPr="003C171B">
        <w:rPr>
          <w:rFonts w:ascii="Times New Roman" w:eastAsia="Times New Roman" w:hAnsi="Times New Roman"/>
          <w:color w:val="0D0D0D" w:themeColor="text1" w:themeTint="F2"/>
          <w:sz w:val="24"/>
          <w:szCs w:val="24"/>
          <w:lang w:eastAsia="ru-RU"/>
        </w:rPr>
        <w:t>и</w:t>
      </w:r>
      <w:r w:rsidRPr="003C171B">
        <w:rPr>
          <w:rFonts w:ascii="Times New Roman" w:eastAsia="Times New Roman" w:hAnsi="Times New Roman"/>
          <w:color w:val="0D0D0D" w:themeColor="text1" w:themeTint="F2"/>
          <w:sz w:val="24"/>
          <w:szCs w:val="24"/>
          <w:lang w:eastAsia="ru-RU"/>
        </w:rPr>
        <w:t>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w:t>
      </w:r>
      <w:r w:rsidRPr="003C171B">
        <w:rPr>
          <w:rFonts w:ascii="Times New Roman" w:eastAsia="Times New Roman" w:hAnsi="Times New Roman"/>
          <w:color w:val="0D0D0D" w:themeColor="text1" w:themeTint="F2"/>
          <w:sz w:val="24"/>
          <w:szCs w:val="24"/>
          <w:lang w:eastAsia="ru-RU"/>
        </w:rPr>
        <w:t>с</w:t>
      </w:r>
      <w:r w:rsidRPr="003C171B">
        <w:rPr>
          <w:rFonts w:ascii="Times New Roman" w:eastAsia="Times New Roman" w:hAnsi="Times New Roman"/>
          <w:color w:val="0D0D0D" w:themeColor="text1" w:themeTint="F2"/>
          <w:sz w:val="24"/>
          <w:szCs w:val="24"/>
          <w:lang w:eastAsia="ru-RU"/>
        </w:rPr>
        <w:t>полнительной власти (федеральным государственным органом), в ведении которого нах</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дится военный объект.</w:t>
      </w:r>
      <w:proofErr w:type="gramEnd"/>
      <w:r w:rsidRPr="003C171B">
        <w:rPr>
          <w:rFonts w:ascii="Times New Roman" w:eastAsia="Times New Roman" w:hAnsi="Times New Roman"/>
          <w:color w:val="0D0D0D" w:themeColor="text1" w:themeTint="F2"/>
          <w:sz w:val="24"/>
          <w:szCs w:val="24"/>
          <w:lang w:eastAsia="ru-RU"/>
        </w:rPr>
        <w:t xml:space="preserve"> При этом параметры электромагнитной совместимости оборудов</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ния, создающего радиопомехи военному объекту, определяются по внешней границе зоны охраняемого военного объекта.</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На территории зоны охраняемого военного объекта не допускается ликвидация д</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рог и переправ, а также осушение и отведение русел рек</w:t>
      </w:r>
      <w:proofErr w:type="gramStart"/>
      <w:r w:rsidRPr="003C171B">
        <w:rPr>
          <w:rFonts w:ascii="Times New Roman" w:eastAsia="Times New Roman" w:hAnsi="Times New Roman"/>
          <w:color w:val="0D0D0D" w:themeColor="text1" w:themeTint="F2"/>
          <w:sz w:val="24"/>
          <w:szCs w:val="24"/>
          <w:lang w:eastAsia="ru-RU"/>
        </w:rPr>
        <w:t>.</w:t>
      </w:r>
      <w:r>
        <w:rPr>
          <w:rFonts w:ascii="Times New Roman" w:eastAsia="Times New Roman" w:hAnsi="Times New Roman"/>
          <w:color w:val="0D0D0D" w:themeColor="text1" w:themeTint="F2"/>
          <w:sz w:val="24"/>
          <w:szCs w:val="24"/>
          <w:lang w:eastAsia="ru-RU"/>
        </w:rPr>
        <w:t>.</w:t>
      </w:r>
      <w:proofErr w:type="gramEnd"/>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w:t>
      </w:r>
      <w:r w:rsidRPr="003C171B">
        <w:rPr>
          <w:rFonts w:ascii="Times New Roman" w:eastAsia="Times New Roman" w:hAnsi="Times New Roman"/>
          <w:color w:val="0D0D0D" w:themeColor="text1" w:themeTint="F2"/>
          <w:sz w:val="24"/>
          <w:szCs w:val="24"/>
          <w:lang w:eastAsia="ru-RU"/>
        </w:rPr>
        <w:t>. 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Использование расположенных в границах запретной зоны водных объектов и во</w:t>
      </w:r>
      <w:r w:rsidRPr="003C171B">
        <w:rPr>
          <w:rFonts w:ascii="Times New Roman" w:eastAsia="Times New Roman" w:hAnsi="Times New Roman"/>
          <w:color w:val="0D0D0D" w:themeColor="text1" w:themeTint="F2"/>
          <w:sz w:val="24"/>
          <w:szCs w:val="24"/>
          <w:lang w:eastAsia="ru-RU"/>
        </w:rPr>
        <w:t>з</w:t>
      </w:r>
      <w:r w:rsidRPr="003C171B">
        <w:rPr>
          <w:rFonts w:ascii="Times New Roman" w:eastAsia="Times New Roman" w:hAnsi="Times New Roman"/>
          <w:color w:val="0D0D0D" w:themeColor="text1" w:themeTint="F2"/>
          <w:sz w:val="24"/>
          <w:szCs w:val="24"/>
          <w:lang w:eastAsia="ru-RU"/>
        </w:rPr>
        <w:t>душного пространства над ней регулируется нормами водного и воздушного законод</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тельства Российской Федерации.</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w:t>
      </w:r>
      <w:r w:rsidRPr="003C171B">
        <w:rPr>
          <w:rFonts w:ascii="Times New Roman" w:eastAsia="Times New Roman" w:hAnsi="Times New Roman"/>
          <w:color w:val="0D0D0D" w:themeColor="text1" w:themeTint="F2"/>
          <w:sz w:val="24"/>
          <w:szCs w:val="24"/>
          <w:lang w:eastAsia="ru-RU"/>
        </w:rPr>
        <w:t>.1. На территории специальной зоны ведение хозяйственной деятельности, стро</w:t>
      </w:r>
      <w:r w:rsidRPr="003C171B">
        <w:rPr>
          <w:rFonts w:ascii="Times New Roman" w:eastAsia="Times New Roman" w:hAnsi="Times New Roman"/>
          <w:color w:val="0D0D0D" w:themeColor="text1" w:themeTint="F2"/>
          <w:sz w:val="24"/>
          <w:szCs w:val="24"/>
          <w:lang w:eastAsia="ru-RU"/>
        </w:rPr>
        <w:t>и</w:t>
      </w:r>
      <w:r w:rsidRPr="003C171B">
        <w:rPr>
          <w:rFonts w:ascii="Times New Roman" w:eastAsia="Times New Roman" w:hAnsi="Times New Roman"/>
          <w:color w:val="0D0D0D" w:themeColor="text1" w:themeTint="F2"/>
          <w:sz w:val="24"/>
          <w:szCs w:val="24"/>
          <w:lang w:eastAsia="ru-RU"/>
        </w:rPr>
        <w:t>тельство объектов капитального строительства, проживание и (или) нахождение физич</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ских лиц осуществляются по согласованию с федеральным органом исполнительной вл</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сти (федеральным государственным органом), в ведении которого находится военный объект.</w:t>
      </w:r>
    </w:p>
    <w:p w:rsidR="009854CD" w:rsidRPr="00D054B0" w:rsidRDefault="009854CD" w:rsidP="009854CD">
      <w:pPr>
        <w:spacing w:before="120" w:after="120" w:line="240" w:lineRule="auto"/>
        <w:contextualSpacing/>
        <w:jc w:val="both"/>
        <w:rPr>
          <w:rFonts w:ascii="Times New Roman" w:eastAsia="Times New Roman" w:hAnsi="Times New Roman"/>
          <w:sz w:val="24"/>
          <w:highlight w:val="yellow"/>
          <w:lang w:eastAsia="ru-RU"/>
        </w:rPr>
      </w:pPr>
    </w:p>
    <w:p w:rsidR="009854CD" w:rsidRPr="00A92476"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A92476">
        <w:rPr>
          <w:rFonts w:ascii="Times New Roman" w:eastAsia="Times New Roman" w:hAnsi="Times New Roman"/>
          <w:b/>
          <w:bCs/>
          <w:sz w:val="24"/>
          <w:szCs w:val="24"/>
          <w:lang w:eastAsia="ar-SA"/>
        </w:rPr>
        <w:t xml:space="preserve">Охранная зона пунктов государственной геодезической сети, государственной нивелирной сети и государственной гравиметрической сети </w:t>
      </w:r>
    </w:p>
    <w:p w:rsidR="009854CD" w:rsidRPr="00A92476"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A92476">
        <w:rPr>
          <w:rFonts w:ascii="Times New Roman" w:eastAsia="Times New Roman" w:hAnsi="Times New Roman"/>
          <w:b/>
          <w:color w:val="0D0D0D" w:themeColor="text1" w:themeTint="F2"/>
          <w:sz w:val="24"/>
          <w:szCs w:val="24"/>
          <w:lang w:eastAsia="ru-RU"/>
        </w:rPr>
        <w:t>Регламентирующий документ.</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Постановление Правительства РФ от 21 августа 2019 г. N 1080.</w:t>
      </w:r>
    </w:p>
    <w:p w:rsidR="009854CD" w:rsidRPr="00A92476" w:rsidRDefault="009854CD" w:rsidP="00A52F39">
      <w:pPr>
        <w:numPr>
          <w:ilvl w:val="0"/>
          <w:numId w:val="12"/>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A92476">
        <w:rPr>
          <w:rFonts w:ascii="Times New Roman" w:eastAsia="Times New Roman" w:hAnsi="Times New Roman"/>
          <w:b/>
          <w:color w:val="0D0D0D" w:themeColor="text1" w:themeTint="F2"/>
          <w:sz w:val="24"/>
          <w:szCs w:val="24"/>
          <w:lang w:eastAsia="ru-RU"/>
        </w:rPr>
        <w:t>Порядок установления.</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lastRenderedPageBreak/>
        <w:t>Охранные зоны пунктов считаются установленными, измененными или прекраще</w:t>
      </w:r>
      <w:r w:rsidRPr="00A92476">
        <w:rPr>
          <w:rFonts w:ascii="Times New Roman" w:hAnsi="Times New Roman"/>
          <w:sz w:val="24"/>
          <w:szCs w:val="24"/>
        </w:rPr>
        <w:t>н</w:t>
      </w:r>
      <w:r w:rsidRPr="00A92476">
        <w:rPr>
          <w:rFonts w:ascii="Times New Roman" w:hAnsi="Times New Roman"/>
          <w:sz w:val="24"/>
          <w:szCs w:val="24"/>
        </w:rPr>
        <w:t>ными со дня внесения в установленном порядке в Единый государственный реестр н</w:t>
      </w:r>
      <w:r w:rsidRPr="00A92476">
        <w:rPr>
          <w:rFonts w:ascii="Times New Roman" w:hAnsi="Times New Roman"/>
          <w:sz w:val="24"/>
          <w:szCs w:val="24"/>
        </w:rPr>
        <w:t>е</w:t>
      </w:r>
      <w:r w:rsidRPr="00A92476">
        <w:rPr>
          <w:rFonts w:ascii="Times New Roman" w:hAnsi="Times New Roman"/>
          <w:sz w:val="24"/>
          <w:szCs w:val="24"/>
        </w:rPr>
        <w:t>движимости соответствующих сведений о границах охранных зон пунктов.</w:t>
      </w:r>
    </w:p>
    <w:p w:rsidR="009854CD" w:rsidRPr="00A92476" w:rsidRDefault="009854CD" w:rsidP="009854CD">
      <w:pPr>
        <w:spacing w:after="0" w:line="240" w:lineRule="auto"/>
        <w:ind w:firstLine="567"/>
        <w:jc w:val="both"/>
        <w:rPr>
          <w:rFonts w:ascii="Times New Roman" w:hAnsi="Times New Roman"/>
          <w:sz w:val="24"/>
          <w:szCs w:val="24"/>
        </w:rPr>
      </w:pPr>
      <w:proofErr w:type="gramStart"/>
      <w:r w:rsidRPr="00A92476">
        <w:rPr>
          <w:rFonts w:ascii="Times New Roman" w:hAnsi="Times New Roman"/>
          <w:sz w:val="24"/>
          <w:szCs w:val="24"/>
        </w:rPr>
        <w:t>Границы охранной зоны каждого из пунктов на местности и пунктов в случае ра</w:t>
      </w:r>
      <w:r w:rsidRPr="00A92476">
        <w:rPr>
          <w:rFonts w:ascii="Times New Roman" w:hAnsi="Times New Roman"/>
          <w:sz w:val="24"/>
          <w:szCs w:val="24"/>
        </w:rPr>
        <w:t>з</w:t>
      </w:r>
      <w:r w:rsidRPr="00A92476">
        <w:rPr>
          <w:rFonts w:ascii="Times New Roman" w:hAnsi="Times New Roman"/>
          <w:sz w:val="24"/>
          <w:szCs w:val="24"/>
        </w:rPr>
        <w:t>мещения центров пунктов в конструктивных элементах линейных сооружений и в ко</w:t>
      </w:r>
      <w:r w:rsidRPr="00A92476">
        <w:rPr>
          <w:rFonts w:ascii="Times New Roman" w:hAnsi="Times New Roman"/>
          <w:sz w:val="24"/>
          <w:szCs w:val="24"/>
        </w:rPr>
        <w:t>н</w:t>
      </w:r>
      <w:r w:rsidRPr="00A92476">
        <w:rPr>
          <w:rFonts w:ascii="Times New Roman" w:hAnsi="Times New Roman"/>
          <w:sz w:val="24"/>
          <w:szCs w:val="24"/>
        </w:rPr>
        <w:t>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w:t>
      </w:r>
      <w:r w:rsidRPr="00A92476">
        <w:rPr>
          <w:rFonts w:ascii="Times New Roman" w:hAnsi="Times New Roman"/>
          <w:sz w:val="24"/>
          <w:szCs w:val="24"/>
        </w:rPr>
        <w:t>и</w:t>
      </w:r>
      <w:r w:rsidRPr="00A92476">
        <w:rPr>
          <w:rFonts w:ascii="Times New Roman" w:hAnsi="Times New Roman"/>
          <w:sz w:val="24"/>
          <w:szCs w:val="24"/>
        </w:rPr>
        <w:t>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w:t>
      </w:r>
      <w:r w:rsidRPr="00A92476">
        <w:rPr>
          <w:rFonts w:ascii="Times New Roman" w:hAnsi="Times New Roman"/>
          <w:sz w:val="24"/>
          <w:szCs w:val="24"/>
        </w:rPr>
        <w:t>к</w:t>
      </w:r>
      <w:r w:rsidRPr="00A92476">
        <w:rPr>
          <w:rFonts w:ascii="Times New Roman" w:hAnsi="Times New Roman"/>
          <w:sz w:val="24"/>
          <w:szCs w:val="24"/>
        </w:rPr>
        <w:t>же</w:t>
      </w:r>
      <w:proofErr w:type="gramEnd"/>
      <w:r w:rsidRPr="00A92476">
        <w:rPr>
          <w:rFonts w:ascii="Times New Roman" w:hAnsi="Times New Roman"/>
          <w:sz w:val="24"/>
          <w:szCs w:val="24"/>
        </w:rPr>
        <w:t xml:space="preserve"> пунктов государственной гравиметрической сети в подвалах зданий (строений, соор</w:t>
      </w:r>
      <w:r w:rsidRPr="00A92476">
        <w:rPr>
          <w:rFonts w:ascii="Times New Roman" w:hAnsi="Times New Roman"/>
          <w:sz w:val="24"/>
          <w:szCs w:val="24"/>
        </w:rPr>
        <w:t>у</w:t>
      </w:r>
      <w:r w:rsidRPr="00A92476">
        <w:rPr>
          <w:rFonts w:ascii="Times New Roman" w:hAnsi="Times New Roman"/>
          <w:sz w:val="24"/>
          <w:szCs w:val="24"/>
        </w:rPr>
        <w:t>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w:t>
      </w:r>
      <w:r w:rsidRPr="00A92476">
        <w:rPr>
          <w:rFonts w:ascii="Times New Roman" w:hAnsi="Times New Roman"/>
          <w:sz w:val="24"/>
          <w:szCs w:val="24"/>
        </w:rPr>
        <w:t>т</w:t>
      </w:r>
      <w:r w:rsidRPr="00A92476">
        <w:rPr>
          <w:rFonts w:ascii="Times New Roman" w:hAnsi="Times New Roman"/>
          <w:sz w:val="24"/>
          <w:szCs w:val="24"/>
        </w:rPr>
        <w:t>рам, ориентированы по сторонам света и иметь центральную точку (точку пересечения диагоналей) - центр пункта.</w:t>
      </w:r>
    </w:p>
    <w:p w:rsidR="009854CD" w:rsidRPr="00A92476" w:rsidRDefault="009854CD" w:rsidP="009854CD">
      <w:pPr>
        <w:spacing w:after="0" w:line="240" w:lineRule="auto"/>
        <w:ind w:firstLine="567"/>
        <w:jc w:val="both"/>
        <w:rPr>
          <w:rFonts w:ascii="Times New Roman" w:hAnsi="Times New Roman"/>
          <w:sz w:val="24"/>
          <w:szCs w:val="24"/>
        </w:rPr>
      </w:pPr>
      <w:proofErr w:type="gramStart"/>
      <w:r w:rsidRPr="00A92476">
        <w:rPr>
          <w:rFonts w:ascii="Times New Roman" w:hAnsi="Times New Roman"/>
          <w:sz w:val="24"/>
          <w:szCs w:val="24"/>
        </w:rPr>
        <w:t>Границы охранных зон пунктов государственной геодезической сети и госуда</w:t>
      </w:r>
      <w:r w:rsidRPr="00A92476">
        <w:rPr>
          <w:rFonts w:ascii="Times New Roman" w:hAnsi="Times New Roman"/>
          <w:sz w:val="24"/>
          <w:szCs w:val="24"/>
        </w:rPr>
        <w:t>р</w:t>
      </w:r>
      <w:r w:rsidRPr="00A92476">
        <w:rPr>
          <w:rFonts w:ascii="Times New Roman" w:hAnsi="Times New Roman"/>
          <w:sz w:val="24"/>
          <w:szCs w:val="24"/>
        </w:rPr>
        <w:t>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w:t>
      </w:r>
      <w:r w:rsidRPr="00A92476">
        <w:rPr>
          <w:rFonts w:ascii="Times New Roman" w:hAnsi="Times New Roman"/>
          <w:sz w:val="24"/>
          <w:szCs w:val="24"/>
        </w:rPr>
        <w:t>е</w:t>
      </w:r>
      <w:r w:rsidRPr="00A92476">
        <w:rPr>
          <w:rFonts w:ascii="Times New Roman" w:hAnsi="Times New Roman"/>
          <w:sz w:val="24"/>
          <w:szCs w:val="24"/>
        </w:rPr>
        <w:t>ской сети, размещенных в подвалах зданий (строений, сооружений), информация о конт</w:t>
      </w:r>
      <w:r w:rsidRPr="00A92476">
        <w:rPr>
          <w:rFonts w:ascii="Times New Roman" w:hAnsi="Times New Roman"/>
          <w:sz w:val="24"/>
          <w:szCs w:val="24"/>
        </w:rPr>
        <w:t>у</w:t>
      </w:r>
      <w:r w:rsidRPr="00A92476">
        <w:rPr>
          <w:rFonts w:ascii="Times New Roman" w:hAnsi="Times New Roman"/>
          <w:sz w:val="24"/>
          <w:szCs w:val="24"/>
        </w:rPr>
        <w:t>рах которых содержится в Едином государственном реестре недвижимости, определяются размерами, совпадающими с контуром указанных зданий (строений</w:t>
      </w:r>
      <w:proofErr w:type="gramEnd"/>
      <w:r w:rsidRPr="00A92476">
        <w:rPr>
          <w:rFonts w:ascii="Times New Roman" w:hAnsi="Times New Roman"/>
          <w:sz w:val="24"/>
          <w:szCs w:val="24"/>
        </w:rPr>
        <w:t>, сооружений).</w:t>
      </w:r>
    </w:p>
    <w:p w:rsidR="009854CD" w:rsidRPr="00A92476"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A92476">
        <w:rPr>
          <w:rFonts w:ascii="Times New Roman" w:eastAsia="Times New Roman" w:hAnsi="Times New Roman"/>
          <w:b/>
          <w:color w:val="0D0D0D" w:themeColor="text1" w:themeTint="F2"/>
          <w:sz w:val="24"/>
          <w:szCs w:val="24"/>
          <w:lang w:eastAsia="ru-RU"/>
        </w:rPr>
        <w:t xml:space="preserve">Режим использования территории. </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w:t>
      </w:r>
      <w:r w:rsidRPr="00A92476">
        <w:rPr>
          <w:rFonts w:ascii="Times New Roman" w:hAnsi="Times New Roman"/>
          <w:sz w:val="24"/>
          <w:szCs w:val="24"/>
        </w:rPr>
        <w:t>и</w:t>
      </w:r>
      <w:r w:rsidRPr="00A92476">
        <w:rPr>
          <w:rFonts w:ascii="Times New Roman" w:hAnsi="Times New Roman"/>
          <w:sz w:val="24"/>
          <w:szCs w:val="24"/>
        </w:rPr>
        <w:t>чтожению наружных опознавательных знаков пунктов, нарушению неизменности мест</w:t>
      </w:r>
      <w:r w:rsidRPr="00A92476">
        <w:rPr>
          <w:rFonts w:ascii="Times New Roman" w:hAnsi="Times New Roman"/>
          <w:sz w:val="24"/>
          <w:szCs w:val="24"/>
        </w:rPr>
        <w:t>о</w:t>
      </w:r>
      <w:r w:rsidRPr="00A92476">
        <w:rPr>
          <w:rFonts w:ascii="Times New Roman" w:hAnsi="Times New Roman"/>
          <w:sz w:val="24"/>
          <w:szCs w:val="24"/>
        </w:rPr>
        <w:t>положения их центров, уничтожению, перемещению, засыпке или повреждению соста</w:t>
      </w:r>
      <w:r w:rsidRPr="00A92476">
        <w:rPr>
          <w:rFonts w:ascii="Times New Roman" w:hAnsi="Times New Roman"/>
          <w:sz w:val="24"/>
          <w:szCs w:val="24"/>
        </w:rPr>
        <w:t>в</w:t>
      </w:r>
      <w:r w:rsidRPr="00A92476">
        <w:rPr>
          <w:rFonts w:ascii="Times New Roman" w:hAnsi="Times New Roman"/>
          <w:sz w:val="24"/>
          <w:szCs w:val="24"/>
        </w:rPr>
        <w:t>ных частей пунктов.</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Также на земельных участках в границах охранных зон пунктов запрещается пров</w:t>
      </w:r>
      <w:r w:rsidRPr="00A92476">
        <w:rPr>
          <w:rFonts w:ascii="Times New Roman" w:hAnsi="Times New Roman"/>
          <w:sz w:val="24"/>
          <w:szCs w:val="24"/>
        </w:rPr>
        <w:t>е</w:t>
      </w:r>
      <w:r w:rsidRPr="00A92476">
        <w:rPr>
          <w:rFonts w:ascii="Times New Roman" w:hAnsi="Times New Roman"/>
          <w:sz w:val="24"/>
          <w:szCs w:val="24"/>
        </w:rPr>
        <w:t>дение работ, размещение объектов и предметов, которые могут препятствовать доступу к пунктам.</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В границах охранной зоны пунктов территории, в отношении которых устанавлив</w:t>
      </w:r>
      <w:r w:rsidRPr="00A92476">
        <w:rPr>
          <w:rFonts w:ascii="Times New Roman" w:hAnsi="Times New Roman"/>
          <w:sz w:val="24"/>
          <w:szCs w:val="24"/>
        </w:rPr>
        <w:t>а</w:t>
      </w:r>
      <w:r w:rsidRPr="00A92476">
        <w:rPr>
          <w:rFonts w:ascii="Times New Roman" w:hAnsi="Times New Roman"/>
          <w:sz w:val="24"/>
          <w:szCs w:val="24"/>
        </w:rPr>
        <w:t>ются различные ограничения использования земельных участков, не выделяются.</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Территории объектов культурного наследия</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bookmarkStart w:id="69" w:name="_Toc66439155"/>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мятниках истории и культуры) народов Российской Федерации»;</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Градостроительный кодекс Российской Федерации от 29.12.2004 N 190-ФЗ;</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Земельный кодекс Российской Федерации от 25.10.2001 N 136-ФЗ</w:t>
      </w:r>
      <w:r>
        <w:rPr>
          <w:rFonts w:ascii="Times New Roman" w:eastAsia="Times New Roman" w:hAnsi="Times New Roman"/>
          <w:bCs/>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w:t>
      </w:r>
      <w:r w:rsidRPr="00C81D51">
        <w:rPr>
          <w:rFonts w:ascii="Times New Roman" w:hAnsi="Times New Roman"/>
          <w:color w:val="0D0D0D" w:themeColor="text1" w:themeTint="F2"/>
          <w:sz w:val="24"/>
          <w:szCs w:val="24"/>
          <w:lang w:eastAsia="ru-RU"/>
        </w:rPr>
        <w:lastRenderedPageBreak/>
        <w:t>функционально, являющаяся его неотъемлемой частью и установленная в соответствии с настоящей статьей.</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ки, части земельных участков, земли лесного фонда (далее также - земли), водные объе</w:t>
      </w:r>
      <w:r w:rsidRPr="00C81D51">
        <w:rPr>
          <w:rFonts w:ascii="Times New Roman" w:hAnsi="Times New Roman"/>
          <w:color w:val="0D0D0D" w:themeColor="text1" w:themeTint="F2"/>
          <w:sz w:val="24"/>
          <w:szCs w:val="24"/>
          <w:lang w:eastAsia="ru-RU"/>
        </w:rPr>
        <w:t>к</w:t>
      </w:r>
      <w:r w:rsidRPr="00C81D51">
        <w:rPr>
          <w:rFonts w:ascii="Times New Roman" w:hAnsi="Times New Roman"/>
          <w:color w:val="0D0D0D" w:themeColor="text1" w:themeTint="F2"/>
          <w:sz w:val="24"/>
          <w:szCs w:val="24"/>
          <w:lang w:eastAsia="ru-RU"/>
        </w:rPr>
        <w:t>ты или их части, находящиеся в государственной или муниципальной собственности либо в собственности физических или юридических лиц.</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ношении которых не проведен государственный кадастровый учет.</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ских поземельных планов, и научных исследований с учетом особенностей каждого об</w:t>
      </w:r>
      <w:r w:rsidRPr="00C81D51">
        <w:rPr>
          <w:rFonts w:ascii="Times New Roman" w:hAnsi="Times New Roman"/>
          <w:color w:val="0D0D0D" w:themeColor="text1" w:themeTint="F2"/>
          <w:sz w:val="24"/>
          <w:szCs w:val="24"/>
          <w:lang w:eastAsia="ru-RU"/>
        </w:rPr>
        <w:t>ъ</w:t>
      </w:r>
      <w:r w:rsidRPr="00C81D51">
        <w:rPr>
          <w:rFonts w:ascii="Times New Roman" w:hAnsi="Times New Roman"/>
          <w:color w:val="0D0D0D" w:themeColor="text1" w:themeTint="F2"/>
          <w:sz w:val="24"/>
          <w:szCs w:val="24"/>
          <w:lang w:eastAsia="ru-RU"/>
        </w:rPr>
        <w:t>екта культурного наследия, включая степень его сохранности и этапы развития.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нии археологических полевых работ.</w:t>
      </w:r>
    </w:p>
    <w:p w:rsidR="009854CD" w:rsidRPr="00C81D51" w:rsidRDefault="009854CD" w:rsidP="009854CD">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C81D51">
        <w:rPr>
          <w:rFonts w:ascii="Times New Roman" w:eastAsia="Times New Roman" w:hAnsi="Times New Roman"/>
          <w:iCs/>
          <w:color w:val="0D0D0D" w:themeColor="text1" w:themeTint="F2"/>
          <w:sz w:val="24"/>
          <w:szCs w:val="24"/>
          <w:lang w:eastAsia="ru-RU"/>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w:t>
      </w:r>
      <w:r w:rsidRPr="00C81D51">
        <w:rPr>
          <w:rFonts w:ascii="Times New Roman" w:eastAsia="Times New Roman" w:hAnsi="Times New Roman"/>
          <w:iCs/>
          <w:color w:val="0D0D0D" w:themeColor="text1" w:themeTint="F2"/>
          <w:sz w:val="24"/>
          <w:szCs w:val="24"/>
          <w:lang w:eastAsia="ru-RU"/>
        </w:rPr>
        <w:t>е</w:t>
      </w:r>
      <w:r w:rsidRPr="00C81D51">
        <w:rPr>
          <w:rFonts w:ascii="Times New Roman" w:eastAsia="Times New Roman" w:hAnsi="Times New Roman"/>
          <w:iCs/>
          <w:color w:val="0D0D0D" w:themeColor="text1" w:themeTint="F2"/>
          <w:sz w:val="24"/>
          <w:szCs w:val="24"/>
          <w:lang w:eastAsia="ru-RU"/>
        </w:rPr>
        <w:t>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w:t>
      </w:r>
      <w:r w:rsidRPr="00C81D51">
        <w:rPr>
          <w:rFonts w:ascii="Times New Roman" w:eastAsia="Times New Roman" w:hAnsi="Times New Roman"/>
          <w:iCs/>
          <w:color w:val="0D0D0D" w:themeColor="text1" w:themeTint="F2"/>
          <w:sz w:val="24"/>
          <w:szCs w:val="24"/>
          <w:lang w:eastAsia="ru-RU"/>
        </w:rPr>
        <w:t>в</w:t>
      </w:r>
      <w:r w:rsidRPr="00C81D51">
        <w:rPr>
          <w:rFonts w:ascii="Times New Roman" w:eastAsia="Times New Roman" w:hAnsi="Times New Roman"/>
          <w:iCs/>
          <w:color w:val="0D0D0D" w:themeColor="text1" w:themeTint="F2"/>
          <w:sz w:val="24"/>
          <w:szCs w:val="24"/>
          <w:lang w:eastAsia="ru-RU"/>
        </w:rPr>
        <w:t>лению деятельности в границах территории объекта культурного наследия, установле</w:t>
      </w:r>
      <w:r w:rsidRPr="00C81D51">
        <w:rPr>
          <w:rFonts w:ascii="Times New Roman" w:eastAsia="Times New Roman" w:hAnsi="Times New Roman"/>
          <w:iCs/>
          <w:color w:val="0D0D0D" w:themeColor="text1" w:themeTint="F2"/>
          <w:sz w:val="24"/>
          <w:szCs w:val="24"/>
          <w:lang w:eastAsia="ru-RU"/>
        </w:rPr>
        <w:t>н</w:t>
      </w:r>
      <w:r w:rsidRPr="00C81D51">
        <w:rPr>
          <w:rFonts w:ascii="Times New Roman" w:eastAsia="Times New Roman" w:hAnsi="Times New Roman"/>
          <w:iCs/>
          <w:color w:val="0D0D0D" w:themeColor="text1" w:themeTint="F2"/>
          <w:sz w:val="24"/>
          <w:szCs w:val="24"/>
          <w:lang w:eastAsia="ru-RU"/>
        </w:rPr>
        <w:t xml:space="preserve">ных земельным законодательством Российской Федерации и статьей 5.1 Федерального закона </w:t>
      </w:r>
      <w:r w:rsidRPr="00C81D51">
        <w:rPr>
          <w:rFonts w:ascii="Times New Roman" w:eastAsia="Times New Roman" w:hAnsi="Times New Roman"/>
          <w:color w:val="0D0D0D" w:themeColor="text1" w:themeTint="F2"/>
          <w:sz w:val="24"/>
          <w:szCs w:val="24"/>
          <w:lang w:eastAsia="ru-RU"/>
        </w:rPr>
        <w:t>от 25.06.2002 № 73-ФЗ</w:t>
      </w:r>
      <w:r w:rsidRPr="00C81D51">
        <w:rPr>
          <w:rFonts w:ascii="Times New Roman" w:eastAsia="Times New Roman" w:hAnsi="Times New Roman"/>
          <w:iCs/>
          <w:color w:val="0D0D0D" w:themeColor="text1" w:themeTint="F2"/>
          <w:sz w:val="24"/>
          <w:szCs w:val="24"/>
          <w:lang w:eastAsia="ru-RU"/>
        </w:rPr>
        <w:t>.</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9854CD"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26" w:history="1">
        <w:r w:rsidRPr="00C81D51">
          <w:rPr>
            <w:rFonts w:ascii="Times New Roman" w:hAnsi="Times New Roman"/>
            <w:color w:val="0D0D0D" w:themeColor="text1" w:themeTint="F2"/>
            <w:sz w:val="24"/>
            <w:szCs w:val="24"/>
            <w:lang w:eastAsia="ru-RU"/>
          </w:rPr>
          <w:t>законом</w:t>
        </w:r>
      </w:hyperlink>
      <w:r w:rsidRPr="00C81D51">
        <w:rPr>
          <w:rFonts w:ascii="Times New Roman" w:hAnsi="Times New Roman"/>
          <w:color w:val="0D0D0D" w:themeColor="text1" w:themeTint="F2"/>
          <w:sz w:val="24"/>
          <w:szCs w:val="24"/>
          <w:lang w:eastAsia="ru-RU"/>
        </w:rPr>
        <w:t xml:space="preserve"> от 13 июля 2015 года N 218-ФЗ «О государстве</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ной регистрации недвижимости». Отсутствие в Едином государственном реестре недв</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жимости сведений, указанных в настоящем пункте, не является основанием для несобл</w:t>
      </w:r>
      <w:r w:rsidRPr="00C81D51">
        <w:rPr>
          <w:rFonts w:ascii="Times New Roman" w:hAnsi="Times New Roman"/>
          <w:color w:val="0D0D0D" w:themeColor="text1" w:themeTint="F2"/>
          <w:sz w:val="24"/>
          <w:szCs w:val="24"/>
          <w:lang w:eastAsia="ru-RU"/>
        </w:rPr>
        <w:t>ю</w:t>
      </w:r>
      <w:r w:rsidRPr="00C81D51">
        <w:rPr>
          <w:rFonts w:ascii="Times New Roman" w:hAnsi="Times New Roman"/>
          <w:color w:val="0D0D0D" w:themeColor="text1" w:themeTint="F2"/>
          <w:sz w:val="24"/>
          <w:szCs w:val="24"/>
          <w:lang w:eastAsia="ru-RU"/>
        </w:rPr>
        <w:t>дения требований к осуществлению деятельности в границах территории объекта кул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 xml:space="preserve">турного наследия, установленных земельным законодательством Российской Федерации и </w:t>
      </w:r>
      <w:hyperlink r:id="rId27" w:history="1">
        <w:r w:rsidRPr="00C81D51">
          <w:rPr>
            <w:rFonts w:ascii="Times New Roman" w:hAnsi="Times New Roman"/>
            <w:color w:val="0D0D0D" w:themeColor="text1" w:themeTint="F2"/>
            <w:sz w:val="24"/>
            <w:szCs w:val="24"/>
            <w:lang w:eastAsia="ru-RU"/>
          </w:rPr>
          <w:t>статьей 5.1</w:t>
        </w:r>
      </w:hyperlink>
      <w:r w:rsidRPr="00C81D51">
        <w:rPr>
          <w:rFonts w:ascii="Times New Roman" w:hAnsi="Times New Roman"/>
          <w:color w:val="0D0D0D" w:themeColor="text1" w:themeTint="F2"/>
          <w:sz w:val="24"/>
          <w:szCs w:val="24"/>
          <w:lang w:eastAsia="ru-RU"/>
        </w:rPr>
        <w:t xml:space="preserve"> настоящего Федерального закона.</w:t>
      </w:r>
    </w:p>
    <w:p w:rsidR="009854CD" w:rsidRPr="00C81D51" w:rsidRDefault="009854CD" w:rsidP="00A52F39">
      <w:pPr>
        <w:numPr>
          <w:ilvl w:val="0"/>
          <w:numId w:val="12"/>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proofErr w:type="gramStart"/>
      <w:r w:rsidRPr="00C81D51">
        <w:rPr>
          <w:rFonts w:ascii="Times New Roman" w:eastAsia="Times New Roman" w:hAnsi="Times New Roman"/>
          <w:color w:val="0D0D0D" w:themeColor="text1" w:themeTint="F2"/>
          <w:sz w:val="24"/>
          <w:szCs w:val="24"/>
          <w:lang w:eastAsia="ru-RU"/>
        </w:rPr>
        <w:t>1) на территории памятника или ансамбля запрещаются строительство объектов к</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питального строительства и увеличение объемно-пространственных характеристик, сущ</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proofErr w:type="gramStart"/>
      <w:r w:rsidRPr="00C81D51">
        <w:rPr>
          <w:rFonts w:ascii="Times New Roman" w:eastAsia="Times New Roman" w:hAnsi="Times New Roman"/>
          <w:color w:val="0D0D0D" w:themeColor="text1" w:themeTint="F2"/>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ста, работы, направленные на обеспечение сохранности особенностей достопримечател</w:t>
      </w:r>
      <w:r w:rsidRPr="00C81D51">
        <w:rPr>
          <w:rFonts w:ascii="Times New Roman" w:eastAsia="Times New Roman" w:hAnsi="Times New Roman"/>
          <w:color w:val="0D0D0D" w:themeColor="text1" w:themeTint="F2"/>
          <w:sz w:val="24"/>
          <w:szCs w:val="24"/>
          <w:lang w:eastAsia="ru-RU"/>
        </w:rPr>
        <w:t>ь</w:t>
      </w:r>
      <w:r w:rsidRPr="00C81D51">
        <w:rPr>
          <w:rFonts w:ascii="Times New Roman" w:eastAsia="Times New Roman" w:hAnsi="Times New Roman"/>
          <w:color w:val="0D0D0D" w:themeColor="text1" w:themeTint="F2"/>
          <w:sz w:val="24"/>
          <w:szCs w:val="24"/>
          <w:lang w:eastAsia="ru-RU"/>
        </w:rPr>
        <w:t>ного места, являющихся основаниями для включения его в единый государственный р</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lastRenderedPageBreak/>
        <w:t>естр объектов культурного наследия (памятников истории и культуры) народов Росси</w:t>
      </w:r>
      <w:r w:rsidRPr="00C81D51">
        <w:rPr>
          <w:rFonts w:ascii="Times New Roman" w:eastAsia="Times New Roman" w:hAnsi="Times New Roman"/>
          <w:color w:val="0D0D0D" w:themeColor="text1" w:themeTint="F2"/>
          <w:sz w:val="24"/>
          <w:szCs w:val="24"/>
          <w:lang w:eastAsia="ru-RU"/>
        </w:rPr>
        <w:t>й</w:t>
      </w:r>
      <w:r w:rsidRPr="00C81D51">
        <w:rPr>
          <w:rFonts w:ascii="Times New Roman" w:eastAsia="Times New Roman" w:hAnsi="Times New Roman"/>
          <w:color w:val="0D0D0D" w:themeColor="text1" w:themeTint="F2"/>
          <w:sz w:val="24"/>
          <w:szCs w:val="24"/>
          <w:lang w:eastAsia="ru-RU"/>
        </w:rPr>
        <w:t>ской Федерации и подлежащих обязательному сохранению; строительство объектов кап</w:t>
      </w:r>
      <w:r w:rsidRPr="00C81D51">
        <w:rPr>
          <w:rFonts w:ascii="Times New Roman" w:eastAsia="Times New Roman" w:hAnsi="Times New Roman"/>
          <w:color w:val="0D0D0D" w:themeColor="text1" w:themeTint="F2"/>
          <w:sz w:val="24"/>
          <w:szCs w:val="24"/>
          <w:lang w:eastAsia="ru-RU"/>
        </w:rPr>
        <w:t>и</w:t>
      </w:r>
      <w:r w:rsidRPr="00C81D51">
        <w:rPr>
          <w:rFonts w:ascii="Times New Roman" w:eastAsia="Times New Roman" w:hAnsi="Times New Roman"/>
          <w:color w:val="0D0D0D" w:themeColor="text1" w:themeTint="F2"/>
          <w:sz w:val="24"/>
          <w:szCs w:val="24"/>
          <w:lang w:eastAsia="ru-RU"/>
        </w:rPr>
        <w:t>тального строительства в целях воссоздания утраченной градостроительной среды;</w:t>
      </w:r>
      <w:proofErr w:type="gramEnd"/>
      <w:r w:rsidRPr="00C81D51">
        <w:rPr>
          <w:rFonts w:ascii="Times New Roman" w:eastAsia="Times New Roman" w:hAnsi="Times New Roman"/>
          <w:color w:val="0D0D0D" w:themeColor="text1" w:themeTint="F2"/>
          <w:sz w:val="24"/>
          <w:szCs w:val="24"/>
          <w:lang w:eastAsia="ru-RU"/>
        </w:rPr>
        <w:t xml:space="preserve"> ос</w:t>
      </w:r>
      <w:r w:rsidRPr="00C81D51">
        <w:rPr>
          <w:rFonts w:ascii="Times New Roman" w:eastAsia="Times New Roman" w:hAnsi="Times New Roman"/>
          <w:color w:val="0D0D0D" w:themeColor="text1" w:themeTint="F2"/>
          <w:sz w:val="24"/>
          <w:szCs w:val="24"/>
          <w:lang w:eastAsia="ru-RU"/>
        </w:rPr>
        <w:t>у</w:t>
      </w:r>
      <w:r w:rsidRPr="00C81D51">
        <w:rPr>
          <w:rFonts w:ascii="Times New Roman" w:eastAsia="Times New Roman" w:hAnsi="Times New Roman"/>
          <w:color w:val="0D0D0D" w:themeColor="text1" w:themeTint="F2"/>
          <w:sz w:val="24"/>
          <w:szCs w:val="24"/>
          <w:lang w:eastAsia="ru-RU"/>
        </w:rPr>
        <w:t>ществление ограниченного строительства, капитального ремонта и реконструкции объе</w:t>
      </w:r>
      <w:r w:rsidRPr="00C81D51">
        <w:rPr>
          <w:rFonts w:ascii="Times New Roman" w:eastAsia="Times New Roman" w:hAnsi="Times New Roman"/>
          <w:color w:val="0D0D0D" w:themeColor="text1" w:themeTint="F2"/>
          <w:sz w:val="24"/>
          <w:szCs w:val="24"/>
          <w:lang w:eastAsia="ru-RU"/>
        </w:rPr>
        <w:t>к</w:t>
      </w:r>
      <w:r w:rsidRPr="00C81D51">
        <w:rPr>
          <w:rFonts w:ascii="Times New Roman" w:eastAsia="Times New Roman" w:hAnsi="Times New Roman"/>
          <w:color w:val="0D0D0D" w:themeColor="text1" w:themeTint="F2"/>
          <w:sz w:val="24"/>
          <w:szCs w:val="24"/>
          <w:lang w:eastAsia="ru-RU"/>
        </w:rPr>
        <w:t>тов капитального строительства при условии сохранения особенностей достопримеч</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w:t>
      </w:r>
      <w:r w:rsidRPr="00C81D51">
        <w:rPr>
          <w:rFonts w:ascii="Times New Roman" w:eastAsia="Times New Roman" w:hAnsi="Times New Roman"/>
          <w:color w:val="0D0D0D" w:themeColor="text1" w:themeTint="F2"/>
          <w:sz w:val="24"/>
          <w:szCs w:val="24"/>
          <w:lang w:eastAsia="ru-RU"/>
        </w:rPr>
        <w:t>й</w:t>
      </w:r>
      <w:r w:rsidRPr="00C81D51">
        <w:rPr>
          <w:rFonts w:ascii="Times New Roman" w:eastAsia="Times New Roman" w:hAnsi="Times New Roman"/>
          <w:color w:val="0D0D0D" w:themeColor="text1" w:themeTint="F2"/>
          <w:sz w:val="24"/>
          <w:szCs w:val="24"/>
          <w:lang w:eastAsia="ru-RU"/>
        </w:rPr>
        <w:t>ской Федерации и подлежащих обязательному сохранению;</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хранности объекта культурного наследия и позволяющей обеспечить функционирование объекта культурного наследия в современных условиях.</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гламент устанавливается в соответствии с законодательством Российской Федерации с учетом требований подпункта 2 пункта 1 настоящей статьи.</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тельного места, требования к градостроительному регламенту в границах территории д</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стопримечательного места устанавливаются: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w:t>
      </w:r>
      <w:r w:rsidRPr="00C81D51">
        <w:rPr>
          <w:rFonts w:ascii="Times New Roman" w:eastAsia="Times New Roman" w:hAnsi="Times New Roman"/>
          <w:color w:val="0D0D0D" w:themeColor="text1" w:themeTint="F2"/>
          <w:sz w:val="24"/>
          <w:szCs w:val="24"/>
          <w:lang w:eastAsia="ru-RU"/>
        </w:rPr>
        <w:t>р</w:t>
      </w:r>
      <w:r w:rsidRPr="00C81D51">
        <w:rPr>
          <w:rFonts w:ascii="Times New Roman" w:eastAsia="Times New Roman" w:hAnsi="Times New Roman"/>
          <w:color w:val="0D0D0D" w:themeColor="text1" w:themeTint="F2"/>
          <w:sz w:val="24"/>
          <w:szCs w:val="24"/>
          <w:lang w:eastAsia="ru-RU"/>
        </w:rPr>
        <w:t>ственной охраны объектов культурного наследия, - для достопримечательного места ф</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дерального значения;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органом исполнительной власти субъекта Российской Федерации, уполномоче</w:t>
      </w:r>
      <w:r w:rsidRPr="00C81D51">
        <w:rPr>
          <w:rFonts w:ascii="Times New Roman" w:eastAsia="Times New Roman" w:hAnsi="Times New Roman"/>
          <w:color w:val="0D0D0D" w:themeColor="text1" w:themeTint="F2"/>
          <w:sz w:val="24"/>
          <w:szCs w:val="24"/>
          <w:lang w:eastAsia="ru-RU"/>
        </w:rPr>
        <w:t>н</w:t>
      </w:r>
      <w:r w:rsidRPr="00C81D51">
        <w:rPr>
          <w:rFonts w:ascii="Times New Roman" w:eastAsia="Times New Roman" w:hAnsi="Times New Roman"/>
          <w:color w:val="0D0D0D" w:themeColor="text1" w:themeTint="F2"/>
          <w:sz w:val="24"/>
          <w:szCs w:val="24"/>
          <w:lang w:eastAsia="ru-RU"/>
        </w:rPr>
        <w:t>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ния;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органом местного самоуправления, уполномоченным в области сохранения, и</w:t>
      </w:r>
      <w:r w:rsidRPr="00C81D51">
        <w:rPr>
          <w:rFonts w:ascii="Times New Roman" w:eastAsia="Times New Roman" w:hAnsi="Times New Roman"/>
          <w:color w:val="0D0D0D" w:themeColor="text1" w:themeTint="F2"/>
          <w:sz w:val="24"/>
          <w:szCs w:val="24"/>
          <w:lang w:eastAsia="ru-RU"/>
        </w:rPr>
        <w:t>с</w:t>
      </w:r>
      <w:r w:rsidRPr="00C81D51">
        <w:rPr>
          <w:rFonts w:ascii="Times New Roman" w:eastAsia="Times New Roman" w:hAnsi="Times New Roman"/>
          <w:color w:val="0D0D0D" w:themeColor="text1" w:themeTint="F2"/>
          <w:sz w:val="24"/>
          <w:szCs w:val="24"/>
          <w:lang w:eastAsia="ru-RU"/>
        </w:rPr>
        <w:t>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w:t>
      </w:r>
      <w:proofErr w:type="gramStart"/>
      <w:r w:rsidRPr="00C81D51">
        <w:rPr>
          <w:rFonts w:ascii="Times New Roman" w:eastAsia="Times New Roman" w:hAnsi="Times New Roman"/>
          <w:color w:val="0D0D0D" w:themeColor="text1" w:themeTint="F2"/>
          <w:sz w:val="24"/>
          <w:szCs w:val="24"/>
          <w:lang w:eastAsia="ru-RU"/>
        </w:rPr>
        <w:t>Орган, установивший требования к осуществлению деятельности в границах терр</w:t>
      </w:r>
      <w:r w:rsidRPr="00C81D51">
        <w:rPr>
          <w:rFonts w:ascii="Times New Roman" w:eastAsia="Times New Roman" w:hAnsi="Times New Roman"/>
          <w:color w:val="0D0D0D" w:themeColor="text1" w:themeTint="F2"/>
          <w:sz w:val="24"/>
          <w:szCs w:val="24"/>
          <w:lang w:eastAsia="ru-RU"/>
        </w:rPr>
        <w:t>и</w:t>
      </w:r>
      <w:r w:rsidRPr="00C81D51">
        <w:rPr>
          <w:rFonts w:ascii="Times New Roman" w:eastAsia="Times New Roman" w:hAnsi="Times New Roman"/>
          <w:color w:val="0D0D0D" w:themeColor="text1" w:themeTint="F2"/>
          <w:sz w:val="24"/>
          <w:szCs w:val="24"/>
          <w:lang w:eastAsia="ru-RU"/>
        </w:rPr>
        <w:t>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го имущества, ведения государственного кадастра недвижимости (далее - орган кадастр</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вого учета).</w:t>
      </w:r>
      <w:proofErr w:type="gramEnd"/>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Особый режим использования земельного участка, в границах которого располагае</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ся объект археологического наследия, предусматривает возможность проведения археол</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 xml:space="preserve">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28" w:history="1">
        <w:r w:rsidRPr="00C81D51">
          <w:rPr>
            <w:rFonts w:ascii="Times New Roman" w:hAnsi="Times New Roman"/>
            <w:color w:val="0D0D0D" w:themeColor="text1" w:themeTint="F2"/>
            <w:sz w:val="24"/>
            <w:szCs w:val="24"/>
            <w:lang w:eastAsia="ru-RU"/>
          </w:rPr>
          <w:t>статье 30</w:t>
        </w:r>
      </w:hyperlink>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w:t>
      </w:r>
      <w:proofErr w:type="gramEnd"/>
      <w:r w:rsidRPr="00C81D51">
        <w:rPr>
          <w:rFonts w:ascii="Times New Roman" w:hAnsi="Times New Roman"/>
          <w:color w:val="0D0D0D" w:themeColor="text1" w:themeTint="F2"/>
          <w:sz w:val="24"/>
          <w:szCs w:val="24"/>
          <w:lang w:eastAsia="ru-RU"/>
        </w:rPr>
        <w:t xml:space="preserve">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9854CD"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roofErr w:type="gramStart"/>
      <w:r w:rsidRPr="00C81D51">
        <w:rPr>
          <w:rFonts w:ascii="Times New Roman" w:hAnsi="Times New Roman"/>
          <w:color w:val="0D0D0D" w:themeColor="text1" w:themeTint="F2"/>
          <w:sz w:val="24"/>
          <w:szCs w:val="24"/>
          <w:lang w:eastAsia="ru-RU"/>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 xml:space="preserve">ния работ, определенных Водным </w:t>
      </w:r>
      <w:hyperlink r:id="rId29" w:history="1">
        <w:r w:rsidRPr="00C81D51">
          <w:rPr>
            <w:rFonts w:ascii="Times New Roman" w:hAnsi="Times New Roman"/>
            <w:color w:val="0D0D0D" w:themeColor="text1" w:themeTint="F2"/>
            <w:sz w:val="24"/>
            <w:szCs w:val="24"/>
            <w:lang w:eastAsia="ru-RU"/>
          </w:rPr>
          <w:t>кодексом</w:t>
        </w:r>
      </w:hyperlink>
      <w:r w:rsidRPr="00C81D51">
        <w:rPr>
          <w:rFonts w:ascii="Times New Roman" w:hAnsi="Times New Roman"/>
          <w:color w:val="0D0D0D" w:themeColor="text1" w:themeTint="F2"/>
          <w:sz w:val="24"/>
          <w:szCs w:val="24"/>
          <w:lang w:eastAsia="ru-RU"/>
        </w:rPr>
        <w:t xml:space="preserve"> Российской Федерации, при условии обесп</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чения сохранности объекта археологического наследия, включенного в единый госуда</w:t>
      </w:r>
      <w:r w:rsidRPr="00C81D51">
        <w:rPr>
          <w:rFonts w:ascii="Times New Roman" w:hAnsi="Times New Roman"/>
          <w:color w:val="0D0D0D" w:themeColor="text1" w:themeTint="F2"/>
          <w:sz w:val="24"/>
          <w:szCs w:val="24"/>
          <w:lang w:eastAsia="ru-RU"/>
        </w:rPr>
        <w:t>р</w:t>
      </w:r>
      <w:r w:rsidRPr="00C81D51">
        <w:rPr>
          <w:rFonts w:ascii="Times New Roman" w:hAnsi="Times New Roman"/>
          <w:color w:val="0D0D0D" w:themeColor="text1" w:themeTint="F2"/>
          <w:sz w:val="24"/>
          <w:szCs w:val="24"/>
          <w:lang w:eastAsia="ru-RU"/>
        </w:rPr>
        <w:t>ственный реестр объектов культурного наследия (памятников истории и культуры) нар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дов Российской Федерации, либо выявленного объекта археологического наследия, а та</w:t>
      </w:r>
      <w:r w:rsidRPr="00C81D51">
        <w:rPr>
          <w:rFonts w:ascii="Times New Roman" w:hAnsi="Times New Roman"/>
          <w:color w:val="0D0D0D" w:themeColor="text1" w:themeTint="F2"/>
          <w:sz w:val="24"/>
          <w:szCs w:val="24"/>
          <w:lang w:eastAsia="ru-RU"/>
        </w:rPr>
        <w:t>к</w:t>
      </w:r>
      <w:r w:rsidRPr="00C81D51">
        <w:rPr>
          <w:rFonts w:ascii="Times New Roman" w:hAnsi="Times New Roman"/>
          <w:color w:val="0D0D0D" w:themeColor="text1" w:themeTint="F2"/>
          <w:sz w:val="24"/>
          <w:szCs w:val="24"/>
          <w:lang w:eastAsia="ru-RU"/>
        </w:rPr>
        <w:lastRenderedPageBreak/>
        <w:t>же обеспечения доступа граждан к указанным объектам и</w:t>
      </w:r>
      <w:proofErr w:type="gramEnd"/>
      <w:r w:rsidRPr="00C81D51">
        <w:rPr>
          <w:rFonts w:ascii="Times New Roman" w:hAnsi="Times New Roman"/>
          <w:color w:val="0D0D0D" w:themeColor="text1" w:themeTint="F2"/>
          <w:sz w:val="24"/>
          <w:szCs w:val="24"/>
          <w:lang w:eastAsia="ru-RU"/>
        </w:rPr>
        <w:t xml:space="preserve"> проведения археологических полевых работ в порядке, установленном Федеральный закон от 25.06.2002 N 73-ФЗ.</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
    <w:p w:rsidR="009854CD" w:rsidRPr="00007C3D" w:rsidRDefault="009854CD" w:rsidP="009854CD">
      <w:pPr>
        <w:spacing w:after="160" w:line="259" w:lineRule="auto"/>
        <w:jc w:val="center"/>
        <w:rPr>
          <w:rFonts w:ascii="Times New Roman" w:eastAsia="Times New Roman" w:hAnsi="Times New Roman"/>
          <w:b/>
          <w:bCs/>
          <w:sz w:val="24"/>
          <w:szCs w:val="24"/>
          <w:lang w:eastAsia="ar-SA"/>
        </w:rPr>
      </w:pPr>
      <w:r w:rsidRPr="00007C3D">
        <w:rPr>
          <w:rFonts w:ascii="Times New Roman" w:eastAsia="Times New Roman" w:hAnsi="Times New Roman"/>
          <w:b/>
          <w:bCs/>
          <w:sz w:val="24"/>
          <w:szCs w:val="24"/>
          <w:lang w:eastAsia="ar-SA"/>
        </w:rPr>
        <w:t>Зоны охраны объектов культурного наследия</w:t>
      </w:r>
      <w:bookmarkEnd w:id="69"/>
    </w:p>
    <w:p w:rsidR="009854CD" w:rsidRDefault="009854CD" w:rsidP="009854CD">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Федеральный закон от 25.06.2002 № 73-ФЗ "Об объектах культурного наследия (п</w:t>
      </w:r>
      <w:r>
        <w:rPr>
          <w:rFonts w:ascii="Times New Roman" w:hAnsi="Times New Roman"/>
          <w:sz w:val="24"/>
          <w:szCs w:val="24"/>
        </w:rPr>
        <w:t>а</w:t>
      </w:r>
      <w:r>
        <w:rPr>
          <w:rFonts w:ascii="Times New Roman" w:hAnsi="Times New Roman"/>
          <w:sz w:val="24"/>
          <w:szCs w:val="24"/>
        </w:rPr>
        <w:t>мятниках истории и культуры) народов Российской Федерации", ст. 34.</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b/>
          <w:sz w:val="24"/>
          <w:szCs w:val="24"/>
        </w:rPr>
        <w:t>2. Режим использования территории.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охранной зоны, в том числе единой охранной зоны, устанавливаются с учетом сл</w:t>
      </w:r>
      <w:r>
        <w:rPr>
          <w:rFonts w:ascii="Times New Roman" w:hAnsi="Times New Roman"/>
          <w:sz w:val="24"/>
          <w:szCs w:val="24"/>
        </w:rPr>
        <w:t>е</w:t>
      </w:r>
      <w:r>
        <w:rPr>
          <w:rFonts w:ascii="Times New Roman" w:hAnsi="Times New Roman"/>
          <w:sz w:val="24"/>
          <w:szCs w:val="24"/>
        </w:rPr>
        <w:t>дующих требований: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w:t>
      </w:r>
      <w:r>
        <w:rPr>
          <w:rFonts w:ascii="Times New Roman" w:hAnsi="Times New Roman"/>
          <w:sz w:val="24"/>
          <w:szCs w:val="24"/>
        </w:rPr>
        <w:t>а</w:t>
      </w:r>
      <w:r>
        <w:rPr>
          <w:rFonts w:ascii="Times New Roman" w:hAnsi="Times New Roman"/>
          <w:sz w:val="24"/>
          <w:szCs w:val="24"/>
        </w:rPr>
        <w:t>цию) историко-градостроительной и (или) природной среды объекта культурного насл</w:t>
      </w:r>
      <w:r>
        <w:rPr>
          <w:rFonts w:ascii="Times New Roman" w:hAnsi="Times New Roman"/>
          <w:sz w:val="24"/>
          <w:szCs w:val="24"/>
        </w:rPr>
        <w:t>е</w:t>
      </w:r>
      <w:r>
        <w:rPr>
          <w:rFonts w:ascii="Times New Roman" w:hAnsi="Times New Roman"/>
          <w:sz w:val="24"/>
          <w:szCs w:val="24"/>
        </w:rPr>
        <w:t>дия (восстановление, воссоздание, восполнение частично или полностью утраченных эл</w:t>
      </w:r>
      <w:r>
        <w:rPr>
          <w:rFonts w:ascii="Times New Roman" w:hAnsi="Times New Roman"/>
          <w:sz w:val="24"/>
          <w:szCs w:val="24"/>
        </w:rPr>
        <w:t>е</w:t>
      </w:r>
      <w:r>
        <w:rPr>
          <w:rFonts w:ascii="Times New Roman" w:hAnsi="Times New Roman"/>
          <w:sz w:val="24"/>
          <w:szCs w:val="24"/>
        </w:rPr>
        <w:t>ментов и (или) характеристик историко-градостроительной и (или) природной среды);</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w:t>
      </w:r>
      <w:r>
        <w:rPr>
          <w:rFonts w:ascii="Times New Roman" w:hAnsi="Times New Roman"/>
          <w:sz w:val="24"/>
          <w:szCs w:val="24"/>
        </w:rPr>
        <w:t>о</w:t>
      </w:r>
      <w:r>
        <w:rPr>
          <w:rFonts w:ascii="Times New Roman" w:hAnsi="Times New Roman"/>
          <w:sz w:val="24"/>
          <w:szCs w:val="24"/>
        </w:rPr>
        <w:t>ительства и их частей, в том числе касающееся их размеров, пропорций и параметров, и</w:t>
      </w:r>
      <w:r>
        <w:rPr>
          <w:rFonts w:ascii="Times New Roman" w:hAnsi="Times New Roman"/>
          <w:sz w:val="24"/>
          <w:szCs w:val="24"/>
        </w:rPr>
        <w:t>с</w:t>
      </w:r>
      <w:r>
        <w:rPr>
          <w:rFonts w:ascii="Times New Roman" w:hAnsi="Times New Roman"/>
          <w:sz w:val="24"/>
          <w:szCs w:val="24"/>
        </w:rPr>
        <w:t>пользования отдельных строительных материалов, применения цветовых решений, ос</w:t>
      </w:r>
      <w:r>
        <w:rPr>
          <w:rFonts w:ascii="Times New Roman" w:hAnsi="Times New Roman"/>
          <w:sz w:val="24"/>
          <w:szCs w:val="24"/>
        </w:rPr>
        <w:t>о</w:t>
      </w:r>
      <w:r>
        <w:rPr>
          <w:rFonts w:ascii="Times New Roman" w:hAnsi="Times New Roman"/>
          <w:sz w:val="24"/>
          <w:szCs w:val="24"/>
        </w:rPr>
        <w:t>бенностей деталей и малых архитектурных форм;</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ограничение хозяйственной деятельности, необходимое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w:t>
      </w:r>
      <w:r>
        <w:rPr>
          <w:rFonts w:ascii="Times New Roman" w:hAnsi="Times New Roman"/>
          <w:sz w:val="24"/>
          <w:szCs w:val="24"/>
        </w:rPr>
        <w:t>и</w:t>
      </w:r>
      <w:r>
        <w:rPr>
          <w:rFonts w:ascii="Times New Roman" w:hAnsi="Times New Roman"/>
          <w:sz w:val="24"/>
          <w:szCs w:val="24"/>
        </w:rPr>
        <w:t>чески ценных градоформирующих объектов;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обеспечение визуального восприятия объекта культурного наследия в его истор</w:t>
      </w:r>
      <w:r>
        <w:rPr>
          <w:rFonts w:ascii="Times New Roman" w:hAnsi="Times New Roman"/>
          <w:sz w:val="24"/>
          <w:szCs w:val="24"/>
        </w:rPr>
        <w:t>и</w:t>
      </w:r>
      <w:r>
        <w:rPr>
          <w:rFonts w:ascii="Times New Roman" w:hAnsi="Times New Roman"/>
          <w:sz w:val="24"/>
          <w:szCs w:val="24"/>
        </w:rPr>
        <w:t>ко-градостроительной и природной среде, в том числе сохранение и восстановление сл</w:t>
      </w:r>
      <w:r>
        <w:rPr>
          <w:rFonts w:ascii="Times New Roman" w:hAnsi="Times New Roman"/>
          <w:sz w:val="24"/>
          <w:szCs w:val="24"/>
        </w:rPr>
        <w:t>о</w:t>
      </w:r>
      <w:r>
        <w:rPr>
          <w:rFonts w:ascii="Times New Roman" w:hAnsi="Times New Roman"/>
          <w:sz w:val="24"/>
          <w:szCs w:val="24"/>
        </w:rPr>
        <w:t>жившегося в природном ландшафте соотношения открытых и закрытых пространств;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w:t>
      </w:r>
      <w:r>
        <w:rPr>
          <w:rFonts w:ascii="Times New Roman" w:hAnsi="Times New Roman"/>
          <w:sz w:val="24"/>
          <w:szCs w:val="24"/>
        </w:rPr>
        <w:t>д</w:t>
      </w:r>
      <w:r>
        <w:rPr>
          <w:rFonts w:ascii="Times New Roman" w:hAnsi="Times New Roman"/>
          <w:sz w:val="24"/>
          <w:szCs w:val="24"/>
        </w:rPr>
        <w:t>шафтном окружении, а также сохранности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w:t>
      </w:r>
      <w:r>
        <w:rPr>
          <w:rFonts w:ascii="Times New Roman" w:hAnsi="Times New Roman"/>
          <w:sz w:val="24"/>
          <w:szCs w:val="24"/>
        </w:rPr>
        <w:t>о</w:t>
      </w:r>
      <w:r>
        <w:rPr>
          <w:rFonts w:ascii="Times New Roman" w:hAnsi="Times New Roman"/>
          <w:sz w:val="24"/>
          <w:szCs w:val="24"/>
        </w:rPr>
        <w:t>го наследия в его историческом и ландшафтном окружении.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w:t>
      </w:r>
      <w:r>
        <w:rPr>
          <w:rFonts w:ascii="Times New Roman" w:hAnsi="Times New Roman"/>
          <w:sz w:val="24"/>
          <w:szCs w:val="24"/>
        </w:rPr>
        <w:t>о</w:t>
      </w:r>
      <w:r>
        <w:rPr>
          <w:rFonts w:ascii="Times New Roman" w:hAnsi="Times New Roman"/>
          <w:sz w:val="24"/>
          <w:szCs w:val="24"/>
        </w:rPr>
        <w:t>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w:t>
      </w:r>
      <w:r>
        <w:rPr>
          <w:rFonts w:ascii="Times New Roman" w:hAnsi="Times New Roman"/>
          <w:sz w:val="24"/>
          <w:szCs w:val="24"/>
        </w:rPr>
        <w:t>о</w:t>
      </w:r>
      <w:r>
        <w:rPr>
          <w:rFonts w:ascii="Times New Roman" w:hAnsi="Times New Roman"/>
          <w:sz w:val="24"/>
          <w:szCs w:val="24"/>
        </w:rPr>
        <w:t>ительства и их частей, в том числе касающееся их размеров, пропорций и параметров, и</w:t>
      </w:r>
      <w:r>
        <w:rPr>
          <w:rFonts w:ascii="Times New Roman" w:hAnsi="Times New Roman"/>
          <w:sz w:val="24"/>
          <w:szCs w:val="24"/>
        </w:rPr>
        <w:t>с</w:t>
      </w:r>
      <w:r>
        <w:rPr>
          <w:rFonts w:ascii="Times New Roman" w:hAnsi="Times New Roman"/>
          <w:sz w:val="24"/>
          <w:szCs w:val="24"/>
        </w:rPr>
        <w:t>пользования отдельных строительных материалов, применения цветовых решений;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обеспечение визуального восприятия объекта культурного наследия в его истор</w:t>
      </w:r>
      <w:r>
        <w:rPr>
          <w:rFonts w:ascii="Times New Roman" w:hAnsi="Times New Roman"/>
          <w:sz w:val="24"/>
          <w:szCs w:val="24"/>
        </w:rPr>
        <w:t>и</w:t>
      </w:r>
      <w:r>
        <w:rPr>
          <w:rFonts w:ascii="Times New Roman" w:hAnsi="Times New Roman"/>
          <w:sz w:val="24"/>
          <w:szCs w:val="24"/>
        </w:rPr>
        <w:t>ко-градостроительной и природной среде;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г) ограничение хозяйственной деятельности, необходимое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его историко-градостроительной и природной ср</w:t>
      </w:r>
      <w:r>
        <w:rPr>
          <w:rFonts w:ascii="Times New Roman" w:hAnsi="Times New Roman"/>
          <w:sz w:val="24"/>
          <w:szCs w:val="24"/>
        </w:rPr>
        <w:t>е</w:t>
      </w:r>
      <w:r>
        <w:rPr>
          <w:rFonts w:ascii="Times New Roman" w:hAnsi="Times New Roman"/>
          <w:sz w:val="24"/>
          <w:szCs w:val="24"/>
        </w:rPr>
        <w:t>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сохранение качества окружающей среды, необходимого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его историко-градостроительной и природной ср</w:t>
      </w:r>
      <w:r>
        <w:rPr>
          <w:rFonts w:ascii="Times New Roman" w:hAnsi="Times New Roman"/>
          <w:sz w:val="24"/>
          <w:szCs w:val="24"/>
        </w:rPr>
        <w:t>е</w:t>
      </w:r>
      <w:r>
        <w:rPr>
          <w:rFonts w:ascii="Times New Roman" w:hAnsi="Times New Roman"/>
          <w:sz w:val="24"/>
          <w:szCs w:val="24"/>
        </w:rPr>
        <w:t>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w:t>
      </w:r>
      <w:r>
        <w:rPr>
          <w:rFonts w:ascii="Times New Roman" w:hAnsi="Times New Roman"/>
          <w:sz w:val="24"/>
          <w:szCs w:val="24"/>
        </w:rPr>
        <w:t>д</w:t>
      </w:r>
      <w:r>
        <w:rPr>
          <w:rFonts w:ascii="Times New Roman" w:hAnsi="Times New Roman"/>
          <w:sz w:val="24"/>
          <w:szCs w:val="24"/>
        </w:rPr>
        <w:t>шафтном окружении, а также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w:t>
      </w:r>
      <w:r>
        <w:rPr>
          <w:rFonts w:ascii="Times New Roman" w:hAnsi="Times New Roman"/>
          <w:sz w:val="24"/>
          <w:szCs w:val="24"/>
        </w:rPr>
        <w:t>о</w:t>
      </w:r>
      <w:r>
        <w:rPr>
          <w:rFonts w:ascii="Times New Roman" w:hAnsi="Times New Roman"/>
          <w:sz w:val="24"/>
          <w:szCs w:val="24"/>
        </w:rPr>
        <w:t>го наследия в его историко-градостроительной и природной среде.</w:t>
      </w:r>
    </w:p>
    <w:p w:rsidR="009854CD" w:rsidRDefault="009854CD" w:rsidP="009854CD">
      <w:pPr>
        <w:tabs>
          <w:tab w:val="left" w:pos="2423"/>
        </w:tabs>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9854CD" w:rsidRDefault="009854CD" w:rsidP="009854CD">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а) запрещение строительства объектов капитального строительства, ограничение х</w:t>
      </w:r>
      <w:r>
        <w:rPr>
          <w:rFonts w:ascii="Times New Roman" w:hAnsi="Times New Roman"/>
          <w:sz w:val="24"/>
          <w:szCs w:val="24"/>
        </w:rPr>
        <w:t>о</w:t>
      </w:r>
      <w:r>
        <w:rPr>
          <w:rFonts w:ascii="Times New Roman" w:hAnsi="Times New Roman"/>
          <w:sz w:val="24"/>
          <w:szCs w:val="24"/>
        </w:rPr>
        <w:t>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roofErr w:type="gramEnd"/>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сохранение качества окружающей среды, необходимого для обеспечения сохра</w:t>
      </w:r>
      <w:r>
        <w:rPr>
          <w:rFonts w:ascii="Times New Roman" w:hAnsi="Times New Roman"/>
          <w:sz w:val="24"/>
          <w:szCs w:val="24"/>
        </w:rPr>
        <w:t>н</w:t>
      </w:r>
      <w:r>
        <w:rPr>
          <w:rFonts w:ascii="Times New Roman" w:hAnsi="Times New Roman"/>
          <w:sz w:val="24"/>
          <w:szCs w:val="24"/>
        </w:rPr>
        <w:t>ности и восстановления (регенерации)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сохранение сложившегося в охраняемом природном ландшафте соотношения о</w:t>
      </w:r>
      <w:r>
        <w:rPr>
          <w:rFonts w:ascii="Times New Roman" w:hAnsi="Times New Roman"/>
          <w:sz w:val="24"/>
          <w:szCs w:val="24"/>
        </w:rPr>
        <w:t>т</w:t>
      </w:r>
      <w:r>
        <w:rPr>
          <w:rFonts w:ascii="Times New Roman" w:hAnsi="Times New Roman"/>
          <w:sz w:val="24"/>
          <w:szCs w:val="24"/>
        </w:rPr>
        <w:t>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w:t>
      </w:r>
      <w:r>
        <w:rPr>
          <w:rFonts w:ascii="Times New Roman" w:hAnsi="Times New Roman"/>
          <w:sz w:val="24"/>
          <w:szCs w:val="24"/>
        </w:rPr>
        <w:t>д</w:t>
      </w:r>
      <w:r>
        <w:rPr>
          <w:rFonts w:ascii="Times New Roman" w:hAnsi="Times New Roman"/>
          <w:sz w:val="24"/>
          <w:szCs w:val="24"/>
        </w:rPr>
        <w:t>шафтном окружении, а также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иные требования, необходимые для сохранения и восстановления (регенерации) охраняемого природного ландшафта.</w:t>
      </w:r>
    </w:p>
    <w:p w:rsidR="00314ED5" w:rsidRPr="00887E2A" w:rsidRDefault="00314ED5" w:rsidP="00887E2A"/>
    <w:p w:rsidR="0013735D" w:rsidRPr="00887E2A" w:rsidRDefault="0013735D"/>
    <w:sectPr w:rsidR="0013735D" w:rsidRPr="00887E2A" w:rsidSect="00007C3D">
      <w:headerReference w:type="default" r:id="rId30"/>
      <w:footerReference w:type="default" r:id="rId31"/>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82C" w:rsidRDefault="0096582C" w:rsidP="00BA2C29">
      <w:pPr>
        <w:spacing w:after="0" w:line="240" w:lineRule="auto"/>
      </w:pPr>
      <w:r>
        <w:separator/>
      </w:r>
    </w:p>
  </w:endnote>
  <w:endnote w:type="continuationSeparator" w:id="0">
    <w:p w:rsidR="0096582C" w:rsidRDefault="0096582C"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PT 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820286"/>
      <w:docPartObj>
        <w:docPartGallery w:val="Page Numbers (Bottom of Page)"/>
        <w:docPartUnique/>
      </w:docPartObj>
    </w:sdtPr>
    <w:sdtEndPr>
      <w:rPr>
        <w:i/>
      </w:rPr>
    </w:sdtEndPr>
    <w:sdtContent>
      <w:p w:rsidR="00EE259C" w:rsidRDefault="00EE259C">
        <w:pPr>
          <w:pStyle w:val="aa"/>
          <w:jc w:val="center"/>
        </w:pPr>
        <w:r>
          <w:rPr>
            <w:noProof/>
            <w:lang w:eastAsia="ru-RU"/>
          </w:rPr>
          <mc:AlternateContent>
            <mc:Choice Requires="wps">
              <w:drawing>
                <wp:inline distT="0" distB="0" distL="0" distR="0" wp14:anchorId="60912E06" wp14:editId="3C9F78B7">
                  <wp:extent cx="5467350" cy="45085"/>
                  <wp:effectExtent l="0" t="9525" r="0" b="2540"/>
                  <wp:docPr id="3" name="Блок-схема: решение 3"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1D606529" id="_x0000_t110" coordsize="21600,21600" o:spt="110" path="m10800,l,10800,10800,21600,21600,10800xe">
                  <v:stroke joinstyle="miter"/>
                  <v:path gradientshapeok="t" o:connecttype="rect" textboxrect="5400,5400,16200,16200"/>
                </v:shapetype>
                <v:shape id="Блок-схема: решение 3"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BHQD5DhAgAAjwUAAA4AAAAAAAAAAAAAAAAA&#10;LgIAAGRycy9lMm9Eb2MueG1sUEsBAi0AFAAGAAgAAAAhADGPDYjbAAAAAwEAAA8AAAAAAAAAAAAA&#10;AAAAOwUAAGRycy9kb3ducmV2LnhtbFBLBQYAAAAABAAEAPMAAABDBgAAAAA=&#10;" fillcolor="black" stroked="f">
                  <v:fill r:id="rId1" o:title="" type="pattern"/>
                  <w10:anchorlock/>
                </v:shape>
              </w:pict>
            </mc:Fallback>
          </mc:AlternateContent>
        </w:r>
      </w:p>
      <w:p w:rsidR="00EE259C" w:rsidRPr="001B6E60" w:rsidRDefault="00EE259C"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4A7191">
          <w:rPr>
            <w:rFonts w:ascii="Times New Roman" w:hAnsi="Times New Roman"/>
            <w:i/>
            <w:noProof/>
            <w:sz w:val="20"/>
            <w:szCs w:val="20"/>
          </w:rPr>
          <w:t>85</w:t>
        </w:r>
        <w:r w:rsidRPr="001B6E60">
          <w:rPr>
            <w:rFonts w:ascii="Times New Roman" w:hAnsi="Times New Roman"/>
            <w:i/>
            <w:sz w:val="20"/>
            <w:szCs w:val="20"/>
          </w:rPr>
          <w:fldChar w:fldCharType="end"/>
        </w:r>
      </w:p>
    </w:sdtContent>
  </w:sdt>
  <w:p w:rsidR="00EE259C" w:rsidRDefault="00EE259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394183"/>
      <w:docPartObj>
        <w:docPartGallery w:val="Page Numbers (Bottom of Page)"/>
        <w:docPartUnique/>
      </w:docPartObj>
    </w:sdtPr>
    <w:sdtEndPr>
      <w:rPr>
        <w:i/>
      </w:rPr>
    </w:sdtEndPr>
    <w:sdtContent>
      <w:p w:rsidR="00EE259C" w:rsidRDefault="00EE259C">
        <w:pPr>
          <w:pStyle w:val="aa"/>
          <w:jc w:val="center"/>
        </w:pPr>
        <w:r>
          <w:rPr>
            <w:noProof/>
            <w:lang w:eastAsia="ru-RU"/>
          </w:rPr>
          <mc:AlternateContent>
            <mc:Choice Requires="wps">
              <w:drawing>
                <wp:inline distT="0" distB="0" distL="0" distR="0" wp14:anchorId="101A3BDE" wp14:editId="5977761C">
                  <wp:extent cx="5467350" cy="45085"/>
                  <wp:effectExtent l="0" t="9525" r="0" b="2540"/>
                  <wp:docPr id="1" name="Блок-схема: решение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63023B73" id="_x0000_t110" coordsize="21600,21600" o:spt="110" path="m10800,l,10800,10800,21600,21600,10800xe">
                  <v:stroke joinstyle="miter"/>
                  <v:path gradientshapeok="t" o:connecttype="rect" textboxrect="5400,5400,16200,16200"/>
                </v:shapetype>
                <v:shape id="Блок-схема: решение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Gb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UbBBm+ACAACPBQAADgAAAAAAAAAAAAAAAAAu&#10;AgAAZHJzL2Uyb0RvYy54bWxQSwECLQAUAAYACAAAACEAMY8NiNsAAAADAQAADwAAAAAAAAAAAAAA&#10;AAA6BQAAZHJzL2Rvd25yZXYueG1sUEsFBgAAAAAEAAQA8wAAAEIGAAAAAA==&#10;" fillcolor="black" stroked="f">
                  <v:fill r:id="rId1" o:title="" type="pattern"/>
                  <w10:anchorlock/>
                </v:shape>
              </w:pict>
            </mc:Fallback>
          </mc:AlternateContent>
        </w:r>
      </w:p>
      <w:p w:rsidR="00EE259C" w:rsidRPr="001B6E60" w:rsidRDefault="00EE259C"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4A7191">
          <w:rPr>
            <w:rFonts w:ascii="Times New Roman" w:hAnsi="Times New Roman"/>
            <w:i/>
            <w:noProof/>
            <w:sz w:val="20"/>
            <w:szCs w:val="20"/>
          </w:rPr>
          <w:t>118</w:t>
        </w:r>
        <w:r w:rsidRPr="001B6E60">
          <w:rPr>
            <w:rFonts w:ascii="Times New Roman" w:hAnsi="Times New Roman"/>
            <w:i/>
            <w:sz w:val="20"/>
            <w:szCs w:val="20"/>
          </w:rPr>
          <w:fldChar w:fldCharType="end"/>
        </w:r>
      </w:p>
    </w:sdtContent>
  </w:sdt>
  <w:p w:rsidR="00EE259C" w:rsidRDefault="00EE259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82C" w:rsidRDefault="0096582C" w:rsidP="00BA2C29">
      <w:pPr>
        <w:spacing w:after="0" w:line="240" w:lineRule="auto"/>
      </w:pPr>
      <w:r>
        <w:separator/>
      </w:r>
    </w:p>
  </w:footnote>
  <w:footnote w:type="continuationSeparator" w:id="0">
    <w:p w:rsidR="0096582C" w:rsidRDefault="0096582C" w:rsidP="00BA2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59C" w:rsidRPr="001B6E60" w:rsidRDefault="00EE259C"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EE259C" w:rsidRPr="001B6E60" w:rsidRDefault="00EE259C"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EE259C" w:rsidRPr="001B6E60" w:rsidRDefault="00EE259C"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Pr>
        <w:noProof/>
        <w:lang w:eastAsia="ru-RU"/>
      </w:rPr>
      <mc:AlternateContent>
        <mc:Choice Requires="wps">
          <w:drawing>
            <wp:inline distT="0" distB="0" distL="0" distR="0" wp14:anchorId="11D9BE2E" wp14:editId="69619B56">
              <wp:extent cx="5467350" cy="45085"/>
              <wp:effectExtent l="0" t="9525" r="0" b="2540"/>
              <wp:docPr id="2" name="Блок-схема: решение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1246B1FD" id="_x0000_t110" coordsize="21600,21600" o:spt="110" path="m10800,l,10800,10800,21600,21600,10800xe">
              <v:stroke joinstyle="miter"/>
              <v:path gradientshapeok="t" o:connecttype="rect" textboxrect="5400,5400,16200,16200"/>
            </v:shapetype>
            <v:shape id="Блок-схема: решение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DHgqJXhAgAAjwUAAA4AAAAAAAAAAAAAAAAA&#10;LgIAAGRycy9lMm9Eb2MueG1sUEsBAi0AFAAGAAgAAAAhADGPDYjbAAAAAwEAAA8AAAAAAAAAAAAA&#10;AAAAOwUAAGRycy9kb3ducmV2LnhtbFBLBQYAAAAABAAEAPMAAABDBgAAAAA=&#10;" fillcolor="black" stroked="f">
              <v:fill r:id="rId1" o:title="" type="pattern"/>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59C" w:rsidRPr="001B6E60" w:rsidRDefault="00EE259C"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EE259C" w:rsidRPr="001B6E60" w:rsidRDefault="00EE259C"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EE259C" w:rsidRPr="001B6E60" w:rsidRDefault="00EE259C"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Pr>
        <w:noProof/>
        <w:lang w:eastAsia="ru-RU"/>
      </w:rPr>
      <mc:AlternateContent>
        <mc:Choice Requires="wps">
          <w:drawing>
            <wp:inline distT="0" distB="0" distL="0" distR="0" wp14:anchorId="0B001C8C" wp14:editId="1E53CE33">
              <wp:extent cx="5467350" cy="45085"/>
              <wp:effectExtent l="0" t="9525" r="0" b="2540"/>
              <wp:docPr id="8" name="Блок-схема: решение 8"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6FCED17D" id="_x0000_t110" coordsize="21600,21600" o:spt="110" path="m10800,l,10800,10800,21600,21600,10800xe">
              <v:stroke joinstyle="miter"/>
              <v:path gradientshapeok="t" o:connecttype="rect" textboxrect="5400,5400,16200,16200"/>
            </v:shapetype>
            <v:shape id="Блок-схема: решение 8"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z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cQHfs+ACAACPBQAADgAAAAAAAAAAAAAAAAAu&#10;AgAAZHJzL2Uyb0RvYy54bWxQSwECLQAUAAYACAAAACEAMY8NiNsAAAADAQAADwAAAAAAAAAAAAAA&#10;AAA6BQAAZHJzL2Rvd25yZXYueG1sUEsFBgAAAAAEAAQA8wAAAEIGAAAAAA==&#10;" fillcolor="black" stroked="f">
              <v:fill r:id="rId1" o:title="" type="pattern"/>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054B33B8"/>
    <w:multiLevelType w:val="hybridMultilevel"/>
    <w:tmpl w:val="02224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92E84"/>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6214F7"/>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E1349"/>
    <w:multiLevelType w:val="hybridMultilevel"/>
    <w:tmpl w:val="FAD41A98"/>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082126"/>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AC75400"/>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32A927B9"/>
    <w:multiLevelType w:val="multilevel"/>
    <w:tmpl w:val="3FB201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219717C"/>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nsid w:val="49FF731A"/>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1E2BEB"/>
    <w:multiLevelType w:val="hybridMultilevel"/>
    <w:tmpl w:val="687AA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BC1620"/>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AA375C7"/>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nsid w:val="6E707FCE"/>
    <w:multiLevelType w:val="hybridMultilevel"/>
    <w:tmpl w:val="D0641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1F647ED"/>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79AA3100"/>
    <w:multiLevelType w:val="hybridMultilevel"/>
    <w:tmpl w:val="F4588BF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6"/>
  </w:num>
  <w:num w:numId="3">
    <w:abstractNumId w:val="8"/>
  </w:num>
  <w:num w:numId="4">
    <w:abstractNumId w:val="11"/>
  </w:num>
  <w:num w:numId="5">
    <w:abstractNumId w:val="6"/>
  </w:num>
  <w:num w:numId="6">
    <w:abstractNumId w:val="18"/>
  </w:num>
  <w:num w:numId="7">
    <w:abstractNumId w:val="14"/>
  </w:num>
  <w:num w:numId="8">
    <w:abstractNumId w:val="4"/>
  </w:num>
  <w:num w:numId="9">
    <w:abstractNumId w:val="21"/>
  </w:num>
  <w:num w:numId="10">
    <w:abstractNumId w:val="5"/>
  </w:num>
  <w:num w:numId="11">
    <w:abstractNumId w:val="17"/>
  </w:num>
  <w:num w:numId="12">
    <w:abstractNumId w:val="7"/>
  </w:num>
  <w:num w:numId="13">
    <w:abstractNumId w:val="13"/>
  </w:num>
  <w:num w:numId="14">
    <w:abstractNumId w:val="3"/>
  </w:num>
  <w:num w:numId="15">
    <w:abstractNumId w:val="12"/>
  </w:num>
  <w:num w:numId="16">
    <w:abstractNumId w:val="1"/>
  </w:num>
  <w:num w:numId="17">
    <w:abstractNumId w:val="15"/>
  </w:num>
  <w:num w:numId="18">
    <w:abstractNumId w:val="2"/>
  </w:num>
  <w:num w:numId="19">
    <w:abstractNumId w:val="19"/>
  </w:num>
  <w:num w:numId="20">
    <w:abstractNumId w:val="10"/>
  </w:num>
  <w:num w:numId="21">
    <w:abstractNumId w:val="9"/>
  </w:num>
  <w:num w:numId="22">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68"/>
    <w:rsid w:val="00007C3D"/>
    <w:rsid w:val="00015806"/>
    <w:rsid w:val="00020629"/>
    <w:rsid w:val="0002069D"/>
    <w:rsid w:val="00020791"/>
    <w:rsid w:val="0002608E"/>
    <w:rsid w:val="00026E77"/>
    <w:rsid w:val="0005212C"/>
    <w:rsid w:val="000560D8"/>
    <w:rsid w:val="00056800"/>
    <w:rsid w:val="00056ECD"/>
    <w:rsid w:val="000618BF"/>
    <w:rsid w:val="000658B7"/>
    <w:rsid w:val="00067768"/>
    <w:rsid w:val="000751E5"/>
    <w:rsid w:val="00083077"/>
    <w:rsid w:val="00086A2B"/>
    <w:rsid w:val="000A12D0"/>
    <w:rsid w:val="000B126C"/>
    <w:rsid w:val="000B4AF5"/>
    <w:rsid w:val="000B7902"/>
    <w:rsid w:val="000D2A43"/>
    <w:rsid w:val="000D4EE4"/>
    <w:rsid w:val="000D5CBB"/>
    <w:rsid w:val="000D68E3"/>
    <w:rsid w:val="000D6B51"/>
    <w:rsid w:val="000E0CBD"/>
    <w:rsid w:val="000E1B61"/>
    <w:rsid w:val="000E52F8"/>
    <w:rsid w:val="000F0169"/>
    <w:rsid w:val="0010179A"/>
    <w:rsid w:val="001018EE"/>
    <w:rsid w:val="00105660"/>
    <w:rsid w:val="001104D3"/>
    <w:rsid w:val="001109EA"/>
    <w:rsid w:val="00110B93"/>
    <w:rsid w:val="00110C32"/>
    <w:rsid w:val="00111E64"/>
    <w:rsid w:val="00113FA0"/>
    <w:rsid w:val="00116EEC"/>
    <w:rsid w:val="001248E5"/>
    <w:rsid w:val="00124CE4"/>
    <w:rsid w:val="001257EA"/>
    <w:rsid w:val="00130692"/>
    <w:rsid w:val="001328FC"/>
    <w:rsid w:val="0013735D"/>
    <w:rsid w:val="001373D3"/>
    <w:rsid w:val="00137C9F"/>
    <w:rsid w:val="001401C1"/>
    <w:rsid w:val="0014116B"/>
    <w:rsid w:val="00142AFA"/>
    <w:rsid w:val="0014559C"/>
    <w:rsid w:val="00152A48"/>
    <w:rsid w:val="001746C8"/>
    <w:rsid w:val="001864E6"/>
    <w:rsid w:val="00187650"/>
    <w:rsid w:val="001943C3"/>
    <w:rsid w:val="001A18DA"/>
    <w:rsid w:val="001B6CFB"/>
    <w:rsid w:val="001B6E60"/>
    <w:rsid w:val="001C1C68"/>
    <w:rsid w:val="001D10AB"/>
    <w:rsid w:val="001D5138"/>
    <w:rsid w:val="001E6907"/>
    <w:rsid w:val="001F2B4F"/>
    <w:rsid w:val="001F378E"/>
    <w:rsid w:val="001F6138"/>
    <w:rsid w:val="0020069A"/>
    <w:rsid w:val="0020541E"/>
    <w:rsid w:val="0021701C"/>
    <w:rsid w:val="002170AE"/>
    <w:rsid w:val="00217F92"/>
    <w:rsid w:val="00221025"/>
    <w:rsid w:val="00222376"/>
    <w:rsid w:val="002226E5"/>
    <w:rsid w:val="0022658C"/>
    <w:rsid w:val="002279C4"/>
    <w:rsid w:val="0023266C"/>
    <w:rsid w:val="0023405F"/>
    <w:rsid w:val="0024345B"/>
    <w:rsid w:val="002601A2"/>
    <w:rsid w:val="002601A7"/>
    <w:rsid w:val="002615DA"/>
    <w:rsid w:val="00261E44"/>
    <w:rsid w:val="00275D8B"/>
    <w:rsid w:val="00284BB5"/>
    <w:rsid w:val="002872F4"/>
    <w:rsid w:val="002A74C5"/>
    <w:rsid w:val="002C0189"/>
    <w:rsid w:val="002C34E0"/>
    <w:rsid w:val="002D4216"/>
    <w:rsid w:val="002E606F"/>
    <w:rsid w:val="002F682B"/>
    <w:rsid w:val="00303D31"/>
    <w:rsid w:val="00306A1A"/>
    <w:rsid w:val="003070A6"/>
    <w:rsid w:val="0031311B"/>
    <w:rsid w:val="0031396F"/>
    <w:rsid w:val="00314ED5"/>
    <w:rsid w:val="00317DFC"/>
    <w:rsid w:val="00320AEF"/>
    <w:rsid w:val="0032388F"/>
    <w:rsid w:val="00323FC1"/>
    <w:rsid w:val="00326554"/>
    <w:rsid w:val="003349BC"/>
    <w:rsid w:val="00336467"/>
    <w:rsid w:val="0035174E"/>
    <w:rsid w:val="00355DD2"/>
    <w:rsid w:val="00363004"/>
    <w:rsid w:val="003652C0"/>
    <w:rsid w:val="0036761D"/>
    <w:rsid w:val="00367CFE"/>
    <w:rsid w:val="00371484"/>
    <w:rsid w:val="00371C97"/>
    <w:rsid w:val="00376DD5"/>
    <w:rsid w:val="0038314B"/>
    <w:rsid w:val="003865EC"/>
    <w:rsid w:val="003868B0"/>
    <w:rsid w:val="003929AF"/>
    <w:rsid w:val="00394A3D"/>
    <w:rsid w:val="00395F03"/>
    <w:rsid w:val="003A3DFD"/>
    <w:rsid w:val="003B6AC8"/>
    <w:rsid w:val="003C5331"/>
    <w:rsid w:val="003C5FC4"/>
    <w:rsid w:val="003C6A5A"/>
    <w:rsid w:val="003C7D5B"/>
    <w:rsid w:val="003D1FDF"/>
    <w:rsid w:val="003D4B0C"/>
    <w:rsid w:val="003E158C"/>
    <w:rsid w:val="003F3D66"/>
    <w:rsid w:val="003F466A"/>
    <w:rsid w:val="00404011"/>
    <w:rsid w:val="004079B7"/>
    <w:rsid w:val="00410708"/>
    <w:rsid w:val="00411E78"/>
    <w:rsid w:val="0041323F"/>
    <w:rsid w:val="00414B68"/>
    <w:rsid w:val="00420E97"/>
    <w:rsid w:val="00422072"/>
    <w:rsid w:val="00425A6C"/>
    <w:rsid w:val="00427B55"/>
    <w:rsid w:val="0043375D"/>
    <w:rsid w:val="004375B7"/>
    <w:rsid w:val="0044214C"/>
    <w:rsid w:val="00442A39"/>
    <w:rsid w:val="004453CC"/>
    <w:rsid w:val="00452467"/>
    <w:rsid w:val="0045281E"/>
    <w:rsid w:val="0045546D"/>
    <w:rsid w:val="00457881"/>
    <w:rsid w:val="00463E9C"/>
    <w:rsid w:val="00464DD7"/>
    <w:rsid w:val="00466509"/>
    <w:rsid w:val="00466A24"/>
    <w:rsid w:val="00471515"/>
    <w:rsid w:val="0047383D"/>
    <w:rsid w:val="00480A17"/>
    <w:rsid w:val="0048399A"/>
    <w:rsid w:val="00483C62"/>
    <w:rsid w:val="004877A1"/>
    <w:rsid w:val="004949F2"/>
    <w:rsid w:val="004A105A"/>
    <w:rsid w:val="004A20B3"/>
    <w:rsid w:val="004A52D4"/>
    <w:rsid w:val="004A67B2"/>
    <w:rsid w:val="004A7191"/>
    <w:rsid w:val="004B091F"/>
    <w:rsid w:val="004C2B1A"/>
    <w:rsid w:val="004C2EBC"/>
    <w:rsid w:val="004E0F41"/>
    <w:rsid w:val="004E329A"/>
    <w:rsid w:val="004E4F76"/>
    <w:rsid w:val="004E7DF7"/>
    <w:rsid w:val="004E7F7A"/>
    <w:rsid w:val="00507CF5"/>
    <w:rsid w:val="005213D7"/>
    <w:rsid w:val="005348B3"/>
    <w:rsid w:val="00542BA1"/>
    <w:rsid w:val="0054335D"/>
    <w:rsid w:val="00551A47"/>
    <w:rsid w:val="00554AB9"/>
    <w:rsid w:val="00555A06"/>
    <w:rsid w:val="0055775E"/>
    <w:rsid w:val="00573615"/>
    <w:rsid w:val="0057387F"/>
    <w:rsid w:val="005747B8"/>
    <w:rsid w:val="00584F5B"/>
    <w:rsid w:val="00591538"/>
    <w:rsid w:val="00594F46"/>
    <w:rsid w:val="00595C38"/>
    <w:rsid w:val="005A0AB5"/>
    <w:rsid w:val="005A1F23"/>
    <w:rsid w:val="005B0203"/>
    <w:rsid w:val="005B0B1B"/>
    <w:rsid w:val="005B63E1"/>
    <w:rsid w:val="005C40EE"/>
    <w:rsid w:val="005C5045"/>
    <w:rsid w:val="005C5151"/>
    <w:rsid w:val="005C700D"/>
    <w:rsid w:val="005E00EE"/>
    <w:rsid w:val="005E49BB"/>
    <w:rsid w:val="005F13AA"/>
    <w:rsid w:val="005F2D4E"/>
    <w:rsid w:val="005F49C9"/>
    <w:rsid w:val="00605BB3"/>
    <w:rsid w:val="006070BF"/>
    <w:rsid w:val="0061109C"/>
    <w:rsid w:val="006157D4"/>
    <w:rsid w:val="006204F0"/>
    <w:rsid w:val="00625FCF"/>
    <w:rsid w:val="006404D2"/>
    <w:rsid w:val="00640D84"/>
    <w:rsid w:val="00644857"/>
    <w:rsid w:val="00651050"/>
    <w:rsid w:val="006522A6"/>
    <w:rsid w:val="006549D6"/>
    <w:rsid w:val="00657277"/>
    <w:rsid w:val="006843F7"/>
    <w:rsid w:val="0068511B"/>
    <w:rsid w:val="00686085"/>
    <w:rsid w:val="00687764"/>
    <w:rsid w:val="00693B30"/>
    <w:rsid w:val="00696E7D"/>
    <w:rsid w:val="006A0CB0"/>
    <w:rsid w:val="006A49A0"/>
    <w:rsid w:val="006A6212"/>
    <w:rsid w:val="006A6969"/>
    <w:rsid w:val="006B50F6"/>
    <w:rsid w:val="006B68D6"/>
    <w:rsid w:val="006C123D"/>
    <w:rsid w:val="006C1A1D"/>
    <w:rsid w:val="006C241A"/>
    <w:rsid w:val="006C72D9"/>
    <w:rsid w:val="006D6699"/>
    <w:rsid w:val="006E2D56"/>
    <w:rsid w:val="006F4C0B"/>
    <w:rsid w:val="00701426"/>
    <w:rsid w:val="007020B8"/>
    <w:rsid w:val="00704712"/>
    <w:rsid w:val="00710DDD"/>
    <w:rsid w:val="00717F9A"/>
    <w:rsid w:val="007201A4"/>
    <w:rsid w:val="00730F05"/>
    <w:rsid w:val="00734926"/>
    <w:rsid w:val="00742D02"/>
    <w:rsid w:val="007452D2"/>
    <w:rsid w:val="0075449B"/>
    <w:rsid w:val="007556AC"/>
    <w:rsid w:val="00762483"/>
    <w:rsid w:val="00766C88"/>
    <w:rsid w:val="00773EC8"/>
    <w:rsid w:val="0077581F"/>
    <w:rsid w:val="00783223"/>
    <w:rsid w:val="0078692A"/>
    <w:rsid w:val="00797D3D"/>
    <w:rsid w:val="007A4261"/>
    <w:rsid w:val="007A4ED5"/>
    <w:rsid w:val="007A5505"/>
    <w:rsid w:val="007A6B89"/>
    <w:rsid w:val="007C622B"/>
    <w:rsid w:val="007D3298"/>
    <w:rsid w:val="007D551F"/>
    <w:rsid w:val="007E22B0"/>
    <w:rsid w:val="007E3529"/>
    <w:rsid w:val="007E52EF"/>
    <w:rsid w:val="007E69C6"/>
    <w:rsid w:val="00803BA1"/>
    <w:rsid w:val="008139F6"/>
    <w:rsid w:val="00831E44"/>
    <w:rsid w:val="00832B5F"/>
    <w:rsid w:val="00834228"/>
    <w:rsid w:val="00843806"/>
    <w:rsid w:val="0085111F"/>
    <w:rsid w:val="0085112E"/>
    <w:rsid w:val="00851540"/>
    <w:rsid w:val="00852868"/>
    <w:rsid w:val="00861FD1"/>
    <w:rsid w:val="0086545D"/>
    <w:rsid w:val="008700DB"/>
    <w:rsid w:val="008704F4"/>
    <w:rsid w:val="00870D67"/>
    <w:rsid w:val="00874FFC"/>
    <w:rsid w:val="008766A0"/>
    <w:rsid w:val="00876E63"/>
    <w:rsid w:val="008808C8"/>
    <w:rsid w:val="00887E2A"/>
    <w:rsid w:val="0089237E"/>
    <w:rsid w:val="008A1160"/>
    <w:rsid w:val="008A5C31"/>
    <w:rsid w:val="008A63F1"/>
    <w:rsid w:val="008B40E0"/>
    <w:rsid w:val="008B45EF"/>
    <w:rsid w:val="008B7648"/>
    <w:rsid w:val="008C1031"/>
    <w:rsid w:val="008C2196"/>
    <w:rsid w:val="008D4A72"/>
    <w:rsid w:val="008E1894"/>
    <w:rsid w:val="008E6F90"/>
    <w:rsid w:val="008F47C1"/>
    <w:rsid w:val="008F5C26"/>
    <w:rsid w:val="009131E7"/>
    <w:rsid w:val="00915250"/>
    <w:rsid w:val="009163F2"/>
    <w:rsid w:val="00933D4C"/>
    <w:rsid w:val="00944385"/>
    <w:rsid w:val="00951D74"/>
    <w:rsid w:val="00953C99"/>
    <w:rsid w:val="00955285"/>
    <w:rsid w:val="0096582C"/>
    <w:rsid w:val="0096729E"/>
    <w:rsid w:val="00967ED9"/>
    <w:rsid w:val="009816BD"/>
    <w:rsid w:val="009854CD"/>
    <w:rsid w:val="00993864"/>
    <w:rsid w:val="0099636E"/>
    <w:rsid w:val="009A28C6"/>
    <w:rsid w:val="009A4BD2"/>
    <w:rsid w:val="009B0588"/>
    <w:rsid w:val="009B2823"/>
    <w:rsid w:val="009B2EAB"/>
    <w:rsid w:val="009C3365"/>
    <w:rsid w:val="009D3D4A"/>
    <w:rsid w:val="009D65A1"/>
    <w:rsid w:val="009E1950"/>
    <w:rsid w:val="009E5B2A"/>
    <w:rsid w:val="009F07B9"/>
    <w:rsid w:val="009F1199"/>
    <w:rsid w:val="009F2989"/>
    <w:rsid w:val="009F2DC0"/>
    <w:rsid w:val="00A071E9"/>
    <w:rsid w:val="00A10875"/>
    <w:rsid w:val="00A13FFC"/>
    <w:rsid w:val="00A172C8"/>
    <w:rsid w:val="00A2139E"/>
    <w:rsid w:val="00A21F39"/>
    <w:rsid w:val="00A254BA"/>
    <w:rsid w:val="00A25848"/>
    <w:rsid w:val="00A25DCE"/>
    <w:rsid w:val="00A25F22"/>
    <w:rsid w:val="00A26F8D"/>
    <w:rsid w:val="00A34A7E"/>
    <w:rsid w:val="00A42BD2"/>
    <w:rsid w:val="00A43B5F"/>
    <w:rsid w:val="00A45411"/>
    <w:rsid w:val="00A52F39"/>
    <w:rsid w:val="00A530A1"/>
    <w:rsid w:val="00A54A4F"/>
    <w:rsid w:val="00A5605C"/>
    <w:rsid w:val="00A62D47"/>
    <w:rsid w:val="00A6488F"/>
    <w:rsid w:val="00A66420"/>
    <w:rsid w:val="00A70164"/>
    <w:rsid w:val="00A70A07"/>
    <w:rsid w:val="00A740DE"/>
    <w:rsid w:val="00A75EB7"/>
    <w:rsid w:val="00A77D1E"/>
    <w:rsid w:val="00A811E8"/>
    <w:rsid w:val="00A84346"/>
    <w:rsid w:val="00AA3CEA"/>
    <w:rsid w:val="00AB3F73"/>
    <w:rsid w:val="00AC5502"/>
    <w:rsid w:val="00AD6A05"/>
    <w:rsid w:val="00AE2F01"/>
    <w:rsid w:val="00AE76E8"/>
    <w:rsid w:val="00AF14D8"/>
    <w:rsid w:val="00AF3F6B"/>
    <w:rsid w:val="00AF4964"/>
    <w:rsid w:val="00AF4BD4"/>
    <w:rsid w:val="00B00DB9"/>
    <w:rsid w:val="00B076E7"/>
    <w:rsid w:val="00B177F6"/>
    <w:rsid w:val="00B21453"/>
    <w:rsid w:val="00B25AFA"/>
    <w:rsid w:val="00B40D86"/>
    <w:rsid w:val="00B43479"/>
    <w:rsid w:val="00B461CB"/>
    <w:rsid w:val="00B46938"/>
    <w:rsid w:val="00B500F5"/>
    <w:rsid w:val="00B5088C"/>
    <w:rsid w:val="00B53012"/>
    <w:rsid w:val="00B6026A"/>
    <w:rsid w:val="00B664F1"/>
    <w:rsid w:val="00B71771"/>
    <w:rsid w:val="00B84CEB"/>
    <w:rsid w:val="00B87D6D"/>
    <w:rsid w:val="00B963A3"/>
    <w:rsid w:val="00B9711F"/>
    <w:rsid w:val="00BA0E2A"/>
    <w:rsid w:val="00BA1F13"/>
    <w:rsid w:val="00BA26D1"/>
    <w:rsid w:val="00BA2C29"/>
    <w:rsid w:val="00BA4C30"/>
    <w:rsid w:val="00BA5015"/>
    <w:rsid w:val="00BA7E5D"/>
    <w:rsid w:val="00BD046F"/>
    <w:rsid w:val="00BD2262"/>
    <w:rsid w:val="00BD345C"/>
    <w:rsid w:val="00BD4FCA"/>
    <w:rsid w:val="00BD5925"/>
    <w:rsid w:val="00BD76E2"/>
    <w:rsid w:val="00BD7B63"/>
    <w:rsid w:val="00BE0692"/>
    <w:rsid w:val="00BE11A8"/>
    <w:rsid w:val="00BE2070"/>
    <w:rsid w:val="00BE4493"/>
    <w:rsid w:val="00BE50A5"/>
    <w:rsid w:val="00BF4946"/>
    <w:rsid w:val="00C03146"/>
    <w:rsid w:val="00C06B8F"/>
    <w:rsid w:val="00C1667A"/>
    <w:rsid w:val="00C24861"/>
    <w:rsid w:val="00C26C50"/>
    <w:rsid w:val="00C3449F"/>
    <w:rsid w:val="00C35D4C"/>
    <w:rsid w:val="00C45A82"/>
    <w:rsid w:val="00C47919"/>
    <w:rsid w:val="00C50276"/>
    <w:rsid w:val="00C50F9E"/>
    <w:rsid w:val="00C5126B"/>
    <w:rsid w:val="00C52BB1"/>
    <w:rsid w:val="00C56BB7"/>
    <w:rsid w:val="00C66657"/>
    <w:rsid w:val="00C71D69"/>
    <w:rsid w:val="00C72F7F"/>
    <w:rsid w:val="00C76A0E"/>
    <w:rsid w:val="00C87925"/>
    <w:rsid w:val="00C92F0B"/>
    <w:rsid w:val="00C93FAB"/>
    <w:rsid w:val="00C947CE"/>
    <w:rsid w:val="00C94BF5"/>
    <w:rsid w:val="00C95CCD"/>
    <w:rsid w:val="00C963B6"/>
    <w:rsid w:val="00C96B7A"/>
    <w:rsid w:val="00C972B8"/>
    <w:rsid w:val="00C97718"/>
    <w:rsid w:val="00C97D2D"/>
    <w:rsid w:val="00CA0CFA"/>
    <w:rsid w:val="00CA4229"/>
    <w:rsid w:val="00CA4E40"/>
    <w:rsid w:val="00CB0998"/>
    <w:rsid w:val="00CB5CF3"/>
    <w:rsid w:val="00CC02B1"/>
    <w:rsid w:val="00CC26D0"/>
    <w:rsid w:val="00CC3BD0"/>
    <w:rsid w:val="00CD0796"/>
    <w:rsid w:val="00CD2C2F"/>
    <w:rsid w:val="00CD4C92"/>
    <w:rsid w:val="00CE15DE"/>
    <w:rsid w:val="00CE59A2"/>
    <w:rsid w:val="00D03516"/>
    <w:rsid w:val="00D07CA1"/>
    <w:rsid w:val="00D106AC"/>
    <w:rsid w:val="00D12432"/>
    <w:rsid w:val="00D12F38"/>
    <w:rsid w:val="00D16292"/>
    <w:rsid w:val="00D275DB"/>
    <w:rsid w:val="00D32565"/>
    <w:rsid w:val="00D44B4B"/>
    <w:rsid w:val="00D47ED5"/>
    <w:rsid w:val="00D55379"/>
    <w:rsid w:val="00D63D5D"/>
    <w:rsid w:val="00D67B2A"/>
    <w:rsid w:val="00D81736"/>
    <w:rsid w:val="00D820BB"/>
    <w:rsid w:val="00D92B2C"/>
    <w:rsid w:val="00D96C11"/>
    <w:rsid w:val="00DA4F79"/>
    <w:rsid w:val="00DA5291"/>
    <w:rsid w:val="00DB4545"/>
    <w:rsid w:val="00DB4F57"/>
    <w:rsid w:val="00DB557B"/>
    <w:rsid w:val="00DB5B51"/>
    <w:rsid w:val="00DB6010"/>
    <w:rsid w:val="00DB6BAB"/>
    <w:rsid w:val="00DC16CD"/>
    <w:rsid w:val="00DC558E"/>
    <w:rsid w:val="00DC5D78"/>
    <w:rsid w:val="00DC7B6E"/>
    <w:rsid w:val="00DD1BAF"/>
    <w:rsid w:val="00DD1E01"/>
    <w:rsid w:val="00DD20DB"/>
    <w:rsid w:val="00DD2A4D"/>
    <w:rsid w:val="00DE015D"/>
    <w:rsid w:val="00DF1C0C"/>
    <w:rsid w:val="00DF3D35"/>
    <w:rsid w:val="00DF74EA"/>
    <w:rsid w:val="00E0058E"/>
    <w:rsid w:val="00E10898"/>
    <w:rsid w:val="00E12343"/>
    <w:rsid w:val="00E12B22"/>
    <w:rsid w:val="00E26E53"/>
    <w:rsid w:val="00E32A8E"/>
    <w:rsid w:val="00E33DD2"/>
    <w:rsid w:val="00E340F2"/>
    <w:rsid w:val="00E41739"/>
    <w:rsid w:val="00E44960"/>
    <w:rsid w:val="00E46FD0"/>
    <w:rsid w:val="00E527B7"/>
    <w:rsid w:val="00E53008"/>
    <w:rsid w:val="00E53B8D"/>
    <w:rsid w:val="00E545B9"/>
    <w:rsid w:val="00E629E9"/>
    <w:rsid w:val="00E6342F"/>
    <w:rsid w:val="00E64E42"/>
    <w:rsid w:val="00E66831"/>
    <w:rsid w:val="00E72199"/>
    <w:rsid w:val="00E8175B"/>
    <w:rsid w:val="00E835E3"/>
    <w:rsid w:val="00E84E27"/>
    <w:rsid w:val="00E85B3B"/>
    <w:rsid w:val="00E922EE"/>
    <w:rsid w:val="00E94830"/>
    <w:rsid w:val="00EA0374"/>
    <w:rsid w:val="00EA06CA"/>
    <w:rsid w:val="00EA6549"/>
    <w:rsid w:val="00EB04CB"/>
    <w:rsid w:val="00EB2DD9"/>
    <w:rsid w:val="00EB74D9"/>
    <w:rsid w:val="00EC3ED8"/>
    <w:rsid w:val="00EC7AEA"/>
    <w:rsid w:val="00EE1BDB"/>
    <w:rsid w:val="00EE1FD3"/>
    <w:rsid w:val="00EE259C"/>
    <w:rsid w:val="00EF63F3"/>
    <w:rsid w:val="00F00279"/>
    <w:rsid w:val="00F15AFC"/>
    <w:rsid w:val="00F2010C"/>
    <w:rsid w:val="00F27123"/>
    <w:rsid w:val="00F31A3B"/>
    <w:rsid w:val="00F34298"/>
    <w:rsid w:val="00F4048E"/>
    <w:rsid w:val="00F4508B"/>
    <w:rsid w:val="00F52A1C"/>
    <w:rsid w:val="00F52A6A"/>
    <w:rsid w:val="00F531A9"/>
    <w:rsid w:val="00F5441D"/>
    <w:rsid w:val="00F63972"/>
    <w:rsid w:val="00F6693F"/>
    <w:rsid w:val="00F713AD"/>
    <w:rsid w:val="00F807B9"/>
    <w:rsid w:val="00F827BB"/>
    <w:rsid w:val="00F83B12"/>
    <w:rsid w:val="00F90A7F"/>
    <w:rsid w:val="00F96CE9"/>
    <w:rsid w:val="00FA0D9A"/>
    <w:rsid w:val="00FA1AEF"/>
    <w:rsid w:val="00FA3A78"/>
    <w:rsid w:val="00FA6D52"/>
    <w:rsid w:val="00FB194A"/>
    <w:rsid w:val="00FB4740"/>
    <w:rsid w:val="00FC46D9"/>
    <w:rsid w:val="00FC5EBB"/>
    <w:rsid w:val="00FD08BD"/>
    <w:rsid w:val="00FD1F0F"/>
    <w:rsid w:val="00FD2626"/>
    <w:rsid w:val="00FD2980"/>
    <w:rsid w:val="00FD53AD"/>
    <w:rsid w:val="00FE3632"/>
    <w:rsid w:val="00FF1965"/>
    <w:rsid w:val="00FF5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paragraph" w:styleId="4">
    <w:name w:val="heading 4"/>
    <w:basedOn w:val="a0"/>
    <w:next w:val="a0"/>
    <w:link w:val="40"/>
    <w:uiPriority w:val="9"/>
    <w:unhideWhenUsed/>
    <w:qFormat/>
    <w:rsid w:val="000B4AF5"/>
    <w:pPr>
      <w:keepNext/>
      <w:keepLines/>
      <w:spacing w:before="40" w:after="240"/>
      <w:jc w:val="center"/>
      <w:outlineLvl w:val="3"/>
    </w:pPr>
    <w:rPr>
      <w:rFonts w:ascii="Times New Roman" w:eastAsiaTheme="majorEastAsia" w:hAnsi="Times New Roman"/>
      <w:b/>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40">
    <w:name w:val="Заголовок 4 Знак"/>
    <w:basedOn w:val="a1"/>
    <w:link w:val="4"/>
    <w:uiPriority w:val="9"/>
    <w:rsid w:val="000B4AF5"/>
    <w:rPr>
      <w:rFonts w:ascii="Times New Roman" w:eastAsiaTheme="majorEastAsia" w:hAnsi="Times New Roman" w:cs="Times New Roman"/>
      <w:b/>
      <w:iCs/>
      <w:sz w:val="24"/>
      <w:szCs w:val="24"/>
    </w:rPr>
  </w:style>
  <w:style w:type="character" w:customStyle="1" w:styleId="fontstyle01">
    <w:name w:val="fontstyle01"/>
    <w:basedOn w:val="a1"/>
    <w:rsid w:val="009854CD"/>
    <w:rPr>
      <w:rFonts w:ascii="TimesNewRomanPS-BoldMT" w:hAnsi="TimesNewRomanPS-BoldMT" w:hint="default"/>
      <w:b/>
      <w:bCs/>
      <w:i w:val="0"/>
      <w:iCs w:val="0"/>
      <w:color w:val="000000"/>
      <w:sz w:val="28"/>
      <w:szCs w:val="28"/>
    </w:rPr>
  </w:style>
  <w:style w:type="character" w:customStyle="1" w:styleId="fontstyle21">
    <w:name w:val="fontstyle21"/>
    <w:basedOn w:val="a1"/>
    <w:rsid w:val="009854CD"/>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9854CD"/>
    <w:rPr>
      <w:sz w:val="16"/>
      <w:szCs w:val="16"/>
    </w:rPr>
  </w:style>
  <w:style w:type="paragraph" w:styleId="af4">
    <w:name w:val="annotation text"/>
    <w:basedOn w:val="a0"/>
    <w:link w:val="af5"/>
    <w:uiPriority w:val="99"/>
    <w:semiHidden/>
    <w:unhideWhenUsed/>
    <w:rsid w:val="009854CD"/>
    <w:pPr>
      <w:spacing w:line="240" w:lineRule="auto"/>
    </w:pPr>
    <w:rPr>
      <w:sz w:val="20"/>
      <w:szCs w:val="20"/>
    </w:rPr>
  </w:style>
  <w:style w:type="character" w:customStyle="1" w:styleId="af5">
    <w:name w:val="Текст примечания Знак"/>
    <w:basedOn w:val="a1"/>
    <w:link w:val="af4"/>
    <w:uiPriority w:val="99"/>
    <w:semiHidden/>
    <w:rsid w:val="009854CD"/>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9854CD"/>
    <w:rPr>
      <w:b/>
      <w:bCs/>
    </w:rPr>
  </w:style>
  <w:style w:type="character" w:customStyle="1" w:styleId="af7">
    <w:name w:val="Тема примечания Знак"/>
    <w:basedOn w:val="af5"/>
    <w:link w:val="af6"/>
    <w:uiPriority w:val="99"/>
    <w:semiHidden/>
    <w:rsid w:val="009854CD"/>
    <w:rPr>
      <w:rFonts w:ascii="Calibri" w:eastAsia="Calibri" w:hAnsi="Calibri" w:cs="Times New Roman"/>
      <w:b/>
      <w:bCs/>
      <w:sz w:val="20"/>
      <w:szCs w:val="20"/>
    </w:rPr>
  </w:style>
  <w:style w:type="paragraph" w:styleId="af8">
    <w:name w:val="caption"/>
    <w:basedOn w:val="a0"/>
    <w:next w:val="a0"/>
    <w:uiPriority w:val="35"/>
    <w:unhideWhenUsed/>
    <w:qFormat/>
    <w:rsid w:val="009854CD"/>
    <w:pPr>
      <w:spacing w:line="240" w:lineRule="auto"/>
    </w:pPr>
    <w:rPr>
      <w:i/>
      <w:iCs/>
      <w:color w:val="44546A" w:themeColor="text2"/>
      <w:sz w:val="18"/>
      <w:szCs w:val="18"/>
    </w:rPr>
  </w:style>
  <w:style w:type="paragraph" w:styleId="af9">
    <w:name w:val="Subtitle"/>
    <w:basedOn w:val="a0"/>
    <w:next w:val="a0"/>
    <w:link w:val="afa"/>
    <w:uiPriority w:val="11"/>
    <w:qFormat/>
    <w:rsid w:val="009854C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9854CD"/>
    <w:rPr>
      <w:rFonts w:eastAsiaTheme="minorEastAsia"/>
      <w:color w:val="5A5A5A" w:themeColor="text1" w:themeTint="A5"/>
      <w:spacing w:val="15"/>
    </w:rPr>
  </w:style>
  <w:style w:type="character" w:customStyle="1" w:styleId="searchresult">
    <w:name w:val="search_result"/>
    <w:basedOn w:val="a1"/>
    <w:rsid w:val="009854CD"/>
  </w:style>
  <w:style w:type="paragraph" w:styleId="8">
    <w:name w:val="toc 8"/>
    <w:basedOn w:val="a0"/>
    <w:next w:val="a0"/>
    <w:autoRedefine/>
    <w:uiPriority w:val="39"/>
    <w:semiHidden/>
    <w:unhideWhenUsed/>
    <w:rsid w:val="009854CD"/>
    <w:pPr>
      <w:spacing w:after="100"/>
      <w:ind w:left="1540"/>
    </w:pPr>
  </w:style>
  <w:style w:type="paragraph" w:styleId="41">
    <w:name w:val="toc 4"/>
    <w:basedOn w:val="a0"/>
    <w:next w:val="a0"/>
    <w:autoRedefine/>
    <w:uiPriority w:val="39"/>
    <w:unhideWhenUsed/>
    <w:rsid w:val="009854CD"/>
    <w:pPr>
      <w:spacing w:after="100"/>
      <w:ind w:left="660"/>
    </w:pPr>
  </w:style>
  <w:style w:type="paragraph" w:customStyle="1" w:styleId="s1">
    <w:name w:val="s_1"/>
    <w:basedOn w:val="a0"/>
    <w:rsid w:val="009854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9854CD"/>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9854CD"/>
    <w:rPr>
      <w:rFonts w:ascii="Times New Roman" w:eastAsia="Tahoma" w:hAnsi="Times New Roman" w:cs="Tahoma"/>
      <w:sz w:val="28"/>
      <w:szCs w:val="28"/>
      <w:lang w:eastAsia="ru-RU"/>
    </w:rPr>
  </w:style>
  <w:style w:type="character" w:customStyle="1" w:styleId="WW8Num13z0">
    <w:name w:val="WW8Num13z0"/>
    <w:rsid w:val="00625FCF"/>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paragraph" w:styleId="4">
    <w:name w:val="heading 4"/>
    <w:basedOn w:val="a0"/>
    <w:next w:val="a0"/>
    <w:link w:val="40"/>
    <w:uiPriority w:val="9"/>
    <w:unhideWhenUsed/>
    <w:qFormat/>
    <w:rsid w:val="000B4AF5"/>
    <w:pPr>
      <w:keepNext/>
      <w:keepLines/>
      <w:spacing w:before="40" w:after="240"/>
      <w:jc w:val="center"/>
      <w:outlineLvl w:val="3"/>
    </w:pPr>
    <w:rPr>
      <w:rFonts w:ascii="Times New Roman" w:eastAsiaTheme="majorEastAsia" w:hAnsi="Times New Roman"/>
      <w:b/>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40">
    <w:name w:val="Заголовок 4 Знак"/>
    <w:basedOn w:val="a1"/>
    <w:link w:val="4"/>
    <w:uiPriority w:val="9"/>
    <w:rsid w:val="000B4AF5"/>
    <w:rPr>
      <w:rFonts w:ascii="Times New Roman" w:eastAsiaTheme="majorEastAsia" w:hAnsi="Times New Roman" w:cs="Times New Roman"/>
      <w:b/>
      <w:iCs/>
      <w:sz w:val="24"/>
      <w:szCs w:val="24"/>
    </w:rPr>
  </w:style>
  <w:style w:type="character" w:customStyle="1" w:styleId="fontstyle01">
    <w:name w:val="fontstyle01"/>
    <w:basedOn w:val="a1"/>
    <w:rsid w:val="009854CD"/>
    <w:rPr>
      <w:rFonts w:ascii="TimesNewRomanPS-BoldMT" w:hAnsi="TimesNewRomanPS-BoldMT" w:hint="default"/>
      <w:b/>
      <w:bCs/>
      <w:i w:val="0"/>
      <w:iCs w:val="0"/>
      <w:color w:val="000000"/>
      <w:sz w:val="28"/>
      <w:szCs w:val="28"/>
    </w:rPr>
  </w:style>
  <w:style w:type="character" w:customStyle="1" w:styleId="fontstyle21">
    <w:name w:val="fontstyle21"/>
    <w:basedOn w:val="a1"/>
    <w:rsid w:val="009854CD"/>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9854CD"/>
    <w:rPr>
      <w:sz w:val="16"/>
      <w:szCs w:val="16"/>
    </w:rPr>
  </w:style>
  <w:style w:type="paragraph" w:styleId="af4">
    <w:name w:val="annotation text"/>
    <w:basedOn w:val="a0"/>
    <w:link w:val="af5"/>
    <w:uiPriority w:val="99"/>
    <w:semiHidden/>
    <w:unhideWhenUsed/>
    <w:rsid w:val="009854CD"/>
    <w:pPr>
      <w:spacing w:line="240" w:lineRule="auto"/>
    </w:pPr>
    <w:rPr>
      <w:sz w:val="20"/>
      <w:szCs w:val="20"/>
    </w:rPr>
  </w:style>
  <w:style w:type="character" w:customStyle="1" w:styleId="af5">
    <w:name w:val="Текст примечания Знак"/>
    <w:basedOn w:val="a1"/>
    <w:link w:val="af4"/>
    <w:uiPriority w:val="99"/>
    <w:semiHidden/>
    <w:rsid w:val="009854CD"/>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9854CD"/>
    <w:rPr>
      <w:b/>
      <w:bCs/>
    </w:rPr>
  </w:style>
  <w:style w:type="character" w:customStyle="1" w:styleId="af7">
    <w:name w:val="Тема примечания Знак"/>
    <w:basedOn w:val="af5"/>
    <w:link w:val="af6"/>
    <w:uiPriority w:val="99"/>
    <w:semiHidden/>
    <w:rsid w:val="009854CD"/>
    <w:rPr>
      <w:rFonts w:ascii="Calibri" w:eastAsia="Calibri" w:hAnsi="Calibri" w:cs="Times New Roman"/>
      <w:b/>
      <w:bCs/>
      <w:sz w:val="20"/>
      <w:szCs w:val="20"/>
    </w:rPr>
  </w:style>
  <w:style w:type="paragraph" w:styleId="af8">
    <w:name w:val="caption"/>
    <w:basedOn w:val="a0"/>
    <w:next w:val="a0"/>
    <w:uiPriority w:val="35"/>
    <w:unhideWhenUsed/>
    <w:qFormat/>
    <w:rsid w:val="009854CD"/>
    <w:pPr>
      <w:spacing w:line="240" w:lineRule="auto"/>
    </w:pPr>
    <w:rPr>
      <w:i/>
      <w:iCs/>
      <w:color w:val="44546A" w:themeColor="text2"/>
      <w:sz w:val="18"/>
      <w:szCs w:val="18"/>
    </w:rPr>
  </w:style>
  <w:style w:type="paragraph" w:styleId="af9">
    <w:name w:val="Subtitle"/>
    <w:basedOn w:val="a0"/>
    <w:next w:val="a0"/>
    <w:link w:val="afa"/>
    <w:uiPriority w:val="11"/>
    <w:qFormat/>
    <w:rsid w:val="009854C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9854CD"/>
    <w:rPr>
      <w:rFonts w:eastAsiaTheme="minorEastAsia"/>
      <w:color w:val="5A5A5A" w:themeColor="text1" w:themeTint="A5"/>
      <w:spacing w:val="15"/>
    </w:rPr>
  </w:style>
  <w:style w:type="character" w:customStyle="1" w:styleId="searchresult">
    <w:name w:val="search_result"/>
    <w:basedOn w:val="a1"/>
    <w:rsid w:val="009854CD"/>
  </w:style>
  <w:style w:type="paragraph" w:styleId="8">
    <w:name w:val="toc 8"/>
    <w:basedOn w:val="a0"/>
    <w:next w:val="a0"/>
    <w:autoRedefine/>
    <w:uiPriority w:val="39"/>
    <w:semiHidden/>
    <w:unhideWhenUsed/>
    <w:rsid w:val="009854CD"/>
    <w:pPr>
      <w:spacing w:after="100"/>
      <w:ind w:left="1540"/>
    </w:pPr>
  </w:style>
  <w:style w:type="paragraph" w:styleId="41">
    <w:name w:val="toc 4"/>
    <w:basedOn w:val="a0"/>
    <w:next w:val="a0"/>
    <w:autoRedefine/>
    <w:uiPriority w:val="39"/>
    <w:unhideWhenUsed/>
    <w:rsid w:val="009854CD"/>
    <w:pPr>
      <w:spacing w:after="100"/>
      <w:ind w:left="660"/>
    </w:pPr>
  </w:style>
  <w:style w:type="paragraph" w:customStyle="1" w:styleId="s1">
    <w:name w:val="s_1"/>
    <w:basedOn w:val="a0"/>
    <w:rsid w:val="009854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9854CD"/>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9854CD"/>
    <w:rPr>
      <w:rFonts w:ascii="Times New Roman" w:eastAsia="Tahoma" w:hAnsi="Times New Roman" w:cs="Tahoma"/>
      <w:sz w:val="28"/>
      <w:szCs w:val="28"/>
      <w:lang w:eastAsia="ru-RU"/>
    </w:rPr>
  </w:style>
  <w:style w:type="character" w:customStyle="1" w:styleId="WW8Num13z0">
    <w:name w:val="WW8Num13z0"/>
    <w:rsid w:val="00625FC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EB620CF248E62090E72DDDE1F097809C5FA88D438379DDC925C967E0A57308CC24E40CAC0281B27NCI5I" TargetMode="External"/><Relationship Id="rId18" Type="http://schemas.openxmlformats.org/officeDocument/2006/relationships/hyperlink" Target="consultantplus://offline/ref=120E70426AB5DAC5C6FB84452B1E65660720CAB7357CD1EE931E86D57A0C68785F5D38DA82D6016F67812A8BCC1475E0DE779107e2wEL" TargetMode="External"/><Relationship Id="rId26" Type="http://schemas.openxmlformats.org/officeDocument/2006/relationships/hyperlink" Target="consultantplus://offline/ref=E3B40F4AB4C2850D9C31F98BE8A9D75705A37556AB27A2B7D690ACAC50238E892ECAD96DE29A7927FAA31EC7F1u4fFI" TargetMode="External"/><Relationship Id="rId3" Type="http://schemas.openxmlformats.org/officeDocument/2006/relationships/styles" Target="styles.xml"/><Relationship Id="rId21" Type="http://schemas.openxmlformats.org/officeDocument/2006/relationships/hyperlink" Target="http://snipov.net/database/c_3383563195_doc_4293811419.html" TargetMode="External"/><Relationship Id="rId7" Type="http://schemas.openxmlformats.org/officeDocument/2006/relationships/footnotes" Target="footnotes.xml"/><Relationship Id="rId12" Type="http://schemas.openxmlformats.org/officeDocument/2006/relationships/hyperlink" Target="consultantplus://offline/ref=412CC5C9D085B50F13305AD9ECB6FB285CD1CB67B73F73E0534273E538E982A2C70EF4B7F016C70376D0B54A183FCA86A8F26C36AD5BE974sBhDJ" TargetMode="External"/><Relationship Id="rId17" Type="http://schemas.openxmlformats.org/officeDocument/2006/relationships/hyperlink" Target="consultantplus://offline/ref=208887484803D8188467545A1E239159B5E8C25298B11C8503B3F14204C801FD28E0D5D18377FF3FA9A963790522D89EF407A460D2844AA5QAr2F" TargetMode="External"/><Relationship Id="rId25" Type="http://schemas.openxmlformats.org/officeDocument/2006/relationships/hyperlink" Target="consultantplus://offline/ref=BE90E903C1109FB84CEF4DB6C18383751290988B17DB33C37B490CD68CB523712121A92A50643E7EAB90C04FF351AA34D9B8B5ADCF2D439419t2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nipov.net/database/c_3384767195_doc_4293811097.html" TargetMode="External"/><Relationship Id="rId29" Type="http://schemas.openxmlformats.org/officeDocument/2006/relationships/hyperlink" Target="consultantplus://offline/ref=22EED46044C4DB99FB3DE7CBB0FA5D5625A8153A03DD0D2290565D8D3A70302A3C5D5370B872A322B1D01EFD85w5iA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02CAB51E2B310691155E0BFDD82702F2D4B0A93635D7CEC0B7DBC190AD2BAA78158F92B5228CB73E09E63D0E08781F5D5B0CF3328CD42A8ACf2G" TargetMode="External"/><Relationship Id="rId24" Type="http://schemas.openxmlformats.org/officeDocument/2006/relationships/hyperlink" Target="consultantplus://offline/ref=BE90E903C1109FB84CEF4DB6C18383751094998D18DD33C37B490CD68CB523712121A92A50643C7DA690C04FF351AA34D9B8B5ADCF2D439419t2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consultantplus://offline/ref=23946C8044012080C1613A9AAEDA99485D9D455865963AE818CE692B40F92839C60A010B2F8771839E690917MDx8P" TargetMode="External"/><Relationship Id="rId28" Type="http://schemas.openxmlformats.org/officeDocument/2006/relationships/hyperlink" Target="consultantplus://offline/ref=22EED46044C4DB99FB3DE7CBB0FA5D5625A91C3102D40D2290565D8D3A70302A2E5D0B7CB97BBC2BB3C548ACC0066C5194179F4F09D22685w2i5I" TargetMode="External"/><Relationship Id="rId10" Type="http://schemas.openxmlformats.org/officeDocument/2006/relationships/hyperlink" Target="consultantplus://offline/ref=D02CAB51E2B310691155E0BFDD82702F2D4B0A93635D7CEC0B7DBC190AD2BAA78158F928562BC871B3C473D4A9D18CE8D4AED03136CEA4fBG" TargetMode="External"/><Relationship Id="rId19" Type="http://schemas.openxmlformats.org/officeDocument/2006/relationships/hyperlink" Target="consultantplus://offline/ref=178F194CE701E016749CA7BD8DDC6454A62D4D3EB76246768214C13324EA2972A294D138531E269AD98A207C5C269D410E4E2F05DAC245EBo3x6O"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4EB620CF248E62090E72C3D309652607C3F1D3D03F329F8EC703CD235D5E3ADB8501198884251A26C17C75N4I8I" TargetMode="External"/><Relationship Id="rId14" Type="http://schemas.openxmlformats.org/officeDocument/2006/relationships/hyperlink" Target="consultantplus://offline/ref=4EB620CF248E62090E72C3D309652607C3F1D3D03E33908BCF03CD235D5E3ADB8501198884251A26C17C74N4I0I" TargetMode="External"/><Relationship Id="rId22" Type="http://schemas.openxmlformats.org/officeDocument/2006/relationships/hyperlink" Target="consultantplus://offline/ref=23946C8044012080C1613A9AAEDA99485D9D45596E963AE818CE692B40F9282BC6520D0A289C74838B3F5852849A9B8C61A9D6D6628907M8xCP" TargetMode="External"/><Relationship Id="rId27" Type="http://schemas.openxmlformats.org/officeDocument/2006/relationships/hyperlink" Target="consultantplus://offline/ref=E3B40F4AB4C2850D9C31F98BE8A9D75705A37A5CA62AA2B7D690ACAC50238E893CCA8162EB946C72AAF949CAF14F6CF21033DC74F3u2fEI" TargetMode="External"/><Relationship Id="rId30" Type="http://schemas.openxmlformats.org/officeDocument/2006/relationships/header" Target="header2.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07B75-5AB0-450E-9B76-D0F3B17D8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1</Pages>
  <Words>25788</Words>
  <Characters>146996</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93</cp:revision>
  <cp:lastPrinted>2023-04-13T07:15:00Z</cp:lastPrinted>
  <dcterms:created xsi:type="dcterms:W3CDTF">2023-04-25T08:56:00Z</dcterms:created>
  <dcterms:modified xsi:type="dcterms:W3CDTF">2024-09-20T05:11:00Z</dcterms:modified>
</cp:coreProperties>
</file>